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567EA" w14:textId="77777777" w:rsidR="001576F1" w:rsidRDefault="001576F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29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1211"/>
      </w:tblGrid>
      <w:tr w:rsidR="001576F1" w14:paraId="3191A872" w14:textId="77777777"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A04C0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For Academic Affairs and Research Use Only</w:t>
            </w:r>
          </w:p>
        </w:tc>
      </w:tr>
      <w:tr w:rsidR="001576F1" w14:paraId="16167E86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F7F99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32E6647" w14:textId="77777777" w:rsidR="001576F1" w:rsidRDefault="001576F1"/>
        </w:tc>
      </w:tr>
      <w:tr w:rsidR="001576F1" w14:paraId="4F0FB26E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008E27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CIP Code: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A6634" w14:textId="77777777" w:rsidR="001576F1" w:rsidRDefault="001576F1"/>
        </w:tc>
      </w:tr>
      <w:tr w:rsidR="001576F1" w14:paraId="2C0D9071" w14:textId="77777777"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3D022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Degree Code: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74923" w14:textId="77777777" w:rsidR="001576F1" w:rsidRDefault="001576F1"/>
        </w:tc>
      </w:tr>
    </w:tbl>
    <w:p w14:paraId="1F6B18E4" w14:textId="77777777" w:rsidR="001576F1" w:rsidRDefault="001576F1">
      <w:bookmarkStart w:id="0" w:name="_gjdgxs" w:colFirst="0" w:colLast="0"/>
      <w:bookmarkEnd w:id="0"/>
    </w:p>
    <w:p w14:paraId="6AA6B47F" w14:textId="77777777" w:rsidR="001576F1" w:rsidRDefault="00E57BFE">
      <w:pPr>
        <w:jc w:val="center"/>
        <w:rPr>
          <w:rFonts w:ascii="Cambria" w:eastAsia="Cambria" w:hAnsi="Cambria" w:cs="Cambria"/>
          <w:b/>
          <w:smallCaps/>
          <w:sz w:val="34"/>
          <w:szCs w:val="34"/>
        </w:rPr>
      </w:pPr>
      <w:r>
        <w:rPr>
          <w:rFonts w:ascii="Cambria" w:eastAsia="Cambria" w:hAnsi="Cambria" w:cs="Cambria"/>
          <w:b/>
          <w:smallCaps/>
          <w:sz w:val="34"/>
          <w:szCs w:val="34"/>
        </w:rPr>
        <w:t>NEW OR MODIFIED COURSE PROPOSAL FORM</w:t>
      </w:r>
    </w:p>
    <w:p w14:paraId="18676BE4" w14:textId="77777777" w:rsidR="001576F1" w:rsidRDefault="00E57BFE">
      <w:pPr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 ]</w:t>
      </w:r>
      <w:r>
        <w:rPr>
          <w:rFonts w:ascii="Cambria" w:eastAsia="Cambria" w:hAnsi="Cambria" w:cs="Cambria"/>
          <w:b/>
        </w:rPr>
        <w:tab/>
        <w:t>Undergraduate Curriculum Council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</w:p>
    <w:p w14:paraId="52A2D80D" w14:textId="77777777" w:rsidR="001576F1" w:rsidRDefault="00E57BFE">
      <w:pPr>
        <w:spacing w:after="120"/>
        <w:rPr>
          <w:rFonts w:ascii="Cambria" w:eastAsia="Cambria" w:hAnsi="Cambria" w:cs="Cambria"/>
          <w:b/>
        </w:rPr>
      </w:pPr>
      <w:r>
        <w:rPr>
          <w:rFonts w:ascii="MS Gothic" w:eastAsia="MS Gothic" w:hAnsi="MS Gothic" w:cs="MS Gothic"/>
          <w:b/>
        </w:rPr>
        <w:t>[X]</w:t>
      </w:r>
      <w:r>
        <w:rPr>
          <w:rFonts w:ascii="Cambria" w:eastAsia="Cambria" w:hAnsi="Cambria" w:cs="Cambria"/>
          <w:b/>
        </w:rPr>
        <w:tab/>
        <w:t>Graduate Council</w:t>
      </w:r>
    </w:p>
    <w:tbl>
      <w:tblPr>
        <w:tblStyle w:val="a0"/>
        <w:tblW w:w="10908" w:type="dxa"/>
        <w:tblLayout w:type="fixed"/>
        <w:tblLook w:val="0000" w:firstRow="0" w:lastRow="0" w:firstColumn="0" w:lastColumn="0" w:noHBand="0" w:noVBand="0"/>
      </w:tblPr>
      <w:tblGrid>
        <w:gridCol w:w="10908"/>
      </w:tblGrid>
      <w:tr w:rsidR="001576F1" w14:paraId="68C17015" w14:textId="77777777">
        <w:tc>
          <w:tcPr>
            <w:tcW w:w="10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4C475CD7" w14:textId="77777777" w:rsidR="001576F1" w:rsidRDefault="00E57BFE">
            <w:pPr>
              <w:spacing w:before="120" w:after="120"/>
              <w:ind w:left="360" w:hanging="360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New Course,  </w:t>
            </w:r>
            <w:r>
              <w:rPr>
                <w:rFonts w:ascii="MS Gothic" w:eastAsia="MS Gothic" w:hAnsi="MS Gothic" w:cs="MS Gothic"/>
                <w:b/>
              </w:rPr>
              <w:t>[ ]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Experimental Course (1-time offering),  or  </w:t>
            </w:r>
            <w:r>
              <w:rPr>
                <w:rFonts w:ascii="MS Gothic" w:eastAsia="MS Gothic" w:hAnsi="MS Gothic" w:cs="MS Gothic"/>
                <w:b/>
                <w:highlight w:val="yellow"/>
              </w:rPr>
              <w:t>[X]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                   (Check one box)</w:t>
            </w:r>
          </w:p>
        </w:tc>
      </w:tr>
    </w:tbl>
    <w:p w14:paraId="5FF5B682" w14:textId="77777777" w:rsidR="001576F1" w:rsidRDefault="00E57BFE">
      <w:pPr>
        <w:spacing w:before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067941B" w14:textId="77777777" w:rsidR="001576F1" w:rsidRDefault="001576F1">
      <w:pPr>
        <w:rPr>
          <w:rFonts w:ascii="Arial" w:eastAsia="Arial" w:hAnsi="Arial" w:cs="Arial"/>
        </w:rPr>
      </w:pPr>
    </w:p>
    <w:tbl>
      <w:tblPr>
        <w:tblStyle w:val="a1"/>
        <w:tblW w:w="109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51"/>
        <w:gridCol w:w="5451"/>
      </w:tblGrid>
      <w:tr w:rsidR="001576F1" w14:paraId="600E8231" w14:textId="77777777">
        <w:trPr>
          <w:trHeight w:val="1089"/>
        </w:trPr>
        <w:tc>
          <w:tcPr>
            <w:tcW w:w="5451" w:type="dxa"/>
            <w:vAlign w:val="center"/>
          </w:tcPr>
          <w:p w14:paraId="50A9CBD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3/15/2021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1CFCDC15" w14:textId="77777777" w:rsidR="001576F1" w:rsidRDefault="00E57BFE">
            <w:pPr>
              <w:rPr>
                <w:rFonts w:ascii="Cambria" w:eastAsia="Cambria" w:hAnsi="Cambria" w:cs="Cambria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16"/>
                <w:szCs w:val="16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B93CC3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COPE Chair (if applicable)</w:t>
            </w:r>
          </w:p>
        </w:tc>
      </w:tr>
      <w:tr w:rsidR="001576F1" w14:paraId="6B36171C" w14:textId="77777777">
        <w:trPr>
          <w:trHeight w:val="1089"/>
        </w:trPr>
        <w:tc>
          <w:tcPr>
            <w:tcW w:w="5451" w:type="dxa"/>
            <w:vAlign w:val="center"/>
          </w:tcPr>
          <w:p w14:paraId="27A589B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Christine E Wright </w:t>
            </w: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3/15/2021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149FF06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56D602CB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Head of Unit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</w:tr>
      <w:tr w:rsidR="001576F1" w14:paraId="31778891" w14:textId="77777777">
        <w:trPr>
          <w:trHeight w:val="1466"/>
        </w:trPr>
        <w:tc>
          <w:tcPr>
            <w:tcW w:w="5451" w:type="dxa"/>
            <w:vAlign w:val="center"/>
          </w:tcPr>
          <w:p w14:paraId="1521868F" w14:textId="77777777" w:rsidR="001576F1" w:rsidRDefault="001576F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233D95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 xml:space="preserve">Shanon Brantley           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3/29/2021</w:t>
            </w:r>
          </w:p>
          <w:p w14:paraId="5A24C93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Curriculum Committee Chair</w:t>
            </w:r>
          </w:p>
          <w:p w14:paraId="50477C06" w14:textId="77777777" w:rsidR="001576F1" w:rsidRDefault="001576F1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616DCB7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4C248E6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Undergraduate Curriculum Council Chair</w:t>
            </w:r>
          </w:p>
        </w:tc>
      </w:tr>
      <w:tr w:rsidR="001576F1" w14:paraId="0257C3A8" w14:textId="77777777">
        <w:trPr>
          <w:trHeight w:val="1089"/>
        </w:trPr>
        <w:tc>
          <w:tcPr>
            <w:tcW w:w="5451" w:type="dxa"/>
            <w:vAlign w:val="center"/>
          </w:tcPr>
          <w:p w14:paraId="51BEEE47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Director of Assessment (new courses only)</w:t>
            </w:r>
          </w:p>
        </w:tc>
        <w:tc>
          <w:tcPr>
            <w:tcW w:w="5451" w:type="dxa"/>
            <w:vAlign w:val="center"/>
          </w:tcPr>
          <w:p w14:paraId="24C7FE33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276FAD4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Graduate Curriculum Committee Chair</w:t>
            </w:r>
          </w:p>
        </w:tc>
      </w:tr>
      <w:tr w:rsidR="001576F1" w14:paraId="325AA103" w14:textId="77777777">
        <w:trPr>
          <w:trHeight w:val="1089"/>
        </w:trPr>
        <w:tc>
          <w:tcPr>
            <w:tcW w:w="5451" w:type="dxa"/>
            <w:vAlign w:val="center"/>
          </w:tcPr>
          <w:p w14:paraId="7BF9BA5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</w:t>
            </w:r>
            <w:r w:rsidR="001678D6">
              <w:rPr>
                <w:rFonts w:ascii="Cambria" w:eastAsia="Cambria" w:hAnsi="Cambria" w:cs="Cambria"/>
                <w:color w:val="808080"/>
                <w:sz w:val="24"/>
                <w:szCs w:val="24"/>
                <w:shd w:val="clear" w:color="auto" w:fill="D9D9D9"/>
              </w:rPr>
              <w:t>Susan Hanrahan, 3/30/21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366F02FD" w14:textId="668569E9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</w:t>
            </w:r>
            <w:r w:rsidR="00A3104E"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Alan Utter</w:t>
            </w: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t>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</w:t>
            </w:r>
            <w:r w:rsidR="00A3104E"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4/28/21</w:t>
            </w:r>
          </w:p>
          <w:p w14:paraId="5BD26AD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Vice Chancellor for Academic Affairs</w:t>
            </w:r>
          </w:p>
        </w:tc>
      </w:tr>
      <w:tr w:rsidR="001576F1" w14:paraId="67698368" w14:textId="77777777">
        <w:trPr>
          <w:trHeight w:val="1089"/>
        </w:trPr>
        <w:tc>
          <w:tcPr>
            <w:tcW w:w="5451" w:type="dxa"/>
            <w:vAlign w:val="center"/>
          </w:tcPr>
          <w:p w14:paraId="59DFCC2D" w14:textId="77777777" w:rsidR="001576F1" w:rsidRDefault="00E57BFE">
            <w:pPr>
              <w:ind w:left="-540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52"/>
                <w:szCs w:val="52"/>
                <w:shd w:val="clear" w:color="auto" w:fill="D9D9D9"/>
              </w:rPr>
              <w:lastRenderedPageBreak/>
              <w:t>___________________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mallCaps/>
                <w:color w:val="808080"/>
                <w:sz w:val="20"/>
                <w:szCs w:val="20"/>
                <w:shd w:val="clear" w:color="auto" w:fill="D9D9D9"/>
              </w:rPr>
              <w:t>Enter date…</w:t>
            </w:r>
          </w:p>
          <w:p w14:paraId="79A8BD40" w14:textId="77777777" w:rsidR="001576F1" w:rsidRDefault="00E57BFE">
            <w:pPr>
              <w:ind w:left="-54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General Education Committee Chair (if applicable) 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59713776" w14:textId="77777777" w:rsidR="001576F1" w:rsidRDefault="001576F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55E308F1" w14:textId="77777777" w:rsidR="001576F1" w:rsidRDefault="001576F1">
      <w:pPr>
        <w:pBdr>
          <w:bottom w:val="single" w:sz="12" w:space="1" w:color="000000"/>
        </w:pBdr>
        <w:rPr>
          <w:rFonts w:ascii="Cambria" w:eastAsia="Cambria" w:hAnsi="Cambria" w:cs="Cambria"/>
          <w:sz w:val="20"/>
          <w:szCs w:val="20"/>
        </w:rPr>
      </w:pPr>
    </w:p>
    <w:p w14:paraId="01DAEF6E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71FF553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Contact Person (Name, Email Address, Phone Number)</w:t>
      </w:r>
    </w:p>
    <w:p w14:paraId="30134AF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Christine Wright, cwright@astate.edu, 870-972-2274</w:t>
      </w:r>
    </w:p>
    <w:p w14:paraId="6F30DAF2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04C6C9A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EEF1EFE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684E850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starting term and Bulletin year for new course or modification to take effect</w:t>
      </w:r>
    </w:p>
    <w:p w14:paraId="73D1306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color w:val="808080"/>
          <w:shd w:val="clear" w:color="auto" w:fill="D9D9D9"/>
        </w:rPr>
      </w:pPr>
      <w:r>
        <w:rPr>
          <w:color w:val="808080"/>
          <w:shd w:val="clear" w:color="auto" w:fill="D9D9D9"/>
        </w:rPr>
        <w:t>Fall 2021</w:t>
      </w:r>
    </w:p>
    <w:p w14:paraId="3B3BF754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68C25A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Instructions:</w:t>
      </w:r>
    </w:p>
    <w:p w14:paraId="498D9D8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sz w:val="28"/>
          <w:szCs w:val="28"/>
          <w:u w:val="single"/>
        </w:rPr>
      </w:pPr>
      <w:r>
        <w:rPr>
          <w:rFonts w:ascii="Cambria" w:eastAsia="Cambria" w:hAnsi="Cambria" w:cs="Cambria"/>
          <w:i/>
          <w:sz w:val="28"/>
          <w:szCs w:val="28"/>
          <w:u w:val="single"/>
        </w:rPr>
        <w:t>Please complete all sections unless otherwise noted. For course modifications, sections with a “Modification requested?” prompt need not be completed if the answer is “No.”</w:t>
      </w:r>
    </w:p>
    <w:p w14:paraId="58E256A2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225CF7" w14:textId="77777777" w:rsidR="001576F1" w:rsidRDefault="001576F1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1"/>
        <w:gridCol w:w="4016"/>
        <w:gridCol w:w="4428"/>
      </w:tblGrid>
      <w:tr w:rsidR="001576F1" w14:paraId="3027A7F7" w14:textId="77777777">
        <w:tc>
          <w:tcPr>
            <w:tcW w:w="2351" w:type="dxa"/>
            <w:tcBorders>
              <w:top w:val="nil"/>
              <w:left w:val="nil"/>
              <w:bottom w:val="single" w:sz="4" w:space="0" w:color="000000"/>
            </w:tcBorders>
          </w:tcPr>
          <w:p w14:paraId="075560F3" w14:textId="77777777" w:rsidR="001576F1" w:rsidRDefault="001576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016" w:type="dxa"/>
            <w:shd w:val="clear" w:color="auto" w:fill="D9D9D9"/>
          </w:tcPr>
          <w:p w14:paraId="71750F6F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Current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)</w:t>
            </w:r>
          </w:p>
        </w:tc>
        <w:tc>
          <w:tcPr>
            <w:tcW w:w="4428" w:type="dxa"/>
            <w:shd w:val="clear" w:color="auto" w:fill="BFBFBF"/>
          </w:tcPr>
          <w:p w14:paraId="32DE0844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Proposed (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cyan"/>
              </w:rPr>
              <w:t>New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or </w:t>
            </w:r>
            <w:r>
              <w:rPr>
                <w:rFonts w:ascii="Cambria" w:eastAsia="Cambria" w:hAnsi="Cambria" w:cs="Cambria"/>
                <w:b/>
                <w:sz w:val="20"/>
                <w:szCs w:val="20"/>
                <w:highlight w:val="yellow"/>
              </w:rPr>
              <w:t>Modified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) </w:t>
            </w:r>
          </w:p>
          <w:p w14:paraId="0AEFE4C2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(Indicate “N/A” if no modification)</w:t>
            </w:r>
          </w:p>
        </w:tc>
      </w:tr>
      <w:tr w:rsidR="001576F1" w14:paraId="44B23ED3" w14:textId="77777777">
        <w:trPr>
          <w:trHeight w:val="703"/>
        </w:trPr>
        <w:tc>
          <w:tcPr>
            <w:tcW w:w="2351" w:type="dxa"/>
            <w:tcBorders>
              <w:top w:val="single" w:sz="4" w:space="0" w:color="000000"/>
            </w:tcBorders>
            <w:shd w:val="clear" w:color="auto" w:fill="F2F2F2"/>
          </w:tcPr>
          <w:p w14:paraId="7C637F20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Prefix</w:t>
            </w:r>
          </w:p>
        </w:tc>
        <w:tc>
          <w:tcPr>
            <w:tcW w:w="4016" w:type="dxa"/>
          </w:tcPr>
          <w:p w14:paraId="1010EB0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366091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OTD</w:t>
            </w:r>
            <w:r>
              <w:rPr>
                <w:rFonts w:ascii="Cambria" w:eastAsia="Cambria" w:hAnsi="Cambria" w:cs="Cambria"/>
                <w:b/>
                <w:color w:val="366091"/>
                <w:sz w:val="20"/>
                <w:szCs w:val="20"/>
              </w:rPr>
              <w:t xml:space="preserve"> </w:t>
            </w:r>
          </w:p>
          <w:p w14:paraId="74147348" w14:textId="77777777" w:rsidR="001576F1" w:rsidRDefault="001576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4428" w:type="dxa"/>
          </w:tcPr>
          <w:p w14:paraId="4F977CE7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N/A</w:t>
            </w:r>
          </w:p>
          <w:p w14:paraId="019F8B8E" w14:textId="77777777" w:rsidR="001576F1" w:rsidRDefault="001576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60B96DB2" w14:textId="77777777" w:rsidR="001576F1" w:rsidRDefault="001576F1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576F1" w14:paraId="74488546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0520FEF2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Number*</w:t>
            </w:r>
          </w:p>
        </w:tc>
        <w:tc>
          <w:tcPr>
            <w:tcW w:w="4016" w:type="dxa"/>
          </w:tcPr>
          <w:p w14:paraId="5DE138AB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5074</w:t>
            </w:r>
          </w:p>
        </w:tc>
        <w:tc>
          <w:tcPr>
            <w:tcW w:w="4428" w:type="dxa"/>
          </w:tcPr>
          <w:p w14:paraId="2447DF26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6174</w:t>
            </w:r>
          </w:p>
        </w:tc>
      </w:tr>
      <w:tr w:rsidR="001576F1" w14:paraId="11D2672D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1D2DD1C8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Title</w:t>
            </w:r>
          </w:p>
        </w:tc>
        <w:tc>
          <w:tcPr>
            <w:tcW w:w="4016" w:type="dxa"/>
          </w:tcPr>
          <w:p w14:paraId="01D5A92C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Practice I: Pediatrics</w:t>
            </w:r>
          </w:p>
        </w:tc>
        <w:tc>
          <w:tcPr>
            <w:tcW w:w="4428" w:type="dxa"/>
          </w:tcPr>
          <w:p w14:paraId="7CC7A358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Pediatric and Adolescent Practice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  <w:t>Pedi and Adolescent Practice</w:t>
            </w:r>
          </w:p>
        </w:tc>
      </w:tr>
      <w:tr w:rsidR="001576F1" w14:paraId="2268693F" w14:textId="77777777">
        <w:trPr>
          <w:trHeight w:val="703"/>
        </w:trPr>
        <w:tc>
          <w:tcPr>
            <w:tcW w:w="2351" w:type="dxa"/>
            <w:shd w:val="clear" w:color="auto" w:fill="F2F2F2"/>
          </w:tcPr>
          <w:p w14:paraId="4FCCEBA9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Description**</w:t>
            </w:r>
          </w:p>
        </w:tc>
        <w:tc>
          <w:tcPr>
            <w:tcW w:w="4016" w:type="dxa"/>
          </w:tcPr>
          <w:p w14:paraId="037982B9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This course introduces learners to the developmental life</w:t>
            </w:r>
          </w:p>
          <w:p w14:paraId="67989BE4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stages experienced during from birth to thirteen years of age. Students will develop skills in clinical</w:t>
            </w:r>
          </w:p>
          <w:p w14:paraId="64A16BDE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evaluation, treatment planning and measurement interpretation for pediatric clients. Prerequisite,</w:t>
            </w:r>
          </w:p>
          <w:p w14:paraId="1FB40F06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Admission to the OTD Program.</w:t>
            </w:r>
          </w:p>
        </w:tc>
        <w:tc>
          <w:tcPr>
            <w:tcW w:w="4428" w:type="dxa"/>
          </w:tcPr>
          <w:p w14:paraId="59B117D2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Course introduces learners to the developmental life stages experienced during from birth to eighteen years of age. Students will develop skills in clinical</w:t>
            </w:r>
          </w:p>
          <w:p w14:paraId="79EBA76E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evaluation, treatment planning and measurement interpretation for pediatric and adolescent clients. Prerequisite,</w:t>
            </w:r>
          </w:p>
          <w:p w14:paraId="6083267D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Admission to the OTD Program.</w:t>
            </w:r>
          </w:p>
        </w:tc>
      </w:tr>
    </w:tbl>
    <w:p w14:paraId="1A9A5594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DD1D16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u w:val="single"/>
        </w:rPr>
      </w:pPr>
      <w:r>
        <w:rPr>
          <w:rFonts w:ascii="Cambria" w:eastAsia="Cambria" w:hAnsi="Cambria" w:cs="Cambria"/>
          <w:b/>
          <w:i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i/>
        </w:rPr>
        <w:t>*</w:t>
      </w:r>
      <w:r>
        <w:rPr>
          <w:rFonts w:ascii="Cambria" w:eastAsia="Cambria" w:hAnsi="Cambria" w:cs="Cambria"/>
          <w:sz w:val="20"/>
          <w:szCs w:val="20"/>
        </w:rPr>
        <w:t xml:space="preserve"> (Confirm with the Registrar’s Office that number chosen has not been used before and is available for use. For variable credit courses, indicate variable range.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Proposed number for experimental course is 9</w:t>
      </w:r>
      <w:r>
        <w:rPr>
          <w:rFonts w:ascii="Cambria" w:eastAsia="Cambria" w:hAnsi="Cambria" w:cs="Cambria"/>
          <w:sz w:val="20"/>
          <w:szCs w:val="20"/>
        </w:rPr>
        <w:t>. )</w:t>
      </w:r>
    </w:p>
    <w:p w14:paraId="655A3C1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**Forty words or fewer as it should appear in the Bulletin.</w:t>
      </w:r>
    </w:p>
    <w:p w14:paraId="51BF6377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657BFC5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prerequisites and major restrictions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5F64C5D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(Indicate all prerequisites. If this course is restricted to a specific major, which major. If a student does not have the prerequisites or does not have the appropriate major, the student will not be allowed to register).</w:t>
      </w:r>
    </w:p>
    <w:p w14:paraId="38071B81" w14:textId="77777777" w:rsidR="001576F1" w:rsidRDefault="00E57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rFonts w:ascii="Cambria" w:eastAsia="Cambria" w:hAnsi="Cambria" w:cs="Cambria"/>
          <w:color w:val="000000"/>
          <w:sz w:val="20"/>
          <w:szCs w:val="20"/>
        </w:rPr>
        <w:t>Yes</w:t>
      </w:r>
      <w:proofErr w:type="gramEnd"/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Are there any prerequisites?   </w:t>
      </w:r>
    </w:p>
    <w:p w14:paraId="03B6FF81" w14:textId="77777777" w:rsidR="001576F1" w:rsidRDefault="00E57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If yes, which ones?  </w:t>
      </w:r>
    </w:p>
    <w:p w14:paraId="1E74B0F6" w14:textId="77777777" w:rsidR="001576F1" w:rsidRDefault="00E57BFE">
      <w:pPr>
        <w:tabs>
          <w:tab w:val="left" w:pos="720"/>
        </w:tabs>
        <w:spacing w:after="0" w:line="240" w:lineRule="auto"/>
        <w:ind w:left="225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Admission to the OTD Program</w:t>
      </w:r>
    </w:p>
    <w:p w14:paraId="7DB59093" w14:textId="77777777" w:rsidR="001576F1" w:rsidRDefault="00E57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lastRenderedPageBreak/>
        <w:t xml:space="preserve">Why or why not? </w:t>
      </w:r>
    </w:p>
    <w:p w14:paraId="397854FC" w14:textId="77777777" w:rsidR="001576F1" w:rsidRDefault="00E57B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21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Only taught in OTD program</w:t>
      </w:r>
    </w:p>
    <w:p w14:paraId="58610B81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E034A67" w14:textId="77777777" w:rsidR="001576F1" w:rsidRDefault="00E57BF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proofErr w:type="gramStart"/>
      <w:r>
        <w:rPr>
          <w:b/>
          <w:color w:val="000000"/>
        </w:rPr>
        <w:t>Yes</w:t>
      </w:r>
      <w:proofErr w:type="gramEnd"/>
      <w:r>
        <w:rPr>
          <w:b/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restricted to a specific major?  </w:t>
      </w:r>
    </w:p>
    <w:p w14:paraId="7F4A1287" w14:textId="77777777" w:rsidR="001576F1" w:rsidRDefault="00E57BF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If yes, which major?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OTD</w:t>
      </w:r>
    </w:p>
    <w:p w14:paraId="57B5BF53" w14:textId="77777777" w:rsidR="001576F1" w:rsidRDefault="001576F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7279BDC6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frequency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>[</w:t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437240F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FF0000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 xml:space="preserve">(e.g. Fall, Spring, Summer; if irregularly offered, please indicate, “irregular.”)  </w:t>
      </w:r>
      <w:r>
        <w:rPr>
          <w:rFonts w:ascii="Cambria" w:eastAsia="Cambria" w:hAnsi="Cambria" w:cs="Cambria"/>
          <w:i/>
          <w:color w:val="FF0000"/>
          <w:sz w:val="20"/>
          <w:szCs w:val="20"/>
        </w:rPr>
        <w:t>Not applicable to Graduate courses.</w:t>
      </w:r>
    </w:p>
    <w:p w14:paraId="11338DF7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1D9F9BA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course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224E028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Will this course be lecture only, lab only, lecture and lab, activity (e.g., physical education), dissertation/thesis, capstone, independent study, internship/practicum, seminar, special topics, or studio?  Please choose one.</w:t>
      </w:r>
    </w:p>
    <w:p w14:paraId="25C2CF9B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Lecture and lab</w:t>
      </w:r>
    </w:p>
    <w:p w14:paraId="3DA33564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9440D21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2B86FA0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grade type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789F0F4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What is the grade type (i.e. standard letter, credit/no credit, pass/fail, no grade, developmental, or other [please </w:t>
      </w:r>
      <w:proofErr w:type="gramStart"/>
      <w:r>
        <w:rPr>
          <w:rFonts w:ascii="Cambria" w:eastAsia="Cambria" w:hAnsi="Cambria" w:cs="Cambria"/>
          <w:sz w:val="20"/>
          <w:szCs w:val="20"/>
        </w:rPr>
        <w:t>elaborate])</w:t>
      </w:r>
      <w:proofErr w:type="gramEnd"/>
    </w:p>
    <w:p w14:paraId="091A4C46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Standard letter</w:t>
      </w:r>
    </w:p>
    <w:p w14:paraId="50ECE16F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A914E85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dual-listed (undergraduate/graduate)? </w:t>
      </w:r>
    </w:p>
    <w:p w14:paraId="237E0D13" w14:textId="77777777" w:rsidR="001576F1" w:rsidRDefault="001576F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5C853B1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 xml:space="preserve">No </w:t>
      </w:r>
      <w:r>
        <w:rPr>
          <w:b/>
          <w:color w:val="00000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Is this course cross-listed?  </w:t>
      </w:r>
    </w:p>
    <w:p w14:paraId="613F733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(If it is, all course entries must be identical including course descriptions. </w:t>
      </w:r>
      <w:r>
        <w:rPr>
          <w:rFonts w:ascii="Cambria" w:eastAsia="Cambria" w:hAnsi="Cambria" w:cs="Cambria"/>
          <w:i/>
          <w:sz w:val="20"/>
          <w:szCs w:val="20"/>
          <w:u w:val="single"/>
        </w:rPr>
        <w:t>Submit appropriate documentation for requested changes.</w:t>
      </w:r>
      <w:r>
        <w:rPr>
          <w:rFonts w:ascii="Cambria" w:eastAsia="Cambria" w:hAnsi="Cambria" w:cs="Cambria"/>
          <w:i/>
          <w:sz w:val="20"/>
          <w:szCs w:val="20"/>
        </w:rPr>
        <w:t xml:space="preserve"> It is important to check the course description of an existing course when adding a new cross-listed course.)</w:t>
      </w:r>
    </w:p>
    <w:p w14:paraId="5A33A426" w14:textId="77777777" w:rsidR="001576F1" w:rsidRDefault="001576F1">
      <w:pPr>
        <w:tabs>
          <w:tab w:val="left" w:pos="36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A2D353A" w14:textId="77777777" w:rsidR="001576F1" w:rsidRDefault="00E57B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a. </w:t>
      </w:r>
      <w:r>
        <w:rPr>
          <w:rFonts w:ascii="Cambria" w:eastAsia="Cambria" w:hAnsi="Cambria" w:cs="Cambria"/>
          <w:color w:val="000000"/>
          <w:sz w:val="20"/>
          <w:szCs w:val="20"/>
        </w:rPr>
        <w:t>– If yes, please list the prefix and course number of the cross-listed course.</w:t>
      </w:r>
    </w:p>
    <w:p w14:paraId="035FA95F" w14:textId="77777777" w:rsidR="001576F1" w:rsidRDefault="00E57B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 </w:t>
      </w:r>
      <w:r>
        <w:rPr>
          <w:color w:val="808080"/>
          <w:shd w:val="clear" w:color="auto" w:fill="D9D9D9"/>
        </w:rPr>
        <w:t>Enter text...</w:t>
      </w:r>
    </w:p>
    <w:p w14:paraId="07F156F0" w14:textId="77777777" w:rsidR="001576F1" w:rsidRDefault="00E57B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ab/>
        <w:t xml:space="preserve">b.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– </w:t>
      </w:r>
      <w:r>
        <w:rPr>
          <w:b/>
          <w:color w:val="000000"/>
        </w:rPr>
        <w:t>Yes / No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 Can the cross-listed course be used to satisfy the prerequisite or degree requirements this course satisfies?</w:t>
      </w:r>
    </w:p>
    <w:p w14:paraId="50A0FC38" w14:textId="77777777" w:rsidR="001576F1" w:rsidRDefault="00E57BF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 </w:t>
      </w:r>
      <w:r>
        <w:rPr>
          <w:color w:val="808080"/>
          <w:shd w:val="clear" w:color="auto" w:fill="D9D9D9"/>
        </w:rPr>
        <w:t>Enter text...</w:t>
      </w:r>
    </w:p>
    <w:p w14:paraId="4AF8D1AD" w14:textId="77777777" w:rsidR="001576F1" w:rsidRDefault="001576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ind w:left="1440"/>
        <w:rPr>
          <w:rFonts w:ascii="Cambria" w:eastAsia="Cambria" w:hAnsi="Cambria" w:cs="Cambria"/>
          <w:color w:val="000000"/>
          <w:sz w:val="20"/>
          <w:szCs w:val="20"/>
        </w:rPr>
      </w:pPr>
    </w:p>
    <w:p w14:paraId="4690B1D0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b/>
          <w:color w:val="000000"/>
        </w:rPr>
        <w:t>No</w:t>
      </w:r>
      <w:r>
        <w:rPr>
          <w:color w:val="000000"/>
        </w:rPr>
        <w:t xml:space="preserve">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Is this course in support of a new program?  </w:t>
      </w:r>
    </w:p>
    <w:p w14:paraId="38025BD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   If yes, what program? </w:t>
      </w:r>
    </w:p>
    <w:p w14:paraId="4D8A3ACB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AFE68F8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1D0DC92A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 xml:space="preserve">No.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Will this course be a one-to-one equivalent to a deleted course or previous version of this course (please check with the Registrar if unsure)?</w:t>
      </w:r>
    </w:p>
    <w:p w14:paraId="34EB0648" w14:textId="77777777" w:rsidR="001576F1" w:rsidRDefault="00E57BFE">
      <w:pPr>
        <w:tabs>
          <w:tab w:val="left" w:pos="360"/>
        </w:tabs>
        <w:spacing w:after="0"/>
        <w:ind w:left="72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a.    If yes, which course?</w:t>
      </w:r>
    </w:p>
    <w:p w14:paraId="375CD093" w14:textId="77777777" w:rsidR="001576F1" w:rsidRDefault="001576F1">
      <w:pPr>
        <w:rPr>
          <w:rFonts w:ascii="Cambria" w:eastAsia="Cambria" w:hAnsi="Cambria" w:cs="Cambria"/>
          <w:b/>
          <w:sz w:val="28"/>
          <w:szCs w:val="28"/>
        </w:rPr>
      </w:pPr>
    </w:p>
    <w:p w14:paraId="7EBA57C3" w14:textId="77777777" w:rsidR="001576F1" w:rsidRDefault="00E57BF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Course Details</w:t>
      </w:r>
    </w:p>
    <w:p w14:paraId="4DC5D52A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>Proposed outline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Yes]</w:t>
      </w:r>
    </w:p>
    <w:p w14:paraId="398F99E1" w14:textId="77777777" w:rsidR="001576F1" w:rsidRDefault="00E57B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(The course outline should be topical by weeks and should be sufficient in detail to allow for judgment of the content of the course.)</w:t>
      </w:r>
    </w:p>
    <w:p w14:paraId="550F1C9C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3"/>
        <w:tblW w:w="10054" w:type="dxa"/>
        <w:tblInd w:w="198" w:type="dxa"/>
        <w:tblBorders>
          <w:top w:val="single" w:sz="12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5014"/>
        <w:gridCol w:w="5040"/>
      </w:tblGrid>
      <w:tr w:rsidR="001576F1" w14:paraId="5AF2F186" w14:textId="77777777">
        <w:trPr>
          <w:trHeight w:val="150"/>
        </w:trPr>
        <w:tc>
          <w:tcPr>
            <w:tcW w:w="501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FC97EA3" w14:textId="77777777" w:rsidR="001576F1" w:rsidRDefault="00E57BFE">
            <w:pPr>
              <w:spacing w:before="60" w:after="60"/>
              <w:jc w:val="center"/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5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14:paraId="300C179F" w14:textId="77777777" w:rsidR="001576F1" w:rsidRDefault="00E57BFE">
            <w:pPr>
              <w:spacing w:before="60" w:after="60"/>
              <w:jc w:val="center"/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0"/>
                <w:szCs w:val="20"/>
              </w:rPr>
              <w:t>Reading/Homework Assignments</w:t>
            </w:r>
          </w:p>
        </w:tc>
      </w:tr>
      <w:tr w:rsidR="001576F1" w14:paraId="54631512" w14:textId="77777777">
        <w:trPr>
          <w:trHeight w:val="1047"/>
        </w:trPr>
        <w:tc>
          <w:tcPr>
            <w:tcW w:w="50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287573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 xml:space="preserve">Topics: </w:t>
            </w:r>
          </w:p>
          <w:p w14:paraId="6C2E997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Introductions</w:t>
            </w:r>
          </w:p>
          <w:p w14:paraId="52C23828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What you know vs What you want to know</w:t>
            </w:r>
          </w:p>
          <w:p w14:paraId="7FF12CC5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Syllabus Overview</w:t>
            </w:r>
          </w:p>
          <w:p w14:paraId="624F846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Introduction to Pediatric Practice and Skill Development</w:t>
            </w:r>
          </w:p>
          <w:p w14:paraId="1F96CFDD" w14:textId="77777777" w:rsidR="001576F1" w:rsidRDefault="00E57BFE">
            <w:pPr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Who is your client?</w:t>
            </w:r>
          </w:p>
          <w:p w14:paraId="77B11B76" w14:textId="77777777" w:rsidR="001576F1" w:rsidRDefault="00E57BFE">
            <w:pPr>
              <w:keepNext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Rehabilitation vs Habilitation (Skill Development)</w:t>
            </w:r>
          </w:p>
          <w:p w14:paraId="60777753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22995E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Developmental Theories Overview</w:t>
            </w:r>
          </w:p>
          <w:p w14:paraId="706978B7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Prenatal/Postnatal and Infant Development</w:t>
            </w:r>
          </w:p>
          <w:p w14:paraId="1948F99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Settings/Care Team/Service Delivery for the Infant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9C1277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417D155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Ch. 3, 21</w:t>
            </w:r>
          </w:p>
          <w:p w14:paraId="76A816E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Ch 1, Ch 4,</w:t>
            </w:r>
          </w:p>
          <w:p w14:paraId="2983582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5.2, 6.2, 7.4, 8.2, 9.2, 10.2,11.2, 12.2, 13.3, 14.3</w:t>
            </w:r>
          </w:p>
          <w:p w14:paraId="2ED9F83C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7B14D96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Child Observation</w:t>
            </w:r>
          </w:p>
          <w:p w14:paraId="69E4584B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Comprehensive Case Study</w:t>
            </w:r>
          </w:p>
          <w:p w14:paraId="781C316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Due:</w:t>
            </w:r>
          </w:p>
          <w:p w14:paraId="6CA0156E" w14:textId="77777777" w:rsidR="001576F1" w:rsidRDefault="00E57BFE">
            <w:pPr>
              <w:keepNext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>Child Maltreatment Due in E-Value 1-15-2021</w:t>
            </w:r>
          </w:p>
        </w:tc>
      </w:tr>
      <w:tr w:rsidR="001576F1" w14:paraId="73981D54" w14:textId="77777777">
        <w:trPr>
          <w:trHeight w:val="1047"/>
        </w:trPr>
        <w:tc>
          <w:tcPr>
            <w:tcW w:w="5014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C33F8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Stations: </w:t>
            </w:r>
          </w:p>
          <w:p w14:paraId="52D2A887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Swaddling, Holding, Diapering, and Handling infants</w:t>
            </w:r>
          </w:p>
          <w:p w14:paraId="7698318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Infant play: observing milestones</w:t>
            </w:r>
          </w:p>
          <w:p w14:paraId="47B2381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Practice with Reflexes</w:t>
            </w:r>
          </w:p>
          <w:p w14:paraId="1B1E3E4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Population health issue: preventing and </w:t>
            </w:r>
          </w:p>
          <w:p w14:paraId="724893B7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  managing torticollis and plagiocephaly </w:t>
            </w:r>
            <w:r>
              <w:rPr>
                <w:rFonts w:ascii="Cambria" w:eastAsia="Cambria" w:hAnsi="Cambria" w:cs="Cambria"/>
                <w:sz w:val="20"/>
                <w:szCs w:val="20"/>
              </w:rPr>
              <w:br/>
            </w:r>
          </w:p>
          <w:p w14:paraId="6557D6D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Infant Feeding Positive</w:t>
            </w:r>
          </w:p>
          <w:p w14:paraId="75D96CE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Infant Feeding Equipment</w:t>
            </w:r>
          </w:p>
          <w:p w14:paraId="3133338E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Infant Feeding Anatomy and Considerations</w:t>
            </w:r>
          </w:p>
          <w:p w14:paraId="144DA86E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Infant Assessment Practice</w:t>
            </w:r>
          </w:p>
        </w:tc>
        <w:tc>
          <w:tcPr>
            <w:tcW w:w="5040" w:type="dxa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32F4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6679437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 Smith: Ch 3</w:t>
            </w:r>
          </w:p>
          <w:p w14:paraId="551DADB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6E9EC1B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Marcus Ch. 2,4,7, &amp; Appendix B</w:t>
            </w:r>
          </w:p>
          <w:p w14:paraId="5B79663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5B53076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1B4FAF78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1</w:t>
            </w:r>
          </w:p>
          <w:p w14:paraId="5B0B592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5D67D66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1</w:t>
            </w:r>
          </w:p>
        </w:tc>
      </w:tr>
      <w:tr w:rsidR="001576F1" w14:paraId="5E696BBE" w14:textId="77777777">
        <w:trPr>
          <w:trHeight w:val="2545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AA1468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70DD9B0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Disorders/Conditions of the infant</w:t>
            </w:r>
          </w:p>
          <w:p w14:paraId="0091D6D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Family Considerations of the infant</w:t>
            </w:r>
          </w:p>
          <w:p w14:paraId="75EC4BB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Developmental Theories Continued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21F2F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Assigned Readings:</w:t>
            </w:r>
          </w:p>
          <w:p w14:paraId="0271DAC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Ch. 5</w:t>
            </w:r>
          </w:p>
          <w:p w14:paraId="64E3966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Ch 2 and 15.1, 15.2</w:t>
            </w:r>
          </w:p>
          <w:p w14:paraId="0A0CF20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2DAD47B7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6BA4FD29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Due:</w:t>
            </w:r>
          </w:p>
          <w:p w14:paraId="33910B4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Child Observation Assignment</w:t>
            </w:r>
          </w:p>
        </w:tc>
      </w:tr>
      <w:tr w:rsidR="001576F1" w14:paraId="558165F8" w14:textId="77777777">
        <w:trPr>
          <w:trHeight w:val="1970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0D573B88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Stations: </w:t>
            </w:r>
          </w:p>
          <w:p w14:paraId="66938C4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Gathering information for the Occupational Profile of the infant/toddler</w:t>
            </w:r>
          </w:p>
          <w:p w14:paraId="4579384A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Analyzing Toddler Play</w:t>
            </w:r>
          </w:p>
          <w:p w14:paraId="5671471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Understanding Milestones: Delayed or Not? </w:t>
            </w:r>
          </w:p>
          <w:p w14:paraId="52C075B9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3C712189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5B204AC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DMG-3 Guide</w:t>
            </w:r>
          </w:p>
          <w:p w14:paraId="00E09A9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OTPF-</w:t>
            </w:r>
          </w:p>
          <w:p w14:paraId="4398645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484DEEE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2</w:t>
            </w:r>
          </w:p>
          <w:p w14:paraId="70D36ABC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79B2A56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2</w:t>
            </w:r>
          </w:p>
        </w:tc>
      </w:tr>
      <w:tr w:rsidR="001576F1" w14:paraId="1CF877E2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1C26B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6FFC6F37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24383D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  <w:u w:val="single"/>
              </w:rPr>
            </w:pPr>
            <w:r>
              <w:rPr>
                <w:rFonts w:ascii="Cambria" w:eastAsia="Cambria" w:hAnsi="Cambria" w:cs="Cambria"/>
                <w:sz w:val="20"/>
                <w:szCs w:val="20"/>
                <w:u w:val="single"/>
              </w:rPr>
              <w:t>OT Process for the infant:</w:t>
            </w:r>
          </w:p>
          <w:p w14:paraId="3325E0D8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2F7D1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Evaluation </w:t>
            </w:r>
          </w:p>
          <w:p w14:paraId="6BDF6F50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5BE4F9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Intervention </w:t>
            </w:r>
          </w:p>
          <w:p w14:paraId="210033B1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FCBCD11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Outcomes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CEC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16B6AA3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Ch. 6</w:t>
            </w:r>
          </w:p>
          <w:p w14:paraId="78ABD8BD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73A6BAA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PBL #1: Infant</w:t>
            </w:r>
          </w:p>
          <w:p w14:paraId="5E546DF7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680B84F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6A6489E5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1BDA85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lastRenderedPageBreak/>
              <w:t>Quiz on Infant development, conditions, and process</w:t>
            </w:r>
          </w:p>
          <w:p w14:paraId="5E9AC362" w14:textId="77777777" w:rsidR="001576F1" w:rsidRDefault="001576F1">
            <w:pPr>
              <w:keepNext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  <w:p w14:paraId="724660BD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10FA373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Toddler to Preschool: Development</w:t>
            </w:r>
          </w:p>
          <w:p w14:paraId="6A24D287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1AD82ED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Settings/Care Team/ Service Delivery for the Toddler- Preschool Child</w:t>
            </w:r>
          </w:p>
          <w:p w14:paraId="18847792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BDBB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6F59578B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: 5.3, 6.3, 7.5, 8.3, 9.3, 10.3, 11.3, 12.3, 13.4, 14.4, </w:t>
            </w:r>
          </w:p>
          <w:p w14:paraId="51805BB1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 Smith Ch 22 &amp; 24</w:t>
            </w:r>
          </w:p>
          <w:p w14:paraId="444A7A3B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83FF69B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48E49BF5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053FE564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F4FE991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: </w:t>
            </w:r>
          </w:p>
          <w:p w14:paraId="37C06161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PBL 1: Infant</w:t>
            </w:r>
            <w:r>
              <w:rPr>
                <w:rFonts w:ascii="Cambria" w:eastAsia="Cambria" w:hAnsi="Cambria" w:cs="Cambria"/>
                <w:sz w:val="20"/>
                <w:szCs w:val="20"/>
              </w:rPr>
              <w:tab/>
            </w:r>
          </w:p>
        </w:tc>
      </w:tr>
      <w:tr w:rsidR="001576F1" w14:paraId="6207FE98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0B1738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Stations:</w:t>
            </w:r>
          </w:p>
          <w:p w14:paraId="7A8690F0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7733FFA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Child Feeding Equipment and Positioning</w:t>
            </w:r>
          </w:p>
          <w:p w14:paraId="3B6A05CE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D6D7B3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Child Feeding: Swallow Study</w:t>
            </w:r>
          </w:p>
          <w:p w14:paraId="1C1CBC7B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57789E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Child Feeding Anatomy and Considerations</w:t>
            </w:r>
          </w:p>
          <w:p w14:paraId="25F17CB8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C4A5B9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Toddler-Preschool Assessment Practice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A9556E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7A3F03B2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Marcus: Ch 2,5,6, and 8</w:t>
            </w:r>
          </w:p>
          <w:p w14:paraId="5E7DC05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1948D367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3</w:t>
            </w:r>
          </w:p>
          <w:p w14:paraId="19E2CB5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2C9EC568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3</w:t>
            </w:r>
          </w:p>
        </w:tc>
      </w:tr>
      <w:tr w:rsidR="001576F1" w14:paraId="083AB6C0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F08EC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26C641A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Conditions/Disorders of the Toddler-Preschool Child</w:t>
            </w:r>
          </w:p>
          <w:p w14:paraId="1ED2013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Family Considerations for the Child</w:t>
            </w:r>
          </w:p>
          <w:p w14:paraId="7986128A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Developmental Theories Continued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3DB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4A8703A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>: 15.3, 17.4</w:t>
            </w:r>
          </w:p>
          <w:p w14:paraId="38A4EE6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2A5A7DC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6C97C9AD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1620ED42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4DD39EE6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8198F3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FEEDING SKILLS CHECK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9D57AC5" w14:textId="77777777" w:rsidR="001576F1" w:rsidRDefault="001576F1">
            <w:pPr>
              <w:ind w:left="144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6F1" w14:paraId="5D70025D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B465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39AC748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 Process: Toddler-Preschool Child</w:t>
            </w:r>
          </w:p>
          <w:p w14:paraId="27FF908D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</w:t>
            </w:r>
          </w:p>
          <w:p w14:paraId="12593077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Intervention</w:t>
            </w:r>
          </w:p>
          <w:p w14:paraId="02A5046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Outcomes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67541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7FECFAE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OTPF-4</w:t>
            </w:r>
          </w:p>
          <w:p w14:paraId="416375C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DMG-3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Guid</w:t>
            </w:r>
            <w:proofErr w:type="spellEnd"/>
          </w:p>
          <w:p w14:paraId="1FA9E36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5385C247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PBL #2: Toddler</w:t>
            </w:r>
          </w:p>
          <w:p w14:paraId="4D7B122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057465B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17E48DBF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7898C" w14:textId="77777777" w:rsidR="001576F1" w:rsidRDefault="00E57BFE">
            <w:pPr>
              <w:keepNext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Midterm Exam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4789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7592B2DC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PBL #2: Toddler</w:t>
            </w:r>
          </w:p>
        </w:tc>
      </w:tr>
      <w:tr w:rsidR="001576F1" w14:paraId="27C282F1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1E9A8D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Stations: </w:t>
            </w:r>
          </w:p>
          <w:p w14:paraId="4F1BD59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Understanding the IEP</w:t>
            </w:r>
          </w:p>
          <w:p w14:paraId="79DE98F6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Leading Groups for Peer Interaction</w:t>
            </w:r>
          </w:p>
          <w:p w14:paraId="6B9F06A8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Child-led Intervention: Using Reverse Task Analysis</w:t>
            </w:r>
          </w:p>
          <w:p w14:paraId="4ECF4D72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1DAF658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293EF9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7161A85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4A8489F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Case-Smith: Ch 23</w:t>
            </w:r>
          </w:p>
          <w:p w14:paraId="59AEB48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1E4FB3E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#4</w:t>
            </w:r>
          </w:p>
          <w:p w14:paraId="72B53BC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2DC2DDC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#4</w:t>
            </w:r>
          </w:p>
        </w:tc>
      </w:tr>
      <w:tr w:rsidR="001576F1" w14:paraId="0492D063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301D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1010BD3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Development of the School-Aged Child</w:t>
            </w:r>
          </w:p>
          <w:p w14:paraId="6D372052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6DFDEF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Settings/Care Team/Service Delivery Models of the School-Aged Child</w:t>
            </w:r>
          </w:p>
          <w:p w14:paraId="0579F9F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376FD74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60F9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Assigned Readings: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: 5.3, 6.3, 7.5, 8.3, 9.3, 10.3, 11.3, 12.3, 13.4, 14.4, </w:t>
            </w:r>
          </w:p>
          <w:p w14:paraId="72F247B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Case-Smith: Ch 23</w:t>
            </w:r>
          </w:p>
          <w:p w14:paraId="53B6022F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087EA2A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7D33023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28E8C323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02FAD9F6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512210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 xml:space="preserve">Stations: </w:t>
            </w:r>
          </w:p>
          <w:p w14:paraId="369466DA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School-Age Assessment Practice</w:t>
            </w:r>
          </w:p>
          <w:p w14:paraId="763A8505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E0E0A20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Infant Assessment Review</w:t>
            </w:r>
          </w:p>
          <w:p w14:paraId="3BA74A7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BE06CBB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Toddler Assessment Review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B80FF0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2F48210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7D282E9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0990F66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5</w:t>
            </w:r>
          </w:p>
          <w:p w14:paraId="194AB933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Due:</w:t>
            </w:r>
          </w:p>
          <w:p w14:paraId="62AF87D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5</w:t>
            </w:r>
          </w:p>
        </w:tc>
      </w:tr>
      <w:tr w:rsidR="001576F1" w14:paraId="7440E0EC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87533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4A0526A1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Disorders/Conditions of the School-Age Child</w:t>
            </w:r>
          </w:p>
          <w:p w14:paraId="42A7DE0F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Family Considerations of the School-Age Child</w:t>
            </w:r>
          </w:p>
          <w:p w14:paraId="3CFEAAAF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Developmental and Learning Theories Continued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CF1F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01A4A00C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Case-Smith Ch 5 and </w:t>
            </w:r>
            <w:proofErr w:type="spellStart"/>
            <w:r>
              <w:rPr>
                <w:rFonts w:ascii="Cambria" w:eastAsia="Cambria" w:hAnsi="Cambria" w:cs="Cambria"/>
                <w:sz w:val="20"/>
                <w:szCs w:val="20"/>
              </w:rPr>
              <w:t>pgs</w:t>
            </w:r>
            <w:proofErr w:type="spellEnd"/>
            <w:r>
              <w:rPr>
                <w:rFonts w:ascii="Cambria" w:eastAsia="Cambria" w:hAnsi="Cambria" w:cs="Cambria"/>
                <w:sz w:val="20"/>
                <w:szCs w:val="20"/>
              </w:rPr>
              <w:t xml:space="preserve"> 322-323</w:t>
            </w:r>
          </w:p>
          <w:p w14:paraId="239CA049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Given:</w:t>
            </w:r>
          </w:p>
          <w:p w14:paraId="4ABDE5A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721F90BD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4000A82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51773AC7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01B35E" w14:textId="77777777" w:rsidR="001576F1" w:rsidRDefault="001576F1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744B243E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Assessment Skills Check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1BA4B8C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Schedule TBA</w:t>
            </w:r>
          </w:p>
          <w:p w14:paraId="62F0F86C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Skills Check at MKSA on Thursday During Fieldwork Times</w:t>
            </w:r>
          </w:p>
        </w:tc>
      </w:tr>
      <w:tr w:rsidR="001576F1" w14:paraId="6C3FA471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6B237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0FBFE497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FB12AF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 Process for the School Age Child</w:t>
            </w:r>
          </w:p>
          <w:p w14:paraId="5AC9B20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6BF72CA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Evaluation </w:t>
            </w:r>
          </w:p>
          <w:p w14:paraId="79A3645B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4DE10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Intervention </w:t>
            </w:r>
          </w:p>
          <w:p w14:paraId="22BDDD93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8EA0DB1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Outcomes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C2F77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3255E53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OTPF-4</w:t>
            </w:r>
          </w:p>
          <w:p w14:paraId="2447218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57DF35B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291D050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PBL #3: School-Aged Child</w:t>
            </w:r>
          </w:p>
          <w:p w14:paraId="59578D73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0EDA6ACB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452F424E" w14:textId="77777777">
        <w:trPr>
          <w:trHeight w:val="52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09473D1" w14:textId="77777777" w:rsidR="001576F1" w:rsidRDefault="00E57BFE">
            <w:pPr>
              <w:keepNext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BREAK!!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3A2C0100" w14:textId="77777777" w:rsidR="001576F1" w:rsidRDefault="001576F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6F1" w14:paraId="52C234D2" w14:textId="77777777">
        <w:trPr>
          <w:trHeight w:val="521"/>
        </w:trPr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10F73FE" w14:textId="77777777" w:rsidR="001576F1" w:rsidRDefault="00E57B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BREAK!!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8E19FF5" w14:textId="77777777" w:rsidR="001576F1" w:rsidRDefault="001576F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6F1" w14:paraId="0DEFA9FB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F714CAE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>Stations: Developing your “Bag of Tricks”</w:t>
            </w:r>
          </w:p>
          <w:p w14:paraId="38979ABC" w14:textId="77777777" w:rsidR="001576F1" w:rsidRDefault="001576F1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  <w:p w14:paraId="2B17EAF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Gross Motor Activities</w:t>
            </w:r>
          </w:p>
          <w:p w14:paraId="4F9D3F2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E8C6A9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Fine-Motor Activities</w:t>
            </w:r>
          </w:p>
          <w:p w14:paraId="4BE24899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307E75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Cognitive Activities</w:t>
            </w:r>
          </w:p>
          <w:p w14:paraId="214261E0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AB1987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Social Activities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3372CF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02C85E0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5BCBB218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 7, 8, 10, 11</w:t>
            </w:r>
          </w:p>
          <w:p w14:paraId="307C191D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23DC4893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6</w:t>
            </w:r>
          </w:p>
          <w:p w14:paraId="54D8FD7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2381158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6</w:t>
            </w:r>
          </w:p>
          <w:p w14:paraId="2A22A3B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Comprehensive Case Study Due</w:t>
            </w:r>
          </w:p>
        </w:tc>
      </w:tr>
      <w:tr w:rsidR="001576F1" w14:paraId="616CF4C6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58B762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Quiz: School-Aged Child Development, Conditions, and Process</w:t>
            </w:r>
          </w:p>
          <w:p w14:paraId="6C800317" w14:textId="77777777" w:rsidR="001576F1" w:rsidRDefault="001576F1">
            <w:pPr>
              <w:keepNext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</w:p>
          <w:p w14:paraId="0603770E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4DFB0490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1EAF62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Musculoskeletal Interventions and Considerations for the Child</w:t>
            </w:r>
          </w:p>
          <w:p w14:paraId="1DF24150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1C0594D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Cognitive Interventions and Considerations for the Child</w:t>
            </w:r>
          </w:p>
          <w:p w14:paraId="7B2EC47F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4C354122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Social Interventions and Considerations for the Child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09F1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42B3810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 7,8,10,11</w:t>
            </w:r>
          </w:p>
          <w:p w14:paraId="7B6AD82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4CF3BA8B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3D4846EE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18D5E98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PBL #3: School-Aged Child</w:t>
            </w:r>
          </w:p>
        </w:tc>
      </w:tr>
      <w:tr w:rsidR="001576F1" w14:paraId="58667C26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F73F20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Stations: Developing your “Bag of Tricks”</w:t>
            </w:r>
          </w:p>
          <w:p w14:paraId="473D7761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1C19AC6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Neuromuscular Activities</w:t>
            </w:r>
          </w:p>
          <w:p w14:paraId="1FF73E3D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B1B6FB1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Sensory Activities</w:t>
            </w:r>
          </w:p>
          <w:p w14:paraId="1698C8B9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E59189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Behavioral Activities </w:t>
            </w:r>
          </w:p>
          <w:p w14:paraId="3B10C88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DE97FBE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51D6654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 9, 13, 27, 28</w:t>
            </w:r>
          </w:p>
          <w:p w14:paraId="28F92D8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7A54D68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7</w:t>
            </w:r>
          </w:p>
          <w:p w14:paraId="23B7F41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631C86A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7</w:t>
            </w:r>
          </w:p>
        </w:tc>
      </w:tr>
      <w:tr w:rsidR="001576F1" w14:paraId="3719D580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5A295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492B13B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Neuromuscular Interventions and Considerations for the Child</w:t>
            </w:r>
          </w:p>
          <w:p w14:paraId="14A0D277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8B6D76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Sensory Interventions and Considerations for the Child</w:t>
            </w:r>
          </w:p>
          <w:p w14:paraId="19735348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84EAD2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Behavioral Interventions and Considerations for the Child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65DC7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7558919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 9, 13, 27, 18</w:t>
            </w:r>
          </w:p>
          <w:p w14:paraId="61D6B9F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05A8ACF8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33006C1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323F07C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3419E77F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06D88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Splinting Skills Check</w:t>
            </w:r>
          </w:p>
          <w:p w14:paraId="7816F908" w14:textId="77777777" w:rsidR="001576F1" w:rsidRDefault="001576F1">
            <w:pPr>
              <w:keepNext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</w:p>
          <w:p w14:paraId="245CA736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Stations: Splinting and Assistive Technology</w:t>
            </w:r>
          </w:p>
          <w:p w14:paraId="11878D79" w14:textId="77777777" w:rsidR="001576F1" w:rsidRDefault="001576F1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</w:p>
          <w:p w14:paraId="184B200B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Splinting</w:t>
            </w:r>
          </w:p>
          <w:p w14:paraId="15190B9C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7CDF095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Assistive Technology </w:t>
            </w:r>
          </w:p>
          <w:p w14:paraId="1375DB6C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B6F741C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Environmental Modifications</w:t>
            </w:r>
          </w:p>
          <w:p w14:paraId="6DC620A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DF6F46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6ABCAAB7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62EE29F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65CCA964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Given:</w:t>
            </w:r>
          </w:p>
          <w:p w14:paraId="778B5829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8</w:t>
            </w:r>
          </w:p>
          <w:p w14:paraId="37C2203F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2D5BD466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36F019C8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8</w:t>
            </w:r>
          </w:p>
        </w:tc>
      </w:tr>
      <w:tr w:rsidR="001576F1" w14:paraId="1C5FE5F0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2C4CF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Topics:</w:t>
            </w:r>
          </w:p>
          <w:p w14:paraId="10D51298" w14:textId="77777777" w:rsidR="001576F1" w:rsidRDefault="001576F1">
            <w:pPr>
              <w:keepNext/>
              <w:ind w:left="144"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5936F91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The Vision System: From Anatomy to Perception </w:t>
            </w:r>
          </w:p>
          <w:p w14:paraId="2CFE6662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6AA8994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Vision Intervention and Considerations for the Child</w:t>
            </w:r>
          </w:p>
          <w:p w14:paraId="476CD3A6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35005BD3" w14:textId="77777777" w:rsidR="001576F1" w:rsidRDefault="00E57BFE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Prewriting to Handwriting and Keyboarding</w:t>
            </w:r>
          </w:p>
          <w:p w14:paraId="69CF834B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ECC5B0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0E68CAEE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Case-Smith Ch 18-26</w:t>
            </w:r>
          </w:p>
          <w:p w14:paraId="653DC5B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0DD681E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794249E4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7F199AE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1458592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72C3621D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604DC57" w14:textId="77777777" w:rsidR="001576F1" w:rsidRDefault="00E57BFE">
            <w:pPr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Stations: Assessment of Referrals</w:t>
            </w:r>
          </w:p>
          <w:p w14:paraId="2385B94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Referral Checks for Optometry</w:t>
            </w:r>
          </w:p>
          <w:p w14:paraId="5C21405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Referral Checks for Genetics</w:t>
            </w:r>
          </w:p>
          <w:p w14:paraId="02AF27C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Referral Checks for Neurology</w:t>
            </w:r>
          </w:p>
          <w:p w14:paraId="14949CD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Referral Checks for ENT</w:t>
            </w:r>
          </w:p>
          <w:p w14:paraId="2450838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Other Referral Sources: How do you make a good referral?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D3743E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 xml:space="preserve">Assigned Readings: </w:t>
            </w:r>
          </w:p>
          <w:p w14:paraId="2E1F34F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lastRenderedPageBreak/>
              <w:t>Selected Readings</w:t>
            </w:r>
          </w:p>
          <w:p w14:paraId="7E3F6AF3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61F6E53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9</w:t>
            </w:r>
          </w:p>
          <w:p w14:paraId="57C4290C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1B67A8CC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9</w:t>
            </w:r>
          </w:p>
        </w:tc>
      </w:tr>
      <w:tr w:rsidR="001576F1" w14:paraId="427CFA95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7E1BA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lastRenderedPageBreak/>
              <w:t xml:space="preserve">Topics: </w:t>
            </w:r>
          </w:p>
          <w:p w14:paraId="79BB8BB0" w14:textId="77777777" w:rsidR="001576F1" w:rsidRDefault="00E57BFE">
            <w:pPr>
              <w:keepNext/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Special Topic: Genetic Conditions of the Child and Impact on Occupational Performance</w:t>
            </w:r>
          </w:p>
          <w:p w14:paraId="2AEAC717" w14:textId="77777777" w:rsidR="001576F1" w:rsidRDefault="001576F1">
            <w:pPr>
              <w:keepNext/>
              <w:rPr>
                <w:rFonts w:ascii="Cambria" w:eastAsia="Cambria" w:hAnsi="Cambria" w:cs="Cambria"/>
                <w:i/>
                <w:sz w:val="20"/>
                <w:szCs w:val="20"/>
              </w:rPr>
            </w:pPr>
          </w:p>
          <w:p w14:paraId="0BE4836B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GUEST LECTURE!!!</w:t>
            </w:r>
          </w:p>
          <w:p w14:paraId="58924CFA" w14:textId="77777777" w:rsidR="001576F1" w:rsidRDefault="001576F1">
            <w:pPr>
              <w:keepNext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FF9FE" w14:textId="77777777" w:rsidR="001576F1" w:rsidRDefault="00E57BFE">
            <w:pPr>
              <w:tabs>
                <w:tab w:val="left" w:pos="2355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Assigned Readings:</w:t>
            </w:r>
          </w:p>
          <w:p w14:paraId="37468A0C" w14:textId="77777777" w:rsidR="001576F1" w:rsidRDefault="00E57BFE">
            <w:pPr>
              <w:tabs>
                <w:tab w:val="left" w:pos="2355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Life-Span Ch. 3</w:t>
            </w:r>
          </w:p>
          <w:p w14:paraId="282AC31B" w14:textId="77777777" w:rsidR="001576F1" w:rsidRDefault="00BF1592">
            <w:pPr>
              <w:tabs>
                <w:tab w:val="left" w:pos="2355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hyperlink r:id="rId7">
              <w:r w:rsidR="00E57BFE">
                <w:rPr>
                  <w:rFonts w:ascii="Cambria" w:eastAsia="Cambria" w:hAnsi="Cambria" w:cs="Cambria"/>
                  <w:color w:val="0000FF"/>
                  <w:sz w:val="20"/>
                  <w:szCs w:val="20"/>
                  <w:u w:val="single"/>
                </w:rPr>
                <w:t>https://www.genome.gov/For-Patients-and-Families/Genetic-Disorders</w:t>
              </w:r>
            </w:hyperlink>
          </w:p>
          <w:p w14:paraId="0B8BA6FF" w14:textId="77777777" w:rsidR="001576F1" w:rsidRDefault="00E57BFE">
            <w:pPr>
              <w:tabs>
                <w:tab w:val="left" w:pos="2355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Given:</w:t>
            </w:r>
          </w:p>
          <w:p w14:paraId="0792435B" w14:textId="77777777" w:rsidR="001576F1" w:rsidRDefault="00E57BFE">
            <w:pPr>
              <w:tabs>
                <w:tab w:val="left" w:pos="2355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  <w:p w14:paraId="112EAED0" w14:textId="77777777" w:rsidR="001576F1" w:rsidRDefault="00E57BFE">
            <w:pPr>
              <w:tabs>
                <w:tab w:val="left" w:pos="2355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Due: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  <w:p w14:paraId="46F5103E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None</w:t>
            </w:r>
          </w:p>
        </w:tc>
      </w:tr>
      <w:tr w:rsidR="001576F1" w14:paraId="24E75921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A5FAB9" w14:textId="77777777" w:rsidR="001576F1" w:rsidRDefault="00E57BFE">
            <w:pPr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>Stations: Reimbursement and Emerging Practice</w:t>
            </w:r>
          </w:p>
          <w:p w14:paraId="2D9067D2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CPT Codes</w:t>
            </w:r>
          </w:p>
          <w:p w14:paraId="17EBAA4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Billing and Coding</w:t>
            </w:r>
          </w:p>
          <w:p w14:paraId="46EF0D4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Emerging practice for Pediatrics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DC2C5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Assigned Readings: </w:t>
            </w:r>
          </w:p>
          <w:p w14:paraId="289DC22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Selected Readings</w:t>
            </w:r>
          </w:p>
          <w:p w14:paraId="472DFCA7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Given: </w:t>
            </w:r>
          </w:p>
          <w:p w14:paraId="4A426C22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10</w:t>
            </w:r>
          </w:p>
          <w:p w14:paraId="713B298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Assignments Due: </w:t>
            </w:r>
          </w:p>
          <w:p w14:paraId="05B5A77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Lab Worksheet 10</w:t>
            </w:r>
          </w:p>
        </w:tc>
      </w:tr>
      <w:tr w:rsidR="001576F1" w14:paraId="5D2A3046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52FDFC" w14:textId="77777777" w:rsidR="001576F1" w:rsidRDefault="00E57BFE">
            <w:pPr>
              <w:ind w:right="666"/>
              <w:rPr>
                <w:rFonts w:ascii="Cambria" w:eastAsia="Cambria" w:hAnsi="Cambria" w:cs="Cambria"/>
                <w:b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  <w:sz w:val="20"/>
                <w:szCs w:val="20"/>
              </w:rPr>
              <w:t xml:space="preserve">Topics: </w:t>
            </w:r>
          </w:p>
          <w:p w14:paraId="3CE692D3" w14:textId="77777777" w:rsidR="001576F1" w:rsidRDefault="00E57BFE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Adolescent Development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B802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0C90D175" w14:textId="77777777" w:rsidR="001576F1" w:rsidRDefault="00E57BF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Adolescent Occupational Profile</w:t>
            </w:r>
          </w:p>
          <w:p w14:paraId="2AC0354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2AC861A6" w14:textId="77777777" w:rsidR="001576F1" w:rsidRDefault="00E57BFE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None</w:t>
            </w:r>
          </w:p>
          <w:p w14:paraId="6456DF0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</w:p>
          <w:p w14:paraId="73B681C1" w14:textId="77777777" w:rsidR="001576F1" w:rsidRDefault="00E57B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Syllabus</w:t>
            </w:r>
          </w:p>
          <w:p w14:paraId="3B9CB922" w14:textId="77777777" w:rsidR="001576F1" w:rsidRDefault="00E57B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Case-Smith &amp; O’Brien- pp.’s 94-97 &amp; Ch. 4</w:t>
            </w:r>
          </w:p>
          <w:p w14:paraId="0677161C" w14:textId="77777777" w:rsidR="001576F1" w:rsidRDefault="00E57BFE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&amp; Rider- Ch. 2</w:t>
            </w:r>
          </w:p>
          <w:p w14:paraId="2197F1F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5.1; 5.4; 6.1;6.4; 7.1; 7.2; 7.6; 8.1; 8.4; 10.1; 10.4</w:t>
            </w:r>
          </w:p>
        </w:tc>
      </w:tr>
      <w:tr w:rsidR="001576F1" w14:paraId="035EEBBE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68AD954" w14:textId="77777777" w:rsidR="001576F1" w:rsidRDefault="00E57BFE">
            <w:pPr>
              <w:ind w:right="666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Topics: </w:t>
            </w:r>
          </w:p>
          <w:p w14:paraId="07C03493" w14:textId="77777777" w:rsidR="001576F1" w:rsidRDefault="00E57BFE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Ch. 1 &amp; 2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ADA2B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674788D0" w14:textId="77777777" w:rsidR="001576F1" w:rsidRDefault="00E57B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Worksheet #1</w:t>
            </w:r>
          </w:p>
          <w:p w14:paraId="3E58810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645AF834" w14:textId="77777777" w:rsidR="001576F1" w:rsidRDefault="00E57B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>Book Club Worksheet #1 (5:00pm via BB)</w:t>
            </w:r>
          </w:p>
          <w:p w14:paraId="10F0DD1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</w:p>
        </w:tc>
      </w:tr>
      <w:tr w:rsidR="001576F1" w14:paraId="24B3228F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867B7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Topics: </w:t>
            </w:r>
          </w:p>
          <w:p w14:paraId="213B5ADA" w14:textId="77777777" w:rsidR="001576F1" w:rsidRDefault="00E57BFE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Theories related to adolescent population</w:t>
            </w:r>
          </w:p>
          <w:p w14:paraId="7D190FC5" w14:textId="77777777" w:rsidR="001576F1" w:rsidRDefault="00E57BFE">
            <w:pPr>
              <w:ind w:right="666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Occupational Performance of the Adolescent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E9B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30D8A962" w14:textId="77777777" w:rsidR="001576F1" w:rsidRDefault="00E57B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Problem Based Learning #1</w:t>
            </w:r>
          </w:p>
          <w:p w14:paraId="02E6EC46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7002DA78" w14:textId="77777777" w:rsidR="001576F1" w:rsidRDefault="00E57BF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>Adolescent Occupational Profile</w:t>
            </w:r>
          </w:p>
          <w:p w14:paraId="388431C5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</w:p>
          <w:p w14:paraId="42762D01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Case-Smith &amp; O’Brien- Ch. 4</w:t>
            </w:r>
          </w:p>
          <w:p w14:paraId="4AA9626B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&amp; Rider- Ch. 2</w:t>
            </w:r>
          </w:p>
          <w:p w14:paraId="5F3181A7" w14:textId="77777777" w:rsidR="001576F1" w:rsidRDefault="00E57BFE">
            <w:pPr>
              <w:ind w:left="36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11.1; 11.4-5; 12.1; 12.4; 13.1-2; 13.5; 14.1-2; 14.4</w:t>
            </w:r>
          </w:p>
          <w:p w14:paraId="0947DB4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Occupational Therapy Practice Framework</w:t>
            </w:r>
          </w:p>
        </w:tc>
      </w:tr>
      <w:tr w:rsidR="001576F1" w14:paraId="0A765B01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741888B" w14:textId="77777777" w:rsidR="001576F1" w:rsidRDefault="00E57BFE">
            <w:pPr>
              <w:ind w:right="666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Topics: </w:t>
            </w:r>
          </w:p>
          <w:p w14:paraId="781FDFA2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666"/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Ch. 3 &amp; 4</w:t>
            </w:r>
          </w:p>
          <w:p w14:paraId="79D35152" w14:textId="77777777" w:rsidR="001576F1" w:rsidRDefault="001576F1">
            <w:pPr>
              <w:ind w:right="666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AE3A037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49862756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Worksheet #2</w:t>
            </w:r>
          </w:p>
          <w:p w14:paraId="3A9FE16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22976AD0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>Book Club Worksheet #2 (5:00 via BB)</w:t>
            </w:r>
          </w:p>
          <w:p w14:paraId="25E9761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</w:p>
          <w:p w14:paraId="086449F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Armstrong Ch. 3 &amp; 4</w:t>
            </w:r>
          </w:p>
        </w:tc>
      </w:tr>
      <w:tr w:rsidR="001576F1" w14:paraId="094B4C44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8DF9C5" w14:textId="77777777" w:rsidR="001576F1" w:rsidRDefault="00E57BFE">
            <w:pPr>
              <w:keepNext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lastRenderedPageBreak/>
              <w:t>Topics</w:t>
            </w:r>
          </w:p>
          <w:p w14:paraId="56B3F48C" w14:textId="77777777" w:rsidR="001576F1" w:rsidRDefault="00E57BFE">
            <w:pPr>
              <w:keepNext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Social Participation</w:t>
            </w:r>
          </w:p>
          <w:p w14:paraId="50B993F9" w14:textId="77777777" w:rsidR="001576F1" w:rsidRDefault="00E57BFE">
            <w:pPr>
              <w:ind w:right="666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Cultural, Contextual, and Diversity Considerations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E8D9F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7E3C089D" w14:textId="77777777" w:rsidR="001576F1" w:rsidRDefault="00E57BF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None</w:t>
            </w:r>
          </w:p>
          <w:p w14:paraId="602378F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4BE4F818" w14:textId="77777777" w:rsidR="001576F1" w:rsidRDefault="00E57BF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FF0000"/>
                <w:sz w:val="20"/>
                <w:szCs w:val="20"/>
              </w:rPr>
              <w:t>Problem Based Learning #1</w:t>
            </w:r>
          </w:p>
          <w:p w14:paraId="2A0E926D" w14:textId="77777777" w:rsidR="001576F1" w:rsidRDefault="001576F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  <w:p w14:paraId="0C14340C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</w:p>
          <w:p w14:paraId="7E1D58AB" w14:textId="77777777" w:rsidR="001576F1" w:rsidRDefault="00E57B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Case-Smith &amp; O’Brien- Ch. 4, Ch. 12</w:t>
            </w:r>
          </w:p>
          <w:p w14:paraId="46DF8DAF" w14:textId="77777777" w:rsidR="001576F1" w:rsidRDefault="00E57BF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&amp; Rider- 7.2-3; 7.6; 10.1; 10.4; 14.1; 14.5-6</w:t>
            </w:r>
          </w:p>
        </w:tc>
      </w:tr>
      <w:tr w:rsidR="001576F1" w14:paraId="61A0BDC6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B99071" w14:textId="77777777" w:rsidR="001576F1" w:rsidRDefault="00E57BFE">
            <w:pPr>
              <w:spacing w:line="360" w:lineRule="auto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Topics</w:t>
            </w:r>
          </w:p>
          <w:p w14:paraId="71E6FA51" w14:textId="77777777" w:rsidR="001576F1" w:rsidRDefault="00E57BFE">
            <w:pPr>
              <w:ind w:right="666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Book Club Ch. 5 &amp; 6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51DE944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278AA8A7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Problem Based Learning #2</w:t>
            </w:r>
          </w:p>
          <w:p w14:paraId="0D74C512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53B8F212" w14:textId="77777777" w:rsidR="001576F1" w:rsidRDefault="00E57BFE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None</w:t>
            </w:r>
          </w:p>
          <w:p w14:paraId="792B6EA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</w:p>
          <w:p w14:paraId="1241263C" w14:textId="77777777" w:rsidR="001576F1" w:rsidRDefault="00E57B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Case-Smith &amp; O’Brien- Ch. 4 &amp; Ch. 5 pp.’s 120-124</w:t>
            </w:r>
          </w:p>
          <w:p w14:paraId="6864815E" w14:textId="77777777" w:rsidR="001576F1" w:rsidRDefault="00E57BFE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Sigelman</w:t>
            </w:r>
            <w:proofErr w:type="spell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&amp; Rider- 15.1; 15.4</w:t>
            </w:r>
          </w:p>
          <w:p w14:paraId="72C3EE7A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Required reading materials on Blackboard</w:t>
            </w:r>
          </w:p>
        </w:tc>
      </w:tr>
      <w:tr w:rsidR="001576F1" w14:paraId="7777A035" w14:textId="77777777">
        <w:tc>
          <w:tcPr>
            <w:tcW w:w="5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D2DB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 xml:space="preserve">Topics: </w:t>
            </w:r>
          </w:p>
          <w:p w14:paraId="1EEFCF0D" w14:textId="77777777" w:rsidR="001576F1" w:rsidRDefault="00E57B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Ch. 7 &amp; 8</w:t>
            </w:r>
          </w:p>
          <w:p w14:paraId="70E6EC14" w14:textId="77777777" w:rsidR="001576F1" w:rsidRDefault="001576F1">
            <w:pPr>
              <w:keepNext/>
              <w:ind w:left="144"/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BAA9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Given</w:t>
            </w:r>
          </w:p>
          <w:p w14:paraId="02CCF985" w14:textId="77777777" w:rsidR="001576F1" w:rsidRDefault="00E57B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Worksheet #4</w:t>
            </w:r>
          </w:p>
          <w:p w14:paraId="0C8D0470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Assignments Due</w:t>
            </w:r>
          </w:p>
          <w:p w14:paraId="18EFFB1C" w14:textId="77777777" w:rsidR="001576F1" w:rsidRDefault="00E57BF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Book Club Worksheet #4 (5:00 via BB)</w:t>
            </w:r>
          </w:p>
          <w:p w14:paraId="4981110B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Readings and Prep</w:t>
            </w:r>
            <w:r>
              <w:rPr>
                <w:rFonts w:ascii="Cambria" w:eastAsia="Cambria" w:hAnsi="Cambria" w:cs="Cambria"/>
                <w:b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sz w:val="20"/>
                <w:szCs w:val="20"/>
              </w:rPr>
              <w:t>Armstrong- Ch 7 &amp; 8</w:t>
            </w:r>
          </w:p>
        </w:tc>
      </w:tr>
      <w:tr w:rsidR="001576F1" w14:paraId="09B7FC42" w14:textId="77777777">
        <w:tc>
          <w:tcPr>
            <w:tcW w:w="10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4A053E" w14:textId="77777777" w:rsidR="001576F1" w:rsidRDefault="00E57BFE">
            <w:pPr>
              <w:keepNext/>
              <w:ind w:left="144"/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Final Exam</w:t>
            </w:r>
          </w:p>
        </w:tc>
      </w:tr>
    </w:tbl>
    <w:p w14:paraId="7255368E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A1AE9D6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5898126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Proposed special features</w:t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color w:val="000000"/>
          <w:sz w:val="20"/>
          <w:szCs w:val="20"/>
        </w:rPr>
        <w:tab/>
      </w:r>
      <w:r>
        <w:rPr>
          <w:rFonts w:ascii="Cambria" w:eastAsia="Cambria" w:hAnsi="Cambria" w:cs="Cambria"/>
          <w:b/>
          <w:color w:val="000000"/>
          <w:sz w:val="20"/>
          <w:szCs w:val="20"/>
          <w:highlight w:val="yellow"/>
        </w:rPr>
        <w:t>[Modification requested?</w:t>
      </w: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 No]</w:t>
      </w:r>
    </w:p>
    <w:p w14:paraId="072C507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(e.g. labs, exhibits, site visitations, etc.)</w:t>
      </w:r>
    </w:p>
    <w:p w14:paraId="4A16DD6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6A37ECBD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E81FD53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Department staffing and classroom/lab resources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</w:p>
    <w:p w14:paraId="5BE0643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1:30 lecture; 1:15 lab.  Classroom big enough for 30 students.  Lab space big enough for 15 students.</w:t>
      </w:r>
    </w:p>
    <w:p w14:paraId="4A7196FA" w14:textId="77777777" w:rsidR="001576F1" w:rsidRDefault="00E57BF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Will this require additional faculty, supplies, etc.?</w:t>
      </w:r>
    </w:p>
    <w:p w14:paraId="02B9DE7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  <w:t>No</w:t>
      </w:r>
    </w:p>
    <w:p w14:paraId="2F987FC8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86ADB80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proofErr w:type="gramStart"/>
      <w:r>
        <w:rPr>
          <w:color w:val="000000"/>
        </w:rPr>
        <w:t>Yes</w:t>
      </w:r>
      <w:proofErr w:type="gramEnd"/>
      <w:r>
        <w:rPr>
          <w:color w:val="000000"/>
        </w:rPr>
        <w:t xml:space="preserve"> 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 xml:space="preserve">Does this course require course fees?  </w:t>
      </w:r>
    </w:p>
    <w:p w14:paraId="06737EB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17D000D4" w14:textId="77777777" w:rsidR="001576F1" w:rsidRDefault="00E57BFE">
      <w:pPr>
        <w:shd w:val="clear" w:color="auto" w:fill="FFFFFF"/>
        <w:spacing w:after="0" w:line="240" w:lineRule="auto"/>
        <w:jc w:val="center"/>
        <w:rPr>
          <w:rFonts w:ascii="Georgia" w:eastAsia="Georgia" w:hAnsi="Georgia" w:cs="Georgia"/>
          <w:smallCaps/>
          <w:color w:val="CC092F"/>
          <w:sz w:val="34"/>
          <w:szCs w:val="34"/>
        </w:rPr>
      </w:pPr>
      <w:bookmarkStart w:id="1" w:name="_30j0zll" w:colFirst="0" w:colLast="0"/>
      <w:bookmarkEnd w:id="1"/>
      <w:r>
        <w:rPr>
          <w:rFonts w:ascii="Georgia" w:eastAsia="Georgia" w:hAnsi="Georgia" w:cs="Georgia"/>
          <w:smallCaps/>
          <w:color w:val="CC092F"/>
          <w:sz w:val="34"/>
          <w:szCs w:val="34"/>
        </w:rPr>
        <w:t>COLLEGE SUPPORT ASSESSMENT FEE PER CREDIT HOUR</w:t>
      </w:r>
    </w:p>
    <w:p w14:paraId="21BC8528" w14:textId="77777777" w:rsidR="001576F1" w:rsidRDefault="00E57BFE">
      <w:pPr>
        <w:shd w:val="clear" w:color="auto" w:fill="FFFFFF"/>
        <w:spacing w:after="150" w:line="240" w:lineRule="auto"/>
        <w:jc w:val="center"/>
        <w:rPr>
          <w:rFonts w:ascii="Georgia" w:eastAsia="Georgia" w:hAnsi="Georgia" w:cs="Georgia"/>
          <w:i/>
          <w:color w:val="000000"/>
          <w:sz w:val="25"/>
          <w:szCs w:val="25"/>
        </w:rPr>
      </w:pPr>
      <w:r>
        <w:rPr>
          <w:rFonts w:ascii="Georgia" w:eastAsia="Georgia" w:hAnsi="Georgia" w:cs="Georgia"/>
          <w:i/>
          <w:color w:val="000000"/>
          <w:sz w:val="25"/>
          <w:szCs w:val="25"/>
        </w:rPr>
        <w:t>Additional cost per credit hour for non-general education courses.</w:t>
      </w:r>
    </w:p>
    <w:tbl>
      <w:tblPr>
        <w:tblStyle w:val="a4"/>
        <w:tblW w:w="8893" w:type="dxa"/>
        <w:tblLayout w:type="fixed"/>
        <w:tblLook w:val="0400" w:firstRow="0" w:lastRow="0" w:firstColumn="0" w:lastColumn="0" w:noHBand="0" w:noVBand="1"/>
      </w:tblPr>
      <w:tblGrid>
        <w:gridCol w:w="6759"/>
        <w:gridCol w:w="2134"/>
      </w:tblGrid>
      <w:tr w:rsidR="001576F1" w14:paraId="2238F855" w14:textId="77777777"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4D1597" w14:textId="77777777" w:rsidR="001576F1" w:rsidRDefault="00E57BF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 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BEBEB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1554" w14:textId="77777777" w:rsidR="001576F1" w:rsidRDefault="00E57BFE">
            <w:pPr>
              <w:jc w:val="center"/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Graduate</w:t>
            </w:r>
          </w:p>
        </w:tc>
      </w:tr>
      <w:tr w:rsidR="001576F1" w14:paraId="5B4A06BA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9B8CEC" w14:textId="77777777" w:rsidR="001576F1" w:rsidRDefault="00E57BFE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Business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07A34D8" w14:textId="77777777" w:rsidR="001576F1" w:rsidRDefault="00E57BF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1576F1" w14:paraId="580046BF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1F0F99E" w14:textId="77777777" w:rsidR="001576F1" w:rsidRDefault="00E57BFE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Engineering &amp; Computer Science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4A4F964" w14:textId="77777777" w:rsidR="001576F1" w:rsidRDefault="00E57BF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  <w:tr w:rsidR="001576F1" w14:paraId="7EC2CF79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6E9ED" w14:textId="77777777" w:rsidR="001576F1" w:rsidRDefault="00E57BFE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  <w:highlight w:val="yellow"/>
              </w:rPr>
              <w:t>College of Nursing &amp; Health Professions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68E917" w14:textId="77777777" w:rsidR="001576F1" w:rsidRDefault="00E57BF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>$57.00</w:t>
            </w:r>
          </w:p>
        </w:tc>
      </w:tr>
      <w:tr w:rsidR="001576F1" w14:paraId="747C0654" w14:textId="77777777">
        <w:tc>
          <w:tcPr>
            <w:tcW w:w="6759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9E5709" w14:textId="77777777" w:rsidR="001576F1" w:rsidRDefault="00E57BFE">
            <w:pP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color w:val="000000"/>
                <w:sz w:val="21"/>
                <w:szCs w:val="21"/>
              </w:rPr>
              <w:t>College of Sciences &amp; Mathematics</w:t>
            </w:r>
          </w:p>
        </w:tc>
        <w:tc>
          <w:tcPr>
            <w:tcW w:w="2134" w:type="dxa"/>
            <w:tcBorders>
              <w:top w:val="single" w:sz="6" w:space="0" w:color="EBEBEB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7DB455" w14:textId="77777777" w:rsidR="001576F1" w:rsidRDefault="00E57BFE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$57.00</w:t>
            </w:r>
          </w:p>
        </w:tc>
      </w:tr>
    </w:tbl>
    <w:p w14:paraId="550BC278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i/>
          <w:color w:val="FF0000"/>
          <w:sz w:val="20"/>
          <w:szCs w:val="20"/>
        </w:rPr>
      </w:pPr>
    </w:p>
    <w:p w14:paraId="3F305C78" w14:textId="77777777" w:rsidR="001576F1" w:rsidRDefault="00E57BFE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Justification</w:t>
      </w:r>
    </w:p>
    <w:p w14:paraId="3D58507E" w14:textId="77777777" w:rsidR="001576F1" w:rsidRDefault="001576F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</w:p>
    <w:p w14:paraId="0014D701" w14:textId="77777777" w:rsidR="001576F1" w:rsidRDefault="00E57B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Modification Justification (</w:t>
      </w:r>
      <w:r>
        <w:rPr>
          <w:rFonts w:ascii="Cambria" w:eastAsia="Cambria" w:hAnsi="Cambria" w:cs="Cambria"/>
          <w:b/>
          <w:sz w:val="20"/>
          <w:szCs w:val="20"/>
          <w:highlight w:val="yellow"/>
        </w:rPr>
        <w:t>Course Modifications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3A89040D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Justification for Modification(s) </w:t>
      </w:r>
    </w:p>
    <w:p w14:paraId="356D3387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>In order to expand the credit hours for OTD 5174 Neurorehabilitation Practice, the adolescent material was moved into Pediatrics which is a more appropriate place.</w:t>
      </w:r>
    </w:p>
    <w:p w14:paraId="395E8A20" w14:textId="77777777" w:rsidR="001576F1" w:rsidRDefault="001576F1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ind w:left="360"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</w:p>
    <w:p w14:paraId="7AE5BD6C" w14:textId="77777777" w:rsidR="001576F1" w:rsidRDefault="00E57BFE">
      <w:pPr>
        <w:tabs>
          <w:tab w:val="left" w:pos="360"/>
          <w:tab w:val="left" w:pos="720"/>
        </w:tabs>
        <w:spacing w:after="0"/>
        <w:jc w:val="both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New Course Justification (</w:t>
      </w:r>
      <w:r>
        <w:rPr>
          <w:rFonts w:ascii="Cambria" w:eastAsia="Cambria" w:hAnsi="Cambria" w:cs="Cambria"/>
          <w:b/>
          <w:sz w:val="20"/>
          <w:szCs w:val="20"/>
          <w:highlight w:val="cyan"/>
        </w:rPr>
        <w:t>New Courses Only</w:t>
      </w:r>
      <w:r>
        <w:rPr>
          <w:rFonts w:ascii="Cambria" w:eastAsia="Cambria" w:hAnsi="Cambria" w:cs="Cambria"/>
          <w:b/>
          <w:sz w:val="20"/>
          <w:szCs w:val="20"/>
        </w:rPr>
        <w:t>)</w:t>
      </w:r>
    </w:p>
    <w:p w14:paraId="5AA0C33B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>Justification for course. Must include:</w:t>
      </w:r>
    </w:p>
    <w:p w14:paraId="646E96F5" w14:textId="77777777" w:rsidR="001576F1" w:rsidRDefault="00E57B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a. Academic rationale and goals for the course (skills or level of knowledge students can be expected to attain)</w:t>
      </w:r>
    </w:p>
    <w:p w14:paraId="01A21DC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435C4C68" w14:textId="77777777" w:rsidR="001576F1" w:rsidRDefault="001576F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46EBFCB6" w14:textId="77777777" w:rsidR="001576F1" w:rsidRDefault="00E57B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 How does the course fit with the mission of the department?  If course is mandated by an accrediting or certifying agency, include the directive.</w:t>
      </w:r>
    </w:p>
    <w:p w14:paraId="664AA9A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</w:r>
      <w:r>
        <w:rPr>
          <w:color w:val="808080"/>
          <w:shd w:val="clear" w:color="auto" w:fill="D9D9D9"/>
        </w:rPr>
        <w:t>Enter text...</w:t>
      </w:r>
    </w:p>
    <w:p w14:paraId="595A8BAF" w14:textId="77777777" w:rsidR="001576F1" w:rsidRDefault="001576F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01AD9EA1" w14:textId="77777777" w:rsidR="001576F1" w:rsidRDefault="00E57B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c. Student population served. </w:t>
      </w:r>
    </w:p>
    <w:p w14:paraId="7CAB491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52203048" w14:textId="77777777" w:rsidR="001576F1" w:rsidRDefault="001576F1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</w:p>
    <w:p w14:paraId="37E90FCD" w14:textId="77777777" w:rsidR="001576F1" w:rsidRDefault="00E57BFE">
      <w:pPr>
        <w:tabs>
          <w:tab w:val="left" w:pos="360"/>
          <w:tab w:val="left" w:pos="810"/>
        </w:tabs>
        <w:spacing w:after="0"/>
        <w:ind w:left="36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d. Rationale for the level of the course (lower, upper, or graduate).</w:t>
      </w:r>
    </w:p>
    <w:p w14:paraId="030FF68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ind w:left="360" w:firstLine="360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16725937" w14:textId="77777777" w:rsidR="001576F1" w:rsidRDefault="00E57B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</w:p>
    <w:p w14:paraId="3BD54C3B" w14:textId="77777777" w:rsidR="001576F1" w:rsidRDefault="00E57BFE">
      <w:pPr>
        <w:tabs>
          <w:tab w:val="left" w:pos="360"/>
          <w:tab w:val="left" w:pos="720"/>
        </w:tabs>
        <w:spacing w:after="0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Assessment</w:t>
      </w:r>
    </w:p>
    <w:p w14:paraId="00DA353A" w14:textId="77777777" w:rsidR="001576F1" w:rsidRDefault="001576F1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</w:p>
    <w:p w14:paraId="4E38919D" w14:textId="77777777" w:rsidR="001576F1" w:rsidRDefault="00E57BFE">
      <w:pPr>
        <w:tabs>
          <w:tab w:val="left" w:pos="360"/>
          <w:tab w:val="left" w:pos="72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Assessment Plan Modifications (</w:t>
      </w:r>
      <w:r>
        <w:rPr>
          <w:rFonts w:ascii="Cambria" w:eastAsia="Cambria" w:hAnsi="Cambria" w:cs="Cambria"/>
          <w:b/>
          <w:highlight w:val="yellow"/>
        </w:rPr>
        <w:t>Course Modifications Only</w:t>
      </w:r>
      <w:r>
        <w:rPr>
          <w:rFonts w:ascii="Cambria" w:eastAsia="Cambria" w:hAnsi="Cambria" w:cs="Cambria"/>
          <w:b/>
        </w:rPr>
        <w:t>)</w:t>
      </w:r>
    </w:p>
    <w:p w14:paraId="6B371FEE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</w:t>
      </w:r>
      <w:r>
        <w:rPr>
          <w:color w:val="000000"/>
        </w:rPr>
        <w:t>No</w:t>
      </w:r>
      <w:r>
        <w:rPr>
          <w:rFonts w:ascii="Cambria" w:eastAsia="Cambria" w:hAnsi="Cambria" w:cs="Cambria"/>
          <w:color w:val="000000"/>
          <w:sz w:val="20"/>
          <w:szCs w:val="20"/>
        </w:rPr>
        <w:tab/>
        <w:t>Do the proposed modifications result in a change to the assessment plan?</w:t>
      </w:r>
    </w:p>
    <w:p w14:paraId="3CD0E85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i/>
          <w:color w:val="FF0000"/>
          <w:sz w:val="20"/>
          <w:szCs w:val="20"/>
        </w:rPr>
        <w:tab/>
        <w:t>If yes, please complete the Assessment section of the proposal</w:t>
      </w:r>
    </w:p>
    <w:p w14:paraId="356E4D9D" w14:textId="77777777" w:rsidR="001576F1" w:rsidRDefault="001576F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p w14:paraId="63A44B1D" w14:textId="77777777" w:rsidR="001576F1" w:rsidRDefault="00E57BF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  <w:u w:val="single"/>
        </w:rPr>
        <w:t xml:space="preserve">Relationship with Current Program-Level Assessment Process  </w:t>
      </w:r>
      <w:r>
        <w:rPr>
          <w:rFonts w:ascii="Cambria" w:eastAsia="Cambria" w:hAnsi="Cambria" w:cs="Cambria"/>
          <w:b/>
          <w:highlight w:val="yellow"/>
        </w:rPr>
        <w:t>(Course modifications skip this section unless the answer to #18 is “Yes”)</w:t>
      </w:r>
    </w:p>
    <w:p w14:paraId="30E27186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is/are the intended program-level learning outcome/s for students enrolled in this course?  Where will this course fit into an already existing program assessment process? </w:t>
      </w:r>
    </w:p>
    <w:p w14:paraId="7A2A014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color w:val="808080"/>
          <w:shd w:val="clear" w:color="auto" w:fill="D9D9D9"/>
        </w:rPr>
        <w:t>Enter text...</w:t>
      </w:r>
    </w:p>
    <w:p w14:paraId="38804508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2BE512F5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Considering the indicated program-level learning outcome/s (from question #19), please fill out the following table to show how and where this course fits into the program’s continuous improvement assessment process. </w:t>
      </w:r>
    </w:p>
    <w:p w14:paraId="0E150CAF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8945A95" w14:textId="77777777" w:rsidR="001576F1" w:rsidRDefault="00E57BFE">
      <w:pPr>
        <w:spacing w:after="240" w:line="240" w:lineRule="auto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For further assistance, please see the ‘Expanded Instructions’ document available on the UCC - Forms website for guidance, or contact the Office of Assessment at 870-972-2989. </w:t>
      </w:r>
    </w:p>
    <w:p w14:paraId="4E63EB22" w14:textId="77777777" w:rsidR="001576F1" w:rsidRDefault="001576F1">
      <w:pPr>
        <w:spacing w:after="240" w:line="240" w:lineRule="auto"/>
        <w:rPr>
          <w:rFonts w:ascii="Cambria" w:eastAsia="Cambria" w:hAnsi="Cambria" w:cs="Cambria"/>
          <w:b/>
          <w:sz w:val="2"/>
          <w:szCs w:val="2"/>
          <w:u w:val="single"/>
        </w:rPr>
      </w:pPr>
    </w:p>
    <w:tbl>
      <w:tblPr>
        <w:tblStyle w:val="a5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576F1" w14:paraId="09ED09A9" w14:textId="77777777">
        <w:tc>
          <w:tcPr>
            <w:tcW w:w="2148" w:type="dxa"/>
          </w:tcPr>
          <w:p w14:paraId="6A404B7E" w14:textId="77777777" w:rsidR="001576F1" w:rsidRDefault="00E57B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Program-Level Outcome 1 (from question #19)</w:t>
            </w:r>
          </w:p>
        </w:tc>
        <w:tc>
          <w:tcPr>
            <w:tcW w:w="7428" w:type="dxa"/>
          </w:tcPr>
          <w:p w14:paraId="3F9D204D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1576F1" w14:paraId="18793E7B" w14:textId="77777777">
        <w:tc>
          <w:tcPr>
            <w:tcW w:w="2148" w:type="dxa"/>
          </w:tcPr>
          <w:p w14:paraId="65984A25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Assessment Measure</w:t>
            </w:r>
          </w:p>
        </w:tc>
        <w:tc>
          <w:tcPr>
            <w:tcW w:w="7428" w:type="dxa"/>
          </w:tcPr>
          <w:p w14:paraId="1E615EA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Please include direct and indirect assessment measure for outcome.</w:t>
            </w:r>
            <w:r>
              <w:rPr>
                <w:rFonts w:ascii="Cambria" w:eastAsia="Cambria" w:hAnsi="Cambria" w:cs="Cambria"/>
                <w:sz w:val="20"/>
                <w:szCs w:val="20"/>
              </w:rPr>
              <w:t xml:space="preserve"> </w:t>
            </w:r>
          </w:p>
        </w:tc>
      </w:tr>
      <w:tr w:rsidR="001576F1" w14:paraId="65555D78" w14:textId="77777777">
        <w:tc>
          <w:tcPr>
            <w:tcW w:w="2148" w:type="dxa"/>
          </w:tcPr>
          <w:p w14:paraId="7E5EBA4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</w:t>
            </w:r>
          </w:p>
          <w:p w14:paraId="131D9F4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Timetable</w:t>
            </w:r>
          </w:p>
        </w:tc>
        <w:tc>
          <w:tcPr>
            <w:tcW w:w="7428" w:type="dxa"/>
          </w:tcPr>
          <w:p w14:paraId="7273F39A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What semesters, and how often, is the outcome assessed?</w:t>
            </w:r>
          </w:p>
        </w:tc>
      </w:tr>
      <w:tr w:rsidR="001576F1" w14:paraId="2B2A3D69" w14:textId="77777777">
        <w:tc>
          <w:tcPr>
            <w:tcW w:w="2148" w:type="dxa"/>
          </w:tcPr>
          <w:p w14:paraId="16EFAE9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040ABE11" w14:textId="77777777" w:rsidR="001576F1" w:rsidRDefault="00E57BFE">
            <w:pPr>
              <w:rPr>
                <w:rFonts w:ascii="Cambria" w:eastAsia="Cambria" w:hAnsi="Cambria" w:cs="Cambria"/>
                <w:color w:val="80808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Who (person, position title, or internal committee) is responsible for assessing, evaluating, and analyzing results, and developing action plans?</w:t>
            </w:r>
          </w:p>
        </w:tc>
      </w:tr>
    </w:tbl>
    <w:p w14:paraId="0E82B792" w14:textId="77777777" w:rsidR="001576F1" w:rsidRDefault="00E57BFE">
      <w:pPr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ab/>
        <w:t>(Repeat if this new course will support additional program-level outcomes)</w:t>
      </w:r>
    </w:p>
    <w:p w14:paraId="47C90806" w14:textId="77777777" w:rsidR="001576F1" w:rsidRDefault="001576F1">
      <w:pPr>
        <w:rPr>
          <w:rFonts w:ascii="Cambria" w:eastAsia="Cambria" w:hAnsi="Cambria" w:cs="Cambria"/>
          <w:i/>
          <w:sz w:val="20"/>
          <w:szCs w:val="20"/>
        </w:rPr>
      </w:pPr>
    </w:p>
    <w:p w14:paraId="06459990" w14:textId="77777777" w:rsidR="001576F1" w:rsidRDefault="00E57BFE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b/>
          <w:u w:val="single"/>
        </w:rPr>
      </w:pPr>
      <w:r>
        <w:rPr>
          <w:rFonts w:ascii="Cambria" w:eastAsia="Cambria" w:hAnsi="Cambria" w:cs="Cambria"/>
        </w:rPr>
        <w:lastRenderedPageBreak/>
        <w:t xml:space="preserve"> </w:t>
      </w:r>
      <w:r>
        <w:rPr>
          <w:rFonts w:ascii="Cambria" w:eastAsia="Cambria" w:hAnsi="Cambria" w:cs="Cambria"/>
          <w:b/>
          <w:u w:val="single"/>
        </w:rPr>
        <w:t>Course-Level Outcomes</w:t>
      </w:r>
    </w:p>
    <w:p w14:paraId="3720D273" w14:textId="77777777" w:rsidR="001576F1" w:rsidRDefault="00E57BFE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What are the course-level outcomes for students enrolled in this course and the associated assessment measures? </w:t>
      </w:r>
    </w:p>
    <w:p w14:paraId="013654E8" w14:textId="77777777" w:rsidR="001576F1" w:rsidRDefault="001576F1">
      <w:pPr>
        <w:tabs>
          <w:tab w:val="left" w:pos="360"/>
          <w:tab w:val="left" w:pos="810"/>
        </w:tabs>
        <w:spacing w:after="0"/>
        <w:rPr>
          <w:rFonts w:ascii="Cambria" w:eastAsia="Cambria" w:hAnsi="Cambria" w:cs="Cambria"/>
          <w:sz w:val="20"/>
          <w:szCs w:val="20"/>
        </w:rPr>
      </w:pPr>
    </w:p>
    <w:tbl>
      <w:tblPr>
        <w:tblStyle w:val="a6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48"/>
        <w:gridCol w:w="7428"/>
      </w:tblGrid>
      <w:tr w:rsidR="001576F1" w14:paraId="5ED1DF1C" w14:textId="77777777">
        <w:tc>
          <w:tcPr>
            <w:tcW w:w="2148" w:type="dxa"/>
          </w:tcPr>
          <w:p w14:paraId="1C63F491" w14:textId="77777777" w:rsidR="001576F1" w:rsidRDefault="00E57B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Outcome 1</w:t>
            </w:r>
          </w:p>
          <w:p w14:paraId="41AA1F91" w14:textId="77777777" w:rsidR="001576F1" w:rsidRDefault="001576F1">
            <w:pPr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428" w:type="dxa"/>
          </w:tcPr>
          <w:p w14:paraId="3689C831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Type outcome here. What do you want students to think, know, or do when they have completed the course?</w:t>
            </w:r>
          </w:p>
        </w:tc>
      </w:tr>
      <w:tr w:rsidR="001576F1" w14:paraId="253D7A9B" w14:textId="77777777">
        <w:tc>
          <w:tcPr>
            <w:tcW w:w="2148" w:type="dxa"/>
          </w:tcPr>
          <w:p w14:paraId="346910CF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Which learning activities are responsible for this outcome?</w:t>
            </w:r>
          </w:p>
        </w:tc>
        <w:tc>
          <w:tcPr>
            <w:tcW w:w="7428" w:type="dxa"/>
          </w:tcPr>
          <w:p w14:paraId="3DB6B4A9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>List learning activities.</w:t>
            </w:r>
          </w:p>
        </w:tc>
      </w:tr>
      <w:tr w:rsidR="001576F1" w14:paraId="4A455489" w14:textId="77777777">
        <w:tc>
          <w:tcPr>
            <w:tcW w:w="2148" w:type="dxa"/>
          </w:tcPr>
          <w:p w14:paraId="4295638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Assessment Measure </w:t>
            </w:r>
          </w:p>
        </w:tc>
        <w:tc>
          <w:tcPr>
            <w:tcW w:w="7428" w:type="dxa"/>
          </w:tcPr>
          <w:p w14:paraId="7817F60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808080"/>
                <w:sz w:val="20"/>
                <w:szCs w:val="20"/>
              </w:rPr>
              <w:t xml:space="preserve">What will be your assessment measure for this outcome? </w:t>
            </w:r>
          </w:p>
        </w:tc>
      </w:tr>
    </w:tbl>
    <w:p w14:paraId="60C8F365" w14:textId="77777777" w:rsidR="001576F1" w:rsidRDefault="00E57BFE">
      <w:pPr>
        <w:ind w:firstLine="720"/>
        <w:rPr>
          <w:rFonts w:ascii="Cambria" w:eastAsia="Cambria" w:hAnsi="Cambria" w:cs="Cambria"/>
          <w:b/>
          <w:sz w:val="16"/>
          <w:szCs w:val="16"/>
          <w:u w:val="single"/>
        </w:rPr>
      </w:pPr>
      <w:r>
        <w:rPr>
          <w:rFonts w:ascii="Cambria" w:eastAsia="Cambria" w:hAnsi="Cambria" w:cs="Cambria"/>
          <w:i/>
          <w:sz w:val="20"/>
          <w:szCs w:val="20"/>
        </w:rPr>
        <w:t>(Repeat if needed for additional outcomes)</w:t>
      </w:r>
    </w:p>
    <w:p w14:paraId="182E4B8D" w14:textId="77777777" w:rsidR="001576F1" w:rsidRDefault="00E57BFE">
      <w:pPr>
        <w:rPr>
          <w:rFonts w:ascii="Cambria" w:eastAsia="Cambria" w:hAnsi="Cambria" w:cs="Cambria"/>
          <w:sz w:val="20"/>
          <w:szCs w:val="20"/>
        </w:rPr>
      </w:pPr>
      <w:r>
        <w:br w:type="page"/>
      </w:r>
    </w:p>
    <w:p w14:paraId="43151C3E" w14:textId="77777777" w:rsidR="001576F1" w:rsidRDefault="00E57BFE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lastRenderedPageBreak/>
        <w:t>Bulletin Changes</w:t>
      </w:r>
    </w:p>
    <w:p w14:paraId="1BE93CF5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576F1" w14:paraId="357F2D36" w14:textId="77777777">
        <w:tc>
          <w:tcPr>
            <w:tcW w:w="10790" w:type="dxa"/>
            <w:shd w:val="clear" w:color="auto" w:fill="D9D9D9"/>
          </w:tcPr>
          <w:p w14:paraId="5DD452F3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Instructions </w:t>
            </w:r>
          </w:p>
        </w:tc>
      </w:tr>
      <w:tr w:rsidR="001576F1" w14:paraId="4FE27B64" w14:textId="77777777">
        <w:tc>
          <w:tcPr>
            <w:tcW w:w="10790" w:type="dxa"/>
            <w:shd w:val="clear" w:color="auto" w:fill="F2F2F2"/>
          </w:tcPr>
          <w:p w14:paraId="6AF650E6" w14:textId="77777777" w:rsidR="001576F1" w:rsidRDefault="001576F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068A710F" w14:textId="77777777" w:rsidR="001576F1" w:rsidRDefault="00E57BFE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http://www.astate.edu/a/registrar/students/bulletins/index.dot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Please include a before (with changed areas highlighted) and after of all affected sections. </w:t>
            </w:r>
          </w:p>
          <w:p w14:paraId="081FF656" w14:textId="77777777" w:rsidR="001576F1" w:rsidRDefault="001576F1">
            <w:pP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</w:rPr>
            </w:pPr>
          </w:p>
          <w:p w14:paraId="4D3A0953" w14:textId="77777777" w:rsidR="001576F1" w:rsidRDefault="00E57BFE">
            <w:pPr>
              <w:ind w:left="360"/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>ctrl+F</w:t>
            </w:r>
            <w:proofErr w:type="spellEnd"/>
            <w:r>
              <w:rPr>
                <w:rFonts w:ascii="Cambria" w:eastAsia="Cambria" w:hAnsi="Cambria" w:cs="Cambria"/>
                <w:b/>
                <w:color w:val="FF0000"/>
                <w:sz w:val="20"/>
                <w:szCs w:val="20"/>
              </w:rPr>
              <w:t xml:space="preserve">) for the appropriate courses before submission of this form. </w:t>
            </w:r>
          </w:p>
          <w:p w14:paraId="468484F3" w14:textId="77777777" w:rsidR="001576F1" w:rsidRDefault="001576F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64ED4946" w14:textId="77777777" w:rsidR="001576F1" w:rsidRDefault="001576F1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szCs w:val="10"/>
                <w:u w:val="single"/>
              </w:rPr>
            </w:pPr>
          </w:p>
          <w:p w14:paraId="7E20EAF4" w14:textId="77777777" w:rsidR="001576F1" w:rsidRDefault="001576F1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="Cambria" w:eastAsia="Cambria" w:hAnsi="Cambria" w:cs="Cambria"/>
                <w:sz w:val="18"/>
                <w:szCs w:val="18"/>
              </w:rPr>
            </w:pPr>
          </w:p>
        </w:tc>
      </w:tr>
    </w:tbl>
    <w:p w14:paraId="3EA482C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i/>
          <w:color w:val="FF0000"/>
        </w:rPr>
      </w:pPr>
      <w:r>
        <w:rPr>
          <w:rFonts w:ascii="Cambria" w:eastAsia="Cambria" w:hAnsi="Cambria" w:cs="Cambria"/>
          <w:b/>
          <w:i/>
          <w:color w:val="FF0000"/>
        </w:rPr>
        <w:br/>
      </w:r>
    </w:p>
    <w:p w14:paraId="4839986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b/>
        </w:rPr>
      </w:pPr>
      <w:bookmarkStart w:id="2" w:name="_1fob9te" w:colFirst="0" w:colLast="0"/>
      <w:bookmarkEnd w:id="2"/>
      <w:r>
        <w:rPr>
          <w:rFonts w:ascii="Cambria" w:eastAsia="Cambria" w:hAnsi="Cambria" w:cs="Cambria"/>
          <w:b/>
        </w:rPr>
        <w:t>From 2020–2021 Graduate Bulletin: Page 252</w:t>
      </w:r>
    </w:p>
    <w:p w14:paraId="64999E2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745466F3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64FE67F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Occupational Therapy</w:t>
      </w:r>
    </w:p>
    <w:p w14:paraId="0EE874E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Doctor of Occupational Therapy</w:t>
      </w:r>
    </w:p>
    <w:p w14:paraId="06D8D460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10790" w:type="dxa"/>
        <w:tblLayout w:type="fixed"/>
        <w:tblLook w:val="0400" w:firstRow="0" w:lastRow="0" w:firstColumn="0" w:lastColumn="0" w:noHBand="0" w:noVBand="1"/>
      </w:tblPr>
      <w:tblGrid>
        <w:gridCol w:w="9260"/>
        <w:gridCol w:w="1530"/>
      </w:tblGrid>
      <w:tr w:rsidR="001576F1" w14:paraId="2AC52AD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2B49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University Requirements: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6324" w14:textId="77777777" w:rsidR="001576F1" w:rsidRDefault="0015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1576F1" w14:paraId="4AB9832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DD2E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See Graduate Degree Policies for additional information (p. 38)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2992" w14:textId="77777777" w:rsidR="001576F1" w:rsidRDefault="001576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</w:p>
        </w:tc>
      </w:tr>
      <w:tr w:rsidR="001576F1" w14:paraId="33FC255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5DF1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2C56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1576F1" w14:paraId="01B3FA24" w14:textId="77777777">
        <w:trPr>
          <w:trHeight w:val="208"/>
        </w:trPr>
        <w:tc>
          <w:tcPr>
            <w:tcW w:w="92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1261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5012, History of Occupational Therapy and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1B2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1F8F7AAA" w14:textId="77777777">
        <w:trPr>
          <w:trHeight w:val="118"/>
        </w:trPr>
        <w:tc>
          <w:tcPr>
            <w:tcW w:w="9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FE42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5023, Pathology and Disease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1C64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27EC59AB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1976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5043, Clinical and Technological Skills Training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B68B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66DD3A54" w14:textId="77777777">
        <w:trPr>
          <w:trHeight w:val="19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C94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5121 Theory of Occupational Adaptation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0ED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1576F1" w14:paraId="49C859DB" w14:textId="77777777">
        <w:trPr>
          <w:trHeight w:val="208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3A6F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7113, Gross Anatomy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4F7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5356448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C128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7323, Process to Practice: Scope of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FBB6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20627AC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BEA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5434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1576F1" w14:paraId="15544FC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979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272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1576F1" w14:paraId="42D0134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6214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trike/>
                <w:color w:val="FF0000"/>
                <w:sz w:val="20"/>
                <w:szCs w:val="20"/>
                <w:highlight w:val="yellow"/>
              </w:rPr>
              <w:t>OTD 5074, Practice I: Pediatrics</w:t>
            </w:r>
            <w:r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  <w:t xml:space="preserve">     </w:t>
            </w:r>
            <w:r>
              <w:rPr>
                <w:rFonts w:ascii="Cambria" w:eastAsia="Cambria" w:hAnsi="Cambria" w:cs="Cambria"/>
                <w:color w:val="0070C0"/>
                <w:sz w:val="20"/>
                <w:szCs w:val="20"/>
                <w:highlight w:val="yellow"/>
              </w:rPr>
              <w:t>OTD 6174 Pediatric and Adolescent Practice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73DF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1576F1" w14:paraId="5ECD2A1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064A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5092, Research I: Research in Occupational 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16C86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2D3C170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3C2C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5183, Fundamentals of Occupational Therapy 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3A4F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4297788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D5C0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B67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10EEE83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8F17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7224, Neuroscience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64557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1576F1" w14:paraId="123000C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0002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lastRenderedPageBreak/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383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1576F1" w14:paraId="610F981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A9CB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Summer, Year 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A40A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Sem. Hrs.</w:t>
            </w:r>
          </w:p>
        </w:tc>
      </w:tr>
      <w:tr w:rsidR="001576F1" w14:paraId="7FC871C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A9E7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5173, Practice II:  Adolescence and Adulthood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F367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41A1AB5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0D7B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5283, Fundamentals of Occupational Therapy 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1A41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5BD40246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6713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6182, Research II: Experimental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DBB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056A6FF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82EDD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Delivery Systems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C2A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685E2A21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19E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7353, Implementing Behavioral Strategies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FE3A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3B782B1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31C5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F69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1576F1" w14:paraId="3F6E261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AE81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1A5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1576F1" w14:paraId="243B7BA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93FE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6164, Practice III: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5C6E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1576F1" w14:paraId="74374B18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A92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6183, Fundamentals of Occupational Therapy III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A854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0745A3D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8C18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6192, Level I Fieldwork: Aging Adults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D11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26550577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2696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Research III: Descriptive and Qualitative Research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FF0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4A954A4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701D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BFC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1576F1" w14:paraId="3FD91299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10C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Concepts of Occupational Therapy Instructional Design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FE9CD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4F804CC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B491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05C4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  <w:tr w:rsidR="001576F1" w14:paraId="4BD2A360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F6C3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18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Spring, Year 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6D9E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Sem. Hrs.</w:t>
            </w:r>
          </w:p>
        </w:tc>
      </w:tr>
      <w:tr w:rsidR="001576F1" w14:paraId="5DC075DC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26AA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Practice IV: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234CD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378429F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6D8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5152, Level I Fieldwork: Psychosocial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4065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08D31523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09C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6243, Professional Practice Seminar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6ABA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05A0CEE4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E846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6283, Fundamentals of Occupational Therapy IV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49F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391EB8CD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AB9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Research IV: Scholarship of Application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D750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45C2D812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4599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E4D93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1576F1" w14:paraId="56F0D8EE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7F1F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ind w:left="360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7373 Business Principles in Occupational Therapy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9AEB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297B6C1F" w14:textId="77777777">
        <w:trPr>
          <w:trHeight w:val="60"/>
        </w:trPr>
        <w:tc>
          <w:tcPr>
            <w:tcW w:w="9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F079D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0B1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17</w:t>
            </w:r>
          </w:p>
        </w:tc>
      </w:tr>
    </w:tbl>
    <w:p w14:paraId="7EEF9C3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49495B66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1E443B7D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AAADF4F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4845BCAE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6643707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</w:p>
    <w:p w14:paraId="3D9FDCE3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E9C60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bookmarkStart w:id="3" w:name="_3znysh7" w:colFirst="0" w:colLast="0"/>
      <w:bookmarkEnd w:id="3"/>
      <w:r>
        <w:rPr>
          <w:rFonts w:ascii="Cambria" w:eastAsia="Cambria" w:hAnsi="Cambria" w:cs="Cambria"/>
          <w:b/>
        </w:rPr>
        <w:lastRenderedPageBreak/>
        <w:t>From 2020–2021 Graduate Bulletin: Page 252</w:t>
      </w:r>
    </w:p>
    <w:p w14:paraId="7B5F0B6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0844665A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43174391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9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05"/>
        <w:gridCol w:w="1345"/>
      </w:tblGrid>
      <w:tr w:rsidR="001576F1" w14:paraId="09EE6123" w14:textId="77777777">
        <w:tc>
          <w:tcPr>
            <w:tcW w:w="8005" w:type="dxa"/>
            <w:shd w:val="clear" w:color="auto" w:fill="BFBFBF"/>
          </w:tcPr>
          <w:p w14:paraId="6E87E658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Fall Year 1</w:t>
            </w:r>
          </w:p>
        </w:tc>
        <w:tc>
          <w:tcPr>
            <w:tcW w:w="1345" w:type="dxa"/>
            <w:shd w:val="clear" w:color="auto" w:fill="BFBFBF"/>
          </w:tcPr>
          <w:p w14:paraId="6E9CA18C" w14:textId="77777777" w:rsidR="001576F1" w:rsidRDefault="00E57B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Sem. Hrs.</w:t>
            </w:r>
          </w:p>
        </w:tc>
      </w:tr>
      <w:tr w:rsidR="001576F1" w14:paraId="4F5DA50D" w14:textId="77777777">
        <w:tc>
          <w:tcPr>
            <w:tcW w:w="8005" w:type="dxa"/>
          </w:tcPr>
          <w:p w14:paraId="19113723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5013, OT History, Language and Process</w:t>
            </w:r>
          </w:p>
        </w:tc>
        <w:tc>
          <w:tcPr>
            <w:tcW w:w="1345" w:type="dxa"/>
          </w:tcPr>
          <w:p w14:paraId="447CEEC4" w14:textId="77777777" w:rsidR="001576F1" w:rsidRDefault="00E57BF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  <w:p w14:paraId="07E09FC3" w14:textId="77777777" w:rsidR="001576F1" w:rsidRDefault="001576F1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576F1" w14:paraId="1BE50468" w14:textId="77777777">
        <w:tc>
          <w:tcPr>
            <w:tcW w:w="8005" w:type="dxa"/>
          </w:tcPr>
          <w:p w14:paraId="5691B9D0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5053: Occupation, Health and Wellness</w:t>
            </w:r>
          </w:p>
        </w:tc>
        <w:tc>
          <w:tcPr>
            <w:tcW w:w="1345" w:type="dxa"/>
          </w:tcPr>
          <w:p w14:paraId="2F925574" w14:textId="77777777" w:rsidR="001576F1" w:rsidRDefault="00E57BF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576F1" w14:paraId="4D6521FF" w14:textId="77777777">
        <w:tc>
          <w:tcPr>
            <w:tcW w:w="8005" w:type="dxa"/>
          </w:tcPr>
          <w:p w14:paraId="3BE6C54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5061: Introduction to Documentation</w:t>
            </w:r>
          </w:p>
        </w:tc>
        <w:tc>
          <w:tcPr>
            <w:tcW w:w="1345" w:type="dxa"/>
          </w:tcPr>
          <w:p w14:paraId="1F2AF0D0" w14:textId="77777777" w:rsidR="001576F1" w:rsidRDefault="00E57BF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1</w:t>
            </w:r>
          </w:p>
        </w:tc>
      </w:tr>
      <w:tr w:rsidR="001576F1" w14:paraId="6C8F9A18" w14:textId="77777777">
        <w:tc>
          <w:tcPr>
            <w:tcW w:w="8005" w:type="dxa"/>
          </w:tcPr>
          <w:p w14:paraId="3BD6039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5092, Scholarly Inquiry I</w:t>
            </w:r>
          </w:p>
        </w:tc>
        <w:tc>
          <w:tcPr>
            <w:tcW w:w="1345" w:type="dxa"/>
          </w:tcPr>
          <w:p w14:paraId="1C546411" w14:textId="77777777" w:rsidR="001576F1" w:rsidRDefault="00E57BF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1576F1" w14:paraId="429D874D" w14:textId="77777777">
        <w:tc>
          <w:tcPr>
            <w:tcW w:w="8005" w:type="dxa"/>
          </w:tcPr>
          <w:p w14:paraId="5C177437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 xml:space="preserve">OTD 5183, Clinical Reasoning and Skills I  </w:t>
            </w:r>
          </w:p>
        </w:tc>
        <w:tc>
          <w:tcPr>
            <w:tcW w:w="1345" w:type="dxa"/>
          </w:tcPr>
          <w:p w14:paraId="0AD25898" w14:textId="77777777" w:rsidR="001576F1" w:rsidRDefault="00E57BF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576F1" w14:paraId="108BB0D7" w14:textId="77777777">
        <w:tc>
          <w:tcPr>
            <w:tcW w:w="8005" w:type="dxa"/>
          </w:tcPr>
          <w:p w14:paraId="305C64C6" w14:textId="77777777" w:rsidR="001576F1" w:rsidRDefault="00E57BFE">
            <w:pPr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7113, Gross Anatomy and Neuroscience</w:t>
            </w:r>
          </w:p>
        </w:tc>
        <w:tc>
          <w:tcPr>
            <w:tcW w:w="1345" w:type="dxa"/>
          </w:tcPr>
          <w:p w14:paraId="6392C490" w14:textId="77777777" w:rsidR="001576F1" w:rsidRDefault="00E57BFE">
            <w:pPr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576F1" w14:paraId="4028461B" w14:textId="77777777">
        <w:tc>
          <w:tcPr>
            <w:tcW w:w="8005" w:type="dxa"/>
          </w:tcPr>
          <w:p w14:paraId="5A0BEA7E" w14:textId="77777777" w:rsidR="001576F1" w:rsidRDefault="00E57BFE">
            <w:pPr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</w:tcPr>
          <w:p w14:paraId="162FBB11" w14:textId="77777777" w:rsidR="001576F1" w:rsidRDefault="00E57BFE">
            <w:pPr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15</w:t>
            </w:r>
          </w:p>
        </w:tc>
      </w:tr>
      <w:tr w:rsidR="001576F1" w14:paraId="4B5BAC54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641645DC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Spring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4582F0C6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Sem Hrs.</w:t>
            </w:r>
          </w:p>
        </w:tc>
      </w:tr>
      <w:tr w:rsidR="001576F1" w14:paraId="62C936E6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6EEE889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5112: Orthopedics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65B9753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1576F1" w14:paraId="629A4505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C4BF709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5123, OT Philosophy and Theory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50FA2B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576F1" w14:paraId="47DB69F7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356C541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5283: Clinical reasoning and skills II: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2DA32CB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3</w:t>
            </w:r>
          </w:p>
        </w:tc>
      </w:tr>
      <w:tr w:rsidR="001576F1" w14:paraId="35EA1A5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77D08DD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6164 : Older Adult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2C9E1DA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4</w:t>
            </w:r>
          </w:p>
        </w:tc>
      </w:tr>
      <w:tr w:rsidR="001576F1" w14:paraId="6CC4826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00A97B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6182, Scholarly Inquiry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72D0E4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1576F1" w14:paraId="7264093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9CAD559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OTD 6192, Fieldwork I: Older Adults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6798F8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0"/>
                <w:szCs w:val="20"/>
              </w:rPr>
              <w:t>2</w:t>
            </w:r>
          </w:p>
        </w:tc>
      </w:tr>
      <w:tr w:rsidR="001576F1" w14:paraId="4224E5D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2C2090E" w14:textId="77777777" w:rsidR="001576F1" w:rsidRDefault="00E57BFE">
            <w:pPr>
              <w:tabs>
                <w:tab w:val="left" w:pos="360"/>
                <w:tab w:val="left" w:pos="720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E2069F" w14:textId="77777777" w:rsidR="001576F1" w:rsidRDefault="00E57BFE">
            <w:pPr>
              <w:tabs>
                <w:tab w:val="left" w:pos="360"/>
                <w:tab w:val="left" w:pos="720"/>
              </w:tabs>
              <w:jc w:val="center"/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16</w:t>
            </w:r>
          </w:p>
        </w:tc>
      </w:tr>
      <w:tr w:rsidR="001576F1" w14:paraId="26ABBDD3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1C9359E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Summer Year 1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BECCE1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1576F1" w14:paraId="1398ABB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59DFD3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5174: Neurorehabilitation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086F0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1576F1" w14:paraId="31A6FFF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300B0E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5252: Fieldwork I: Neurorehabilitation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C9029F9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59EBAE84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EB562C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6083 Clinical Reasoning and Skills III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9BDFF6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346F670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92E91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7252, Health Care and Social Systems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055A8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74072F5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CF696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0B7EA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11</w:t>
            </w:r>
          </w:p>
        </w:tc>
      </w:tr>
      <w:tr w:rsidR="001576F1" w14:paraId="27DE1E64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52AF6EC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Fall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2F388F4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1576F1" w14:paraId="6B4F84FA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F40BC9F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85"/>
              </w:tabs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OTD 5152, Fieldwork I: Psychosocial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190CE8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091F0DF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D61A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6103, Psychosocial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88472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63E774F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68AD2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6222, Scholarly Inquiry III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C78FE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3141485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1800E56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6302, Intra and Interprofessional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8B2DFD1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592F1A9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0801AC7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7271, Capstone Preparation 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90057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1576F1" w14:paraId="5FA7CE21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F1B398A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7363 OT Instructional Design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7B4F8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6F3638B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39BB62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7A710A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13</w:t>
            </w:r>
          </w:p>
        </w:tc>
      </w:tr>
      <w:tr w:rsidR="001576F1" w14:paraId="35A429CA" w14:textId="77777777"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0E29EBB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Spring Year 2</w:t>
            </w:r>
          </w:p>
        </w:tc>
        <w:tc>
          <w:tcPr>
            <w:tcW w:w="1345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BBDC0"/>
          </w:tcPr>
          <w:p w14:paraId="7943B5D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Sem Hrs.</w:t>
            </w:r>
          </w:p>
        </w:tc>
      </w:tr>
      <w:tr w:rsidR="001576F1" w14:paraId="5FAF5943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E3E9D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5202, Fieldwork for Pediatrics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38EFDE7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46485B1D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5005114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6174, Pediatric and Adolescent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336220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4</w:t>
            </w:r>
          </w:p>
        </w:tc>
      </w:tr>
      <w:tr w:rsidR="001576F1" w14:paraId="4B400BBF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0DC3A2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6183: Clinical Reasoning and Skills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B0DDF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</w:t>
            </w:r>
          </w:p>
        </w:tc>
      </w:tr>
      <w:tr w:rsidR="001576F1" w14:paraId="60744DC0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30F6F1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7222, Scholarly Inquiry IV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256A85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</w:t>
            </w:r>
          </w:p>
        </w:tc>
      </w:tr>
      <w:tr w:rsidR="001576F1" w14:paraId="2FA8F81E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68D7ABFE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7223, Population Health Practice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4EE2908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0E1ACD92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043531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OTD 7281, Capstone Preparation II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1D6878C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3</w:t>
            </w:r>
          </w:p>
        </w:tc>
      </w:tr>
      <w:tr w:rsidR="001576F1" w14:paraId="76AC0C08" w14:textId="77777777">
        <w:tc>
          <w:tcPr>
            <w:tcW w:w="8005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54D1562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Sub-total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3A250B" w14:textId="77777777" w:rsidR="001576F1" w:rsidRDefault="00E57B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8" w:lineRule="auto"/>
              <w:jc w:val="center"/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15</w:t>
            </w:r>
          </w:p>
        </w:tc>
      </w:tr>
    </w:tbl>
    <w:p w14:paraId="4156847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p. 252</w:t>
      </w:r>
    </w:p>
    <w:p w14:paraId="2F24C949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314AB942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1AB1D43F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highlight w:val="green"/>
        </w:rPr>
      </w:pPr>
    </w:p>
    <w:p w14:paraId="3328425D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</w:p>
    <w:p w14:paraId="2A86BC9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383</w:t>
      </w:r>
    </w:p>
    <w:p w14:paraId="0DFD6EF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(BEFORE)</w:t>
      </w:r>
    </w:p>
    <w:p w14:paraId="4E9663C7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7A7E9AA9" w14:textId="77777777" w:rsidR="001576F1" w:rsidRDefault="00E57BFE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bookmarkStart w:id="4" w:name="_2et92p0" w:colFirst="0" w:colLast="0"/>
      <w:bookmarkEnd w:id="4"/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</w:p>
    <w:p w14:paraId="66004FA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5043. </w:t>
      </w:r>
      <w:r>
        <w:rPr>
          <w:rFonts w:ascii="Cambria" w:eastAsia="Cambria" w:hAnsi="Cambria" w:cs="Cambria"/>
          <w:b/>
          <w:sz w:val="20"/>
          <w:szCs w:val="20"/>
        </w:rPr>
        <w:tab/>
        <w:t>Clinical and Technological Skills Training</w:t>
      </w:r>
      <w:r>
        <w:rPr>
          <w:rFonts w:ascii="Cambria" w:eastAsia="Cambria" w:hAnsi="Cambria" w:cs="Cambria"/>
          <w:sz w:val="20"/>
          <w:szCs w:val="20"/>
        </w:rPr>
        <w:t xml:space="preserve">      First in a series of courses on</w:t>
      </w:r>
    </w:p>
    <w:p w14:paraId="34FBFF0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 domain of technology related to OT practice. Fundamental skills for OT practice across the</w:t>
      </w:r>
    </w:p>
    <w:p w14:paraId="4272743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lifespan will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BE184A6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 xml:space="preserve">OTD 5074. </w:t>
      </w:r>
      <w:r>
        <w:rPr>
          <w:rFonts w:ascii="Cambria" w:eastAsia="Cambria" w:hAnsi="Cambria" w:cs="Cambria"/>
          <w:b/>
          <w:strike/>
          <w:color w:val="FF0000"/>
          <w:sz w:val="20"/>
          <w:szCs w:val="20"/>
          <w:highlight w:val="yellow"/>
        </w:rPr>
        <w:tab/>
        <w:t>Practice I: Pediatrics</w:t>
      </w: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This course introduces learners to the developmental life</w:t>
      </w:r>
    </w:p>
    <w:p w14:paraId="55AABB4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stages experienced during from birth to thirteen years of age. Students will develop skills in clinical</w:t>
      </w:r>
    </w:p>
    <w:p w14:paraId="11DE9C7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evaluation, treatment planning and measurement interpretation for pediatric clients. Prerequisite,</w:t>
      </w:r>
    </w:p>
    <w:p w14:paraId="2425FBCB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trike/>
          <w:color w:val="FF0000"/>
          <w:sz w:val="20"/>
          <w:szCs w:val="20"/>
        </w:rPr>
      </w:pPr>
      <w:r>
        <w:rPr>
          <w:rFonts w:ascii="Cambria" w:eastAsia="Cambria" w:hAnsi="Cambria" w:cs="Cambria"/>
          <w:strike/>
          <w:color w:val="FF0000"/>
          <w:sz w:val="20"/>
          <w:szCs w:val="20"/>
          <w:highlight w:val="yellow"/>
        </w:rPr>
        <w:t xml:space="preserve">           Admission to the OTD Program.</w:t>
      </w:r>
    </w:p>
    <w:p w14:paraId="60395DCE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13D0977B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5092. </w:t>
      </w:r>
      <w:r>
        <w:rPr>
          <w:rFonts w:ascii="Cambria" w:eastAsia="Cambria" w:hAnsi="Cambria" w:cs="Cambria"/>
          <w:b/>
          <w:sz w:val="20"/>
          <w:szCs w:val="20"/>
        </w:rPr>
        <w:tab/>
        <w:t>Research I: Research and Evidence-based Practice in Occupational Science</w:t>
      </w:r>
    </w:p>
    <w:p w14:paraId="445015E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The purpose of the course is for the student to learn how to locate, select, analyze, and evaluate</w:t>
      </w:r>
    </w:p>
    <w:p w14:paraId="4F6474E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literature in order to make evidence-based decisions. The course is the first in a series designed to</w:t>
      </w:r>
    </w:p>
    <w:p w14:paraId="5BE516F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assist the learner in completing a scholarly report.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EAF984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5121. </w:t>
      </w:r>
      <w:r>
        <w:rPr>
          <w:rFonts w:ascii="Cambria" w:eastAsia="Cambria" w:hAnsi="Cambria" w:cs="Cambria"/>
          <w:b/>
          <w:sz w:val="20"/>
          <w:szCs w:val="20"/>
        </w:rPr>
        <w:tab/>
        <w:t>Occupational Adaptation Theory</w:t>
      </w:r>
      <w:r>
        <w:rPr>
          <w:rFonts w:ascii="Cambria" w:eastAsia="Cambria" w:hAnsi="Cambria" w:cs="Cambria"/>
          <w:sz w:val="20"/>
          <w:szCs w:val="20"/>
        </w:rPr>
        <w:t xml:space="preserve">     Fundamental elements of OA theory as well</w:t>
      </w:r>
    </w:p>
    <w:p w14:paraId="31731BF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as the literature that created the OA framework. Students will learn basic application of OA theory</w:t>
      </w:r>
    </w:p>
    <w:p w14:paraId="2803AF2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practice.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063A41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5152.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Psychosocial</w:t>
      </w:r>
      <w:r>
        <w:rPr>
          <w:rFonts w:ascii="Cambria" w:eastAsia="Cambria" w:hAnsi="Cambria" w:cs="Cambria"/>
          <w:sz w:val="20"/>
          <w:szCs w:val="20"/>
        </w:rPr>
        <w:t xml:space="preserve">     Fieldwork to integrate and apply knowledge</w:t>
      </w:r>
    </w:p>
    <w:p w14:paraId="799AEB4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and understanding from coursework in a real-life setting. Experiences related to OT service</w:t>
      </w:r>
    </w:p>
    <w:p w14:paraId="47411CB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delivery in psychosocial settings and psychosocial-related organizations. Prerequisite, Admission</w:t>
      </w:r>
    </w:p>
    <w:p w14:paraId="27F6B61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the OTD Program.</w:t>
      </w:r>
    </w:p>
    <w:p w14:paraId="3EB4CA54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38C2CBE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5173. </w:t>
      </w:r>
      <w:r>
        <w:rPr>
          <w:rFonts w:ascii="Cambria" w:eastAsia="Cambria" w:hAnsi="Cambria" w:cs="Cambria"/>
          <w:b/>
          <w:sz w:val="20"/>
          <w:szCs w:val="20"/>
        </w:rPr>
        <w:tab/>
        <w:t>Practice II: Adolescence and Adulthood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</w:t>
      </w:r>
    </w:p>
    <w:p w14:paraId="241589DB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to the developmental life stages experienced during adolescence and adulthood. Students will</w:t>
      </w:r>
    </w:p>
    <w:p w14:paraId="695652B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skills in clinical evaluation and treatment planning and measurement interpretation for</w:t>
      </w:r>
    </w:p>
    <w:p w14:paraId="2FB07DF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adolescent and adult clients.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0DC4E4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First in a series of courses focused</w:t>
      </w:r>
    </w:p>
    <w:p w14:paraId="3EB30D4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on the development of practical skills fundamental to best practice. Topics including clinical</w:t>
      </w:r>
    </w:p>
    <w:p w14:paraId="7611F5D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documentation and the administration of evidenced-based assessments and interventions will be</w:t>
      </w:r>
    </w:p>
    <w:p w14:paraId="2A116C7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introduced to students in Fundamentals I.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97BA53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5202. </w:t>
      </w:r>
      <w:r>
        <w:rPr>
          <w:rFonts w:ascii="Cambria" w:eastAsia="Cambria" w:hAnsi="Cambria" w:cs="Cambria"/>
          <w:b/>
          <w:sz w:val="20"/>
          <w:szCs w:val="20"/>
        </w:rPr>
        <w:tab/>
        <w:t>Fieldwork: Pediatrics</w:t>
      </w:r>
      <w:r>
        <w:rPr>
          <w:rFonts w:ascii="Cambria" w:eastAsia="Cambria" w:hAnsi="Cambria" w:cs="Cambria"/>
          <w:sz w:val="20"/>
          <w:szCs w:val="20"/>
        </w:rPr>
        <w:t xml:space="preserve">      Clinical fieldwork experience will introduce students</w:t>
      </w:r>
    </w:p>
    <w:p w14:paraId="177D21F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occupational therapy services for children (birth-13th years of age). This course requires</w:t>
      </w:r>
    </w:p>
    <w:p w14:paraId="368CE09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supervision from a licensed occupational therapist and will include learning in pediatric clinical</w:t>
      </w:r>
    </w:p>
    <w:p w14:paraId="558FDA5D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setting to develop the learner’s observational skills and analytical processing. Prerequisite,</w:t>
      </w:r>
    </w:p>
    <w:p w14:paraId="0AB90AC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7DEA0A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5283.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Fundamentals of Occupational Therapy 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 Fundamentals I through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emphasis on environmental modifications and adaptations to support clients in their achieving optimal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occupational performance. Summer.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2C6CB6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6103. </w:t>
      </w:r>
      <w:r>
        <w:rPr>
          <w:rFonts w:ascii="Cambria" w:eastAsia="Cambria" w:hAnsi="Cambria" w:cs="Cambria"/>
          <w:b/>
          <w:sz w:val="20"/>
          <w:szCs w:val="20"/>
        </w:rPr>
        <w:tab/>
        <w:t>Practice IV: Psychosocial</w:t>
      </w:r>
      <w:r>
        <w:rPr>
          <w:rFonts w:ascii="Cambria" w:eastAsia="Cambria" w:hAnsi="Cambria" w:cs="Cambria"/>
          <w:sz w:val="20"/>
          <w:szCs w:val="20"/>
        </w:rPr>
        <w:t xml:space="preserve">     This course introduces learners to psychosocial</w:t>
      </w:r>
    </w:p>
    <w:p w14:paraId="0F766EC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clinical theories, models and frames of reference and develops learners’ practical skills including</w:t>
      </w:r>
    </w:p>
    <w:p w14:paraId="4D83ECBB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 development and implementation of therapeutic groups and the clinical assessment and</w:t>
      </w:r>
    </w:p>
    <w:p w14:paraId="591D9D1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intervention for individuals experiencing emotional health disabilities. Prerequisite, admission to</w:t>
      </w:r>
    </w:p>
    <w:p w14:paraId="60218A46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01C27B5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6164. </w:t>
      </w:r>
      <w:r>
        <w:rPr>
          <w:rFonts w:ascii="Cambria" w:eastAsia="Cambria" w:hAnsi="Cambria" w:cs="Cambria"/>
          <w:b/>
          <w:sz w:val="20"/>
          <w:szCs w:val="20"/>
        </w:rPr>
        <w:tab/>
        <w:t>Practice III: Aging Adults</w:t>
      </w:r>
      <w:r>
        <w:rPr>
          <w:rFonts w:ascii="Cambria" w:eastAsia="Cambria" w:hAnsi="Cambria" w:cs="Cambria"/>
          <w:sz w:val="20"/>
          <w:szCs w:val="20"/>
        </w:rPr>
        <w:t xml:space="preserve">     Designed around the core of OT “occupation based</w:t>
      </w:r>
    </w:p>
    <w:p w14:paraId="1D039A1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practice.” Focus on types of reasoning used by OTs continues. Also focuses on aging adults,</w:t>
      </w:r>
    </w:p>
    <w:p w14:paraId="2E3C49F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building from previous coursework in pediatrics, adults and clinical reasoning. Geriatrics will also</w:t>
      </w:r>
    </w:p>
    <w:p w14:paraId="59EF5EA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F0E19A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color w:val="0070C0"/>
          <w:sz w:val="20"/>
          <w:szCs w:val="20"/>
        </w:rPr>
      </w:pP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>OTD 6174.</w:t>
      </w:r>
      <w:r>
        <w:rPr>
          <w:rFonts w:ascii="Cambria" w:eastAsia="Cambria" w:hAnsi="Cambria" w:cs="Cambria"/>
          <w:b/>
          <w:color w:val="0070C0"/>
          <w:sz w:val="20"/>
          <w:szCs w:val="20"/>
          <w:highlight w:val="yellow"/>
        </w:rPr>
        <w:tab/>
        <w:t>Pediatric and Adolescent Practice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t xml:space="preserve">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tab/>
        <w:t xml:space="preserve">Course introduces learners to the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developmental life stages experienced during from birth to eighteen years of age. 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Students will develop skills in clinical evaluation, treatment planning and measurement</w:t>
      </w:r>
      <w:r>
        <w:rPr>
          <w:rFonts w:ascii="Cambria" w:eastAsia="Cambria" w:hAnsi="Cambria" w:cs="Cambria"/>
          <w:color w:val="0070C0"/>
          <w:sz w:val="20"/>
          <w:szCs w:val="20"/>
          <w:highlight w:val="yellow"/>
        </w:rPr>
        <w:br/>
        <w:t xml:space="preserve">          interpretation for pediatric and adolescent clients. Prerequisite, Admission to the OTD Program.</w:t>
      </w:r>
    </w:p>
    <w:p w14:paraId="6AFB33B2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41FB228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II: Experimental Research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 occupational</w:t>
      </w:r>
    </w:p>
    <w:p w14:paraId="5A699B3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therapist with the skills necessary for research practice. The class will have both didactic and</w:t>
      </w:r>
    </w:p>
    <w:p w14:paraId="20739F7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application components. A primary focus will be on experimental research. Prerequisite, Admission</w:t>
      </w:r>
    </w:p>
    <w:p w14:paraId="0EB8501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FE5A2B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</w:t>
      </w:r>
    </w:p>
    <w:p w14:paraId="379FA22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Fundamentals II through emphasis on the interpretation of clinical data for the purpose of ongoing</w:t>
      </w:r>
    </w:p>
    <w:p w14:paraId="021C154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intervention, treatment planning, treatment discharge and referral. Prerequisites, Admission to the</w:t>
      </w:r>
    </w:p>
    <w:p w14:paraId="0A67E76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4F2457BF" w14:textId="77777777" w:rsidR="001576F1" w:rsidRDefault="00E57BFE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9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383</w:t>
      </w:r>
    </w:p>
    <w:p w14:paraId="40470D40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</w:rPr>
      </w:pPr>
    </w:p>
    <w:p w14:paraId="00D416C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b/>
        </w:rPr>
      </w:pPr>
      <w:r>
        <w:rPr>
          <w:rFonts w:ascii="Cambria" w:eastAsia="Cambria" w:hAnsi="Cambria" w:cs="Cambria"/>
          <w:b/>
        </w:rPr>
        <w:t>From 2020–2021 Graduate Bulletin: Page 383</w:t>
      </w:r>
    </w:p>
    <w:p w14:paraId="6379E76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 (After)</w:t>
      </w:r>
    </w:p>
    <w:p w14:paraId="56AEDC24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D403D34" w14:textId="77777777" w:rsidR="001576F1" w:rsidRDefault="00E57BFE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Occupational Therapy (OTD)</w:t>
      </w:r>
      <w:r>
        <w:rPr>
          <w:rFonts w:ascii="Cambria" w:eastAsia="Cambria" w:hAnsi="Cambria" w:cs="Cambria"/>
          <w:strike/>
          <w:color w:val="FF0000"/>
          <w:sz w:val="20"/>
          <w:szCs w:val="20"/>
        </w:rPr>
        <w:br/>
      </w:r>
    </w:p>
    <w:p w14:paraId="7478AB7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5043. </w:t>
      </w:r>
      <w:r>
        <w:rPr>
          <w:rFonts w:ascii="Cambria" w:eastAsia="Cambria" w:hAnsi="Cambria" w:cs="Cambria"/>
          <w:b/>
          <w:sz w:val="20"/>
          <w:szCs w:val="20"/>
        </w:rPr>
        <w:tab/>
        <w:t>Clinical and Technological Skills Training</w:t>
      </w:r>
      <w:r>
        <w:rPr>
          <w:rFonts w:ascii="Cambria" w:eastAsia="Cambria" w:hAnsi="Cambria" w:cs="Cambria"/>
          <w:sz w:val="20"/>
          <w:szCs w:val="20"/>
        </w:rPr>
        <w:t xml:space="preserve">      First in a series of courses on</w:t>
      </w:r>
    </w:p>
    <w:p w14:paraId="5457ABB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 domain of technology related to OT practice. Fundamental skills for OT practice across the</w:t>
      </w:r>
    </w:p>
    <w:p w14:paraId="42631BBD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lifespan will be covered. Prerequisite, Admission to the OTD Program.</w:t>
      </w:r>
    </w:p>
    <w:p w14:paraId="6F2C0B75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07C073A1" w14:textId="77777777" w:rsidR="001576F1" w:rsidRDefault="00E57BFE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5053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Occupation, Health and Wellness </w:t>
      </w:r>
      <w:r>
        <w:rPr>
          <w:rFonts w:ascii="Cambria" w:eastAsia="Cambria" w:hAnsi="Cambria" w:cs="Cambria"/>
          <w:sz w:val="20"/>
          <w:szCs w:val="20"/>
        </w:rPr>
        <w:t xml:space="preserve">    The course introduces learners to the connection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between occupation, health and wellness as well as the diverse occupational needs of people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to achieve health and well-being.</w:t>
      </w:r>
    </w:p>
    <w:p w14:paraId="7D209F2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5092. </w:t>
      </w:r>
      <w:r>
        <w:rPr>
          <w:rFonts w:ascii="Cambria" w:eastAsia="Cambria" w:hAnsi="Cambria" w:cs="Cambria"/>
          <w:b/>
          <w:sz w:val="20"/>
          <w:szCs w:val="20"/>
        </w:rPr>
        <w:tab/>
        <w:t>Research I: Research and Evidence-based Practice in Occupational Science</w:t>
      </w:r>
    </w:p>
    <w:p w14:paraId="6786C02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The purpose of the course is for the student to learn how to locate, select, analyze, and evaluate</w:t>
      </w:r>
    </w:p>
    <w:p w14:paraId="3786BDD6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literature in order to make evidence-based decisions. The course is the first in a series designed to</w:t>
      </w:r>
    </w:p>
    <w:p w14:paraId="472D858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assist the learner in completing a scholarly report.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86823C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5121. </w:t>
      </w:r>
      <w:r>
        <w:rPr>
          <w:rFonts w:ascii="Cambria" w:eastAsia="Cambria" w:hAnsi="Cambria" w:cs="Cambria"/>
          <w:b/>
          <w:sz w:val="20"/>
          <w:szCs w:val="20"/>
        </w:rPr>
        <w:tab/>
        <w:t>Occupational Adaptation Theory</w:t>
      </w:r>
      <w:r>
        <w:rPr>
          <w:rFonts w:ascii="Cambria" w:eastAsia="Cambria" w:hAnsi="Cambria" w:cs="Cambria"/>
          <w:sz w:val="20"/>
          <w:szCs w:val="20"/>
        </w:rPr>
        <w:t xml:space="preserve">     Fundamental elements of OA theory as well</w:t>
      </w:r>
    </w:p>
    <w:p w14:paraId="0E3212D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 xml:space="preserve">   as the literature that created the OA framework. Students will learn basic application of OA theory</w:t>
      </w:r>
    </w:p>
    <w:p w14:paraId="320991C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practice.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429762D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5152. </w:t>
      </w:r>
      <w:r>
        <w:rPr>
          <w:rFonts w:ascii="Cambria" w:eastAsia="Cambria" w:hAnsi="Cambria" w:cs="Cambria"/>
          <w:b/>
          <w:sz w:val="20"/>
          <w:szCs w:val="20"/>
        </w:rPr>
        <w:tab/>
        <w:t>Level I Fieldwork: Psychosocial</w:t>
      </w:r>
      <w:r>
        <w:rPr>
          <w:rFonts w:ascii="Cambria" w:eastAsia="Cambria" w:hAnsi="Cambria" w:cs="Cambria"/>
          <w:sz w:val="20"/>
          <w:szCs w:val="20"/>
        </w:rPr>
        <w:t xml:space="preserve">     Fieldwork to integrate and apply knowledge</w:t>
      </w:r>
    </w:p>
    <w:p w14:paraId="35A766C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and understanding from coursework in a real-life setting. Experiences related to OT service</w:t>
      </w:r>
    </w:p>
    <w:p w14:paraId="721DBBB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delivery in psychosocial settings and psychosocial-related organizations. Prerequisite, Admission</w:t>
      </w:r>
    </w:p>
    <w:p w14:paraId="79B8931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the OTD Program.</w:t>
      </w:r>
    </w:p>
    <w:p w14:paraId="38EF80D8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</w:p>
    <w:p w14:paraId="572EADD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5173. </w:t>
      </w:r>
      <w:r>
        <w:rPr>
          <w:rFonts w:ascii="Cambria" w:eastAsia="Cambria" w:hAnsi="Cambria" w:cs="Cambria"/>
          <w:b/>
          <w:sz w:val="20"/>
          <w:szCs w:val="20"/>
        </w:rPr>
        <w:tab/>
        <w:t>Practice II: Adolescence and Adulthood</w:t>
      </w:r>
      <w:r>
        <w:rPr>
          <w:rFonts w:ascii="Cambria" w:eastAsia="Cambria" w:hAnsi="Cambria" w:cs="Cambria"/>
          <w:sz w:val="20"/>
          <w:szCs w:val="20"/>
        </w:rPr>
        <w:t xml:space="preserve">      This course introduces learners</w:t>
      </w:r>
    </w:p>
    <w:p w14:paraId="34CF127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lastRenderedPageBreak/>
        <w:t xml:space="preserve">          to the developmental life stages experienced during adolescence and adulthood. Students will</w:t>
      </w:r>
    </w:p>
    <w:p w14:paraId="0704AD36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develop skills in clinical evaluation and treatment planning and measurement interpretation for</w:t>
      </w:r>
    </w:p>
    <w:p w14:paraId="5975B0C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adolescent and adult clients.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130AC88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 First in a series of courses focused</w:t>
      </w:r>
    </w:p>
    <w:p w14:paraId="1FBC033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on the development of practical skills fundamental to best practice. Topics including clinical</w:t>
      </w:r>
    </w:p>
    <w:p w14:paraId="0AD52257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documentation and the administration of evidenced-based assessments and interventions will be</w:t>
      </w:r>
    </w:p>
    <w:p w14:paraId="2D931BA7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introduced to students in Fundamentals I.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7F98AA6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5202. </w:t>
      </w:r>
      <w:r>
        <w:rPr>
          <w:rFonts w:ascii="Cambria" w:eastAsia="Cambria" w:hAnsi="Cambria" w:cs="Cambria"/>
          <w:b/>
          <w:sz w:val="20"/>
          <w:szCs w:val="20"/>
        </w:rPr>
        <w:tab/>
        <w:t>Fieldwork: Pediatrics</w:t>
      </w:r>
      <w:r>
        <w:rPr>
          <w:rFonts w:ascii="Cambria" w:eastAsia="Cambria" w:hAnsi="Cambria" w:cs="Cambria"/>
          <w:sz w:val="20"/>
          <w:szCs w:val="20"/>
        </w:rPr>
        <w:t xml:space="preserve">      Clinical fieldwork experience will introduce students</w:t>
      </w:r>
    </w:p>
    <w:p w14:paraId="1ECE68B2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to occupational therapy services for children (birth-13th years of age). This course requires</w:t>
      </w:r>
    </w:p>
    <w:p w14:paraId="6F933387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supervision from a licensed occupational therapist and will include learning in pediatric clinical</w:t>
      </w:r>
    </w:p>
    <w:p w14:paraId="7D2CAB17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setting to develop the learner’s observational skills and analytical processing. Prerequisite,</w:t>
      </w:r>
    </w:p>
    <w:p w14:paraId="35AC84AC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66A82F1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5283.</w:t>
      </w:r>
      <w:r>
        <w:rPr>
          <w:rFonts w:ascii="Cambria" w:eastAsia="Cambria" w:hAnsi="Cambria" w:cs="Cambria"/>
          <w:b/>
          <w:sz w:val="20"/>
          <w:szCs w:val="20"/>
        </w:rPr>
        <w:tab/>
        <w:t xml:space="preserve"> Fundamentals of Occupational Therapy 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 Fundamentals I through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emphasis on environmental modifications and adaptations to support clients in their achieving optimal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   occupational performance. Summer.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F2E23D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6103. </w:t>
      </w:r>
      <w:r>
        <w:rPr>
          <w:rFonts w:ascii="Cambria" w:eastAsia="Cambria" w:hAnsi="Cambria" w:cs="Cambria"/>
          <w:b/>
          <w:sz w:val="20"/>
          <w:szCs w:val="20"/>
        </w:rPr>
        <w:tab/>
        <w:t>Practice IV: Psychosocial</w:t>
      </w:r>
      <w:r>
        <w:rPr>
          <w:rFonts w:ascii="Cambria" w:eastAsia="Cambria" w:hAnsi="Cambria" w:cs="Cambria"/>
          <w:sz w:val="20"/>
          <w:szCs w:val="20"/>
        </w:rPr>
        <w:t xml:space="preserve">     This course introduces learners to psychosocial</w:t>
      </w:r>
    </w:p>
    <w:p w14:paraId="1821526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clinical theories, models and frames of reference and develops learners’ practical skills including</w:t>
      </w:r>
    </w:p>
    <w:p w14:paraId="51634A2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the development and implementation of therapeutic groups and the clinical assessment and</w:t>
      </w:r>
    </w:p>
    <w:p w14:paraId="69219DDA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 for individuals experiencing emotional health disabilities. Prerequisite, admission to</w:t>
      </w:r>
    </w:p>
    <w:p w14:paraId="49B1978D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D0FD08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6164. </w:t>
      </w:r>
      <w:r>
        <w:rPr>
          <w:rFonts w:ascii="Cambria" w:eastAsia="Cambria" w:hAnsi="Cambria" w:cs="Cambria"/>
          <w:b/>
          <w:sz w:val="20"/>
          <w:szCs w:val="20"/>
        </w:rPr>
        <w:tab/>
        <w:t>Practice III: Aging Adults</w:t>
      </w:r>
      <w:r>
        <w:rPr>
          <w:rFonts w:ascii="Cambria" w:eastAsia="Cambria" w:hAnsi="Cambria" w:cs="Cambria"/>
          <w:sz w:val="20"/>
          <w:szCs w:val="20"/>
        </w:rPr>
        <w:t xml:space="preserve">     Designed around the core of OT “occupation based</w:t>
      </w:r>
    </w:p>
    <w:p w14:paraId="22BF3F0E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practice.” Focus on types of reasoning used by OTs continues. Also focuses on aging adults,</w:t>
      </w:r>
    </w:p>
    <w:p w14:paraId="1DE2D388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building from previous coursework in pediatrics, adults and clinical reasoning. Geriatrics will also</w:t>
      </w:r>
    </w:p>
    <w:p w14:paraId="21D9BAE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be covered. Prerequisite, Admission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38E44075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>OTD 6174.</w:t>
      </w:r>
      <w:r>
        <w:rPr>
          <w:rFonts w:ascii="Cambria" w:eastAsia="Cambria" w:hAnsi="Cambria" w:cs="Cambria"/>
          <w:b/>
          <w:sz w:val="20"/>
          <w:szCs w:val="20"/>
        </w:rPr>
        <w:tab/>
        <w:t>Pediatric and Adolescent Practice</w:t>
      </w:r>
      <w:r>
        <w:rPr>
          <w:rFonts w:ascii="Cambria" w:eastAsia="Cambria" w:hAnsi="Cambria" w:cs="Cambria"/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0"/>
          <w:szCs w:val="20"/>
        </w:rPr>
        <w:tab/>
        <w:t xml:space="preserve">Course introduces learners to the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developmental life stages experienced during from birth to eighteen years of age. </w:t>
      </w:r>
      <w:r>
        <w:rPr>
          <w:rFonts w:ascii="Cambria" w:eastAsia="Cambria" w:hAnsi="Cambria" w:cs="Cambria"/>
          <w:sz w:val="20"/>
          <w:szCs w:val="20"/>
        </w:rPr>
        <w:br/>
        <w:t xml:space="preserve">          Students will develop skills in clinical evaluation, treatment planning and measurement</w:t>
      </w:r>
      <w:r>
        <w:rPr>
          <w:rFonts w:ascii="Cambria" w:eastAsia="Cambria" w:hAnsi="Cambria" w:cs="Cambria"/>
          <w:sz w:val="20"/>
          <w:szCs w:val="20"/>
        </w:rPr>
        <w:br/>
        <w:t xml:space="preserve">          interpretation for pediatric and adolescent clients. Prerequisite, Admission to the OTD Program.</w:t>
      </w:r>
    </w:p>
    <w:p w14:paraId="27898ABE" w14:textId="77777777" w:rsidR="001576F1" w:rsidRDefault="001576F1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b/>
          <w:sz w:val="20"/>
          <w:szCs w:val="20"/>
        </w:rPr>
      </w:pPr>
    </w:p>
    <w:p w14:paraId="629C646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6182. </w:t>
      </w:r>
      <w:r>
        <w:rPr>
          <w:rFonts w:ascii="Cambria" w:eastAsia="Cambria" w:hAnsi="Cambria" w:cs="Cambria"/>
          <w:b/>
          <w:sz w:val="20"/>
          <w:szCs w:val="20"/>
        </w:rPr>
        <w:tab/>
        <w:t>Research II: Experimental Research</w:t>
      </w:r>
      <w:r>
        <w:rPr>
          <w:rFonts w:ascii="Cambria" w:eastAsia="Cambria" w:hAnsi="Cambria" w:cs="Cambria"/>
          <w:sz w:val="20"/>
          <w:szCs w:val="20"/>
        </w:rPr>
        <w:t xml:space="preserve">     Provides the entry level occupational</w:t>
      </w:r>
    </w:p>
    <w:p w14:paraId="24C3B069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therapist with the skills necessary for research practice. The class will have both didactic and</w:t>
      </w:r>
    </w:p>
    <w:p w14:paraId="0253777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application components. A primary focus will be on experimental research. Prerequisite, Admission</w:t>
      </w:r>
    </w:p>
    <w:p w14:paraId="571A3F4F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  to the OTD Program.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24FB8CF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 xml:space="preserve">OTD 6183. </w:t>
      </w:r>
      <w:r>
        <w:rPr>
          <w:rFonts w:ascii="Cambria" w:eastAsia="Cambria" w:hAnsi="Cambria" w:cs="Cambria"/>
          <w:b/>
          <w:sz w:val="20"/>
          <w:szCs w:val="20"/>
        </w:rPr>
        <w:tab/>
        <w:t>Fundamentals of Occupational Therapy III</w:t>
      </w:r>
      <w:r>
        <w:rPr>
          <w:rFonts w:ascii="Cambria" w:eastAsia="Cambria" w:hAnsi="Cambria" w:cs="Cambria"/>
          <w:sz w:val="20"/>
          <w:szCs w:val="20"/>
        </w:rPr>
        <w:t xml:space="preserve">     This course builds upon</w:t>
      </w:r>
    </w:p>
    <w:p w14:paraId="615B0930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Fundamentals II through emphasis on the interpretation of clinical data for the purpose of ongoing</w:t>
      </w:r>
    </w:p>
    <w:p w14:paraId="7C7C5824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intervention, treatment planning, treatment discharge and referral. Prerequisites, Admission to the</w:t>
      </w:r>
    </w:p>
    <w:p w14:paraId="494E57E3" w14:textId="77777777" w:rsidR="001576F1" w:rsidRDefault="00E57BFE">
      <w:pPr>
        <w:tabs>
          <w:tab w:val="left" w:pos="360"/>
          <w:tab w:val="left" w:pos="720"/>
        </w:tabs>
        <w:spacing w:after="0" w:line="240" w:lineRule="auto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          OTD Program. </w:t>
      </w:r>
      <w:r>
        <w:rPr>
          <w:rFonts w:ascii="Cambria" w:eastAsia="Cambria" w:hAnsi="Cambria" w:cs="Cambria"/>
          <w:sz w:val="20"/>
          <w:szCs w:val="20"/>
        </w:rPr>
        <w:br/>
      </w:r>
    </w:p>
    <w:p w14:paraId="5D8E6E37" w14:textId="77777777" w:rsidR="001576F1" w:rsidRDefault="00E57BFE">
      <w:pPr>
        <w:tabs>
          <w:tab w:val="left" w:pos="360"/>
          <w:tab w:val="left" w:pos="720"/>
        </w:tabs>
        <w:spacing w:after="120" w:line="240" w:lineRule="auto"/>
        <w:jc w:val="center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The bulletin can be accessed at </w:t>
      </w:r>
      <w:hyperlink r:id="rId10"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https://www.astate.edu/a/registrar/students/bulletins</w:t>
        </w:r>
      </w:hyperlink>
      <w:r>
        <w:rPr>
          <w:rFonts w:ascii="Cambria" w:eastAsia="Cambria" w:hAnsi="Cambria" w:cs="Cambria"/>
          <w:sz w:val="20"/>
          <w:szCs w:val="20"/>
        </w:rPr>
        <w:br/>
        <w:t>383</w:t>
      </w:r>
    </w:p>
    <w:p w14:paraId="3C270A26" w14:textId="77777777" w:rsidR="001576F1" w:rsidRDefault="001576F1">
      <w:pPr>
        <w:tabs>
          <w:tab w:val="left" w:pos="360"/>
          <w:tab w:val="left" w:pos="720"/>
        </w:tabs>
        <w:spacing w:after="120" w:line="240" w:lineRule="auto"/>
        <w:rPr>
          <w:rFonts w:ascii="Cambria" w:eastAsia="Cambria" w:hAnsi="Cambria" w:cs="Cambria"/>
          <w:sz w:val="20"/>
          <w:szCs w:val="20"/>
        </w:rPr>
      </w:pPr>
    </w:p>
    <w:sectPr w:rsidR="001576F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B0818" w14:textId="77777777" w:rsidR="00BF1592" w:rsidRDefault="00BF1592">
      <w:pPr>
        <w:spacing w:after="0" w:line="240" w:lineRule="auto"/>
      </w:pPr>
      <w:r>
        <w:separator/>
      </w:r>
    </w:p>
  </w:endnote>
  <w:endnote w:type="continuationSeparator" w:id="0">
    <w:p w14:paraId="2843A81C" w14:textId="77777777" w:rsidR="00BF1592" w:rsidRDefault="00BF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E5BA10" w14:textId="77777777" w:rsidR="001576F1" w:rsidRDefault="00E57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C1FCA9B" w14:textId="77777777" w:rsidR="001576F1" w:rsidRDefault="00157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69245" w14:textId="77777777" w:rsidR="001576F1" w:rsidRDefault="00E57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678D6">
      <w:rPr>
        <w:noProof/>
        <w:color w:val="000000"/>
      </w:rPr>
      <w:t>1</w:t>
    </w:r>
    <w:r>
      <w:rPr>
        <w:color w:val="000000"/>
      </w:rPr>
      <w:fldChar w:fldCharType="end"/>
    </w:r>
  </w:p>
  <w:p w14:paraId="393658CD" w14:textId="77777777" w:rsidR="001576F1" w:rsidRDefault="00E57BF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>Form Revised: 08/06/2019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FD6A56" w14:textId="77777777" w:rsidR="001576F1" w:rsidRDefault="00157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1B892" w14:textId="77777777" w:rsidR="00BF1592" w:rsidRDefault="00BF1592">
      <w:pPr>
        <w:spacing w:after="0" w:line="240" w:lineRule="auto"/>
      </w:pPr>
      <w:r>
        <w:separator/>
      </w:r>
    </w:p>
  </w:footnote>
  <w:footnote w:type="continuationSeparator" w:id="0">
    <w:p w14:paraId="6332E550" w14:textId="77777777" w:rsidR="00BF1592" w:rsidRDefault="00BF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128F13" w14:textId="77777777" w:rsidR="001576F1" w:rsidRDefault="00157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BC366" w14:textId="77777777" w:rsidR="001576F1" w:rsidRDefault="00157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D1F68" w14:textId="77777777" w:rsidR="001576F1" w:rsidRDefault="001576F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E49FA"/>
    <w:multiLevelType w:val="multilevel"/>
    <w:tmpl w:val="6CEE4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5522F07"/>
    <w:multiLevelType w:val="multilevel"/>
    <w:tmpl w:val="B5D8C01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0B0404A"/>
    <w:multiLevelType w:val="multilevel"/>
    <w:tmpl w:val="525A9780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DB5B30"/>
    <w:multiLevelType w:val="multilevel"/>
    <w:tmpl w:val="15B07E7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C25BCE"/>
    <w:multiLevelType w:val="multilevel"/>
    <w:tmpl w:val="6724389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5B409B3"/>
    <w:multiLevelType w:val="multilevel"/>
    <w:tmpl w:val="8400697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C66843"/>
    <w:multiLevelType w:val="multilevel"/>
    <w:tmpl w:val="3AA413B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4046AD0"/>
    <w:multiLevelType w:val="multilevel"/>
    <w:tmpl w:val="E5385B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0078D8"/>
    <w:multiLevelType w:val="multilevel"/>
    <w:tmpl w:val="89FE49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1194851"/>
    <w:multiLevelType w:val="multilevel"/>
    <w:tmpl w:val="2B0A671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592E50"/>
    <w:multiLevelType w:val="multilevel"/>
    <w:tmpl w:val="BA5252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A42352D"/>
    <w:multiLevelType w:val="multilevel"/>
    <w:tmpl w:val="71F09FE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DD56BC"/>
    <w:multiLevelType w:val="multilevel"/>
    <w:tmpl w:val="7332AB1A"/>
    <w:lvl w:ilvl="0">
      <w:start w:val="3"/>
      <w:numFmt w:val="bullet"/>
      <w:lvlText w:val="-"/>
      <w:lvlJc w:val="left"/>
      <w:pPr>
        <w:ind w:left="504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2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5B86F05"/>
    <w:multiLevelType w:val="multilevel"/>
    <w:tmpl w:val="D43CB1C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C4C4D0C"/>
    <w:multiLevelType w:val="multilevel"/>
    <w:tmpl w:val="26A2609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CC5697E"/>
    <w:multiLevelType w:val="multilevel"/>
    <w:tmpl w:val="C354EC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5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3"/>
  </w:num>
  <w:num w:numId="12">
    <w:abstractNumId w:val="9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6F1"/>
    <w:rsid w:val="001576F1"/>
    <w:rsid w:val="001678D6"/>
    <w:rsid w:val="00A3104E"/>
    <w:rsid w:val="00BF1592"/>
    <w:rsid w:val="00E5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B9AA"/>
  <w15:docId w15:val="{84991E09-E8FB-46C1-8E6F-FAC8FB7B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15" w:type="dxa"/>
        <w:left w:w="0" w:type="dxa"/>
        <w:bottom w:w="15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enome.gov/For-Patients-and-Families/Genetic-Disorde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astate.edu/a/registrar/students/bullet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4652</Words>
  <Characters>26523</Characters>
  <Application>Microsoft Office Word</Application>
  <DocSecurity>0</DocSecurity>
  <Lines>221</Lines>
  <Paragraphs>62</Paragraphs>
  <ScaleCrop>false</ScaleCrop>
  <Company/>
  <LinksUpToDate>false</LinksUpToDate>
  <CharactersWithSpaces>31113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2021-03-30T16:07:00Z</dcterms:created>
  <dcterms:modified xsi:type="dcterms:W3CDTF">2021-04-28T15:40:00Z</dcterms:modified>
</cp:coreProperties>
</file>