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 w:rsidP="00E11ACD">
            <w:pPr>
              <w:pStyle w:val="Head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F29D80C" w:rsidR="00424133" w:rsidRPr="00285F5A" w:rsidRDefault="00DF2330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00493">
        <w:rPr>
          <w:rFonts w:ascii="MS Gothic" w:eastAsia="MS Gothic" w:hAnsi="MS Gothic" w:cs="Arial"/>
          <w:b/>
          <w:szCs w:val="20"/>
        </w:rPr>
        <w:t xml:space="preserve"> 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Undergraduate Curriculum Council</w:t>
      </w:r>
      <w:r w:rsidR="00424133" w:rsidRPr="00285F5A">
        <w:rPr>
          <w:rFonts w:asciiTheme="majorHAnsi" w:hAnsiTheme="majorHAnsi" w:cs="Arial"/>
          <w:szCs w:val="20"/>
        </w:rPr>
        <w:t xml:space="preserve"> </w:t>
      </w:r>
      <w:r w:rsidR="00424133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355FD27A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90CE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710D47E" w:rsidR="00424133" w:rsidRPr="00424133" w:rsidRDefault="00A9737D" w:rsidP="00F90CE9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F90CE9">
              <w:rPr>
                <w:rFonts w:ascii="MS Gothic" w:eastAsia="MS Gothic" w:hAnsi="MS Gothic" w:cs="Arial"/>
                <w:b/>
                <w:szCs w:val="20"/>
              </w:rPr>
              <w:t>X</w:t>
            </w:r>
            <w:r w:rsidR="005B6EB6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5B6EB6"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 w:rsidR="005B6EB6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="005B6EB6" w:rsidRPr="00E503D1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="005B6EB6" w:rsidRPr="00E503D1">
              <w:rPr>
                <w:rFonts w:ascii="MS Gothic" w:eastAsia="MS Gothic" w:hAnsi="MS Gothic" w:cs="Arial"/>
                <w:b/>
                <w:szCs w:val="20"/>
              </w:rPr>
              <w:t>[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r w:rsidR="005B6EB6" w:rsidRPr="00E503D1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5B6EB6" w:rsidRPr="00E503D1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 w:rsidR="005B6EB6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26471119" w14:textId="357C437B" w:rsidR="00001C04" w:rsidRDefault="006B3AC1" w:rsidP="0022079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Sarah Kendig             </w:t>
            </w:r>
            <w:r w:rsidR="00C00493">
              <w:rPr>
                <w:rFonts w:asciiTheme="majorHAnsi" w:hAnsiTheme="majorHAnsi"/>
                <w:sz w:val="20"/>
                <w:szCs w:val="20"/>
              </w:rPr>
              <w:t>3/11/21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  <w:p w14:paraId="15C87DF8" w14:textId="77777777" w:rsidR="00885CDD" w:rsidRDefault="00885CDD" w:rsidP="0022079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872ADE" w14:textId="4B541685" w:rsidR="00885CDD" w:rsidRPr="008426D1" w:rsidRDefault="00885CDD" w:rsidP="002207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22994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3E81A2E6" w14:textId="7CAF1006" w:rsidR="00B95A2C" w:rsidRDefault="00B95A2C" w:rsidP="00805A97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Gina Hogue. 3/12/21</w:t>
            </w:r>
          </w:p>
          <w:p w14:paraId="56099B92" w14:textId="1C8F3F71" w:rsidR="00001C04" w:rsidRPr="008426D1" w:rsidRDefault="00001C04" w:rsidP="00805A97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12299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141337" w14:paraId="4D2B66C9" w14:textId="77777777" w:rsidTr="0031362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EA78CA4" w14:textId="77777777" w:rsidR="00141337" w:rsidRDefault="00122994" w:rsidP="00141337">
                  <w:pPr>
                    <w:ind w:left="-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2C096DCAE5544078A970C8A4E526FD10"/>
                      </w:placeholder>
                    </w:sdtPr>
                    <w:sdtEndPr/>
                    <w:sdtContent>
                      <w:r w:rsidR="001413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Elizabeth Spence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BB6B9A0C0EE74C749011F448D83C0E63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CCB4538" w14:textId="77777777" w:rsidR="00141337" w:rsidRDefault="00141337" w:rsidP="0014133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  <w:tr w:rsidR="00141337" w14:paraId="1113032D" w14:textId="77777777" w:rsidTr="0031362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130729" w14:textId="77777777" w:rsidR="00141337" w:rsidRPr="006B48AA" w:rsidRDefault="00141337" w:rsidP="00141337">
                  <w:pPr>
                    <w:ind w:left="-108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Office</w:t>
                  </w:r>
                  <w:r w:rsidRPr="006B48AA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 of Assessment</w:t>
                  </w:r>
                </w:p>
              </w:tc>
              <w:tc>
                <w:tcPr>
                  <w:tcW w:w="1350" w:type="dxa"/>
                  <w:vAlign w:val="bottom"/>
                </w:tcPr>
                <w:p w14:paraId="16067714" w14:textId="77777777" w:rsidR="00141337" w:rsidRDefault="00141337" w:rsidP="0014133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0010845F" w14:textId="71BF9CA8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2299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5CDE894" w14:textId="562B7322" w:rsidR="00D66C39" w:rsidRPr="008426D1" w:rsidRDefault="0012299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392300857"/>
                        <w:placeholder>
                          <w:docPart w:val="0F8D02FF16D148D8A245569AC78B7010"/>
                        </w:placeholder>
                      </w:sdtPr>
                      <w:sdtEndPr/>
                      <w:sdtContent>
                        <w:r w:rsidR="000826E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 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26EA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2299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160522">
        <w:trPr>
          <w:trHeight w:val="1089"/>
        </w:trPr>
        <w:tc>
          <w:tcPr>
            <w:tcW w:w="5451" w:type="dxa"/>
            <w:vAlign w:val="center"/>
          </w:tcPr>
          <w:p w14:paraId="58A243B6" w14:textId="36418DB7" w:rsidR="00D66C39" w:rsidRPr="008426D1" w:rsidRDefault="0012299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DC108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3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108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3/17/2021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08A18A5" w:rsidR="00D66C39" w:rsidRPr="008426D1" w:rsidRDefault="0012299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750A31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4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50A31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4/28/2021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16052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D66C39" w14:paraId="557DF94F" w14:textId="77777777" w:rsidTr="0002589A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248219066" w:edGrp="everyone"/>
                <w:p w14:paraId="705E4DD1" w14:textId="77777777" w:rsidR="00D66C39" w:rsidRDefault="00122994" w:rsidP="000201EB">
                  <w:pPr>
                    <w:ind w:left="-288" w:firstLine="108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DC7260CF60374A4885E4C7B90399A79C"/>
                      </w:placeholder>
                      <w:showingPlcHdr/>
                    </w:sdtPr>
                    <w:sdtEndPr/>
                    <w:sdtContent>
                      <w:r w:rsidR="00D66C39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821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1A55A6DF3644F44BAEFF01BBB42C590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6CDC2B82" w14:textId="77777777" w:rsidR="00D66C39" w:rsidRDefault="00D66C39" w:rsidP="000258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C00C80E" w14:textId="57E199C5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id w:val="-917249301"/>
        <w:placeholder>
          <w:docPart w:val="05D576E379E24F6DBC3F202D51C48518"/>
        </w:placeholder>
      </w:sdtPr>
      <w:sdtEndPr/>
      <w:sdtContent>
        <w:p w14:paraId="09C77096" w14:textId="77777777" w:rsidR="00C00493" w:rsidRPr="00C00493" w:rsidRDefault="00122994" w:rsidP="00C00493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id w:val="-612591531"/>
              <w:placeholder>
                <w:docPart w:val="9E72ED71CCE94D149D2AAAAA2A7E42C9"/>
              </w:placeholder>
            </w:sdtPr>
            <w:sdtEndPr/>
            <w:sdtContent>
              <w:r w:rsidR="00C00493" w:rsidRPr="00C00493">
                <w:rPr>
                  <w:rFonts w:asciiTheme="majorHAnsi" w:hAnsiTheme="majorHAnsi" w:cs="Arial"/>
                  <w:sz w:val="20"/>
                  <w:szCs w:val="20"/>
                </w:rPr>
                <w:t xml:space="preserve">Sarah Kendig, Dept. of Criminology, Sociology, and Geography, skendig@astate.edu, </w:t>
              </w:r>
            </w:sdtContent>
          </w:sdt>
          <w:r w:rsidR="00C00493" w:rsidRPr="00C00493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C00493" w:rsidRPr="00C00493">
            <w:rPr>
              <w:rFonts w:asciiTheme="majorHAnsi" w:hAnsiTheme="majorHAnsi" w:cs="Arial"/>
              <w:sz w:val="20"/>
              <w:szCs w:val="20"/>
            </w:rPr>
            <w:t>870-972-3165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0DEC36EF" w:rsid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A04229A" w14:textId="77777777" w:rsidR="00EC1D45" w:rsidRPr="00336EDB" w:rsidRDefault="00EC1D45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lastRenderedPageBreak/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23550863"/>
            <w:placeholder>
              <w:docPart w:val="1081A4788A9A4AA687D14B484D2D5E4E"/>
            </w:placeholder>
          </w:sdtPr>
          <w:sdtEndPr/>
          <w:sdtContent>
            <w:p w14:paraId="4F165B5B" w14:textId="77777777" w:rsidR="00413184" w:rsidRPr="00FA04B0" w:rsidRDefault="00413184" w:rsidP="00413184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/>
                  <w:color w:val="808080"/>
                  <w:sz w:val="20"/>
                  <w:szCs w:val="20"/>
                  <w:shd w:val="clear" w:color="auto" w:fill="D9D9D9" w:themeFill="background1" w:themeFillShade="D9"/>
                </w:rPr>
              </w:pPr>
              <w:r w:rsidRPr="008015C8">
                <w:rPr>
                  <w:rStyle w:val="PlaceholderText"/>
                  <w:rFonts w:asciiTheme="majorHAnsi" w:hAnsiTheme="majorHAnsi"/>
                  <w:color w:val="auto"/>
                  <w:sz w:val="20"/>
                  <w:szCs w:val="20"/>
                  <w:shd w:val="clear" w:color="auto" w:fill="D9D9D9" w:themeFill="background1" w:themeFillShade="D9"/>
                </w:rPr>
                <w:t>Fall 2021; Bulletin year 2021-2022</w:t>
              </w:r>
            </w:p>
          </w:sdtContent>
        </w:sdt>
        <w:p w14:paraId="700EF602" w14:textId="0A3A9DDB" w:rsidR="00A865C3" w:rsidRDefault="00122994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828D1">
              <w:rPr>
                <w:rFonts w:asciiTheme="majorHAnsi" w:hAnsiTheme="majorHAnsi" w:cs="Arial"/>
                <w:b/>
                <w:sz w:val="20"/>
                <w:szCs w:val="20"/>
              </w:rPr>
              <w:t>Current (Course Modifications Only)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3828D1">
              <w:rPr>
                <w:rFonts w:asciiTheme="majorHAnsi" w:hAnsiTheme="majorHAnsi" w:cs="Arial"/>
                <w:b/>
                <w:sz w:val="20"/>
                <w:szCs w:val="20"/>
              </w:rPr>
              <w:t>Modified)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8FEA5F8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5B83A64" w:rsidR="00A865C3" w:rsidRDefault="00A9737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SOC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B6EDB6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7C8BECB4" w:rsidR="00A865C3" w:rsidRDefault="00C0049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  <w:r w:rsidR="00665D3B"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  <w:r w:rsidR="00E22E73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A9737D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6F1C3E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23564964" w:rsidR="00A865C3" w:rsidRDefault="00A9737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 Topics</w:t>
            </w:r>
          </w:p>
        </w:tc>
      </w:tr>
      <w:tr w:rsidR="009F04BB" w14:paraId="1837C00B" w14:textId="77777777" w:rsidTr="00A9737D">
        <w:trPr>
          <w:trHeight w:val="332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2FE645F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254BC70E" w:rsidR="00A865C3" w:rsidRDefault="00A9737D" w:rsidP="00A9737D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90CE9">
              <w:rPr>
                <w:rFonts w:asciiTheme="majorHAnsi" w:hAnsiTheme="majorHAnsi" w:cs="Arial"/>
                <w:b/>
                <w:sz w:val="20"/>
                <w:szCs w:val="20"/>
              </w:rPr>
              <w:t xml:space="preserve">Advanced study in a particular area of sociological inquiry. Topic varies. May be repeated for credit when topic changes.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39FE34E8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807A3">
        <w:rPr>
          <w:rFonts w:asciiTheme="majorHAnsi" w:hAnsiTheme="majorHAnsi" w:cs="Arial"/>
          <w:sz w:val="20"/>
          <w:szCs w:val="20"/>
        </w:rPr>
        <w:t>.</w:t>
      </w:r>
      <w:r w:rsidR="002E544F" w:rsidRPr="00A865C3">
        <w:rPr>
          <w:rFonts w:asciiTheme="majorHAnsi" w:hAnsiTheme="majorHAnsi" w:cs="Arial"/>
          <w:sz w:val="20"/>
          <w:szCs w:val="20"/>
        </w:rPr>
        <w:t>)</w:t>
      </w:r>
      <w:r w:rsidR="002807A3">
        <w:rPr>
          <w:rFonts w:asciiTheme="majorHAnsi" w:hAnsiTheme="majorHAnsi" w:cs="Arial"/>
          <w:sz w:val="20"/>
          <w:szCs w:val="20"/>
        </w:rPr>
        <w:t xml:space="preserve">  Have confirmed with Registrar.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1F492DB" w:rsidR="00912B7A" w:rsidRPr="00C00493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 xml:space="preserve">rerequisites and major </w:t>
      </w:r>
      <w:r w:rsidRPr="00C00493">
        <w:rPr>
          <w:rFonts w:asciiTheme="majorHAnsi" w:hAnsiTheme="majorHAnsi" w:cs="Arial"/>
          <w:b/>
          <w:sz w:val="20"/>
          <w:szCs w:val="20"/>
        </w:rPr>
        <w:t>restrictions</w:t>
      </w:r>
      <w:r w:rsidR="00C44C5E" w:rsidRPr="00C00493">
        <w:rPr>
          <w:rFonts w:asciiTheme="majorHAnsi" w:hAnsiTheme="majorHAnsi" w:cs="Arial"/>
          <w:sz w:val="20"/>
          <w:szCs w:val="20"/>
        </w:rPr>
        <w:tab/>
      </w:r>
      <w:r w:rsidR="00D06043" w:rsidRPr="00C00493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C00493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D06043" w:rsidRPr="00C00493">
        <w:rPr>
          <w:rFonts w:asciiTheme="majorHAnsi" w:hAnsiTheme="majorHAnsi" w:cs="Arial"/>
          <w:b/>
          <w:sz w:val="20"/>
          <w:szCs w:val="20"/>
        </w:rPr>
        <w:t xml:space="preserve">? </w:t>
      </w:r>
      <w:r w:rsidR="00F90CE9">
        <w:rPr>
          <w:rFonts w:asciiTheme="majorHAnsi" w:hAnsiTheme="majorHAnsi" w:cs="Arial"/>
          <w:b/>
          <w:sz w:val="20"/>
          <w:szCs w:val="20"/>
        </w:rPr>
        <w:t>YES/NO]</w:t>
      </w:r>
    </w:p>
    <w:p w14:paraId="1770B6B2" w14:textId="393E30DB" w:rsidR="00C002F9" w:rsidRPr="00C00493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>(</w:t>
      </w:r>
      <w:r w:rsidR="00916FCA" w:rsidRPr="00C00493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C00493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C00493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C00493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5FA219D" w:rsidR="00391206" w:rsidRPr="00C00493" w:rsidRDefault="00122994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274301910"/>
              <w:placeholder>
                <w:docPart w:val="CD5768DC4E4F42AC9E99E179DDEB19B8"/>
              </w:placeholder>
            </w:sdtPr>
            <w:sdtEndPr/>
            <w:sdtContent>
              <w:r w:rsidR="007253E0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C00493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 w:rsidRPr="00C00493">
        <w:rPr>
          <w:rFonts w:asciiTheme="majorHAnsi" w:hAnsiTheme="majorHAnsi" w:cs="Arial"/>
          <w:bCs/>
          <w:sz w:val="20"/>
          <w:szCs w:val="20"/>
        </w:rPr>
        <w:tab/>
      </w:r>
      <w:r w:rsidR="00C002F9" w:rsidRPr="00C00493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C00493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C00493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C3C1F51" w:rsidR="00A966C5" w:rsidRPr="00C00493" w:rsidRDefault="00122994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r w:rsidR="002C704E" w:rsidRPr="00C00493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637AAC33" w14:textId="7EFCFBAB" w:rsidR="00391206" w:rsidRPr="00C00493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>Why or why not?</w:t>
      </w:r>
      <w:r w:rsidR="00391206" w:rsidRPr="00C00493">
        <w:rPr>
          <w:rFonts w:asciiTheme="majorHAnsi" w:hAnsiTheme="majorHAnsi" w:cs="Arial"/>
          <w:sz w:val="20"/>
          <w:szCs w:val="20"/>
        </w:rPr>
        <w:t xml:space="preserve"> </w:t>
      </w:r>
      <w:r w:rsidR="00F90CE9">
        <w:rPr>
          <w:rFonts w:asciiTheme="majorHAnsi" w:hAnsiTheme="majorHAnsi" w:cs="Arial"/>
          <w:sz w:val="20"/>
          <w:szCs w:val="20"/>
        </w:rPr>
        <w:t xml:space="preserve">  not used for graduate courses</w:t>
      </w:r>
    </w:p>
    <w:p w14:paraId="0039AF89" w14:textId="77777777" w:rsidR="00391206" w:rsidRPr="00C00493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06B8E912" w:rsidR="00391206" w:rsidRPr="00C00493" w:rsidRDefault="00122994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1157960487"/>
              <w:placeholder>
                <w:docPart w:val="B24FDBD5375448F28990FC1C5614C43B"/>
              </w:placeholder>
            </w:sdtPr>
            <w:sdtEndPr/>
            <w:sdtContent>
              <w:r w:rsidR="007253E0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C00493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C00493">
        <w:rPr>
          <w:rFonts w:asciiTheme="majorHAnsi" w:hAnsiTheme="majorHAnsi" w:cs="Arial"/>
          <w:sz w:val="20"/>
          <w:szCs w:val="20"/>
        </w:rPr>
        <w:tab/>
      </w:r>
      <w:r w:rsidR="00391206" w:rsidRPr="00C00493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612B1619" w:rsidR="00391206" w:rsidRPr="00C00493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>If yes, which major?</w:t>
      </w:r>
      <w:r w:rsidRPr="00C00493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2C704E" w:rsidRPr="00C00493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C00493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37064548" w:rsidR="00C44C5E" w:rsidRPr="00C00493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00493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C00493">
        <w:rPr>
          <w:rFonts w:asciiTheme="majorHAnsi" w:hAnsiTheme="majorHAnsi" w:cs="Arial"/>
          <w:b/>
          <w:sz w:val="20"/>
          <w:szCs w:val="20"/>
        </w:rPr>
        <w:t>ourse frequency</w:t>
      </w:r>
      <w:r w:rsidR="00C44C5E" w:rsidRPr="00C00493">
        <w:rPr>
          <w:rFonts w:asciiTheme="majorHAnsi" w:hAnsiTheme="majorHAnsi" w:cs="Arial"/>
          <w:b/>
          <w:sz w:val="20"/>
          <w:szCs w:val="20"/>
        </w:rPr>
        <w:tab/>
      </w:r>
      <w:r w:rsidR="00C44C5E" w:rsidRPr="00C00493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C00493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C00493">
        <w:rPr>
          <w:rFonts w:asciiTheme="majorHAnsi" w:hAnsiTheme="majorHAnsi" w:cs="Arial"/>
          <w:b/>
          <w:sz w:val="20"/>
          <w:szCs w:val="20"/>
        </w:rPr>
        <w:t xml:space="preserve">? </w:t>
      </w:r>
      <w:r w:rsidR="00F90CE9">
        <w:rPr>
          <w:rFonts w:asciiTheme="majorHAnsi" w:hAnsiTheme="majorHAnsi" w:cs="Arial"/>
          <w:b/>
          <w:sz w:val="20"/>
          <w:szCs w:val="20"/>
        </w:rPr>
        <w:t>YES/NO]</w:t>
      </w:r>
    </w:p>
    <w:p w14:paraId="1D65D894" w14:textId="38B806ED" w:rsidR="00151FD3" w:rsidRPr="00C00493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00493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00493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00493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 w:rsidRPr="00C00493">
        <w:rPr>
          <w:rFonts w:asciiTheme="majorHAnsi" w:hAnsiTheme="majorHAnsi" w:cs="Arial"/>
          <w:sz w:val="20"/>
          <w:szCs w:val="20"/>
        </w:rPr>
        <w:t>irregular</w:t>
      </w:r>
      <w:r w:rsidR="00C44C5E" w:rsidRPr="00C00493">
        <w:rPr>
          <w:rFonts w:asciiTheme="majorHAnsi" w:hAnsiTheme="majorHAnsi" w:cs="Arial"/>
          <w:sz w:val="20"/>
          <w:szCs w:val="20"/>
        </w:rPr>
        <w:t>.”)</w:t>
      </w:r>
      <w:r w:rsidR="00151FD3" w:rsidRPr="00C00493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00493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0FE4F552" w:rsidR="00C002F9" w:rsidRPr="00F90CE9" w:rsidRDefault="00F90CE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90CE9">
        <w:rPr>
          <w:rFonts w:asciiTheme="majorHAnsi" w:hAnsiTheme="majorHAnsi" w:cs="Arial"/>
          <w:sz w:val="20"/>
          <w:szCs w:val="20"/>
        </w:rPr>
        <w:t>N/A</w:t>
      </w:r>
    </w:p>
    <w:p w14:paraId="7D6B904E" w14:textId="411C7698" w:rsidR="00C002F9" w:rsidRPr="00C00493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C33BB01" w:rsidR="00C002F9" w:rsidRPr="00C00493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4BB281C" w:rsidR="00604E55" w:rsidRPr="00C00493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b/>
          <w:sz w:val="20"/>
          <w:szCs w:val="20"/>
        </w:rPr>
        <w:t>Proposed c</w:t>
      </w:r>
      <w:r w:rsidR="002C498C" w:rsidRPr="00C00493">
        <w:rPr>
          <w:rFonts w:asciiTheme="majorHAnsi" w:hAnsiTheme="majorHAnsi" w:cs="Arial"/>
          <w:b/>
          <w:sz w:val="20"/>
          <w:szCs w:val="20"/>
        </w:rPr>
        <w:t>ourse type</w:t>
      </w:r>
      <w:r w:rsidR="00C44C5E" w:rsidRPr="00C00493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C00493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C00493">
        <w:rPr>
          <w:rFonts w:asciiTheme="majorHAnsi" w:hAnsiTheme="majorHAnsi" w:cs="Arial"/>
          <w:b/>
          <w:sz w:val="20"/>
          <w:szCs w:val="20"/>
        </w:rPr>
        <w:t xml:space="preserve">? </w:t>
      </w:r>
      <w:r w:rsidR="00F90CE9">
        <w:rPr>
          <w:rFonts w:asciiTheme="majorHAnsi" w:hAnsiTheme="majorHAnsi" w:cs="Arial"/>
          <w:b/>
          <w:sz w:val="20"/>
          <w:szCs w:val="20"/>
        </w:rPr>
        <w:t>YES/NO]</w:t>
      </w:r>
    </w:p>
    <w:p w14:paraId="6713B8C1" w14:textId="36348AF5" w:rsidR="00AF68E8" w:rsidRPr="00C00493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 w:rsidRPr="00C00493">
        <w:rPr>
          <w:rFonts w:asciiTheme="majorHAnsi" w:hAnsiTheme="majorHAnsi" w:cs="Arial"/>
          <w:sz w:val="20"/>
          <w:szCs w:val="20"/>
        </w:rPr>
        <w:t xml:space="preserve"> (e.g.</w:t>
      </w:r>
      <w:r w:rsidRPr="00C00493">
        <w:rPr>
          <w:rFonts w:asciiTheme="majorHAnsi" w:hAnsiTheme="majorHAnsi" w:cs="Arial"/>
          <w:sz w:val="20"/>
          <w:szCs w:val="20"/>
        </w:rPr>
        <w:t>,</w:t>
      </w:r>
      <w:r w:rsidR="00C06304" w:rsidRPr="00C00493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C00493">
        <w:rPr>
          <w:rFonts w:asciiTheme="majorHAnsi" w:hAnsiTheme="majorHAnsi" w:cs="Arial"/>
          <w:sz w:val="20"/>
          <w:szCs w:val="20"/>
        </w:rPr>
        <w:t xml:space="preserve"> dissertation</w:t>
      </w:r>
      <w:r w:rsidR="00623E7A" w:rsidRPr="00C00493">
        <w:rPr>
          <w:rFonts w:asciiTheme="majorHAnsi" w:hAnsiTheme="majorHAnsi" w:cs="Arial"/>
          <w:sz w:val="20"/>
          <w:szCs w:val="20"/>
        </w:rPr>
        <w:t>/thesis</w:t>
      </w:r>
      <w:r w:rsidRPr="00C00493">
        <w:rPr>
          <w:rFonts w:asciiTheme="majorHAnsi" w:hAnsiTheme="majorHAnsi" w:cs="Arial"/>
          <w:sz w:val="20"/>
          <w:szCs w:val="20"/>
        </w:rPr>
        <w:t>,</w:t>
      </w:r>
      <w:r w:rsidR="002C498C" w:rsidRPr="00C00493">
        <w:rPr>
          <w:rFonts w:asciiTheme="majorHAnsi" w:hAnsiTheme="majorHAnsi" w:cs="Arial"/>
          <w:sz w:val="20"/>
          <w:szCs w:val="20"/>
        </w:rPr>
        <w:t xml:space="preserve"> capstone,</w:t>
      </w:r>
      <w:r w:rsidRPr="00C00493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 w:rsidRPr="00C00493">
        <w:rPr>
          <w:rFonts w:asciiTheme="majorHAnsi" w:hAnsiTheme="majorHAnsi" w:cs="Arial"/>
          <w:sz w:val="20"/>
          <w:szCs w:val="20"/>
        </w:rPr>
        <w:t>/practicum</w:t>
      </w:r>
      <w:r w:rsidRPr="00C00493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 w:rsidRPr="00C00493">
        <w:rPr>
          <w:rFonts w:asciiTheme="majorHAnsi" w:hAnsiTheme="majorHAnsi" w:cs="Arial"/>
          <w:sz w:val="20"/>
          <w:szCs w:val="20"/>
        </w:rPr>
        <w:t xml:space="preserve">or </w:t>
      </w:r>
      <w:r w:rsidRPr="00C00493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19560A6" w14:textId="77777777" w:rsidR="0099437E" w:rsidRPr="00C00493" w:rsidRDefault="0099437E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AA3A3F1" w14:textId="79C60625" w:rsidR="00AF68E8" w:rsidRPr="00C00493" w:rsidRDefault="002807A3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00493">
            <w:rPr>
              <w:rFonts w:asciiTheme="majorHAnsi" w:hAnsiTheme="majorHAnsi" w:cs="Arial"/>
              <w:sz w:val="20"/>
              <w:szCs w:val="20"/>
            </w:rPr>
            <w:t>Special topics</w:t>
          </w:r>
        </w:p>
      </w:sdtContent>
    </w:sdt>
    <w:p w14:paraId="4ACEB8C8" w14:textId="43BDBE6F" w:rsidR="00AB4E23" w:rsidRPr="00C00493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38B3D87" w:rsidR="00370451" w:rsidRPr="00C00493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 w:rsidRPr="00C00493">
        <w:rPr>
          <w:rFonts w:asciiTheme="majorHAnsi" w:hAnsiTheme="majorHAnsi" w:cs="Arial"/>
          <w:b/>
          <w:sz w:val="20"/>
          <w:szCs w:val="20"/>
        </w:rPr>
        <w:tab/>
        <w:t>[Modification</w:t>
      </w:r>
      <w:r w:rsidR="00C74B62" w:rsidRPr="00C00493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C00493">
        <w:rPr>
          <w:rFonts w:asciiTheme="majorHAnsi" w:hAnsiTheme="majorHAnsi" w:cs="Arial"/>
          <w:b/>
          <w:sz w:val="20"/>
          <w:szCs w:val="20"/>
        </w:rPr>
        <w:t>?</w:t>
      </w:r>
      <w:r w:rsidR="002807A3" w:rsidRPr="00C00493">
        <w:rPr>
          <w:rFonts w:asciiTheme="majorHAnsi" w:hAnsiTheme="majorHAnsi" w:cs="Arial"/>
          <w:b/>
          <w:sz w:val="20"/>
          <w:szCs w:val="20"/>
        </w:rPr>
        <w:t xml:space="preserve"> </w:t>
      </w:r>
      <w:r w:rsidR="00F90CE9">
        <w:rPr>
          <w:rFonts w:asciiTheme="majorHAnsi" w:hAnsiTheme="majorHAnsi" w:cs="Arial"/>
          <w:b/>
          <w:sz w:val="20"/>
          <w:szCs w:val="20"/>
        </w:rPr>
        <w:t>YES/NO]</w:t>
      </w:r>
      <w:r w:rsidR="002807A3" w:rsidRPr="00C00493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15DABE9B" w14:textId="2B27077A" w:rsidR="001E288B" w:rsidRPr="00C00493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 w:rsidRPr="00C00493">
        <w:rPr>
          <w:rFonts w:asciiTheme="majorHAnsi" w:hAnsiTheme="majorHAnsi" w:cs="Arial"/>
          <w:sz w:val="20"/>
          <w:szCs w:val="20"/>
        </w:rPr>
        <w:t>, or other [please elaborate])</w:t>
      </w:r>
    </w:p>
    <w:p w14:paraId="1B18065B" w14:textId="1DCF77F9" w:rsidR="001E288B" w:rsidRPr="00C00493" w:rsidRDefault="002807A3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ab/>
      </w:r>
      <w:r w:rsidRPr="00C00493">
        <w:rPr>
          <w:rFonts w:asciiTheme="majorHAnsi" w:hAnsiTheme="majorHAnsi" w:cs="Arial"/>
          <w:sz w:val="20"/>
          <w:szCs w:val="20"/>
        </w:rPr>
        <w:tab/>
        <w:t>Standard letter</w:t>
      </w:r>
    </w:p>
    <w:p w14:paraId="51C8808F" w14:textId="77777777" w:rsidR="002807A3" w:rsidRPr="00C00493" w:rsidRDefault="002807A3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BA25BC" w14:textId="6506B0A9" w:rsidR="00A01035" w:rsidRPr="00C00493" w:rsidRDefault="003C334C" w:rsidP="00B51EB6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-1891643095"/>
              <w:placeholder>
                <w:docPart w:val="85E9D44CB1F347AE96AAEAB19F8D77D0"/>
              </w:placeholder>
            </w:sdtPr>
            <w:sdtEndPr/>
            <w:sdtContent>
              <w:r w:rsidR="007253E0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C00493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C00493">
        <w:rPr>
          <w:rFonts w:asciiTheme="majorHAnsi" w:hAnsiTheme="majorHAnsi" w:cs="Arial"/>
          <w:sz w:val="20"/>
          <w:szCs w:val="20"/>
        </w:rPr>
        <w:tab/>
      </w:r>
      <w:r w:rsidR="00A01035" w:rsidRPr="00C00493">
        <w:rPr>
          <w:rFonts w:asciiTheme="majorHAnsi" w:hAnsiTheme="majorHAnsi" w:cs="Arial"/>
          <w:sz w:val="20"/>
          <w:szCs w:val="20"/>
        </w:rPr>
        <w:t>Is this course dual</w:t>
      </w:r>
      <w:r w:rsidR="00F760B1" w:rsidRPr="00C00493">
        <w:rPr>
          <w:rFonts w:asciiTheme="majorHAnsi" w:hAnsiTheme="majorHAnsi" w:cs="Arial"/>
          <w:sz w:val="20"/>
          <w:szCs w:val="20"/>
        </w:rPr>
        <w:t>-</w:t>
      </w:r>
      <w:r w:rsidR="00A01035" w:rsidRPr="00C00493">
        <w:rPr>
          <w:rFonts w:asciiTheme="majorHAnsi" w:hAnsiTheme="majorHAnsi" w:cs="Arial"/>
          <w:sz w:val="20"/>
          <w:szCs w:val="20"/>
        </w:rPr>
        <w:t>li</w:t>
      </w:r>
      <w:r w:rsidR="00AF68E8" w:rsidRPr="00C00493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5AD6DEBD" w14:textId="77777777" w:rsidR="00376980" w:rsidRPr="00C00493" w:rsidRDefault="00376980" w:rsidP="00376980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CBEA4E7" w14:textId="22C26023" w:rsidR="004167AB" w:rsidRPr="00C00493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0493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705683964"/>
              <w:placeholder>
                <w:docPart w:val="FBF01632052F4EEBB20B47F689DE8F1B"/>
              </w:placeholder>
            </w:sdtPr>
            <w:sdtEndPr/>
            <w:sdtContent>
              <w:r w:rsidR="007253E0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C00493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C00493">
        <w:rPr>
          <w:rFonts w:asciiTheme="majorHAnsi" w:hAnsiTheme="majorHAnsi" w:cs="Arial"/>
          <w:sz w:val="20"/>
          <w:szCs w:val="20"/>
        </w:rPr>
        <w:tab/>
      </w:r>
      <w:r w:rsidR="00D215DB" w:rsidRPr="00C00493">
        <w:rPr>
          <w:rFonts w:asciiTheme="majorHAnsi" w:hAnsiTheme="majorHAnsi" w:cs="Arial"/>
          <w:sz w:val="20"/>
          <w:szCs w:val="20"/>
        </w:rPr>
        <w:t>Is this course cross-</w:t>
      </w:r>
      <w:r w:rsidRPr="00C00493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C00493">
        <w:rPr>
          <w:rFonts w:asciiTheme="majorHAnsi" w:hAnsiTheme="majorHAnsi" w:cs="Arial"/>
          <w:i/>
          <w:sz w:val="20"/>
          <w:szCs w:val="20"/>
        </w:rPr>
        <w:t>(If it is, all course entries must be identical including course descriptions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34212F44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1548109290"/>
              <w:placeholder>
                <w:docPart w:val="DA1154D12CE64563B4DA33743B7A0C62"/>
              </w:placeholder>
            </w:sdtPr>
            <w:sdtEndPr/>
            <w:sdtContent>
              <w:r w:rsidR="007253E0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77D2D37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-1632545000"/>
              <w:placeholder>
                <w:docPart w:val="58E67FB0A5F74F17A3EE5BF9EB5F028B"/>
              </w:placeholder>
            </w:sdtPr>
            <w:sdtEndPr/>
            <w:sdtContent>
              <w:r w:rsidR="007253E0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5C2A33F1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r w:rsidR="007253E0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237C221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475722700"/>
              <w:placeholder>
                <w:docPart w:val="3AECB93E40FC48D39836D39F7EBD005D"/>
              </w:placeholder>
            </w:sdtPr>
            <w:sdtEndPr/>
            <w:sdtContent>
              <w:r w:rsidR="007253E0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 w14:paraId="360B07C9" w14:textId="47B6C4CB" w:rsidR="00ED5E7F" w:rsidRPr="008426D1" w:rsidRDefault="007253E0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684EA91E" w:rsidR="00C44C5E" w:rsidRPr="003828D1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3828D1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3828D1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3828D1">
        <w:rPr>
          <w:rFonts w:asciiTheme="majorHAnsi" w:hAnsiTheme="majorHAnsi" w:cs="Arial"/>
          <w:b/>
          <w:sz w:val="20"/>
          <w:szCs w:val="20"/>
        </w:rPr>
        <w:t xml:space="preserve">? </w:t>
      </w:r>
      <w:r w:rsidR="00F90CE9">
        <w:rPr>
          <w:rFonts w:asciiTheme="majorHAnsi" w:hAnsiTheme="majorHAnsi" w:cs="Arial"/>
          <w:b/>
          <w:sz w:val="20"/>
          <w:szCs w:val="20"/>
        </w:rPr>
        <w:t>YES/NO]</w:t>
      </w:r>
    </w:p>
    <w:p w14:paraId="76198600" w14:textId="6AC4D4B4" w:rsidR="00A966C5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76407EC3" w14:textId="61550AF5" w:rsidR="00D71FBA" w:rsidRPr="00D71FBA" w:rsidRDefault="00D71FBA" w:rsidP="00D71FBA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Potential topics might include:</w:t>
      </w:r>
      <w:r>
        <w:rPr>
          <w:rFonts w:asciiTheme="majorHAnsi" w:hAnsiTheme="majorHAnsi" w:cs="Arial"/>
          <w:sz w:val="20"/>
          <w:szCs w:val="20"/>
        </w:rPr>
        <w:br/>
      </w:r>
      <w:r w:rsidRPr="00D71FBA">
        <w:rPr>
          <w:rFonts w:asciiTheme="majorHAnsi" w:hAnsiTheme="majorHAnsi" w:cs="Arial"/>
          <w:sz w:val="20"/>
          <w:szCs w:val="20"/>
        </w:rPr>
        <w:t>-</w:t>
      </w:r>
      <w:r w:rsidRPr="00D71FBA">
        <w:rPr>
          <w:rFonts w:asciiTheme="majorHAnsi" w:hAnsiTheme="majorHAnsi" w:cs="Arial"/>
          <w:sz w:val="20"/>
          <w:szCs w:val="20"/>
        </w:rPr>
        <w:tab/>
        <w:t xml:space="preserve">Comparative Family Sociology </w:t>
      </w:r>
    </w:p>
    <w:p w14:paraId="234BF561" w14:textId="77777777" w:rsidR="00D71FBA" w:rsidRPr="00D71FBA" w:rsidRDefault="00D71FBA" w:rsidP="00D71FBA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D71FBA">
        <w:rPr>
          <w:rFonts w:asciiTheme="majorHAnsi" w:hAnsiTheme="majorHAnsi" w:cs="Arial"/>
          <w:sz w:val="20"/>
          <w:szCs w:val="20"/>
        </w:rPr>
        <w:t>-</w:t>
      </w:r>
      <w:r w:rsidRPr="00D71FBA">
        <w:rPr>
          <w:rFonts w:asciiTheme="majorHAnsi" w:hAnsiTheme="majorHAnsi" w:cs="Arial"/>
          <w:sz w:val="20"/>
          <w:szCs w:val="20"/>
        </w:rPr>
        <w:tab/>
        <w:t>Sociology of Mental Health</w:t>
      </w:r>
    </w:p>
    <w:p w14:paraId="34114B80" w14:textId="77777777" w:rsidR="00D71FBA" w:rsidRPr="00D71FBA" w:rsidRDefault="00D71FBA" w:rsidP="00D71FBA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D71FBA">
        <w:rPr>
          <w:rFonts w:asciiTheme="majorHAnsi" w:hAnsiTheme="majorHAnsi" w:cs="Arial"/>
          <w:sz w:val="20"/>
          <w:szCs w:val="20"/>
        </w:rPr>
        <w:t>-</w:t>
      </w:r>
      <w:r w:rsidRPr="00D71FBA">
        <w:rPr>
          <w:rFonts w:asciiTheme="majorHAnsi" w:hAnsiTheme="majorHAnsi" w:cs="Arial"/>
          <w:sz w:val="20"/>
          <w:szCs w:val="20"/>
        </w:rPr>
        <w:tab/>
        <w:t>Sociology of Popular Culture and Media</w:t>
      </w:r>
    </w:p>
    <w:p w14:paraId="168A4F5C" w14:textId="77777777" w:rsidR="00D71FBA" w:rsidRPr="00D71FBA" w:rsidRDefault="00D71FBA" w:rsidP="00D71FBA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D71FBA">
        <w:rPr>
          <w:rFonts w:asciiTheme="majorHAnsi" w:hAnsiTheme="majorHAnsi" w:cs="Arial"/>
          <w:sz w:val="20"/>
          <w:szCs w:val="20"/>
        </w:rPr>
        <w:t>-</w:t>
      </w:r>
      <w:r w:rsidRPr="00D71FBA">
        <w:rPr>
          <w:rFonts w:asciiTheme="majorHAnsi" w:hAnsiTheme="majorHAnsi" w:cs="Arial"/>
          <w:sz w:val="20"/>
          <w:szCs w:val="20"/>
        </w:rPr>
        <w:tab/>
        <w:t xml:space="preserve">Immigration and Transnationalism </w:t>
      </w:r>
    </w:p>
    <w:p w14:paraId="53133870" w14:textId="77777777" w:rsidR="00D71FBA" w:rsidRPr="00D71FBA" w:rsidRDefault="00D71FBA" w:rsidP="00D71FBA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D71FBA">
        <w:rPr>
          <w:rFonts w:asciiTheme="majorHAnsi" w:hAnsiTheme="majorHAnsi" w:cs="Arial"/>
          <w:sz w:val="20"/>
          <w:szCs w:val="20"/>
        </w:rPr>
        <w:t>-</w:t>
      </w:r>
      <w:r w:rsidRPr="00D71FBA">
        <w:rPr>
          <w:rFonts w:asciiTheme="majorHAnsi" w:hAnsiTheme="majorHAnsi" w:cs="Arial"/>
          <w:sz w:val="20"/>
          <w:szCs w:val="20"/>
        </w:rPr>
        <w:tab/>
        <w:t xml:space="preserve">Sociology of Sexualities </w:t>
      </w:r>
    </w:p>
    <w:p w14:paraId="216C3DDF" w14:textId="23690D7C" w:rsidR="00ED1960" w:rsidRPr="00ED1960" w:rsidRDefault="00D71FBA" w:rsidP="00D71FBA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D71FBA">
        <w:rPr>
          <w:rFonts w:asciiTheme="majorHAnsi" w:hAnsiTheme="majorHAnsi" w:cs="Arial"/>
          <w:sz w:val="20"/>
          <w:szCs w:val="20"/>
        </w:rPr>
        <w:t>-</w:t>
      </w:r>
      <w:r w:rsidRPr="00D71FBA">
        <w:rPr>
          <w:rFonts w:asciiTheme="majorHAnsi" w:hAnsiTheme="majorHAnsi" w:cs="Arial"/>
          <w:sz w:val="20"/>
          <w:szCs w:val="20"/>
        </w:rPr>
        <w:tab/>
        <w:t>Sociology of Childhood and Adolescence</w:t>
      </w:r>
      <w:r w:rsidR="00ED1960" w:rsidRPr="00D71FBA">
        <w:rPr>
          <w:rFonts w:asciiTheme="majorHAnsi" w:hAnsiTheme="majorHAnsi" w:cs="Arial"/>
          <w:sz w:val="20"/>
          <w:szCs w:val="20"/>
        </w:rPr>
        <w:tab/>
      </w:r>
    </w:p>
    <w:p w14:paraId="5D8D8059" w14:textId="77777777" w:rsidR="002807A3" w:rsidRPr="008426D1" w:rsidRDefault="002807A3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D25805E" w:rsidR="00C44C5E" w:rsidRPr="003828D1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828D1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828D1">
        <w:rPr>
          <w:rFonts w:asciiTheme="majorHAnsi" w:hAnsiTheme="majorHAnsi" w:cs="Arial"/>
          <w:b/>
          <w:sz w:val="20"/>
          <w:szCs w:val="20"/>
        </w:rPr>
        <w:t>pecial features</w:t>
      </w:r>
      <w:r w:rsidR="00C44C5E" w:rsidRPr="003828D1">
        <w:rPr>
          <w:rFonts w:asciiTheme="majorHAnsi" w:hAnsiTheme="majorHAnsi" w:cs="Arial"/>
          <w:sz w:val="20"/>
          <w:szCs w:val="20"/>
        </w:rPr>
        <w:tab/>
      </w:r>
      <w:r w:rsidR="00C44C5E" w:rsidRPr="003828D1">
        <w:rPr>
          <w:rFonts w:asciiTheme="majorHAnsi" w:hAnsiTheme="majorHAnsi" w:cs="Arial"/>
          <w:sz w:val="20"/>
          <w:szCs w:val="20"/>
        </w:rPr>
        <w:tab/>
      </w:r>
      <w:r w:rsidR="00C44C5E" w:rsidRPr="003828D1">
        <w:rPr>
          <w:rFonts w:asciiTheme="majorHAnsi" w:hAnsiTheme="majorHAnsi" w:cs="Arial"/>
          <w:b/>
          <w:sz w:val="20"/>
          <w:szCs w:val="20"/>
        </w:rPr>
        <w:t>[Modification</w:t>
      </w:r>
      <w:r w:rsidR="00C74B62" w:rsidRPr="003828D1">
        <w:rPr>
          <w:rFonts w:asciiTheme="majorHAnsi" w:hAnsiTheme="majorHAnsi" w:cs="Arial"/>
          <w:b/>
          <w:sz w:val="20"/>
          <w:szCs w:val="20"/>
        </w:rPr>
        <w:t xml:space="preserve"> requested</w:t>
      </w:r>
      <w:r w:rsidR="00C44C5E" w:rsidRPr="003828D1">
        <w:rPr>
          <w:rFonts w:asciiTheme="majorHAnsi" w:hAnsiTheme="majorHAnsi" w:cs="Arial"/>
          <w:b/>
          <w:sz w:val="20"/>
          <w:szCs w:val="20"/>
        </w:rPr>
        <w:t xml:space="preserve">? </w:t>
      </w:r>
      <w:r w:rsidR="00F90CE9">
        <w:rPr>
          <w:rFonts w:asciiTheme="majorHAnsi" w:hAnsiTheme="majorHAnsi" w:cs="Arial"/>
          <w:b/>
          <w:sz w:val="20"/>
          <w:szCs w:val="20"/>
        </w:rPr>
        <w:t>YES/NO]</w:t>
      </w:r>
    </w:p>
    <w:p w14:paraId="3EC8CB4E" w14:textId="1EC3C751" w:rsidR="002807A3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  <w:r w:rsidR="002807A3">
        <w:rPr>
          <w:rFonts w:asciiTheme="majorHAnsi" w:hAnsiTheme="majorHAnsi" w:cs="Arial"/>
          <w:sz w:val="20"/>
          <w:szCs w:val="20"/>
        </w:rPr>
        <w:t xml:space="preserve">   None</w:t>
      </w:r>
    </w:p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125D061C" w:rsidR="00A966C5" w:rsidRPr="008426D1" w:rsidRDefault="00814E7C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One faculty member </w:t>
          </w:r>
        </w:p>
      </w:sdtContent>
    </w:sdt>
    <w:p w14:paraId="292E989F" w14:textId="3CFE8D9C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  <w:r w:rsidR="007253E0">
        <w:rPr>
          <w:rFonts w:asciiTheme="majorHAnsi" w:hAnsiTheme="majorHAnsi" w:cs="Arial"/>
          <w:sz w:val="20"/>
          <w:szCs w:val="20"/>
        </w:rPr>
        <w:t xml:space="preserve"> No</w:t>
      </w:r>
    </w:p>
    <w:p w14:paraId="7BA1CB73" w14:textId="1E1E6309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585DCDA7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alias w:val="Select Yes / No"/>
              <w:tag w:val="Select Yes / No"/>
              <w:id w:val="-549147663"/>
              <w:placeholder>
                <w:docPart w:val="B0EE8CC069544E10AE741E701F726995"/>
              </w:placeholder>
            </w:sdtPr>
            <w:sdtEndPr/>
            <w:sdtContent>
              <w:r w:rsidR="007253E0" w:rsidRPr="0042389D">
                <w:rPr>
                  <w:rFonts w:asciiTheme="majorHAnsi" w:hAnsiTheme="majorHAnsi" w:cs="Arial"/>
                  <w:b/>
                  <w:sz w:val="20"/>
                  <w:szCs w:val="20"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00132">
        <w:rPr>
          <w:rFonts w:asciiTheme="majorHAnsi" w:hAnsiTheme="majorHAnsi" w:cs="Arial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3828D1">
        <w:rPr>
          <w:rFonts w:asciiTheme="majorHAnsi" w:hAnsiTheme="majorHAnsi" w:cs="Arial"/>
          <w:b/>
          <w:sz w:val="20"/>
          <w:szCs w:val="20"/>
        </w:rPr>
        <w:t>Course Modifications Only)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24466C1" w14:textId="77777777" w:rsidR="00376980" w:rsidRPr="00D4202C" w:rsidRDefault="00376980" w:rsidP="00376980">
      <w:pPr>
        <w:pStyle w:val="ListParagraph"/>
        <w:tabs>
          <w:tab w:val="left" w:pos="360"/>
          <w:tab w:val="left" w:pos="720"/>
        </w:tabs>
        <w:spacing w:after="0"/>
        <w:ind w:left="0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06733EF3" w:rsidR="00CA269E" w:rsidRPr="008426D1" w:rsidRDefault="00362682" w:rsidP="00362682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Students can gain knowledge about a particular topic in sociology that is not offered as a standing elective. The topi</w:t>
      </w:r>
      <w:r w:rsidR="00683DFF">
        <w:rPr>
          <w:rFonts w:asciiTheme="majorHAnsi" w:hAnsiTheme="majorHAnsi" w:cs="Arial"/>
          <w:sz w:val="20"/>
          <w:szCs w:val="20"/>
        </w:rPr>
        <w:t xml:space="preserve">cs </w:t>
      </w:r>
      <w:r w:rsidR="00D71FBA">
        <w:rPr>
          <w:rFonts w:asciiTheme="majorHAnsi" w:hAnsiTheme="majorHAnsi" w:cs="Arial"/>
          <w:sz w:val="20"/>
          <w:szCs w:val="20"/>
        </w:rPr>
        <w:t>would</w:t>
      </w:r>
      <w:r w:rsidR="00683DFF">
        <w:rPr>
          <w:rFonts w:asciiTheme="majorHAnsi" w:hAnsiTheme="majorHAnsi" w:cs="Arial"/>
          <w:sz w:val="20"/>
          <w:szCs w:val="20"/>
        </w:rPr>
        <w:t xml:space="preserve"> reflect</w:t>
      </w:r>
      <w:r>
        <w:rPr>
          <w:rFonts w:asciiTheme="majorHAnsi" w:hAnsiTheme="majorHAnsi" w:cs="Arial"/>
          <w:sz w:val="20"/>
          <w:szCs w:val="20"/>
        </w:rPr>
        <w:t xml:space="preserve"> recent developments in the field of sociological research and theory</w:t>
      </w:r>
      <w:r w:rsidR="00683DFF">
        <w:rPr>
          <w:rFonts w:asciiTheme="majorHAnsi" w:hAnsiTheme="majorHAnsi" w:cs="Arial"/>
          <w:sz w:val="20"/>
          <w:szCs w:val="20"/>
        </w:rPr>
        <w:t xml:space="preserve">. </w:t>
      </w:r>
      <w:r w:rsidR="00D71FBA">
        <w:rPr>
          <w:rFonts w:asciiTheme="majorHAnsi" w:hAnsiTheme="majorHAnsi" w:cs="Arial"/>
          <w:sz w:val="20"/>
          <w:szCs w:val="20"/>
        </w:rPr>
        <w:t xml:space="preserve">  See list in item 12.</w:t>
      </w:r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E357AD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 xml:space="preserve">the department?  If course is mandated by an accrediting or certifying </w:t>
      </w:r>
      <w:r w:rsidRPr="00E357AD">
        <w:rPr>
          <w:rFonts w:asciiTheme="majorHAnsi" w:hAnsiTheme="majorHAnsi" w:cs="Arial"/>
          <w:sz w:val="20"/>
          <w:szCs w:val="20"/>
        </w:rPr>
        <w:t>agency, include the directive.</w:t>
      </w:r>
    </w:p>
    <w:p w14:paraId="54463517" w14:textId="304B0807" w:rsidR="00CA269E" w:rsidRPr="008426D1" w:rsidRDefault="00122994" w:rsidP="00683DFF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E357AD" w:rsidRPr="00E357AD">
            <w:rPr>
              <w:rFonts w:asciiTheme="majorHAnsi" w:hAnsiTheme="majorHAnsi" w:cs="Arial"/>
              <w:sz w:val="20"/>
              <w:szCs w:val="20"/>
            </w:rPr>
            <w:t>Graduate special</w:t>
          </w:r>
          <w:r w:rsidR="00683DFF" w:rsidRPr="00E357AD">
            <w:rPr>
              <w:rFonts w:asciiTheme="majorHAnsi" w:hAnsiTheme="majorHAnsi" w:cs="Arial"/>
              <w:sz w:val="20"/>
              <w:szCs w:val="20"/>
            </w:rPr>
            <w:t xml:space="preserve"> topics courses were </w:t>
          </w:r>
          <w:r w:rsidR="00E357AD" w:rsidRPr="00E357AD">
            <w:rPr>
              <w:rFonts w:asciiTheme="majorHAnsi" w:hAnsiTheme="majorHAnsi" w:cs="Arial"/>
              <w:sz w:val="20"/>
              <w:szCs w:val="20"/>
            </w:rPr>
            <w:t>rarely taught in our department and, if so, they were p</w:t>
          </w:r>
          <w:r w:rsidR="00683DFF" w:rsidRPr="00E357AD">
            <w:rPr>
              <w:rFonts w:asciiTheme="majorHAnsi" w:hAnsiTheme="majorHAnsi" w:cs="Arial"/>
              <w:sz w:val="20"/>
              <w:szCs w:val="20"/>
            </w:rPr>
            <w:t xml:space="preserve">reviously listed </w:t>
          </w:r>
          <w:r w:rsidR="000E284F">
            <w:rPr>
              <w:rFonts w:asciiTheme="majorHAnsi" w:hAnsiTheme="majorHAnsi" w:cs="Arial"/>
              <w:sz w:val="20"/>
              <w:szCs w:val="20"/>
            </w:rPr>
            <w:t>as an</w:t>
          </w:r>
          <w:r w:rsidR="00106285" w:rsidRPr="00E357AD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E357AD" w:rsidRPr="00E357AD">
            <w:rPr>
              <w:rFonts w:asciiTheme="majorHAnsi" w:hAnsiTheme="majorHAnsi" w:cs="Arial"/>
              <w:sz w:val="20"/>
              <w:szCs w:val="20"/>
            </w:rPr>
            <w:t>I</w:t>
          </w:r>
          <w:r w:rsidR="00106285" w:rsidRPr="00E357AD">
            <w:rPr>
              <w:rFonts w:asciiTheme="majorHAnsi" w:hAnsiTheme="majorHAnsi" w:cs="Arial"/>
              <w:sz w:val="20"/>
              <w:szCs w:val="20"/>
            </w:rPr>
            <w:t xml:space="preserve">ndependent </w:t>
          </w:r>
          <w:r w:rsidR="00E357AD" w:rsidRPr="00E357AD">
            <w:rPr>
              <w:rFonts w:asciiTheme="majorHAnsi" w:hAnsiTheme="majorHAnsi" w:cs="Arial"/>
              <w:sz w:val="20"/>
              <w:szCs w:val="20"/>
            </w:rPr>
            <w:t>Study for multiple students</w:t>
          </w:r>
          <w:r w:rsidR="00106285" w:rsidRPr="00E357AD">
            <w:rPr>
              <w:rFonts w:asciiTheme="majorHAnsi" w:hAnsiTheme="majorHAnsi" w:cs="Arial"/>
              <w:sz w:val="20"/>
              <w:szCs w:val="20"/>
            </w:rPr>
            <w:t>.</w:t>
          </w:r>
          <w:r w:rsidR="00683DFF" w:rsidRPr="00E357AD">
            <w:rPr>
              <w:rFonts w:asciiTheme="majorHAnsi" w:hAnsiTheme="majorHAnsi" w:cs="Arial"/>
              <w:sz w:val="20"/>
              <w:szCs w:val="20"/>
            </w:rPr>
            <w:t xml:space="preserve">  </w:t>
          </w:r>
          <w:r w:rsidR="00E357AD">
            <w:rPr>
              <w:rFonts w:asciiTheme="majorHAnsi" w:hAnsiTheme="majorHAnsi" w:cs="Arial"/>
              <w:sz w:val="20"/>
              <w:szCs w:val="20"/>
            </w:rPr>
            <w:t xml:space="preserve">This change aligns our programs’ curriculum listings </w:t>
          </w:r>
          <w:r w:rsidR="00106285" w:rsidRPr="00E357AD">
            <w:rPr>
              <w:rFonts w:asciiTheme="majorHAnsi" w:hAnsiTheme="majorHAnsi" w:cs="Arial"/>
              <w:sz w:val="20"/>
              <w:szCs w:val="20"/>
            </w:rPr>
            <w:t xml:space="preserve">in the </w:t>
          </w:r>
          <w:r w:rsidR="00E357AD">
            <w:rPr>
              <w:rFonts w:asciiTheme="majorHAnsi" w:hAnsiTheme="majorHAnsi" w:cs="Arial"/>
              <w:sz w:val="20"/>
              <w:szCs w:val="20"/>
            </w:rPr>
            <w:t>bulletin</w:t>
          </w:r>
          <w:r w:rsidR="00683DFF" w:rsidRPr="00E357AD">
            <w:rPr>
              <w:rFonts w:asciiTheme="majorHAnsi" w:hAnsiTheme="majorHAnsi" w:cs="Arial"/>
              <w:sz w:val="20"/>
              <w:szCs w:val="20"/>
            </w:rPr>
            <w:t>.</w:t>
          </w:r>
          <w:r w:rsidR="00E357AD" w:rsidRPr="00E357AD">
            <w:rPr>
              <w:rFonts w:asciiTheme="majorHAnsi" w:hAnsiTheme="majorHAnsi" w:cs="Arial"/>
              <w:sz w:val="20"/>
              <w:szCs w:val="20"/>
            </w:rPr>
            <w:t xml:space="preserve"> In addition, we want to allow faculty to develop Special Topics courses that are not current electives depending on their interests and </w:t>
          </w:r>
          <w:r w:rsidR="00CF6E40">
            <w:rPr>
              <w:rFonts w:asciiTheme="majorHAnsi" w:hAnsiTheme="majorHAnsi" w:cs="Arial"/>
              <w:sz w:val="20"/>
              <w:szCs w:val="20"/>
            </w:rPr>
            <w:t xml:space="preserve">those of the </w:t>
          </w:r>
          <w:r w:rsidR="00E357AD" w:rsidRPr="00E357AD">
            <w:rPr>
              <w:rFonts w:asciiTheme="majorHAnsi" w:hAnsiTheme="majorHAnsi" w:cs="Arial"/>
              <w:sz w:val="20"/>
              <w:szCs w:val="20"/>
            </w:rPr>
            <w:t xml:space="preserve">graduate </w:t>
          </w:r>
          <w:r w:rsidR="00CF6E40">
            <w:rPr>
              <w:rFonts w:asciiTheme="majorHAnsi" w:hAnsiTheme="majorHAnsi" w:cs="Arial"/>
              <w:sz w:val="20"/>
              <w:szCs w:val="20"/>
            </w:rPr>
            <w:t>students</w:t>
          </w:r>
          <w:r w:rsidR="00E357AD" w:rsidRPr="00E357AD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5C846A97" w14:textId="77777777" w:rsidR="00CF6E40" w:rsidRPr="008426D1" w:rsidRDefault="00CF6E40" w:rsidP="00CF6E40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M.A. sociology students.</w:t>
          </w:r>
        </w:p>
      </w:sdtContent>
    </w:sdt>
    <w:p w14:paraId="0E8747E7" w14:textId="515F8FA3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 w14:paraId="6119AF6D" w14:textId="77777777" w:rsidR="00CF6E40" w:rsidRDefault="00CF6E40" w:rsidP="00CF6E4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This is a graduate course for the M.A. Sociology program. </w:t>
      </w:r>
    </w:p>
    <w:p w14:paraId="3A82B1C9" w14:textId="58535992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  <w:r w:rsidR="00683DFF">
        <w:rPr>
          <w:rFonts w:asciiTheme="majorHAnsi" w:hAnsiTheme="majorHAnsi" w:cs="Arial"/>
          <w:b/>
          <w:sz w:val="28"/>
          <w:szCs w:val="20"/>
        </w:rPr>
        <w:tab/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0BCC29A2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5A74E818" w:rsidR="00336348" w:rsidRDefault="0054568E" w:rsidP="003669AF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 w:rsidRPr="00D563E6">
        <w:rPr>
          <w:rFonts w:asciiTheme="majorHAnsi" w:hAnsiTheme="majorHAnsi" w:cs="Arial"/>
          <w:b/>
          <w:szCs w:val="20"/>
        </w:rPr>
        <w:t>Assessment P</w:t>
      </w:r>
      <w:r w:rsidR="00276F55" w:rsidRPr="00D563E6">
        <w:rPr>
          <w:rFonts w:asciiTheme="majorHAnsi" w:hAnsiTheme="majorHAnsi" w:cs="Arial"/>
          <w:b/>
          <w:szCs w:val="20"/>
        </w:rPr>
        <w:t>lan</w:t>
      </w:r>
      <w:r w:rsidRPr="00D563E6"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D563E6">
        <w:rPr>
          <w:rFonts w:asciiTheme="majorHAnsi" w:hAnsiTheme="majorHAnsi" w:cs="Arial"/>
          <w:b/>
          <w:szCs w:val="20"/>
        </w:rPr>
        <w:t xml:space="preserve"> (Course Modifications Only)</w:t>
      </w:r>
    </w:p>
    <w:p w14:paraId="69CFDF17" w14:textId="1C75E048" w:rsidR="00473252" w:rsidRDefault="00276F55" w:rsidP="00376980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  <w:r w:rsidR="00683DFF">
        <w:rPr>
          <w:rFonts w:asciiTheme="majorHAnsi" w:hAnsiTheme="majorHAnsi" w:cs="Arial"/>
          <w:sz w:val="20"/>
          <w:szCs w:val="20"/>
        </w:rPr>
        <w:t xml:space="preserve"> </w:t>
      </w:r>
    </w:p>
    <w:p w14:paraId="7DC68E9A" w14:textId="77777777" w:rsidR="00376980" w:rsidRPr="008426D1" w:rsidRDefault="00376980" w:rsidP="00376980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6AE7076" w14:textId="2D9F30E8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r w:rsidRPr="00D563E6">
        <w:rPr>
          <w:rFonts w:asciiTheme="majorHAnsi" w:hAnsiTheme="majorHAnsi" w:cs="Arial"/>
          <w:b/>
          <w:szCs w:val="20"/>
          <w:u w:val="single"/>
        </w:rPr>
        <w:t>Process</w:t>
      </w:r>
      <w:r w:rsidR="00C42E21" w:rsidRPr="00D563E6">
        <w:rPr>
          <w:rFonts w:asciiTheme="majorHAnsi" w:hAnsiTheme="majorHAnsi" w:cs="Arial"/>
          <w:b/>
          <w:szCs w:val="20"/>
          <w:u w:val="single"/>
        </w:rPr>
        <w:t xml:space="preserve"> </w:t>
      </w:r>
      <w:r w:rsidR="00C42E21" w:rsidRPr="00D563E6">
        <w:rPr>
          <w:rFonts w:asciiTheme="majorHAnsi" w:hAnsiTheme="majorHAnsi" w:cs="Arial"/>
          <w:b/>
          <w:szCs w:val="20"/>
        </w:rPr>
        <w:t>(Course modifications skip this section unless the answer to #1</w:t>
      </w:r>
      <w:r w:rsidR="004C53EC" w:rsidRPr="00D563E6">
        <w:rPr>
          <w:rFonts w:asciiTheme="majorHAnsi" w:hAnsiTheme="majorHAnsi" w:cs="Arial"/>
          <w:b/>
          <w:szCs w:val="20"/>
        </w:rPr>
        <w:t>8</w:t>
      </w:r>
      <w:r w:rsidR="00C42E21" w:rsidRPr="00D563E6">
        <w:rPr>
          <w:rFonts w:asciiTheme="majorHAnsi" w:hAnsiTheme="majorHAnsi" w:cs="Arial"/>
          <w:b/>
          <w:szCs w:val="20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>
        <w:rPr>
          <w:highlight w:val="magenta"/>
        </w:rPr>
      </w:sdtEndPr>
      <w:sdtContent>
        <w:p w14:paraId="77964C95" w14:textId="60E66704" w:rsidR="00547433" w:rsidRPr="008426D1" w:rsidRDefault="00683DFF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FA0873">
            <w:rPr>
              <w:rFonts w:asciiTheme="majorHAnsi" w:hAnsiTheme="majorHAnsi" w:cs="Arial"/>
              <w:sz w:val="20"/>
              <w:szCs w:val="20"/>
            </w:rPr>
            <w:t>This course does not result in a change in our program-level learning outcomes and assessment cycle</w:t>
          </w:r>
          <w:r w:rsidR="00BC019D" w:rsidRPr="00FA0873">
            <w:rPr>
              <w:rFonts w:asciiTheme="majorHAnsi" w:hAnsiTheme="majorHAnsi" w:cs="Arial"/>
              <w:sz w:val="20"/>
              <w:szCs w:val="20"/>
            </w:rPr>
            <w:t xml:space="preserve"> since technically special topics courses were being offered under a different name (</w:t>
          </w:r>
          <w:r w:rsidR="00FA0873">
            <w:rPr>
              <w:rFonts w:asciiTheme="majorHAnsi" w:hAnsiTheme="majorHAnsi" w:cs="Arial"/>
              <w:sz w:val="20"/>
              <w:szCs w:val="20"/>
            </w:rPr>
            <w:t>independent studies</w:t>
          </w:r>
          <w:r w:rsidR="00BC019D" w:rsidRPr="00FA0873">
            <w:rPr>
              <w:rFonts w:asciiTheme="majorHAnsi" w:hAnsiTheme="majorHAnsi" w:cs="Arial"/>
              <w:sz w:val="20"/>
              <w:szCs w:val="20"/>
            </w:rPr>
            <w:t>). This</w:t>
          </w:r>
          <w:r w:rsidRPr="00FA0873">
            <w:rPr>
              <w:rFonts w:asciiTheme="majorHAnsi" w:hAnsiTheme="majorHAnsi" w:cs="Arial"/>
              <w:sz w:val="20"/>
              <w:szCs w:val="20"/>
            </w:rPr>
            <w:t xml:space="preserve"> is a special topi</w:t>
          </w:r>
          <w:r w:rsidR="00BC019D" w:rsidRPr="00FA0873">
            <w:rPr>
              <w:rFonts w:asciiTheme="majorHAnsi" w:hAnsiTheme="majorHAnsi" w:cs="Arial"/>
              <w:sz w:val="20"/>
              <w:szCs w:val="20"/>
            </w:rPr>
            <w:t xml:space="preserve">cs course with a varying topic so the program-level and course-level outcomes are dependent on the topic. 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11411B83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#20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38670A13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#23)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122994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122994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2CB76AFB" w:rsidR="00D3680D" w:rsidRPr="00F90CE9" w:rsidRDefault="00D3680D" w:rsidP="00F90CE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FF0000"/>
          <w:szCs w:val="18"/>
          <w:u w:val="single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F90CE9" w:rsidRPr="00F90CE9">
        <w:rPr>
          <w:rFonts w:asciiTheme="majorHAnsi" w:hAnsiTheme="majorHAnsi" w:cs="Arial"/>
          <w:b/>
          <w:szCs w:val="18"/>
          <w:u w:val="single"/>
        </w:rPr>
        <w:t>CURRENT</w:t>
      </w:r>
    </w:p>
    <w:p w14:paraId="2D49822E" w14:textId="77777777" w:rsidR="00F90CE9" w:rsidRPr="00341B0D" w:rsidRDefault="00F90CE9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289EA0D9" w14:textId="38E79443" w:rsidR="006E76A0" w:rsidRPr="00F90CE9" w:rsidRDefault="006E76A0" w:rsidP="006E76A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90CE9">
        <w:rPr>
          <w:rFonts w:asciiTheme="majorHAnsi" w:hAnsiTheme="majorHAnsi" w:cs="Arial"/>
          <w:b/>
          <w:sz w:val="20"/>
          <w:szCs w:val="20"/>
        </w:rPr>
        <w:t>Graduate Bulletin 2020-2021</w:t>
      </w:r>
    </w:p>
    <w:p w14:paraId="1D8416E3" w14:textId="0124A243" w:rsidR="00D3680D" w:rsidRPr="00F90CE9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</w:p>
    <w:p w14:paraId="75719FFB" w14:textId="798AED31" w:rsidR="00F90CE9" w:rsidRPr="00F90CE9" w:rsidRDefault="00F90CE9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  <w:r w:rsidRPr="00F90CE9">
        <w:rPr>
          <w:rFonts w:asciiTheme="majorHAnsi" w:hAnsiTheme="majorHAnsi" w:cs="Arial"/>
          <w:b/>
          <w:sz w:val="20"/>
          <w:szCs w:val="20"/>
        </w:rPr>
        <w:t>p. 195</w:t>
      </w:r>
    </w:p>
    <w:p w14:paraId="01CA4EAA" w14:textId="77777777" w:rsidR="00F90CE9" w:rsidRPr="00F90CE9" w:rsidRDefault="00F90CE9" w:rsidP="00F90CE9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608" w:right="1627"/>
        <w:jc w:val="center"/>
        <w:outlineLvl w:val="1"/>
        <w:rPr>
          <w:rFonts w:ascii="Calibri" w:eastAsia="Times New Roman" w:hAnsi="Calibri" w:cs="Calibri"/>
          <w:b/>
          <w:bCs/>
          <w:color w:val="231F20"/>
          <w:w w:val="95"/>
          <w:sz w:val="32"/>
          <w:szCs w:val="32"/>
        </w:rPr>
      </w:pPr>
      <w:r w:rsidRPr="00F90CE9">
        <w:rPr>
          <w:rFonts w:ascii="Calibri" w:eastAsia="Times New Roman" w:hAnsi="Calibri" w:cs="Calibri"/>
          <w:b/>
          <w:bCs/>
          <w:color w:val="231F20"/>
          <w:w w:val="95"/>
          <w:sz w:val="32"/>
          <w:szCs w:val="32"/>
        </w:rPr>
        <w:t>Sociology</w:t>
      </w:r>
    </w:p>
    <w:p w14:paraId="49388D33" w14:textId="77777777" w:rsidR="00F90CE9" w:rsidRPr="00F90CE9" w:rsidRDefault="00F90CE9" w:rsidP="00F90CE9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609" w:right="1627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F90CE9">
        <w:rPr>
          <w:rFonts w:ascii="Arial" w:eastAsia="Times New Roman" w:hAnsi="Arial" w:cs="Arial"/>
          <w:b/>
          <w:bCs/>
          <w:color w:val="231F20"/>
          <w:sz w:val="16"/>
          <w:szCs w:val="16"/>
        </w:rPr>
        <w:t>Master of Arts</w:t>
      </w:r>
    </w:p>
    <w:p w14:paraId="198DB546" w14:textId="77777777" w:rsidR="00F90CE9" w:rsidRPr="00F90CE9" w:rsidRDefault="00F90CE9" w:rsidP="00F90CE9">
      <w:pPr>
        <w:widowControl w:val="0"/>
        <w:kinsoku w:val="0"/>
        <w:overflowPunct w:val="0"/>
        <w:autoSpaceDE w:val="0"/>
        <w:autoSpaceDN w:val="0"/>
        <w:adjustRightInd w:val="0"/>
        <w:spacing w:before="8" w:after="1" w:line="240" w:lineRule="auto"/>
        <w:rPr>
          <w:rFonts w:ascii="Arial" w:eastAsia="Times New Roman" w:hAnsi="Arial" w:cs="Arial"/>
          <w:b/>
          <w:bCs/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2"/>
        <w:gridCol w:w="900"/>
      </w:tblGrid>
      <w:tr w:rsidR="00F90CE9" w:rsidRPr="00F90CE9" w14:paraId="79C57730" w14:textId="77777777" w:rsidTr="00D928D0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C6FFD71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F5ACF0A" w14:textId="77777777" w:rsidR="00F90CE9" w:rsidRPr="00F90CE9" w:rsidRDefault="00F90CE9" w:rsidP="00F9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CE9" w:rsidRPr="00F90CE9" w14:paraId="57DF481E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7A745C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Graduate Degree Policies for additional information (p. 38)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CEB415" w14:textId="77777777" w:rsidR="00F90CE9" w:rsidRPr="00F90CE9" w:rsidRDefault="00F90CE9" w:rsidP="00F90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CE9" w:rsidRPr="00F90CE9" w14:paraId="3666B9FC" w14:textId="77777777" w:rsidTr="00D928D0">
        <w:trPr>
          <w:trHeight w:hRule="exact" w:val="73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BDE9379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Program Requirements:</w:t>
            </w:r>
          </w:p>
          <w:p w14:paraId="14CC4401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 w:line="249" w:lineRule="auto"/>
              <w:ind w:left="160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Students electing to complete an internship, with consent of the overseeing faculty member and approval of the Department Graduate Studies Committee, may take CRIM 6603, Internship, as an elective course.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B5992EE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F90CE9" w:rsidRPr="00F90CE9" w14:paraId="4A28A519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F9C666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6303, Contemporary Sociological Theory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3D0655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90CE9" w:rsidRPr="00F90CE9" w14:paraId="76849DA0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528F18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6343, Methods of Social Research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484B7C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90CE9" w:rsidRPr="00F90CE9" w14:paraId="7909DCE7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9FEB33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6383, Advanced Data Analysis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0EE8E9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90CE9" w:rsidRPr="00F90CE9" w14:paraId="790C4922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6C74D8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6423, Seminar in Race, Gender and Class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CB3DBC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90CE9" w:rsidRPr="00F90CE9" w14:paraId="3EE90B9E" w14:textId="77777777" w:rsidTr="00F90CE9">
        <w:trPr>
          <w:trHeight w:hRule="exact" w:val="418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5E96A9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Electives</w:t>
            </w:r>
          </w:p>
          <w:p w14:paraId="32C6AE3B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753" w:hanging="9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Select 12-18 hours from the following: </w:t>
            </w: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5273, World Population and Society SOC 560V, Special Problems</w:t>
            </w:r>
          </w:p>
          <w:p w14:paraId="0B16E94D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63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6003, Perspectives in Death and Dying SOC 6063, Sociology of Disasters</w:t>
            </w:r>
          </w:p>
          <w:p w14:paraId="0900D69D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84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6073, Sociology of Family Violence SOC 6103, Social Change</w:t>
            </w:r>
          </w:p>
          <w:p w14:paraId="0035FBE3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28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6113, Seminar in Contemporary Sociology SOC 6213, Sociology of Education</w:t>
            </w:r>
          </w:p>
          <w:p w14:paraId="320CE571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78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6123, Aging, Law and Social Issues SOC 6203, Social Psychology</w:t>
            </w:r>
          </w:p>
          <w:p w14:paraId="33CAFFD0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349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6223, Urban Sociology SOC 6243, Social Theory SOC 6253, Rural Sociology</w:t>
            </w:r>
          </w:p>
          <w:p w14:paraId="0DC495AC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6263, Terrorism as a Social Movement SOC 6273, Social Organization</w:t>
            </w:r>
          </w:p>
          <w:p w14:paraId="49AEA96C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2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6353, Qualitative Methods of Social Research SOC 6413, Seminar in the Family</w:t>
            </w:r>
          </w:p>
          <w:p w14:paraId="4CA66814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6433, Sociology of Aging</w:t>
            </w:r>
          </w:p>
          <w:p w14:paraId="26F3AAEC" w14:textId="0D1825A1" w:rsid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6543, Sociology of Youth Subcultures</w:t>
            </w:r>
          </w:p>
          <w:p w14:paraId="72684257" w14:textId="0E9A9733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430"/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1F497D" w:themeColor="text2"/>
                <w:sz w:val="24"/>
                <w:szCs w:val="24"/>
              </w:rPr>
              <w:t>SOC 6653, Special Topics</w:t>
            </w:r>
          </w:p>
          <w:p w14:paraId="6CF0E989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110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670V, Thesis (maximum of 6 hours for students selecting thesis) SOC 680V, Independent Study</w:t>
            </w:r>
          </w:p>
          <w:p w14:paraId="713C29BF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Any additional methods course approved by program director.</w:t>
            </w:r>
          </w:p>
          <w:p w14:paraId="2C1A83B1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250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(</w:t>
            </w:r>
            <w:r w:rsidRPr="00F90CE9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Other courses require approval from the Director of the MASOC program and the Chair of the Criminology, Sociology, and Geography Department.</w:t>
            </w: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3AE828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12-18</w:t>
            </w:r>
          </w:p>
        </w:tc>
      </w:tr>
      <w:tr w:rsidR="00F90CE9" w:rsidRPr="00F90CE9" w14:paraId="42BF4D4A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6F7203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7586C1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30</w:t>
            </w:r>
          </w:p>
        </w:tc>
      </w:tr>
      <w:tr w:rsidR="00F90CE9" w:rsidRPr="00F90CE9" w14:paraId="12CB76BE" w14:textId="77777777" w:rsidTr="00D928D0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004EC0C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7E04BDF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30</w:t>
            </w:r>
          </w:p>
        </w:tc>
      </w:tr>
    </w:tbl>
    <w:p w14:paraId="61BA7B91" w14:textId="31F428BD" w:rsidR="00F90CE9" w:rsidRDefault="00F90CE9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ECBB71E" w14:textId="17557844" w:rsidR="00F90CE9" w:rsidRPr="00F90CE9" w:rsidRDefault="00F90CE9" w:rsidP="00F90CE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90CE9">
        <w:rPr>
          <w:rFonts w:asciiTheme="majorHAnsi" w:hAnsiTheme="majorHAnsi" w:cs="Arial"/>
          <w:b/>
          <w:sz w:val="20"/>
          <w:szCs w:val="20"/>
        </w:rPr>
        <w:t>p. 353</w:t>
      </w:r>
    </w:p>
    <w:p w14:paraId="29FEB122" w14:textId="7348C419" w:rsidR="009E2F89" w:rsidRDefault="009E2F89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C1D9499" w14:textId="77777777" w:rsidR="00310F09" w:rsidRDefault="00310F09" w:rsidP="00310F09">
      <w:pPr>
        <w:pStyle w:val="Pa321"/>
        <w:spacing w:after="120"/>
        <w:ind w:left="340" w:hanging="340"/>
        <w:jc w:val="both"/>
        <w:rPr>
          <w:color w:val="221E1F"/>
          <w:sz w:val="16"/>
          <w:szCs w:val="16"/>
        </w:rPr>
      </w:pPr>
      <w:r>
        <w:rPr>
          <w:rStyle w:val="A1"/>
        </w:rPr>
        <w:t xml:space="preserve">SOC 6443. Geographic Information Systems for the Social Sciences </w:t>
      </w:r>
      <w:r>
        <w:rPr>
          <w:rStyle w:val="A1"/>
          <w:b w:val="0"/>
          <w:bCs w:val="0"/>
          <w:color w:val="000000"/>
        </w:rPr>
        <w:t xml:space="preserve">Advanced analysis </w:t>
      </w:r>
      <w:r>
        <w:rPr>
          <w:rStyle w:val="A1"/>
          <w:b w:val="0"/>
          <w:bCs w:val="0"/>
        </w:rPr>
        <w:t xml:space="preserve">of social and environmental geographic data, including geographic data, maps, and applied geographic analysis. </w:t>
      </w:r>
    </w:p>
    <w:p w14:paraId="15DAA606" w14:textId="77777777" w:rsidR="00310F09" w:rsidRDefault="00310F09" w:rsidP="00310F09">
      <w:pPr>
        <w:pStyle w:val="Pa321"/>
        <w:spacing w:after="120"/>
        <w:ind w:left="340" w:hanging="340"/>
        <w:jc w:val="both"/>
        <w:rPr>
          <w:rStyle w:val="A1"/>
          <w:b w:val="0"/>
          <w:bCs w:val="0"/>
        </w:rPr>
      </w:pPr>
      <w:r>
        <w:rPr>
          <w:rStyle w:val="A1"/>
        </w:rPr>
        <w:t xml:space="preserve">SOC 6453. Sociology of Youth Subcultures </w:t>
      </w:r>
      <w:r>
        <w:rPr>
          <w:rStyle w:val="A1"/>
          <w:b w:val="0"/>
          <w:bCs w:val="0"/>
          <w:color w:val="000000"/>
        </w:rPr>
        <w:t xml:space="preserve">Advanced study of youth subcultures from </w:t>
      </w:r>
      <w:r>
        <w:rPr>
          <w:rStyle w:val="A1"/>
          <w:b w:val="0"/>
          <w:bCs w:val="0"/>
        </w:rPr>
        <w:t xml:space="preserve">American, British, and new sub cultural perspectives, plus a range of historical and contemporary youth subcultures. Topics include: identity, resistance, style, music, and consumption. </w:t>
      </w:r>
    </w:p>
    <w:p w14:paraId="001FF226" w14:textId="2BAC5C91" w:rsidR="00310F09" w:rsidRPr="00310F09" w:rsidRDefault="00310F09" w:rsidP="00310F09">
      <w:pPr>
        <w:pStyle w:val="Pa321"/>
        <w:spacing w:after="120"/>
        <w:jc w:val="both"/>
        <w:rPr>
          <w:rStyle w:val="A1"/>
          <w:b w:val="0"/>
          <w:color w:val="0070C0"/>
          <w:sz w:val="20"/>
          <w:szCs w:val="20"/>
        </w:rPr>
      </w:pPr>
      <w:r w:rsidRPr="00310F09">
        <w:rPr>
          <w:rStyle w:val="A1"/>
          <w:color w:val="0070C0"/>
          <w:sz w:val="20"/>
          <w:szCs w:val="20"/>
        </w:rPr>
        <w:t>SOC 6</w:t>
      </w:r>
      <w:r w:rsidR="00665D3B">
        <w:rPr>
          <w:rStyle w:val="A1"/>
          <w:color w:val="0070C0"/>
          <w:sz w:val="20"/>
          <w:szCs w:val="20"/>
        </w:rPr>
        <w:t>6</w:t>
      </w:r>
      <w:r w:rsidR="00E22E73">
        <w:rPr>
          <w:rStyle w:val="A1"/>
          <w:color w:val="0070C0"/>
          <w:sz w:val="20"/>
          <w:szCs w:val="20"/>
        </w:rPr>
        <w:t>5</w:t>
      </w:r>
      <w:r w:rsidRPr="00310F09">
        <w:rPr>
          <w:rStyle w:val="A1"/>
          <w:color w:val="0070C0"/>
          <w:sz w:val="20"/>
          <w:szCs w:val="20"/>
        </w:rPr>
        <w:t xml:space="preserve">3, Special Topics </w:t>
      </w:r>
      <w:r w:rsidRPr="00310F09">
        <w:rPr>
          <w:rFonts w:cstheme="minorHAnsi"/>
          <w:color w:val="0070C0"/>
          <w:sz w:val="20"/>
          <w:szCs w:val="20"/>
        </w:rPr>
        <w:t>Advanced study in a particular area of sociological inquiry. Topic varies. May be repeated for credit when topic changes.</w:t>
      </w:r>
    </w:p>
    <w:p w14:paraId="64995798" w14:textId="77777777" w:rsidR="00310F09" w:rsidRDefault="00310F09" w:rsidP="00310F09">
      <w:pPr>
        <w:pStyle w:val="Pa321"/>
        <w:spacing w:after="120"/>
        <w:ind w:left="340" w:hanging="340"/>
        <w:jc w:val="both"/>
        <w:rPr>
          <w:color w:val="221E1F"/>
          <w:sz w:val="16"/>
          <w:szCs w:val="16"/>
        </w:rPr>
      </w:pPr>
      <w:r>
        <w:rPr>
          <w:rStyle w:val="A1"/>
        </w:rPr>
        <w:t xml:space="preserve">SOC 670V. Thesis </w:t>
      </w:r>
    </w:p>
    <w:p w14:paraId="69C26079" w14:textId="77777777" w:rsidR="00310F09" w:rsidRPr="00F87770" w:rsidRDefault="00310F09" w:rsidP="00310F09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87770">
        <w:rPr>
          <w:rStyle w:val="A1"/>
          <w:rFonts w:ascii="Arial" w:hAnsi="Arial" w:cs="Arial"/>
        </w:rPr>
        <w:t>SOC 680V. Independent Study</w:t>
      </w:r>
    </w:p>
    <w:p w14:paraId="60FBECA7" w14:textId="77777777" w:rsidR="00310F09" w:rsidRPr="00B74FAF" w:rsidRDefault="00310F09" w:rsidP="00310F09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E2AEA2" w14:textId="3645995D" w:rsidR="00C35EE8" w:rsidRDefault="00C35EE8" w:rsidP="00B74FAF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221E1F"/>
          <w:sz w:val="16"/>
          <w:szCs w:val="16"/>
        </w:rPr>
      </w:pPr>
    </w:p>
    <w:p w14:paraId="27194586" w14:textId="64448178" w:rsidR="00F90CE9" w:rsidRDefault="00F90CE9" w:rsidP="00B74FAF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221E1F"/>
          <w:sz w:val="16"/>
          <w:szCs w:val="16"/>
        </w:rPr>
      </w:pPr>
    </w:p>
    <w:p w14:paraId="3327D221" w14:textId="77903730" w:rsidR="00F90CE9" w:rsidRDefault="00F90CE9" w:rsidP="00B74FAF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221E1F"/>
          <w:sz w:val="16"/>
          <w:szCs w:val="16"/>
        </w:rPr>
      </w:pPr>
    </w:p>
    <w:p w14:paraId="72A2266B" w14:textId="1BE457CE" w:rsidR="00F90CE9" w:rsidRDefault="00F90CE9" w:rsidP="00B74FAF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221E1F"/>
          <w:sz w:val="16"/>
          <w:szCs w:val="16"/>
        </w:rPr>
      </w:pPr>
    </w:p>
    <w:p w14:paraId="22092ED0" w14:textId="617EE232" w:rsidR="00F90CE9" w:rsidRDefault="00F90CE9" w:rsidP="00B74FAF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221E1F"/>
          <w:sz w:val="16"/>
          <w:szCs w:val="16"/>
        </w:rPr>
      </w:pPr>
    </w:p>
    <w:p w14:paraId="5BB8784C" w14:textId="3A123012" w:rsidR="00F90CE9" w:rsidRDefault="00F90CE9" w:rsidP="00B74FAF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221E1F"/>
          <w:sz w:val="16"/>
          <w:szCs w:val="16"/>
        </w:rPr>
      </w:pPr>
    </w:p>
    <w:p w14:paraId="0EED82F8" w14:textId="0A35350B" w:rsidR="00F90CE9" w:rsidRPr="00F90CE9" w:rsidRDefault="00F90CE9" w:rsidP="00F90CE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FF0000"/>
          <w:szCs w:val="18"/>
          <w:u w:val="single"/>
        </w:rPr>
      </w:pPr>
      <w:r>
        <w:rPr>
          <w:rFonts w:asciiTheme="majorHAnsi" w:hAnsiTheme="majorHAnsi" w:cs="Arial"/>
          <w:b/>
          <w:szCs w:val="18"/>
          <w:u w:val="single"/>
        </w:rPr>
        <w:t>PROPOSED</w:t>
      </w:r>
    </w:p>
    <w:p w14:paraId="48C61A6B" w14:textId="77777777" w:rsidR="00F90CE9" w:rsidRPr="00341B0D" w:rsidRDefault="00F90CE9" w:rsidP="00F90CE9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72F048CB" w14:textId="77777777" w:rsidR="00F90CE9" w:rsidRPr="00F90CE9" w:rsidRDefault="00F90CE9" w:rsidP="00F90CE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90CE9">
        <w:rPr>
          <w:rFonts w:asciiTheme="majorHAnsi" w:hAnsiTheme="majorHAnsi" w:cs="Arial"/>
          <w:b/>
          <w:sz w:val="20"/>
          <w:szCs w:val="20"/>
        </w:rPr>
        <w:t>Graduate Bulletin 2020-2021</w:t>
      </w:r>
    </w:p>
    <w:p w14:paraId="0725905B" w14:textId="77777777" w:rsidR="00F90CE9" w:rsidRPr="00F90CE9" w:rsidRDefault="00F90CE9" w:rsidP="00F90CE9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</w:p>
    <w:p w14:paraId="471FA93B" w14:textId="77777777" w:rsidR="00F90CE9" w:rsidRPr="00F90CE9" w:rsidRDefault="00F90CE9" w:rsidP="00F90CE9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b/>
          <w:sz w:val="20"/>
          <w:szCs w:val="20"/>
        </w:rPr>
      </w:pPr>
      <w:r w:rsidRPr="00F90CE9">
        <w:rPr>
          <w:rFonts w:asciiTheme="majorHAnsi" w:hAnsiTheme="majorHAnsi" w:cs="Arial"/>
          <w:b/>
          <w:sz w:val="20"/>
          <w:szCs w:val="20"/>
        </w:rPr>
        <w:t>p. 195</w:t>
      </w:r>
    </w:p>
    <w:p w14:paraId="24AC22CA" w14:textId="77777777" w:rsidR="00F90CE9" w:rsidRPr="00F90CE9" w:rsidRDefault="00F90CE9" w:rsidP="00F90CE9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1608" w:right="1627"/>
        <w:jc w:val="center"/>
        <w:outlineLvl w:val="1"/>
        <w:rPr>
          <w:rFonts w:ascii="Calibri" w:eastAsia="Times New Roman" w:hAnsi="Calibri" w:cs="Calibri"/>
          <w:b/>
          <w:bCs/>
          <w:color w:val="231F20"/>
          <w:w w:val="95"/>
          <w:sz w:val="32"/>
          <w:szCs w:val="32"/>
        </w:rPr>
      </w:pPr>
      <w:r w:rsidRPr="00F90CE9">
        <w:rPr>
          <w:rFonts w:ascii="Calibri" w:eastAsia="Times New Roman" w:hAnsi="Calibri" w:cs="Calibri"/>
          <w:b/>
          <w:bCs/>
          <w:color w:val="231F20"/>
          <w:w w:val="95"/>
          <w:sz w:val="32"/>
          <w:szCs w:val="32"/>
        </w:rPr>
        <w:t>Sociology</w:t>
      </w:r>
    </w:p>
    <w:p w14:paraId="7ABF5780" w14:textId="77777777" w:rsidR="00F90CE9" w:rsidRPr="00F90CE9" w:rsidRDefault="00F90CE9" w:rsidP="00F90CE9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609" w:right="1627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F90CE9">
        <w:rPr>
          <w:rFonts w:ascii="Arial" w:eastAsia="Times New Roman" w:hAnsi="Arial" w:cs="Arial"/>
          <w:b/>
          <w:bCs/>
          <w:color w:val="231F20"/>
          <w:sz w:val="16"/>
          <w:szCs w:val="16"/>
        </w:rPr>
        <w:t>Master of Arts</w:t>
      </w:r>
    </w:p>
    <w:p w14:paraId="198CCB94" w14:textId="77777777" w:rsidR="00F90CE9" w:rsidRPr="00F90CE9" w:rsidRDefault="00F90CE9" w:rsidP="00F90CE9">
      <w:pPr>
        <w:widowControl w:val="0"/>
        <w:kinsoku w:val="0"/>
        <w:overflowPunct w:val="0"/>
        <w:autoSpaceDE w:val="0"/>
        <w:autoSpaceDN w:val="0"/>
        <w:adjustRightInd w:val="0"/>
        <w:spacing w:before="8" w:after="1" w:line="240" w:lineRule="auto"/>
        <w:rPr>
          <w:rFonts w:ascii="Arial" w:eastAsia="Times New Roman" w:hAnsi="Arial" w:cs="Arial"/>
          <w:b/>
          <w:bCs/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2"/>
        <w:gridCol w:w="900"/>
      </w:tblGrid>
      <w:tr w:rsidR="00F90CE9" w:rsidRPr="00F90CE9" w14:paraId="5551A12F" w14:textId="77777777" w:rsidTr="00D928D0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96AACD4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C752679" w14:textId="77777777" w:rsidR="00F90CE9" w:rsidRPr="00F90CE9" w:rsidRDefault="00F90CE9" w:rsidP="00D9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CE9" w:rsidRPr="00F90CE9" w14:paraId="4DFFBEAF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A16EE0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Graduate Degree Policies for additional information (p. 38)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27694E" w14:textId="77777777" w:rsidR="00F90CE9" w:rsidRPr="00F90CE9" w:rsidRDefault="00F90CE9" w:rsidP="00D9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CE9" w:rsidRPr="00F90CE9" w14:paraId="3DBB92D2" w14:textId="77777777" w:rsidTr="00D928D0">
        <w:trPr>
          <w:trHeight w:hRule="exact" w:val="73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743283F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Program Requirements:</w:t>
            </w:r>
          </w:p>
          <w:p w14:paraId="166BEF93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 w:line="249" w:lineRule="auto"/>
              <w:ind w:left="160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Students electing to complete an internship, with consent of the overseeing faculty member and approval of the Department Graduate Studies Committee, may take CRIM 6603, Internship, as an elective course.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5D2A974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F90CE9" w:rsidRPr="00F90CE9" w14:paraId="2425422F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FC474C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6303, Contemporary Sociological Theory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48139C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90CE9" w:rsidRPr="00F90CE9" w14:paraId="5C4D3D74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68B7F3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6343, Methods of Social Research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65CBEF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90CE9" w:rsidRPr="00F90CE9" w14:paraId="15A22B76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3B7CBC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6383, Advanced Data Analysis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2D083E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90CE9" w:rsidRPr="00F90CE9" w14:paraId="1DE9F959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6A07F1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6423, Seminar in Race, Gender and Class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BF5343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F90CE9" w:rsidRPr="00F90CE9" w14:paraId="39AD0878" w14:textId="77777777" w:rsidTr="00D928D0">
        <w:trPr>
          <w:trHeight w:hRule="exact" w:val="418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0F942A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Electives</w:t>
            </w:r>
          </w:p>
          <w:p w14:paraId="54B3D803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2753" w:hanging="9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 xml:space="preserve">Select 12-18 hours from the following: </w:t>
            </w: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5273, World Population and Society SOC 560V, Special Problems</w:t>
            </w:r>
          </w:p>
          <w:p w14:paraId="1272D33E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63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6003, Perspectives in Death and Dying SOC 6063, Sociology of Disasters</w:t>
            </w:r>
          </w:p>
          <w:p w14:paraId="5A1EB76E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84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6073, Sociology of Family Violence SOC 6103, Social Change</w:t>
            </w:r>
          </w:p>
          <w:p w14:paraId="676FE2DB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28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6113, Seminar in Contemporary Sociology SOC 6213, Sociology of Education</w:t>
            </w:r>
          </w:p>
          <w:p w14:paraId="4A5EDAFA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78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6123, Aging, Law and Social Issues SOC 6203, Social Psychology</w:t>
            </w:r>
          </w:p>
          <w:p w14:paraId="3403867B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349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6223, Urban Sociology SOC 6243, Social Theory SOC 6253, Rural Sociology</w:t>
            </w:r>
          </w:p>
          <w:p w14:paraId="064AF879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44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6263, Terrorism as a Social Movement SOC 6273, Social Organization</w:t>
            </w:r>
          </w:p>
          <w:p w14:paraId="052B00FE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22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6353, Qualitative Methods of Social Research SOC 6413, Seminar in the Family</w:t>
            </w:r>
          </w:p>
          <w:p w14:paraId="5DD1CB3E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6433, Sociology of Aging</w:t>
            </w:r>
          </w:p>
          <w:p w14:paraId="546EE17D" w14:textId="77777777" w:rsid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6543, Sociology of Youth Subcultures</w:t>
            </w:r>
          </w:p>
          <w:p w14:paraId="3CCD5BB1" w14:textId="77777777" w:rsidR="00F90CE9" w:rsidRPr="00F90CE9" w:rsidRDefault="00F90CE9" w:rsidP="00F90C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6653, Special Topics</w:t>
            </w:r>
          </w:p>
          <w:p w14:paraId="2D4362A1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430" w:right="1106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 670V, Thesis (maximum of 6 hours for students selecting thesis) SOC 680V, Independent Study</w:t>
            </w:r>
          </w:p>
          <w:p w14:paraId="0D2B7F5A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Any additional methods course approved by program director.</w:t>
            </w:r>
          </w:p>
          <w:p w14:paraId="58C15066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250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(</w:t>
            </w:r>
            <w:r w:rsidRPr="00F90CE9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Other courses require approval from the Director of the MASOC program and the Chair of the Criminology, Sociology, and Geography Department.</w:t>
            </w: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)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363572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12-18</w:t>
            </w:r>
          </w:p>
        </w:tc>
      </w:tr>
      <w:tr w:rsidR="00F90CE9" w:rsidRPr="00F90CE9" w14:paraId="3E8A9933" w14:textId="77777777" w:rsidTr="00D928D0">
        <w:trPr>
          <w:trHeight w:hRule="exact" w:val="247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2AA3F5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lastRenderedPageBreak/>
              <w:t>Sub-total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E0C8F9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30</w:t>
            </w:r>
          </w:p>
        </w:tc>
      </w:tr>
      <w:tr w:rsidR="00F90CE9" w:rsidRPr="00F90CE9" w14:paraId="16ABFC94" w14:textId="77777777" w:rsidTr="00D928D0">
        <w:trPr>
          <w:trHeight w:hRule="exact" w:val="276"/>
        </w:trPr>
        <w:tc>
          <w:tcPr>
            <w:tcW w:w="54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62421D3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33295DD" w14:textId="77777777" w:rsidR="00F90CE9" w:rsidRPr="00F90CE9" w:rsidRDefault="00F90CE9" w:rsidP="00D928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43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E9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30</w:t>
            </w:r>
          </w:p>
        </w:tc>
      </w:tr>
    </w:tbl>
    <w:p w14:paraId="5F058392" w14:textId="2CC294A1" w:rsidR="00F90CE9" w:rsidRDefault="00F90CE9" w:rsidP="00F90CE9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FCC9C89" w14:textId="77777777" w:rsidR="00F90CE9" w:rsidRDefault="00F90CE9" w:rsidP="00F90CE9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1954EA7" w14:textId="77777777" w:rsidR="00F90CE9" w:rsidRPr="00F90CE9" w:rsidRDefault="00F90CE9" w:rsidP="00F90CE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90CE9">
        <w:rPr>
          <w:rFonts w:asciiTheme="majorHAnsi" w:hAnsiTheme="majorHAnsi" w:cs="Arial"/>
          <w:b/>
          <w:sz w:val="20"/>
          <w:szCs w:val="20"/>
        </w:rPr>
        <w:t>p. 353</w:t>
      </w:r>
    </w:p>
    <w:p w14:paraId="07F75BFA" w14:textId="77777777" w:rsidR="00F90CE9" w:rsidRDefault="00F90CE9" w:rsidP="00F90CE9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7902A50" w14:textId="77777777" w:rsidR="00F90CE9" w:rsidRDefault="00F90CE9" w:rsidP="00F90CE9">
      <w:pPr>
        <w:pStyle w:val="Pa321"/>
        <w:spacing w:after="120"/>
        <w:ind w:left="340" w:hanging="340"/>
        <w:jc w:val="both"/>
        <w:rPr>
          <w:color w:val="221E1F"/>
          <w:sz w:val="16"/>
          <w:szCs w:val="16"/>
        </w:rPr>
      </w:pPr>
      <w:r>
        <w:rPr>
          <w:rStyle w:val="A1"/>
        </w:rPr>
        <w:t xml:space="preserve">SOC 6443. Geographic Information Systems for the Social Sciences </w:t>
      </w:r>
      <w:r>
        <w:rPr>
          <w:rStyle w:val="A1"/>
          <w:b w:val="0"/>
          <w:bCs w:val="0"/>
          <w:color w:val="000000"/>
        </w:rPr>
        <w:t xml:space="preserve">Advanced analysis </w:t>
      </w:r>
      <w:r>
        <w:rPr>
          <w:rStyle w:val="A1"/>
          <w:b w:val="0"/>
          <w:bCs w:val="0"/>
        </w:rPr>
        <w:t xml:space="preserve">of social and environmental geographic data, including geographic data, maps, and applied geographic analysis. </w:t>
      </w:r>
    </w:p>
    <w:p w14:paraId="30B40426" w14:textId="77777777" w:rsidR="00F90CE9" w:rsidRDefault="00F90CE9" w:rsidP="00F90CE9">
      <w:pPr>
        <w:pStyle w:val="Pa321"/>
        <w:spacing w:after="120"/>
        <w:ind w:left="340" w:hanging="340"/>
        <w:jc w:val="both"/>
        <w:rPr>
          <w:rStyle w:val="A1"/>
          <w:b w:val="0"/>
          <w:bCs w:val="0"/>
        </w:rPr>
      </w:pPr>
      <w:r>
        <w:rPr>
          <w:rStyle w:val="A1"/>
        </w:rPr>
        <w:t xml:space="preserve">SOC 6453. Sociology of Youth Subcultures </w:t>
      </w:r>
      <w:r>
        <w:rPr>
          <w:rStyle w:val="A1"/>
          <w:b w:val="0"/>
          <w:bCs w:val="0"/>
          <w:color w:val="000000"/>
        </w:rPr>
        <w:t xml:space="preserve">Advanced study of youth subcultures from </w:t>
      </w:r>
      <w:r>
        <w:rPr>
          <w:rStyle w:val="A1"/>
          <w:b w:val="0"/>
          <w:bCs w:val="0"/>
        </w:rPr>
        <w:t xml:space="preserve">American, British, and new sub cultural perspectives, plus a range of historical and contemporary youth subcultures. Topics include: identity, resistance, style, music, and consumption. </w:t>
      </w:r>
    </w:p>
    <w:p w14:paraId="050FEB6B" w14:textId="77777777" w:rsidR="00F90CE9" w:rsidRPr="00F90CE9" w:rsidRDefault="00F90CE9" w:rsidP="00F90CE9">
      <w:pPr>
        <w:pStyle w:val="Pa321"/>
        <w:spacing w:after="120"/>
        <w:ind w:left="340" w:hanging="340"/>
        <w:jc w:val="both"/>
        <w:rPr>
          <w:rStyle w:val="A1"/>
          <w:b w:val="0"/>
          <w:bCs w:val="0"/>
        </w:rPr>
      </w:pPr>
      <w:r w:rsidRPr="00F90CE9">
        <w:rPr>
          <w:rStyle w:val="A1"/>
          <w:bCs w:val="0"/>
        </w:rPr>
        <w:t>SOC 6653, Special Topics</w:t>
      </w:r>
      <w:r w:rsidRPr="00F90CE9">
        <w:rPr>
          <w:rStyle w:val="A1"/>
          <w:b w:val="0"/>
          <w:bCs w:val="0"/>
        </w:rPr>
        <w:t xml:space="preserve"> </w:t>
      </w:r>
      <w:r w:rsidRPr="00F90CE9">
        <w:rPr>
          <w:rStyle w:val="A1"/>
          <w:b w:val="0"/>
        </w:rPr>
        <w:t>Advanced study in a particular area of sociological inquiry. Topic varies. May be repeated for credit when topic changes.</w:t>
      </w:r>
    </w:p>
    <w:p w14:paraId="4EC71188" w14:textId="77777777" w:rsidR="00F90CE9" w:rsidRDefault="00F90CE9" w:rsidP="00F90CE9">
      <w:pPr>
        <w:pStyle w:val="Pa321"/>
        <w:spacing w:after="120"/>
        <w:ind w:left="340" w:hanging="340"/>
        <w:jc w:val="both"/>
        <w:rPr>
          <w:color w:val="221E1F"/>
          <w:sz w:val="16"/>
          <w:szCs w:val="16"/>
        </w:rPr>
      </w:pPr>
      <w:r>
        <w:rPr>
          <w:rStyle w:val="A1"/>
        </w:rPr>
        <w:t xml:space="preserve">SOC 670V. Thesis </w:t>
      </w:r>
    </w:p>
    <w:p w14:paraId="45F867F2" w14:textId="77777777" w:rsidR="00F90CE9" w:rsidRPr="00F87770" w:rsidRDefault="00F90CE9" w:rsidP="00F90CE9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87770">
        <w:rPr>
          <w:rStyle w:val="A1"/>
          <w:rFonts w:ascii="Arial" w:hAnsi="Arial" w:cs="Arial"/>
        </w:rPr>
        <w:t>SOC 680V. Independent Study</w:t>
      </w:r>
    </w:p>
    <w:p w14:paraId="65B88B13" w14:textId="77777777" w:rsidR="00F90CE9" w:rsidRPr="00B74FAF" w:rsidRDefault="00F90CE9" w:rsidP="00F90CE9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3BC41C6" w14:textId="77777777" w:rsidR="00F90CE9" w:rsidRDefault="00F90CE9" w:rsidP="00F90CE9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221E1F"/>
          <w:sz w:val="16"/>
          <w:szCs w:val="16"/>
        </w:rPr>
      </w:pPr>
    </w:p>
    <w:p w14:paraId="66CB0751" w14:textId="77777777" w:rsidR="00F90CE9" w:rsidRDefault="00F90CE9" w:rsidP="00B74FAF">
      <w:pPr>
        <w:tabs>
          <w:tab w:val="left" w:pos="360"/>
          <w:tab w:val="left" w:pos="720"/>
        </w:tabs>
        <w:spacing w:after="0" w:line="240" w:lineRule="auto"/>
        <w:rPr>
          <w:rFonts w:ascii="Arial" w:hAnsi="Arial" w:cs="Arial"/>
          <w:color w:val="221E1F"/>
          <w:sz w:val="16"/>
          <w:szCs w:val="16"/>
        </w:rPr>
      </w:pPr>
    </w:p>
    <w:sectPr w:rsidR="00F90CE9" w:rsidSect="00556E69">
      <w:footerReference w:type="even" r:id="rId9"/>
      <w:footerReference w:type="default" r:id="rId1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E3D37" w14:textId="77777777" w:rsidR="00122994" w:rsidRDefault="00122994" w:rsidP="00AF3758">
      <w:pPr>
        <w:spacing w:after="0" w:line="240" w:lineRule="auto"/>
      </w:pPr>
      <w:r>
        <w:separator/>
      </w:r>
    </w:p>
  </w:endnote>
  <w:endnote w:type="continuationSeparator" w:id="0">
    <w:p w14:paraId="20AB3C24" w14:textId="77777777" w:rsidR="00122994" w:rsidRDefault="0012299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1FBAA8EF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26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39A93" w14:textId="77777777" w:rsidR="00122994" w:rsidRDefault="00122994" w:rsidP="00AF3758">
      <w:pPr>
        <w:spacing w:after="0" w:line="240" w:lineRule="auto"/>
      </w:pPr>
      <w:r>
        <w:separator/>
      </w:r>
    </w:p>
  </w:footnote>
  <w:footnote w:type="continuationSeparator" w:id="0">
    <w:p w14:paraId="269ECC82" w14:textId="77777777" w:rsidR="00122994" w:rsidRDefault="00122994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26EA"/>
    <w:rsid w:val="0008410E"/>
    <w:rsid w:val="000A654B"/>
    <w:rsid w:val="000D06F1"/>
    <w:rsid w:val="000D54A5"/>
    <w:rsid w:val="000E0BB8"/>
    <w:rsid w:val="000E284F"/>
    <w:rsid w:val="000F0FE3"/>
    <w:rsid w:val="000F5476"/>
    <w:rsid w:val="00101FF4"/>
    <w:rsid w:val="00103070"/>
    <w:rsid w:val="00106285"/>
    <w:rsid w:val="00122994"/>
    <w:rsid w:val="00141337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2F8F"/>
    <w:rsid w:val="001A5DD5"/>
    <w:rsid w:val="001B6BEB"/>
    <w:rsid w:val="001C6BFA"/>
    <w:rsid w:val="001D2890"/>
    <w:rsid w:val="001D79A5"/>
    <w:rsid w:val="001E0129"/>
    <w:rsid w:val="001E0853"/>
    <w:rsid w:val="001E288B"/>
    <w:rsid w:val="001E55D9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79D"/>
    <w:rsid w:val="00220AA4"/>
    <w:rsid w:val="002277EA"/>
    <w:rsid w:val="002315B0"/>
    <w:rsid w:val="00233EC8"/>
    <w:rsid w:val="002341AC"/>
    <w:rsid w:val="00234F41"/>
    <w:rsid w:val="002372D4"/>
    <w:rsid w:val="002403C4"/>
    <w:rsid w:val="00245D52"/>
    <w:rsid w:val="00247AE9"/>
    <w:rsid w:val="00252AF7"/>
    <w:rsid w:val="00254447"/>
    <w:rsid w:val="00261ACE"/>
    <w:rsid w:val="00263A09"/>
    <w:rsid w:val="00265C17"/>
    <w:rsid w:val="00271285"/>
    <w:rsid w:val="00276F55"/>
    <w:rsid w:val="002807A3"/>
    <w:rsid w:val="0028351D"/>
    <w:rsid w:val="00283525"/>
    <w:rsid w:val="002A7E22"/>
    <w:rsid w:val="002B2119"/>
    <w:rsid w:val="002B7D68"/>
    <w:rsid w:val="002C498C"/>
    <w:rsid w:val="002C704E"/>
    <w:rsid w:val="002E0CD3"/>
    <w:rsid w:val="002E3BD5"/>
    <w:rsid w:val="002E544F"/>
    <w:rsid w:val="002F7D01"/>
    <w:rsid w:val="003009AF"/>
    <w:rsid w:val="0030740C"/>
    <w:rsid w:val="00310F09"/>
    <w:rsid w:val="0031339E"/>
    <w:rsid w:val="0032032C"/>
    <w:rsid w:val="00326128"/>
    <w:rsid w:val="00336348"/>
    <w:rsid w:val="00336EDB"/>
    <w:rsid w:val="003451CB"/>
    <w:rsid w:val="00346BB0"/>
    <w:rsid w:val="0035434A"/>
    <w:rsid w:val="00360064"/>
    <w:rsid w:val="00361988"/>
    <w:rsid w:val="00361C56"/>
    <w:rsid w:val="00362414"/>
    <w:rsid w:val="00362682"/>
    <w:rsid w:val="003669AF"/>
    <w:rsid w:val="0036794A"/>
    <w:rsid w:val="00370451"/>
    <w:rsid w:val="00374D72"/>
    <w:rsid w:val="00376980"/>
    <w:rsid w:val="003828D1"/>
    <w:rsid w:val="00384538"/>
    <w:rsid w:val="00384BFE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50AE"/>
    <w:rsid w:val="003E62F3"/>
    <w:rsid w:val="003F2F3D"/>
    <w:rsid w:val="00402363"/>
    <w:rsid w:val="004072F1"/>
    <w:rsid w:val="00407FBA"/>
    <w:rsid w:val="00413184"/>
    <w:rsid w:val="004167AB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1884"/>
    <w:rsid w:val="004A1A2C"/>
    <w:rsid w:val="004A211B"/>
    <w:rsid w:val="004A7706"/>
    <w:rsid w:val="004B1430"/>
    <w:rsid w:val="004B423A"/>
    <w:rsid w:val="004C53EC"/>
    <w:rsid w:val="004D0A97"/>
    <w:rsid w:val="004D5819"/>
    <w:rsid w:val="004F3C87"/>
    <w:rsid w:val="00504ECD"/>
    <w:rsid w:val="00526B81"/>
    <w:rsid w:val="0054568E"/>
    <w:rsid w:val="00547433"/>
    <w:rsid w:val="00547701"/>
    <w:rsid w:val="00556E69"/>
    <w:rsid w:val="005677EC"/>
    <w:rsid w:val="0056782C"/>
    <w:rsid w:val="00575870"/>
    <w:rsid w:val="00584C22"/>
    <w:rsid w:val="0058659F"/>
    <w:rsid w:val="00592A95"/>
    <w:rsid w:val="005934F2"/>
    <w:rsid w:val="005978FA"/>
    <w:rsid w:val="005B6EB6"/>
    <w:rsid w:val="005C26C9"/>
    <w:rsid w:val="005C2D7C"/>
    <w:rsid w:val="005C471D"/>
    <w:rsid w:val="005C7F00"/>
    <w:rsid w:val="005D029A"/>
    <w:rsid w:val="005D6652"/>
    <w:rsid w:val="005F2BCE"/>
    <w:rsid w:val="005F41DD"/>
    <w:rsid w:val="005F5060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5D3B"/>
    <w:rsid w:val="006671E9"/>
    <w:rsid w:val="0066789C"/>
    <w:rsid w:val="00671EAA"/>
    <w:rsid w:val="0067749B"/>
    <w:rsid w:val="00677A48"/>
    <w:rsid w:val="00683DFF"/>
    <w:rsid w:val="00687879"/>
    <w:rsid w:val="00691664"/>
    <w:rsid w:val="00693639"/>
    <w:rsid w:val="006A2B6E"/>
    <w:rsid w:val="006A7113"/>
    <w:rsid w:val="006B0864"/>
    <w:rsid w:val="006B3AC1"/>
    <w:rsid w:val="006B52C0"/>
    <w:rsid w:val="006C0168"/>
    <w:rsid w:val="006D0246"/>
    <w:rsid w:val="006D258C"/>
    <w:rsid w:val="006D3578"/>
    <w:rsid w:val="006E6117"/>
    <w:rsid w:val="006E76A0"/>
    <w:rsid w:val="00707894"/>
    <w:rsid w:val="00712045"/>
    <w:rsid w:val="007227F4"/>
    <w:rsid w:val="007253E0"/>
    <w:rsid w:val="0073025F"/>
    <w:rsid w:val="0073125A"/>
    <w:rsid w:val="00750A31"/>
    <w:rsid w:val="00750AF6"/>
    <w:rsid w:val="007637B2"/>
    <w:rsid w:val="00770217"/>
    <w:rsid w:val="007733EB"/>
    <w:rsid w:val="007735A0"/>
    <w:rsid w:val="007876A3"/>
    <w:rsid w:val="00787FB0"/>
    <w:rsid w:val="0079387B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09AA"/>
    <w:rsid w:val="00802638"/>
    <w:rsid w:val="00805A97"/>
    <w:rsid w:val="0081033B"/>
    <w:rsid w:val="00814E7C"/>
    <w:rsid w:val="00820CD9"/>
    <w:rsid w:val="00822A0F"/>
    <w:rsid w:val="00826029"/>
    <w:rsid w:val="0083170D"/>
    <w:rsid w:val="008426D1"/>
    <w:rsid w:val="00862E36"/>
    <w:rsid w:val="008663CA"/>
    <w:rsid w:val="00885CDD"/>
    <w:rsid w:val="00895557"/>
    <w:rsid w:val="008A7C78"/>
    <w:rsid w:val="008B74B6"/>
    <w:rsid w:val="008C6881"/>
    <w:rsid w:val="008C703B"/>
    <w:rsid w:val="008D0921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6C0C"/>
    <w:rsid w:val="00962018"/>
    <w:rsid w:val="00976B5B"/>
    <w:rsid w:val="00983ADC"/>
    <w:rsid w:val="00984490"/>
    <w:rsid w:val="00987195"/>
    <w:rsid w:val="0099437E"/>
    <w:rsid w:val="009A529F"/>
    <w:rsid w:val="009B0326"/>
    <w:rsid w:val="009B2E40"/>
    <w:rsid w:val="009B3F5C"/>
    <w:rsid w:val="009B5BBD"/>
    <w:rsid w:val="009B66B0"/>
    <w:rsid w:val="009C666E"/>
    <w:rsid w:val="009D1CDB"/>
    <w:rsid w:val="009D777C"/>
    <w:rsid w:val="009E1002"/>
    <w:rsid w:val="009E2F89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9C1"/>
    <w:rsid w:val="00A54CD6"/>
    <w:rsid w:val="00A559A8"/>
    <w:rsid w:val="00A56D36"/>
    <w:rsid w:val="00A606BB"/>
    <w:rsid w:val="00A66C99"/>
    <w:rsid w:val="00A75AB0"/>
    <w:rsid w:val="00A835A6"/>
    <w:rsid w:val="00A865C3"/>
    <w:rsid w:val="00A90B9E"/>
    <w:rsid w:val="00A966C5"/>
    <w:rsid w:val="00A9737D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16975"/>
    <w:rsid w:val="00B174E2"/>
    <w:rsid w:val="00B20737"/>
    <w:rsid w:val="00B32E9F"/>
    <w:rsid w:val="00B35368"/>
    <w:rsid w:val="00B46334"/>
    <w:rsid w:val="00B51325"/>
    <w:rsid w:val="00B5613F"/>
    <w:rsid w:val="00B6203D"/>
    <w:rsid w:val="00B6337D"/>
    <w:rsid w:val="00B71755"/>
    <w:rsid w:val="00B74127"/>
    <w:rsid w:val="00B74FAF"/>
    <w:rsid w:val="00B86002"/>
    <w:rsid w:val="00B95A2C"/>
    <w:rsid w:val="00B97755"/>
    <w:rsid w:val="00BB2A51"/>
    <w:rsid w:val="00BB5617"/>
    <w:rsid w:val="00BC019D"/>
    <w:rsid w:val="00BC2886"/>
    <w:rsid w:val="00BD1B2E"/>
    <w:rsid w:val="00BD623D"/>
    <w:rsid w:val="00BD6B57"/>
    <w:rsid w:val="00BE069E"/>
    <w:rsid w:val="00BE6384"/>
    <w:rsid w:val="00BF68C8"/>
    <w:rsid w:val="00BF6FF6"/>
    <w:rsid w:val="00C002F9"/>
    <w:rsid w:val="00C00493"/>
    <w:rsid w:val="00C048B7"/>
    <w:rsid w:val="00C06304"/>
    <w:rsid w:val="00C12816"/>
    <w:rsid w:val="00C12977"/>
    <w:rsid w:val="00C23120"/>
    <w:rsid w:val="00C23CC7"/>
    <w:rsid w:val="00C26F42"/>
    <w:rsid w:val="00C31DE7"/>
    <w:rsid w:val="00C334FF"/>
    <w:rsid w:val="00C35EE8"/>
    <w:rsid w:val="00C42E21"/>
    <w:rsid w:val="00C44B9B"/>
    <w:rsid w:val="00C44C5E"/>
    <w:rsid w:val="00C52F85"/>
    <w:rsid w:val="00C55BB9"/>
    <w:rsid w:val="00C60A91"/>
    <w:rsid w:val="00C61F9E"/>
    <w:rsid w:val="00C67C20"/>
    <w:rsid w:val="00C7467F"/>
    <w:rsid w:val="00C74B62"/>
    <w:rsid w:val="00C75783"/>
    <w:rsid w:val="00C80773"/>
    <w:rsid w:val="00C90523"/>
    <w:rsid w:val="00C945B1"/>
    <w:rsid w:val="00CA269E"/>
    <w:rsid w:val="00CA4546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CF6E40"/>
    <w:rsid w:val="00D02490"/>
    <w:rsid w:val="00D06043"/>
    <w:rsid w:val="00D0686A"/>
    <w:rsid w:val="00D14CE3"/>
    <w:rsid w:val="00D20B84"/>
    <w:rsid w:val="00D215DB"/>
    <w:rsid w:val="00D24427"/>
    <w:rsid w:val="00D31F5D"/>
    <w:rsid w:val="00D32E79"/>
    <w:rsid w:val="00D33FCF"/>
    <w:rsid w:val="00D3680D"/>
    <w:rsid w:val="00D36E2F"/>
    <w:rsid w:val="00D4202C"/>
    <w:rsid w:val="00D4255A"/>
    <w:rsid w:val="00D51205"/>
    <w:rsid w:val="00D563E6"/>
    <w:rsid w:val="00D57716"/>
    <w:rsid w:val="00D66C39"/>
    <w:rsid w:val="00D67AC4"/>
    <w:rsid w:val="00D71FBA"/>
    <w:rsid w:val="00D91DED"/>
    <w:rsid w:val="00D95DA5"/>
    <w:rsid w:val="00D96A29"/>
    <w:rsid w:val="00D979DD"/>
    <w:rsid w:val="00DB008A"/>
    <w:rsid w:val="00DB1CDE"/>
    <w:rsid w:val="00DB3463"/>
    <w:rsid w:val="00DC108F"/>
    <w:rsid w:val="00DC1C9F"/>
    <w:rsid w:val="00DD4450"/>
    <w:rsid w:val="00DE24D5"/>
    <w:rsid w:val="00DE70AB"/>
    <w:rsid w:val="00DF2330"/>
    <w:rsid w:val="00DF4C1C"/>
    <w:rsid w:val="00E00132"/>
    <w:rsid w:val="00E015B1"/>
    <w:rsid w:val="00E0473D"/>
    <w:rsid w:val="00E074BE"/>
    <w:rsid w:val="00E11ACD"/>
    <w:rsid w:val="00E2250C"/>
    <w:rsid w:val="00E22E73"/>
    <w:rsid w:val="00E253C1"/>
    <w:rsid w:val="00E27C4B"/>
    <w:rsid w:val="00E315F0"/>
    <w:rsid w:val="00E322A3"/>
    <w:rsid w:val="00E357AD"/>
    <w:rsid w:val="00E41F8D"/>
    <w:rsid w:val="00E45868"/>
    <w:rsid w:val="00E503D1"/>
    <w:rsid w:val="00E70B06"/>
    <w:rsid w:val="00E87EF0"/>
    <w:rsid w:val="00E90913"/>
    <w:rsid w:val="00E97FF8"/>
    <w:rsid w:val="00EA1DBA"/>
    <w:rsid w:val="00EA3334"/>
    <w:rsid w:val="00EA50C8"/>
    <w:rsid w:val="00EA757C"/>
    <w:rsid w:val="00EB28B7"/>
    <w:rsid w:val="00EB7A56"/>
    <w:rsid w:val="00EC1D45"/>
    <w:rsid w:val="00EC52BB"/>
    <w:rsid w:val="00EC5D93"/>
    <w:rsid w:val="00EC6970"/>
    <w:rsid w:val="00ED1960"/>
    <w:rsid w:val="00ED4223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EF6E8F"/>
    <w:rsid w:val="00F24EE6"/>
    <w:rsid w:val="00F3035E"/>
    <w:rsid w:val="00F3261D"/>
    <w:rsid w:val="00F36F29"/>
    <w:rsid w:val="00F40E7C"/>
    <w:rsid w:val="00F44095"/>
    <w:rsid w:val="00F47D46"/>
    <w:rsid w:val="00F525EA"/>
    <w:rsid w:val="00F63326"/>
    <w:rsid w:val="00F645B5"/>
    <w:rsid w:val="00F7007D"/>
    <w:rsid w:val="00F7429E"/>
    <w:rsid w:val="00F760B1"/>
    <w:rsid w:val="00F77400"/>
    <w:rsid w:val="00F80644"/>
    <w:rsid w:val="00F847A8"/>
    <w:rsid w:val="00F90CE9"/>
    <w:rsid w:val="00F965D1"/>
    <w:rsid w:val="00FA04B0"/>
    <w:rsid w:val="00FA0873"/>
    <w:rsid w:val="00FB00D4"/>
    <w:rsid w:val="00FB38CA"/>
    <w:rsid w:val="00FB7442"/>
    <w:rsid w:val="00FC5698"/>
    <w:rsid w:val="00FD2B44"/>
    <w:rsid w:val="00FD508C"/>
    <w:rsid w:val="00FE22BD"/>
    <w:rsid w:val="00FF139D"/>
    <w:rsid w:val="00FF1984"/>
    <w:rsid w:val="00FF2905"/>
    <w:rsid w:val="00FF534D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3">
    <w:name w:val="Pa3"/>
    <w:basedOn w:val="Normal"/>
    <w:next w:val="Normal"/>
    <w:uiPriority w:val="99"/>
    <w:rsid w:val="005D029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52">
    <w:name w:val="Pa252"/>
    <w:basedOn w:val="Normal"/>
    <w:next w:val="Normal"/>
    <w:uiPriority w:val="99"/>
    <w:rsid w:val="005D029A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89">
    <w:name w:val="Pa89"/>
    <w:basedOn w:val="Normal"/>
    <w:next w:val="Normal"/>
    <w:uiPriority w:val="99"/>
    <w:rsid w:val="005D029A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4">
    <w:name w:val="A14"/>
    <w:uiPriority w:val="99"/>
    <w:rsid w:val="005D029A"/>
    <w:rPr>
      <w:color w:val="221E1F"/>
      <w:sz w:val="12"/>
      <w:szCs w:val="12"/>
    </w:rPr>
  </w:style>
  <w:style w:type="paragraph" w:customStyle="1" w:styleId="Pa241">
    <w:name w:val="Pa241"/>
    <w:basedOn w:val="Normal"/>
    <w:next w:val="Normal"/>
    <w:uiPriority w:val="99"/>
    <w:rsid w:val="005D029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43">
    <w:name w:val="Pa243"/>
    <w:basedOn w:val="Normal"/>
    <w:next w:val="Normal"/>
    <w:uiPriority w:val="99"/>
    <w:rsid w:val="005D029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17">
    <w:name w:val="Pa217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19">
    <w:name w:val="Pa219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16">
    <w:name w:val="Pa316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376980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443">
    <w:name w:val="Pa443"/>
    <w:basedOn w:val="Normal"/>
    <w:next w:val="Normal"/>
    <w:uiPriority w:val="99"/>
    <w:rsid w:val="009E2F89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18">
    <w:name w:val="Pa118"/>
    <w:basedOn w:val="Normal"/>
    <w:next w:val="Normal"/>
    <w:uiPriority w:val="99"/>
    <w:rsid w:val="00310F0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21">
    <w:name w:val="Pa121"/>
    <w:basedOn w:val="Normal"/>
    <w:next w:val="Normal"/>
    <w:uiPriority w:val="99"/>
    <w:rsid w:val="00310F0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30">
    <w:name w:val="Pa130"/>
    <w:basedOn w:val="Normal"/>
    <w:next w:val="Normal"/>
    <w:uiPriority w:val="99"/>
    <w:rsid w:val="00310F0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321">
    <w:name w:val="Pa321"/>
    <w:basedOn w:val="Normal"/>
    <w:next w:val="Normal"/>
    <w:uiPriority w:val="99"/>
    <w:rsid w:val="00310F0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310F09"/>
    <w:rPr>
      <w:b/>
      <w:bCs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7260CF60374A4885E4C7B9039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F315-8895-FE4B-A3A2-DA9759CF9A6E}"/>
      </w:docPartPr>
      <w:docPartBody>
        <w:p w:rsidR="00AC62E8" w:rsidRDefault="00AC62E8" w:rsidP="00AC62E8">
          <w:pPr>
            <w:pStyle w:val="DC7260CF60374A4885E4C7B90399A79C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A55A6DF3644F44BAEFF01BBB42C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FBABB-99EE-1D4B-8D4E-D90020DFA1F3}"/>
      </w:docPartPr>
      <w:docPartBody>
        <w:p w:rsidR="00AC62E8" w:rsidRDefault="00AC62E8" w:rsidP="00AC62E8">
          <w:pPr>
            <w:pStyle w:val="1A55A6DF3644F44BAEFF01BBB42C590A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081A4788A9A4AA687D14B484D2D5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EEBB-12A1-46E3-8E76-213F1DD44664}"/>
      </w:docPartPr>
      <w:docPartBody>
        <w:p w:rsidR="00CF4A51" w:rsidRDefault="002C3E7E" w:rsidP="002C3E7E">
          <w:pPr>
            <w:pStyle w:val="1081A4788A9A4AA687D14B484D2D5E4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5D576E379E24F6DBC3F202D51C48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1EB8-3661-471B-91AC-35B77167676C}"/>
      </w:docPartPr>
      <w:docPartBody>
        <w:p w:rsidR="002B467D" w:rsidRDefault="00CF4A51" w:rsidP="00CF4A51">
          <w:pPr>
            <w:pStyle w:val="05D576E379E24F6DBC3F202D51C48518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E72ED71CCE94D149D2AAAAA2A7E4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F123-49EC-4557-A578-EBF0F6B81676}"/>
      </w:docPartPr>
      <w:docPartBody>
        <w:p w:rsidR="002B467D" w:rsidRDefault="00CF4A51" w:rsidP="00CF4A51">
          <w:pPr>
            <w:pStyle w:val="9E72ED71CCE94D149D2AAAAA2A7E42C9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D5768DC4E4F42AC9E99E179DDEB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58F4-4E93-4AAD-8036-045D3840BE4C}"/>
      </w:docPartPr>
      <w:docPartBody>
        <w:p w:rsidR="00646D08" w:rsidRDefault="00A870C8" w:rsidP="00A870C8">
          <w:pPr>
            <w:pStyle w:val="CD5768DC4E4F42AC9E99E179DDEB19B8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B24FDBD5375448F28990FC1C5614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2B50-3DCE-4BF5-A571-08C9C43CB3B4}"/>
      </w:docPartPr>
      <w:docPartBody>
        <w:p w:rsidR="00646D08" w:rsidRDefault="00A870C8" w:rsidP="00A870C8">
          <w:pPr>
            <w:pStyle w:val="B24FDBD5375448F28990FC1C5614C43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85E9D44CB1F347AE96AAEAB19F8D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B73A9-6CD4-44B2-97CF-423D8897A5C4}"/>
      </w:docPartPr>
      <w:docPartBody>
        <w:p w:rsidR="00646D08" w:rsidRDefault="00A870C8" w:rsidP="00A870C8">
          <w:pPr>
            <w:pStyle w:val="85E9D44CB1F347AE96AAEAB19F8D77D0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FBF01632052F4EEBB20B47F689DE8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8C072-A73E-4F80-9058-C0CB27468F1E}"/>
      </w:docPartPr>
      <w:docPartBody>
        <w:p w:rsidR="00646D08" w:rsidRDefault="00A870C8" w:rsidP="00A870C8">
          <w:pPr>
            <w:pStyle w:val="FBF01632052F4EEBB20B47F689DE8F1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DA1154D12CE64563B4DA33743B7A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75C4-BBF6-43F4-9D6B-42AF29EA6ED4}"/>
      </w:docPartPr>
      <w:docPartBody>
        <w:p w:rsidR="00646D08" w:rsidRDefault="00A870C8" w:rsidP="00A870C8">
          <w:pPr>
            <w:pStyle w:val="DA1154D12CE64563B4DA33743B7A0C62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58E67FB0A5F74F17A3EE5BF9EB5F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BE57-6A12-4E0C-926F-65FF0FBEA4FD}"/>
      </w:docPartPr>
      <w:docPartBody>
        <w:p w:rsidR="00646D08" w:rsidRDefault="00A870C8" w:rsidP="00A870C8">
          <w:pPr>
            <w:pStyle w:val="58E67FB0A5F74F17A3EE5BF9EB5F028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3AECB93E40FC48D39836D39F7EBD0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EEDF-A7FF-4721-A155-ACCD7ACAD70D}"/>
      </w:docPartPr>
      <w:docPartBody>
        <w:p w:rsidR="00646D08" w:rsidRDefault="00A870C8" w:rsidP="00A870C8">
          <w:pPr>
            <w:pStyle w:val="3AECB93E40FC48D39836D39F7EBD005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B0EE8CC069544E10AE741E701F726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82B2-148E-4B57-85A6-0A6C96A0FB1E}"/>
      </w:docPartPr>
      <w:docPartBody>
        <w:p w:rsidR="00646D08" w:rsidRDefault="00A870C8" w:rsidP="00A870C8">
          <w:pPr>
            <w:pStyle w:val="B0EE8CC069544E10AE741E701F726995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2C096DCAE5544078A970C8A4E526F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E8E7-1A31-4072-AFB1-6D73A82188A6}"/>
      </w:docPartPr>
      <w:docPartBody>
        <w:p w:rsidR="00F36655" w:rsidRDefault="006139E7" w:rsidP="006139E7">
          <w:pPr>
            <w:pStyle w:val="2C096DCAE5544078A970C8A4E526FD1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B6B9A0C0EE74C749011F448D83C0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5E66D-A353-4F5C-9025-4470F00652B2}"/>
      </w:docPartPr>
      <w:docPartBody>
        <w:p w:rsidR="00F36655" w:rsidRDefault="006139E7" w:rsidP="006139E7">
          <w:pPr>
            <w:pStyle w:val="BB6B9A0C0EE74C749011F448D83C0E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F8D02FF16D148D8A245569AC78B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DC565-4AFD-49A1-8CC9-90EAFDF3ECCF}"/>
      </w:docPartPr>
      <w:docPartBody>
        <w:p w:rsidR="00046B61" w:rsidRDefault="00F36655" w:rsidP="00F36655">
          <w:pPr>
            <w:pStyle w:val="0F8D02FF16D148D8A245569AC78B701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31C1"/>
    <w:rsid w:val="000354CE"/>
    <w:rsid w:val="0003689A"/>
    <w:rsid w:val="00036DE0"/>
    <w:rsid w:val="00046B61"/>
    <w:rsid w:val="000738EC"/>
    <w:rsid w:val="00081B63"/>
    <w:rsid w:val="000B2786"/>
    <w:rsid w:val="000E553E"/>
    <w:rsid w:val="00115434"/>
    <w:rsid w:val="00141813"/>
    <w:rsid w:val="00177CF3"/>
    <w:rsid w:val="0028740F"/>
    <w:rsid w:val="002B467D"/>
    <w:rsid w:val="002C3E7E"/>
    <w:rsid w:val="002D64D6"/>
    <w:rsid w:val="002E79D9"/>
    <w:rsid w:val="0032383A"/>
    <w:rsid w:val="00337484"/>
    <w:rsid w:val="003D4C2A"/>
    <w:rsid w:val="00404E00"/>
    <w:rsid w:val="00425226"/>
    <w:rsid w:val="00436B57"/>
    <w:rsid w:val="004654C9"/>
    <w:rsid w:val="004E1A75"/>
    <w:rsid w:val="004E7661"/>
    <w:rsid w:val="00576003"/>
    <w:rsid w:val="00587536"/>
    <w:rsid w:val="005C4D59"/>
    <w:rsid w:val="005D23E4"/>
    <w:rsid w:val="005D5D2F"/>
    <w:rsid w:val="006139E7"/>
    <w:rsid w:val="00623293"/>
    <w:rsid w:val="00646D08"/>
    <w:rsid w:val="00654E35"/>
    <w:rsid w:val="006C3910"/>
    <w:rsid w:val="006D4D8E"/>
    <w:rsid w:val="007E7D0E"/>
    <w:rsid w:val="008822A5"/>
    <w:rsid w:val="00891F77"/>
    <w:rsid w:val="008A62E5"/>
    <w:rsid w:val="008F4640"/>
    <w:rsid w:val="00913E4B"/>
    <w:rsid w:val="0095243F"/>
    <w:rsid w:val="0096458F"/>
    <w:rsid w:val="009B3871"/>
    <w:rsid w:val="009D439F"/>
    <w:rsid w:val="00A20583"/>
    <w:rsid w:val="00A870C8"/>
    <w:rsid w:val="00AA336E"/>
    <w:rsid w:val="00AC559F"/>
    <w:rsid w:val="00AC62E8"/>
    <w:rsid w:val="00AD22FE"/>
    <w:rsid w:val="00AD4B92"/>
    <w:rsid w:val="00AD5D56"/>
    <w:rsid w:val="00B2559E"/>
    <w:rsid w:val="00B32AF4"/>
    <w:rsid w:val="00B46360"/>
    <w:rsid w:val="00B46AFF"/>
    <w:rsid w:val="00B72454"/>
    <w:rsid w:val="00B72548"/>
    <w:rsid w:val="00BA0596"/>
    <w:rsid w:val="00BA48F1"/>
    <w:rsid w:val="00BE0E7B"/>
    <w:rsid w:val="00BF6ADD"/>
    <w:rsid w:val="00CB25D5"/>
    <w:rsid w:val="00CB4413"/>
    <w:rsid w:val="00CD4EF8"/>
    <w:rsid w:val="00CD656D"/>
    <w:rsid w:val="00CD7ED4"/>
    <w:rsid w:val="00CE7C19"/>
    <w:rsid w:val="00CF4A51"/>
    <w:rsid w:val="00D87B77"/>
    <w:rsid w:val="00DB3790"/>
    <w:rsid w:val="00DD12EE"/>
    <w:rsid w:val="00DE6391"/>
    <w:rsid w:val="00E04093"/>
    <w:rsid w:val="00E213A6"/>
    <w:rsid w:val="00E93D63"/>
    <w:rsid w:val="00EA4C9D"/>
    <w:rsid w:val="00EB3740"/>
    <w:rsid w:val="00ED382C"/>
    <w:rsid w:val="00EE3EE6"/>
    <w:rsid w:val="00F0343A"/>
    <w:rsid w:val="00F104B0"/>
    <w:rsid w:val="00F36655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870C8"/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081A4788A9A4AA687D14B484D2D5E4E">
    <w:name w:val="1081A4788A9A4AA687D14B484D2D5E4E"/>
    <w:rsid w:val="002C3E7E"/>
    <w:pPr>
      <w:spacing w:after="160" w:line="259" w:lineRule="auto"/>
    </w:pPr>
  </w:style>
  <w:style w:type="paragraph" w:customStyle="1" w:styleId="05D576E379E24F6DBC3F202D51C48518">
    <w:name w:val="05D576E379E24F6DBC3F202D51C48518"/>
    <w:rsid w:val="00CF4A51"/>
    <w:pPr>
      <w:spacing w:after="160" w:line="259" w:lineRule="auto"/>
    </w:pPr>
  </w:style>
  <w:style w:type="paragraph" w:customStyle="1" w:styleId="9E72ED71CCE94D149D2AAAAA2A7E42C9">
    <w:name w:val="9E72ED71CCE94D149D2AAAAA2A7E42C9"/>
    <w:rsid w:val="00CF4A51"/>
    <w:pPr>
      <w:spacing w:after="160" w:line="259" w:lineRule="auto"/>
    </w:pPr>
  </w:style>
  <w:style w:type="paragraph" w:customStyle="1" w:styleId="CD5768DC4E4F42AC9E99E179DDEB19B8">
    <w:name w:val="CD5768DC4E4F42AC9E99E179DDEB19B8"/>
    <w:rsid w:val="00A870C8"/>
    <w:pPr>
      <w:spacing w:after="160" w:line="259" w:lineRule="auto"/>
    </w:pPr>
  </w:style>
  <w:style w:type="paragraph" w:customStyle="1" w:styleId="B24FDBD5375448F28990FC1C5614C43B">
    <w:name w:val="B24FDBD5375448F28990FC1C5614C43B"/>
    <w:rsid w:val="00A870C8"/>
    <w:pPr>
      <w:spacing w:after="160" w:line="259" w:lineRule="auto"/>
    </w:pPr>
  </w:style>
  <w:style w:type="paragraph" w:customStyle="1" w:styleId="85E9D44CB1F347AE96AAEAB19F8D77D0">
    <w:name w:val="85E9D44CB1F347AE96AAEAB19F8D77D0"/>
    <w:rsid w:val="00A870C8"/>
    <w:pPr>
      <w:spacing w:after="160" w:line="259" w:lineRule="auto"/>
    </w:pPr>
  </w:style>
  <w:style w:type="paragraph" w:customStyle="1" w:styleId="FBF01632052F4EEBB20B47F689DE8F1B">
    <w:name w:val="FBF01632052F4EEBB20B47F689DE8F1B"/>
    <w:rsid w:val="00A870C8"/>
    <w:pPr>
      <w:spacing w:after="160" w:line="259" w:lineRule="auto"/>
    </w:pPr>
  </w:style>
  <w:style w:type="paragraph" w:customStyle="1" w:styleId="DA1154D12CE64563B4DA33743B7A0C62">
    <w:name w:val="DA1154D12CE64563B4DA33743B7A0C62"/>
    <w:rsid w:val="00A870C8"/>
    <w:pPr>
      <w:spacing w:after="160" w:line="259" w:lineRule="auto"/>
    </w:pPr>
  </w:style>
  <w:style w:type="paragraph" w:customStyle="1" w:styleId="58E67FB0A5F74F17A3EE5BF9EB5F028B">
    <w:name w:val="58E67FB0A5F74F17A3EE5BF9EB5F028B"/>
    <w:rsid w:val="00A870C8"/>
    <w:pPr>
      <w:spacing w:after="160" w:line="259" w:lineRule="auto"/>
    </w:pPr>
  </w:style>
  <w:style w:type="paragraph" w:customStyle="1" w:styleId="3AECB93E40FC48D39836D39F7EBD005D">
    <w:name w:val="3AECB93E40FC48D39836D39F7EBD005D"/>
    <w:rsid w:val="00A870C8"/>
    <w:pPr>
      <w:spacing w:after="160" w:line="259" w:lineRule="auto"/>
    </w:pPr>
  </w:style>
  <w:style w:type="paragraph" w:customStyle="1" w:styleId="B0EE8CC069544E10AE741E701F726995">
    <w:name w:val="B0EE8CC069544E10AE741E701F726995"/>
    <w:rsid w:val="00A870C8"/>
    <w:pPr>
      <w:spacing w:after="160" w:line="259" w:lineRule="auto"/>
    </w:pPr>
  </w:style>
  <w:style w:type="paragraph" w:customStyle="1" w:styleId="2C096DCAE5544078A970C8A4E526FD10">
    <w:name w:val="2C096DCAE5544078A970C8A4E526FD10"/>
    <w:rsid w:val="006139E7"/>
    <w:pPr>
      <w:spacing w:after="160" w:line="259" w:lineRule="auto"/>
    </w:pPr>
  </w:style>
  <w:style w:type="paragraph" w:customStyle="1" w:styleId="BB6B9A0C0EE74C749011F448D83C0E63">
    <w:name w:val="BB6B9A0C0EE74C749011F448D83C0E63"/>
    <w:rsid w:val="006139E7"/>
    <w:pPr>
      <w:spacing w:after="160" w:line="259" w:lineRule="auto"/>
    </w:pPr>
  </w:style>
  <w:style w:type="paragraph" w:customStyle="1" w:styleId="0F8D02FF16D148D8A245569AC78B7010">
    <w:name w:val="0F8D02FF16D148D8A245569AC78B7010"/>
    <w:rsid w:val="00F3665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84EC-7AC2-7A4F-82EC-DD75EF36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25</cp:revision>
  <cp:lastPrinted>2020-03-06T18:03:00Z</cp:lastPrinted>
  <dcterms:created xsi:type="dcterms:W3CDTF">2021-03-11T22:00:00Z</dcterms:created>
  <dcterms:modified xsi:type="dcterms:W3CDTF">2021-04-28T15:27:00Z</dcterms:modified>
</cp:coreProperties>
</file>