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bookmarkStart w:id="0" w:name="_GoBack"/>
            <w:bookmarkEnd w:id="0"/>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6C5E58FF"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BB293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1E60B9E3"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5EF5515C" w:rsidR="00AB4AA6" w:rsidRDefault="00A41707"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C58C4">
                        <w:rPr>
                          <w:rFonts w:asciiTheme="majorHAnsi" w:hAnsiTheme="majorHAnsi"/>
                          <w:sz w:val="20"/>
                          <w:szCs w:val="20"/>
                        </w:rPr>
                        <w:t>Jim Washam</w:t>
                      </w:r>
                    </w:sdtContent>
                  </w:sdt>
                </w:p>
              </w:tc>
              <w:sdt>
                <w:sdtPr>
                  <w:rPr>
                    <w:rFonts w:asciiTheme="majorHAnsi" w:hAnsiTheme="majorHAnsi"/>
                    <w:sz w:val="20"/>
                    <w:szCs w:val="20"/>
                  </w:rPr>
                  <w:alias w:val="Date"/>
                  <w:tag w:val="Date"/>
                  <w:id w:val="726572248"/>
                  <w:placeholder>
                    <w:docPart w:val="D2AC6B7D28F640B4BA1C8596DBF2DFDB"/>
                  </w:placeholder>
                  <w:date w:fullDate="2020-10-23T00:00:00Z">
                    <w:dateFormat w:val="M/d/yyyy"/>
                    <w:lid w:val="en-US"/>
                    <w:storeMappedDataAs w:val="dateTime"/>
                    <w:calendar w:val="gregorian"/>
                  </w:date>
                </w:sdtPr>
                <w:sdtEndPr/>
                <w:sdtContent>
                  <w:tc>
                    <w:tcPr>
                      <w:tcW w:w="1350" w:type="dxa"/>
                      <w:vAlign w:val="bottom"/>
                    </w:tcPr>
                    <w:p w14:paraId="11B38DEC" w14:textId="1D6E26E5" w:rsidR="00AB4AA6" w:rsidRDefault="00BC58C4" w:rsidP="00CE105C">
                      <w:pPr>
                        <w:jc w:val="center"/>
                        <w:rPr>
                          <w:rFonts w:asciiTheme="majorHAnsi" w:hAnsiTheme="majorHAnsi"/>
                          <w:sz w:val="20"/>
                          <w:szCs w:val="20"/>
                        </w:rPr>
                      </w:pPr>
                      <w:r>
                        <w:rPr>
                          <w:rFonts w:asciiTheme="majorHAnsi" w:hAnsiTheme="majorHAnsi"/>
                          <w:sz w:val="20"/>
                          <w:szCs w:val="20"/>
                        </w:rPr>
                        <w:t>10/23/2020</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A41707"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AC2DD90" w:rsidR="00AB4AA6" w:rsidRDefault="00A41707" w:rsidP="0012051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120517">
                        <w:rPr>
                          <w:rFonts w:asciiTheme="majorHAnsi" w:hAnsiTheme="majorHAnsi"/>
                          <w:sz w:val="20"/>
                          <w:szCs w:val="20"/>
                        </w:rPr>
                        <w:t>Patricia Quinin Johnston</w:t>
                      </w:r>
                    </w:sdtContent>
                  </w:sdt>
                </w:p>
              </w:tc>
              <w:sdt>
                <w:sdtPr>
                  <w:rPr>
                    <w:rFonts w:asciiTheme="majorHAnsi" w:hAnsiTheme="majorHAnsi"/>
                    <w:sz w:val="20"/>
                    <w:szCs w:val="20"/>
                  </w:rPr>
                  <w:alias w:val="Date"/>
                  <w:tag w:val="Date"/>
                  <w:id w:val="-1811082839"/>
                  <w:placeholder>
                    <w:docPart w:val="987483FA7F2549D2A332BD355CE915A1"/>
                  </w:placeholder>
                  <w:date w:fullDate="2020-10-23T00:00:00Z">
                    <w:dateFormat w:val="M/d/yyyy"/>
                    <w:lid w:val="en-US"/>
                    <w:storeMappedDataAs w:val="dateTime"/>
                    <w:calendar w:val="gregorian"/>
                  </w:date>
                </w:sdtPr>
                <w:sdtEndPr/>
                <w:sdtContent>
                  <w:tc>
                    <w:tcPr>
                      <w:tcW w:w="1350" w:type="dxa"/>
                      <w:vAlign w:val="bottom"/>
                    </w:tcPr>
                    <w:p w14:paraId="2FF336C4" w14:textId="413012C8" w:rsidR="00AB4AA6" w:rsidRDefault="00120517" w:rsidP="00CE105C">
                      <w:pPr>
                        <w:jc w:val="center"/>
                        <w:rPr>
                          <w:rFonts w:asciiTheme="majorHAnsi" w:hAnsiTheme="majorHAnsi"/>
                          <w:sz w:val="20"/>
                          <w:szCs w:val="20"/>
                        </w:rPr>
                      </w:pPr>
                      <w:r>
                        <w:rPr>
                          <w:rFonts w:asciiTheme="majorHAnsi" w:hAnsiTheme="majorHAnsi"/>
                          <w:sz w:val="20"/>
                          <w:szCs w:val="20"/>
                        </w:rPr>
                        <w:t>10/23/2020</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A41707"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A69E371" w:rsidR="00AB4AA6" w:rsidRDefault="00A41707" w:rsidP="008C0C5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8C0C57">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EEA51012F2004C20947313DCFCF0060E"/>
                  </w:placeholder>
                  <w:date w:fullDate="2020-10-28T00:00:00Z">
                    <w:dateFormat w:val="M/d/yyyy"/>
                    <w:lid w:val="en-US"/>
                    <w:storeMappedDataAs w:val="dateTime"/>
                    <w:calendar w:val="gregorian"/>
                  </w:date>
                </w:sdtPr>
                <w:sdtEndPr/>
                <w:sdtContent>
                  <w:tc>
                    <w:tcPr>
                      <w:tcW w:w="1350" w:type="dxa"/>
                      <w:vAlign w:val="bottom"/>
                    </w:tcPr>
                    <w:p w14:paraId="4B2102AF" w14:textId="6AC520B0" w:rsidR="00AB4AA6" w:rsidRDefault="008C0C57" w:rsidP="008C0C57">
                      <w:pPr>
                        <w:jc w:val="center"/>
                        <w:rPr>
                          <w:rFonts w:asciiTheme="majorHAnsi" w:hAnsiTheme="majorHAnsi"/>
                          <w:sz w:val="20"/>
                          <w:szCs w:val="20"/>
                        </w:rPr>
                      </w:pPr>
                      <w:r>
                        <w:rPr>
                          <w:rFonts w:asciiTheme="majorHAnsi" w:hAnsiTheme="majorHAnsi"/>
                          <w:sz w:val="20"/>
                          <w:szCs w:val="20"/>
                        </w:rPr>
                        <w:t>10/28/2020</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A41707"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336D9DD4" w:rsidR="00AB4AA6" w:rsidRDefault="00A41707"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2A2F42">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CCF8A7F2DCB04295A5839593C3BD4E27"/>
                  </w:placeholder>
                  <w:date w:fullDate="2020-10-28T00:00:00Z">
                    <w:dateFormat w:val="M/d/yyyy"/>
                    <w:lid w:val="en-US"/>
                    <w:storeMappedDataAs w:val="dateTime"/>
                    <w:calendar w:val="gregorian"/>
                  </w:date>
                </w:sdtPr>
                <w:sdtEndPr/>
                <w:sdtContent>
                  <w:tc>
                    <w:tcPr>
                      <w:tcW w:w="1350" w:type="dxa"/>
                      <w:vAlign w:val="bottom"/>
                    </w:tcPr>
                    <w:p w14:paraId="3CC0D24E" w14:textId="6BE44936" w:rsidR="00AB4AA6" w:rsidRDefault="002A2F42" w:rsidP="00CE105C">
                      <w:pPr>
                        <w:jc w:val="center"/>
                        <w:rPr>
                          <w:rFonts w:asciiTheme="majorHAnsi" w:hAnsiTheme="majorHAnsi"/>
                          <w:sz w:val="20"/>
                          <w:szCs w:val="20"/>
                        </w:rPr>
                      </w:pPr>
                      <w:r>
                        <w:rPr>
                          <w:rFonts w:asciiTheme="majorHAnsi" w:hAnsiTheme="majorHAnsi"/>
                          <w:sz w:val="20"/>
                          <w:szCs w:val="20"/>
                        </w:rPr>
                        <w:t>10/28/2020</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A41707"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A41707"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A41707"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14850C10"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57E9773C"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p w14:paraId="5C87CF8F" w14:textId="2188E5B2" w:rsidR="00F87DAF" w:rsidRDefault="0033325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LAW 4063, Hospitality Law</w:t>
      </w:r>
    </w:p>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73AA6356"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23839C3D" w:rsidR="00F87DAF" w:rsidRDefault="0033325F" w:rsidP="0033325F">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Jim Washam, jwasham@astate.edu, 870-680-8078</w:t>
          </w:r>
        </w:p>
      </w:sdtContent>
    </w:sdt>
    <w:p w14:paraId="40B3CF8E" w14:textId="0646F265"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6E8EB7FE"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4DC846A4" w:rsidR="00806DDA" w:rsidRDefault="0033325F" w:rsidP="0033325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The course was originally developed to support the B.S. in Management, Emphasis in Hospitality Management.  This emphasis area is being </w:t>
          </w:r>
          <w:r w:rsidR="006463BF">
            <w:rPr>
              <w:rFonts w:asciiTheme="majorHAnsi" w:hAnsiTheme="majorHAnsi" w:cs="Arial"/>
              <w:sz w:val="20"/>
              <w:szCs w:val="20"/>
            </w:rPr>
            <w:t>modified and this course not be included as a required course.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3C199FA" w14:textId="223DECAA" w:rsidR="005522D7" w:rsidRPr="0033325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p>
    <w:p w14:paraId="4BBA691F" w14:textId="49156658" w:rsidR="0033325F" w:rsidRPr="0033325F" w:rsidRDefault="0033325F" w:rsidP="0033325F">
      <w:pPr>
        <w:pStyle w:val="ListParagraph"/>
        <w:tabs>
          <w:tab w:val="left" w:pos="360"/>
          <w:tab w:val="left" w:pos="720"/>
        </w:tabs>
        <w:spacing w:after="0" w:line="240" w:lineRule="auto"/>
        <w:ind w:left="360"/>
        <w:rPr>
          <w:rFonts w:asciiTheme="majorHAnsi" w:hAnsiTheme="majorHAnsi" w:cs="Arial"/>
          <w:bCs/>
          <w:sz w:val="20"/>
          <w:szCs w:val="20"/>
        </w:rPr>
      </w:pPr>
      <w:r w:rsidRPr="0033325F">
        <w:rPr>
          <w:rFonts w:asciiTheme="majorHAnsi" w:hAnsiTheme="majorHAnsi" w:cs="Arial"/>
          <w:bCs/>
          <w:sz w:val="20"/>
          <w:szCs w:val="20"/>
        </w:rPr>
        <w:t>Fall 2020</w:t>
      </w:r>
    </w:p>
    <w:p w14:paraId="753CD4CC" w14:textId="53FFC02A" w:rsidR="00DA4650" w:rsidRDefault="00DA4650" w:rsidP="009C65F8">
      <w:pPr>
        <w:tabs>
          <w:tab w:val="left" w:pos="360"/>
        </w:tabs>
        <w:spacing w:after="0" w:line="240" w:lineRule="auto"/>
        <w:ind w:left="360"/>
        <w:rPr>
          <w:rFonts w:asciiTheme="majorHAnsi" w:hAnsiTheme="majorHAnsi" w:cs="Arial"/>
          <w:sz w:val="20"/>
          <w:szCs w:val="20"/>
        </w:rPr>
      </w:pPr>
    </w:p>
    <w:p w14:paraId="31057B9E" w14:textId="157BFCC7" w:rsidR="00630AD8" w:rsidRDefault="00120517" w:rsidP="0033325F">
      <w:pPr>
        <w:pStyle w:val="ListParagraph"/>
        <w:numPr>
          <w:ilvl w:val="0"/>
          <w:numId w:val="6"/>
        </w:numPr>
        <w:tabs>
          <w:tab w:val="left" w:pos="360"/>
        </w:tabs>
        <w:spacing w:after="0" w:line="240" w:lineRule="auto"/>
        <w:rPr>
          <w:rFonts w:asciiTheme="majorHAnsi" w:hAnsiTheme="majorHAnsi" w:cs="Arial"/>
          <w:b/>
          <w:sz w:val="20"/>
          <w:szCs w:val="20"/>
        </w:rPr>
      </w:pPr>
      <w:r>
        <w:rPr>
          <w:rFonts w:asciiTheme="majorHAnsi" w:hAnsiTheme="majorHAnsi" w:cs="Arial"/>
          <w:noProof/>
          <w:sz w:val="20"/>
          <w:szCs w:val="20"/>
        </w:rPr>
        <w:lastRenderedPageBreak/>
        <mc:AlternateContent>
          <mc:Choice Requires="wps">
            <w:drawing>
              <wp:anchor distT="0" distB="0" distL="114300" distR="114300" simplePos="0" relativeHeight="251659264" behindDoc="0" locked="0" layoutInCell="1" allowOverlap="1" wp14:anchorId="0176A19F" wp14:editId="33EF5683">
                <wp:simplePos x="0" y="0"/>
                <wp:positionH relativeFrom="column">
                  <wp:posOffset>516255</wp:posOffset>
                </wp:positionH>
                <wp:positionV relativeFrom="paragraph">
                  <wp:posOffset>21590</wp:posOffset>
                </wp:positionV>
                <wp:extent cx="264496" cy="166254"/>
                <wp:effectExtent l="12700" t="12700" r="15240" b="12065"/>
                <wp:wrapNone/>
                <wp:docPr id="2" name="Oval 2"/>
                <wp:cNvGraphicFramePr/>
                <a:graphic xmlns:a="http://schemas.openxmlformats.org/drawingml/2006/main">
                  <a:graphicData uri="http://schemas.microsoft.com/office/word/2010/wordprocessingShape">
                    <wps:wsp>
                      <wps:cNvSpPr/>
                      <wps:spPr>
                        <a:xfrm>
                          <a:off x="0" y="0"/>
                          <a:ext cx="264496" cy="16625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4129F5" id="Oval 2" o:spid="_x0000_s1026" style="position:absolute;margin-left:40.65pt;margin-top:1.7pt;width:20.8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UIkAIAAIIFAAAOAAAAZHJzL2Uyb0RvYy54bWysVN1r2zAQfx/sfxB6X52YNFtNnRJaMgal&#10;LUtHnxVZSgSyTpOUONlfv5Nku2EtexjLg3Kfv/vw3V3fHFtNDsJ5Baam04sJJcJwaJTZ1vTH8+rT&#10;F0p8YKZhGoyo6Ul4erP4+OG6s5UoYQe6EY4giPFVZ2u6C8FWReH5TrTMX4AVBpUSXMsCsm5bNI51&#10;iN7qopxM5kUHrrEOuPAepXdZSRcJX0rBw6OUXgSia4q5hfS69G7iWyyuWbV1zO4U79Ng/5BFy5TB&#10;oCPUHQuM7J16A9Uq7sCDDBcc2gKkVFykGrCa6eSPatY7ZkWqBZvj7dgm//9g+cPhyRHV1LSkxLAW&#10;P9HjgWlSxs501ldosLZPruc8krHMo3Rt/McCyDF18zR2UxwD4Sgs57PZ1ZwSjqrpfF5eziJm8eps&#10;nQ9fBbQkEjUVWivrY72sYod7H7L1YBXFBlZKa5SzSpv4etCqibLEuO3mVjuC+dd0tZrgr494Zobx&#10;o2sRa8vVJCqctMiw34XEfsT8UyZpEsUIyzgXJkyzascakaNdngeLsxs9UrHaIGBElpjliN0DDJYZ&#10;ZMDOdff20VWkQR6dJ39LLDuPHikymDA6t8qAew9AY1V95Gw/NCm3JnZpA80Jp8VBXiNv+Urhp7tn&#10;Pjwxh3uDG4a3IDziIzV0NYWeomQH7td78miP44xaSjrcw5r6n3vmBCX6m8FBv5rOZnFxEzO7/Fwi&#10;4841m3ON2be3gF9/ilfH8kRG+6AHUjpoX/BkLGNUVDHDMXZNeXADcxvyfcCjw8VymcxwWS0L92Zt&#10;eQSPXY1z+Xx8Yc728xtw8B9g2Nk3M5xto6eB5T6AVGnAX/va9xsXPQ1Of5TiJTnnk9Xr6Vz8BgAA&#10;//8DAFBLAwQUAAYACAAAACEAxTLuOtwAAAAHAQAADwAAAGRycy9kb3ducmV2LnhtbEyPT0/CQBTE&#10;7yZ+h80z8SZbtkCwdkuExIN6Eo3nR/fRNuyfprtA9dP7OMlxMpOZ35Sr0VlxoiF2wWuYTjIQ5Otg&#10;Ot9o+Pp8eViCiAm9QRs8afihCKvq9qbEwoSz/6DTNjWCS3wsUEObUl9IGeuWHMZJ6Mmztw+Dw8Ry&#10;aKQZ8MzlzkqVZQvpsPO80GJPm5bqw/boePd9PVPqW63nB/u7ecP9vDfhVev7u/H5CUSiMf2H4YLP&#10;6FAx0y4cvYnCalhOc05qyGcgLrbK+dpOg3pcgKxKec1f/QEAAP//AwBQSwECLQAUAAYACAAAACEA&#10;toM4kv4AAADhAQAAEwAAAAAAAAAAAAAAAAAAAAAAW0NvbnRlbnRfVHlwZXNdLnhtbFBLAQItABQA&#10;BgAIAAAAIQA4/SH/1gAAAJQBAAALAAAAAAAAAAAAAAAAAC8BAABfcmVscy8ucmVsc1BLAQItABQA&#10;BgAIAAAAIQA6CiUIkAIAAIIFAAAOAAAAAAAAAAAAAAAAAC4CAABkcnMvZTJvRG9jLnhtbFBLAQIt&#10;ABQABgAIAAAAIQDFMu463AAAAAcBAAAPAAAAAAAAAAAAAAAAAOoEAABkcnMvZG93bnJldi54bWxQ&#10;SwUGAAAAAAQABADzAAAA8wUAAAAA&#10;" filled="f" strokecolor="red" strokeweight="2pt"/>
            </w:pict>
          </mc:Fallback>
        </mc:AlternateContent>
      </w:r>
      <w:sdt>
        <w:sdtPr>
          <w:alias w:val="Select Yes / No"/>
          <w:tag w:val="Select Yes / No"/>
          <w:id w:val="562916568"/>
          <w:placeholder>
            <w:docPart w:val="1E66CDEE0E17504DA64E1CA4DB97395A"/>
          </w:placeholder>
          <w:showingPlcHdr/>
        </w:sdtPr>
        <w:sdtEndPr/>
        <w:sdtContent>
          <w:r w:rsidR="00050706" w:rsidRPr="00DB5F2F">
            <w:rPr>
              <w:rStyle w:val="PlaceholderText"/>
              <w:b/>
              <w:color w:val="auto"/>
            </w:rPr>
            <w:t>Yes / 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p w14:paraId="1FB8FCD3" w14:textId="162AEE1D" w:rsidR="0033325F" w:rsidRPr="0033325F" w:rsidRDefault="0033325F" w:rsidP="0033325F">
      <w:pPr>
        <w:tabs>
          <w:tab w:val="left" w:pos="360"/>
        </w:tabs>
        <w:spacing w:after="0" w:line="240" w:lineRule="auto"/>
        <w:rPr>
          <w:rFonts w:asciiTheme="majorHAnsi" w:hAnsiTheme="majorHAnsi" w:cs="Arial"/>
          <w:bCs/>
          <w:sz w:val="20"/>
          <w:szCs w:val="20"/>
        </w:rPr>
      </w:pPr>
      <w:r>
        <w:rPr>
          <w:rFonts w:asciiTheme="majorHAnsi" w:hAnsiTheme="majorHAnsi" w:cs="Arial"/>
          <w:b/>
          <w:sz w:val="20"/>
          <w:szCs w:val="20"/>
        </w:rPr>
        <w:tab/>
      </w:r>
    </w:p>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0D98BE64" w:rsidR="005775A4" w:rsidRPr="005775A4" w:rsidRDefault="0033325F"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61312" behindDoc="0" locked="0" layoutInCell="1" allowOverlap="1" wp14:anchorId="32CA5829" wp14:editId="4C194311">
                <wp:simplePos x="0" y="0"/>
                <wp:positionH relativeFrom="column">
                  <wp:posOffset>491207</wp:posOffset>
                </wp:positionH>
                <wp:positionV relativeFrom="paragraph">
                  <wp:posOffset>9069</wp:posOffset>
                </wp:positionV>
                <wp:extent cx="264496" cy="166254"/>
                <wp:effectExtent l="12700" t="12700" r="15240" b="12065"/>
                <wp:wrapNone/>
                <wp:docPr id="3" name="Oval 3"/>
                <wp:cNvGraphicFramePr/>
                <a:graphic xmlns:a="http://schemas.openxmlformats.org/drawingml/2006/main">
                  <a:graphicData uri="http://schemas.microsoft.com/office/word/2010/wordprocessingShape">
                    <wps:wsp>
                      <wps:cNvSpPr/>
                      <wps:spPr>
                        <a:xfrm>
                          <a:off x="0" y="0"/>
                          <a:ext cx="264496" cy="16625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9CC91D4" id="Oval 3" o:spid="_x0000_s1026" style="position:absolute;margin-left:38.7pt;margin-top:.7pt;width:20.85pt;height:1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BNkQIAAIIFAAAOAAAAZHJzL2Uyb0RvYy54bWysVN1P2zAQf5+0/8Hy+0hbSjciUlSBOk1C&#10;gAYTz65jN5Ycn2e7Tbu/fmc7CdVAe5jWB/c+f/eRu7u6PrSa7IXzCkxFp2cTSoThUCuzreiP5/Wn&#10;L5T4wEzNNBhR0aPw9Hr58cNVZ0sxgwZ0LRxBEOPLzla0CcGWReF5I1rmz8AKg0oJrmUBWbctasc6&#10;RG91MZtMFkUHrrYOuPAepbdZSZcJX0rBw4OUXgSiK4q5hfS69G7iWyyvWLl1zDaK92mwf8iiZcpg&#10;0BHqlgVGdk69gWoVd+BBhjMObQFSKi5SDVjNdPJHNU8NsyLVgs3xdmyT/3+w/H7/6IiqK3pOiWEt&#10;fqKHPdPkPHams75Egyf76HrOIxnLPEjXxn8sgBxSN49jN8UhEI7C2WI+v1xQwlE1XSxmF/OIWbw6&#10;W+fDVwEtiURFhdbK+lgvK9n+zodsPVhFsYG10hrlrNQmvh60qqMsMW67udGOYP4VXa8n+Osjnphh&#10;/OhaxNpyNYkKRy0y7HchsR8x/5RJmkQxwjLOhQnTrGpYLXK0i9NgcXajRypWGwSMyBKzHLF7gMEy&#10;gwzYue7ePrqKNMij8+RviWXn0SNFBhNG51YZcO8BaKyqj5zthybl1sQubaA+4rQ4yGvkLV8r/HR3&#10;zIdH5nBvcMPwFoQHfKSGrqLQU5Q04H69J4/2OM6opaTDPayo/7ljTlCivxkc9MvpfB4XNzHzi88z&#10;ZNypZnOqMbv2BvDrT/HqWJ7IaB/0QEoH7QuejFWMiipmOMauKA9uYG5Cvg94dLhYrZIZLqtl4c48&#10;WR7BY1fjXD4fXpiz/fwGHPx7GHb2zQxn2+hpYLULIFUa8Ne+9v3GRU+D0x+leElO+WT1ejqXvwEA&#10;AP//AwBQSwMEFAAGAAgAAAAhAMD1HQ/fAAAADAEAAA8AAABkcnMvZG93bnJldi54bWxMT01PwzAM&#10;vSPxHyIjcWNpq21lXdOJDXEATgy0s9dkbbXEqZpsK/x6vBNcbNnPfh/lanRWnM0QOk8K0kkCwlDt&#10;dUeNgq/Pl4dHECEiabSejIJvE2BV3d6UWGh/oQ9z3sZGMAmFAhW0MfaFlKFujcMw8b0hxg5+cBh5&#10;HBqpB7wwubMyS5K5dNgRK7TYm01r6uP25Fj3fT3Nsl22nh3tz+YND7Ne+1el7u/G5yWXpyWIaMb4&#10;9wHXDOwfKja29yfSQVgFeT7lS95zu8LpIgWxV5Dlc5BVKf+HqH4BAAD//wMAUEsBAi0AFAAGAAgA&#10;AAAhALaDOJL+AAAA4QEAABMAAAAAAAAAAAAAAAAAAAAAAFtDb250ZW50X1R5cGVzXS54bWxQSwEC&#10;LQAUAAYACAAAACEAOP0h/9YAAACUAQAACwAAAAAAAAAAAAAAAAAvAQAAX3JlbHMvLnJlbHNQSwEC&#10;LQAUAAYACAAAACEAhDFQTZECAACCBQAADgAAAAAAAAAAAAAAAAAuAgAAZHJzL2Uyb0RvYy54bWxQ&#10;SwECLQAUAAYACAAAACEAwPUdD98AAAAMAQAADwAAAAAAAAAAAAAAAADrBAAAZHJzL2Rvd25yZXYu&#10;eG1sUEsFBgAAAAAEAAQA8wAAAPcFAAAAAA==&#10;" filled="f" strokecolor="red" strokeweight="2pt"/>
            </w:pict>
          </mc:Fallback>
        </mc:AlternateContent>
      </w:r>
      <w:sdt>
        <w:sdtPr>
          <w:alias w:val="Select Yes / No"/>
          <w:tag w:val="Select Yes / No"/>
          <w:id w:val="1966308854"/>
          <w:placeholder>
            <w:docPart w:val="FF76DDF3BAE0E14CB830C0A448FDE495"/>
          </w:placeholder>
          <w:showingPlcHdr/>
        </w:sdtPr>
        <w:sdtEnd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4261C011" w14:textId="13FAC6F9" w:rsidR="0033325F" w:rsidRPr="005775A4" w:rsidRDefault="0033325F" w:rsidP="0033325F">
      <w:pPr>
        <w:tabs>
          <w:tab w:val="left" w:pos="360"/>
          <w:tab w:val="left" w:pos="720"/>
        </w:tabs>
        <w:spacing w:after="0" w:line="240" w:lineRule="auto"/>
        <w:ind w:left="360"/>
        <w:rPr>
          <w:rFonts w:asciiTheme="majorHAnsi" w:hAnsiTheme="majorHAnsi" w:cs="Arial"/>
          <w:sz w:val="20"/>
          <w:szCs w:val="20"/>
        </w:rPr>
      </w:pPr>
    </w:p>
    <w:p w14:paraId="23B6E5C8" w14:textId="28C5B1A4" w:rsidR="005775A4" w:rsidRPr="005775A4" w:rsidRDefault="0033325F" w:rsidP="005775A4">
      <w:pPr>
        <w:tabs>
          <w:tab w:val="left" w:pos="36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63360" behindDoc="0" locked="0" layoutInCell="1" allowOverlap="1" wp14:anchorId="612EEA0B" wp14:editId="7B221FA6">
                <wp:simplePos x="0" y="0"/>
                <wp:positionH relativeFrom="column">
                  <wp:posOffset>513715</wp:posOffset>
                </wp:positionH>
                <wp:positionV relativeFrom="paragraph">
                  <wp:posOffset>147955</wp:posOffset>
                </wp:positionV>
                <wp:extent cx="264160" cy="165735"/>
                <wp:effectExtent l="12700" t="12700" r="15240" b="12065"/>
                <wp:wrapNone/>
                <wp:docPr id="4" name="Oval 4"/>
                <wp:cNvGraphicFramePr/>
                <a:graphic xmlns:a="http://schemas.openxmlformats.org/drawingml/2006/main">
                  <a:graphicData uri="http://schemas.microsoft.com/office/word/2010/wordprocessingShape">
                    <wps:wsp>
                      <wps:cNvSpPr/>
                      <wps:spPr>
                        <a:xfrm>
                          <a:off x="0" y="0"/>
                          <a:ext cx="264160" cy="1657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486A051" id="Oval 4" o:spid="_x0000_s1026" style="position:absolute;margin-left:40.45pt;margin-top:11.65pt;width:20.8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vMkgIAAIIFAAAOAAAAZHJzL2Uyb0RvYy54bWysVMFu2zAMvQ/YPwi6r46zJNuMOkXQIsOA&#10;oi3WDj0rshQLkEVNUuJkXz9KctxgLXYYloMiiuQj+Uzy8urQabIXziswNS0vJpQIw6FRZlvTH0/r&#10;D58p8YGZhmkwoqZH4enV8v27y95WYgot6EY4giDGV72taRuCrYrC81Z0zF+AFQaVElzHAopuWzSO&#10;9Yje6WI6mSyKHlxjHXDhPb7eZCVdJnwpBQ/3UnoRiK4p5hbS6dK5iWexvGTV1jHbKj6kwf4hi44p&#10;g0FHqBsWGNk59QqqU9yBBxkuOHQFSKm4SDVgNeXkj2oeW2ZFqgXJ8Xakyf8/WH63f3BENTWdUWJY&#10;h5/ofs80mUVmeusrNHi0D26QPF5jmQfpuviPBZBDYvM4sikOgXB8nC5m5QI556gqF/NPH+cRs3hx&#10;ts6HrwI6Ei81FVor62O9rGL7Wx+y9ckqPhtYK63xnVXaxNODVk18S4Lbbq61I5h/TdfrCf6GiGdm&#10;GD+6FrG2XE26haMWGfa7kMhHzD9lkjpRjLCMc2FCmVUta0SONj8PFns3eqRitUHAiCwxyxF7ADhZ&#10;ZpATdq57sI+uIjXy6Dz5W2LZefRIkcGE0blTBtxbABqrGiJn+xNJmZrI0gaaI3aLgzxG3vK1wk93&#10;y3x4YA7nBr827oJwj4fU0NcUhhslLbhfb71He2xn1FLS4xzW1P/cMSco0d8MNvqXcjaLg5uE2fzT&#10;FAV3rtmca8yuuwb8+iVuHcvTNdoHfbpKB90zroxVjIoqZjjGrikP7iRch7wfcOlwsVolMxxWy8Kt&#10;ebQ8gkdWY18+HZ6Zs0P/Bmz8OzjN7KsezrbR08BqF0Cq1OAvvA5846CnxhmWUtwk53Kyelmdy98A&#10;AAD//wMAUEsDBBQABgAIAAAAIQBPgv+/4QAAAA0BAAAPAAAAZHJzL2Rvd25yZXYueG1sTE9NT8JA&#10;EL2b+B82Q+JNtiytgdItEYwH9SQaz0N3aRu6s013geqvdzjp5SUvb+Z9FOvRdeJsh9B60jCbJiAs&#10;Vd60VGv4/Hi+X4AIEclg58lq+LYB1uXtTYG58Rd6t+ddrAWbUMhRQxNjn0sZqsY6DFPfW2Lt4AeH&#10;kelQSzPghc1dJ1WSPEiHLXFCg73dNrY67k6Oc982qVJfapMdu5/tKx6y3vgXre8m49OK4XEFItox&#10;/n3AdQP3h5KL7f2JTBCdhkWy5EsNaj4HcdWVykDsNaTLFGRZyP8ryl8AAAD//wMAUEsBAi0AFAAG&#10;AAgAAAAhALaDOJL+AAAA4QEAABMAAAAAAAAAAAAAAAAAAAAAAFtDb250ZW50X1R5cGVzXS54bWxQ&#10;SwECLQAUAAYACAAAACEAOP0h/9YAAACUAQAACwAAAAAAAAAAAAAAAAAvAQAAX3JlbHMvLnJlbHNQ&#10;SwECLQAUAAYACAAAACEADUxbzJICAACCBQAADgAAAAAAAAAAAAAAAAAuAgAAZHJzL2Uyb0RvYy54&#10;bWxQSwECLQAUAAYACAAAACEAT4L/v+EAAAANAQAADwAAAAAAAAAAAAAAAADsBAAAZHJzL2Rvd25y&#10;ZXYueG1sUEsFBgAAAAAEAAQA8wAAAPoFAAAAAA==&#10;" filled="f" strokecolor="red" strokeweight="2pt"/>
            </w:pict>
          </mc:Fallback>
        </mc:AlternateContent>
      </w:r>
      <w:r w:rsidR="005775A4" w:rsidRPr="005775A4">
        <w:rPr>
          <w:rFonts w:asciiTheme="majorHAnsi" w:hAnsiTheme="majorHAnsi" w:cs="Arial"/>
          <w:sz w:val="20"/>
          <w:szCs w:val="20"/>
        </w:rPr>
        <w:tab/>
      </w:r>
    </w:p>
    <w:p w14:paraId="39BC932A" w14:textId="049DE98D"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howingPlcHdr/>
        </w:sdtPr>
        <w:sdtEndPr/>
        <w:sdtContent>
          <w:r w:rsidR="00BE6A44" w:rsidRPr="00DB5F2F">
            <w:rPr>
              <w:rStyle w:val="PlaceholderText"/>
              <w:b/>
              <w:color w:val="auto"/>
            </w:rPr>
            <w:t>Yes / 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5BE39D05"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82EDC49"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p>
    <w:p w14:paraId="23C73CE6" w14:textId="772AEA0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7DBF67D1" w:rsidR="00B478DF" w:rsidRDefault="0033325F" w:rsidP="00343CB5">
      <w:pPr>
        <w:pStyle w:val="ListParagraph"/>
        <w:numPr>
          <w:ilvl w:val="0"/>
          <w:numId w:val="6"/>
        </w:numPr>
        <w:spacing w:after="0" w:line="240" w:lineRule="auto"/>
        <w:rPr>
          <w:rFonts w:asciiTheme="majorHAnsi" w:hAnsiTheme="majorHAnsi" w:cs="Arial"/>
          <w:b/>
          <w:sz w:val="20"/>
          <w:szCs w:val="20"/>
        </w:rPr>
      </w:pPr>
      <w:r>
        <w:rPr>
          <w:rFonts w:asciiTheme="majorHAnsi" w:hAnsiTheme="majorHAnsi" w:cs="Arial"/>
          <w:noProof/>
          <w:sz w:val="20"/>
          <w:szCs w:val="20"/>
        </w:rPr>
        <mc:AlternateContent>
          <mc:Choice Requires="wps">
            <w:drawing>
              <wp:anchor distT="0" distB="0" distL="114300" distR="114300" simplePos="0" relativeHeight="251665408" behindDoc="0" locked="0" layoutInCell="1" allowOverlap="1" wp14:anchorId="08029800" wp14:editId="12818B3A">
                <wp:simplePos x="0" y="0"/>
                <wp:positionH relativeFrom="column">
                  <wp:posOffset>483650</wp:posOffset>
                </wp:positionH>
                <wp:positionV relativeFrom="paragraph">
                  <wp:posOffset>13534</wp:posOffset>
                </wp:positionV>
                <wp:extent cx="264496" cy="166254"/>
                <wp:effectExtent l="12700" t="12700" r="15240" b="12065"/>
                <wp:wrapNone/>
                <wp:docPr id="5" name="Oval 5"/>
                <wp:cNvGraphicFramePr/>
                <a:graphic xmlns:a="http://schemas.openxmlformats.org/drawingml/2006/main">
                  <a:graphicData uri="http://schemas.microsoft.com/office/word/2010/wordprocessingShape">
                    <wps:wsp>
                      <wps:cNvSpPr/>
                      <wps:spPr>
                        <a:xfrm>
                          <a:off x="0" y="0"/>
                          <a:ext cx="264496" cy="16625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E16C7DB" id="Oval 5" o:spid="_x0000_s1026" style="position:absolute;margin-left:38.1pt;margin-top:1.05pt;width:20.85pt;height:13.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8JkAIAAIIFAAAOAAAAZHJzL2Uyb0RvYy54bWysVN1r2zAQfx/sfxB6X52EJFtNnRJaMgal&#10;LWtHnxVZigWyTpOUONlfv5Nku2EtexjLg3Kfv/vw3V1dH1tNDsJ5Baai04sJJcJwqJXZVfTH8+bT&#10;F0p8YKZmGoyo6El4er36+OGqs6WYQQO6Fo4giPFlZyvahGDLovC8ES3zF2CFQaUE17KArNsVtWMd&#10;ore6mE0my6IDV1sHXHiP0tuspKuEL6Xg4UFKLwLRFcXcQnpderfxLVZXrNw5ZhvF+zTYP2TRMmUw&#10;6Ah1ywIje6feQLWKO/AgwwWHtgApFRepBqxmOvmjmqeGWZFqweZ4O7bJ/z9Yfn94dETVFV1QYliL&#10;n+jhwDRZxM501pdo8GQfXc95JGOZR+na+I8FkGPq5mnspjgGwlE4W87nl0tKOKqmy+VsMY+Yxauz&#10;dT58FdCSSFRUaK2sj/Wykh3ufMjWg1UUG9gorVHOSm3i60GrOsoS43bbG+0I5l/RzWaCvz7imRnG&#10;j65FrC1Xk6hw0iLDfhcS+xHzT5mkSRQjLONcmDDNqobVIkdbnAeLsxs9UrHaIGBElpjliN0DDJYZ&#10;ZMDOdff20VWkQR6dJ39LLDuPHikymDA6t8qAew9AY1V95Gw/NCm3JnZpC/UJp8VBXiNv+Ubhp7tj&#10;Pjwyh3uDG4a3IDzgIzV0FYWeoqQB9+s9ebTHcUYtJR3uYUX9zz1zghL9zeCgX07n87i4iZkvPs+Q&#10;ceea7bnG7NsbwK8/xatjeSKjfdADKR20L3gy1jEqqpjhGLuiPLiBuQn5PuDR4WK9Tma4rJaFO/Nk&#10;eQSPXY1z+Xx8Yc728xtw8O9h2Nk3M5xto6eB9T6AVGnAX/va9xsXPQ1Of5TiJTnnk9Xr6Vz9BgAA&#10;//8DAFBLAwQUAAYACAAAACEALIPpE+AAAAAMAQAADwAAAGRycy9kb3ducmV2LnhtbExPy07DMBC8&#10;I/EP1iJxo04MfZDGqWgRB8qJUvXsxtskaryOYrcNfD3bE1xWGs3sPPLF4Fpxxj40njSkowQEUult&#10;Q5WG7dfbwwxEiIasaT2hhm8MsChub3KTWX+hTzxvYiXYhEJmNNQxdpmUoazRmTDyHRJzB987Exn2&#10;lbS9ubC5a6VKkol0piFOqE2HqxrL4+bkOPdj+aTUTi3Hx/ZntTaHcWf9u9b3d8PrnM/LHETEIf59&#10;wHUD94eCi+39iWwQrYbpRLFSg0pBXOl0+gxiz3j2CLLI5f8RxS8AAAD//wMAUEsBAi0AFAAGAAgA&#10;AAAhALaDOJL+AAAA4QEAABMAAAAAAAAAAAAAAAAAAAAAAFtDb250ZW50X1R5cGVzXS54bWxQSwEC&#10;LQAUAAYACAAAACEAOP0h/9YAAACUAQAACwAAAAAAAAAAAAAAAAAvAQAAX3JlbHMvLnJlbHNQSwEC&#10;LQAUAAYACAAAACEAQa4fCZACAACCBQAADgAAAAAAAAAAAAAAAAAuAgAAZHJzL2Uyb0RvYy54bWxQ&#10;SwECLQAUAAYACAAAACEALIPpE+AAAAAMAQAADwAAAAAAAAAAAAAAAADqBAAAZHJzL2Rvd25yZXYu&#10;eG1sUEsFBgAAAAAEAAQA8wAAAPcFAAAAAA==&#10;" filled="f" strokecolor="red" strokeweight="2pt"/>
            </w:pict>
          </mc:Fallback>
        </mc:AlternateContent>
      </w:r>
      <w:sdt>
        <w:sdtPr>
          <w:alias w:val="Select Yes / No"/>
          <w:tag w:val="Select Yes / No"/>
          <w:id w:val="1181168640"/>
          <w:placeholder>
            <w:docPart w:val="57277351D0C752409696B1CA242307B2"/>
          </w:placeholder>
          <w:showingPlcHdr/>
        </w:sdtPr>
        <w:sdtEndPr/>
        <w:sdtContent>
          <w:r w:rsidR="00343CB5" w:rsidRPr="00DB5F2F">
            <w:rPr>
              <w:rStyle w:val="PlaceholderText"/>
              <w:b/>
              <w:color w:val="auto"/>
            </w:rPr>
            <w:t>Yes / 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26807A78"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p w14:paraId="74DCB9B3" w14:textId="224FC6EC" w:rsidR="00343CB5" w:rsidRDefault="00343CB5" w:rsidP="00BB2937">
      <w:pPr>
        <w:tabs>
          <w:tab w:val="left" w:pos="360"/>
          <w:tab w:val="left" w:pos="720"/>
        </w:tabs>
        <w:spacing w:after="0" w:line="240" w:lineRule="auto"/>
        <w:rPr>
          <w:rFonts w:asciiTheme="majorHAnsi" w:hAnsiTheme="majorHAnsi" w:cs="Arial"/>
          <w:sz w:val="20"/>
          <w:szCs w:val="20"/>
        </w:rPr>
      </w:pPr>
    </w:p>
    <w:p w14:paraId="284302B7" w14:textId="29A12CA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2A9F0EED"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5509CBF5"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6B48F0AF"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0633DDE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607EF3D6"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4A69F905" w:rsidR="00750AF6" w:rsidRDefault="00750AF6" w:rsidP="004A35D2">
      <w:pPr>
        <w:rPr>
          <w:rFonts w:asciiTheme="majorHAnsi" w:hAnsiTheme="majorHAnsi" w:cs="Arial"/>
          <w:sz w:val="20"/>
          <w:szCs w:val="20"/>
        </w:rPr>
      </w:pPr>
    </w:p>
    <w:p w14:paraId="75DA976F" w14:textId="29423957" w:rsidR="005775A4" w:rsidRDefault="005775A4" w:rsidP="004A35D2">
      <w:pPr>
        <w:rPr>
          <w:rFonts w:asciiTheme="majorHAnsi" w:hAnsiTheme="majorHAnsi" w:cs="Arial"/>
          <w:sz w:val="20"/>
          <w:szCs w:val="20"/>
        </w:rPr>
      </w:pPr>
    </w:p>
    <w:p w14:paraId="6D90DB46" w14:textId="2D302378" w:rsidR="005775A4" w:rsidRDefault="005775A4" w:rsidP="004A35D2">
      <w:pPr>
        <w:rPr>
          <w:rFonts w:asciiTheme="majorHAnsi" w:hAnsiTheme="majorHAnsi" w:cs="Arial"/>
          <w:sz w:val="20"/>
          <w:szCs w:val="20"/>
        </w:rPr>
      </w:pPr>
    </w:p>
    <w:p w14:paraId="4A64AEAB" w14:textId="144376BE"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90C4AB2" w:rsidR="005775A4" w:rsidRPr="006463BF" w:rsidRDefault="00D12A1C" w:rsidP="005775A4">
      <w:pPr>
        <w:rPr>
          <w:rFonts w:asciiTheme="majorHAnsi" w:hAnsiTheme="majorHAnsi" w:cs="Arial"/>
          <w:i/>
          <w:iCs/>
        </w:rPr>
      </w:pPr>
      <w:r w:rsidRPr="006463BF">
        <w:rPr>
          <w:rFonts w:asciiTheme="majorHAnsi" w:hAnsiTheme="majorHAnsi" w:cs="Arial"/>
          <w:i/>
          <w:iCs/>
        </w:rPr>
        <w:t>2020 – 2021 Undergraduate Bulletin, Page 505</w:t>
      </w:r>
    </w:p>
    <w:sdt>
      <w:sdtPr>
        <w:rPr>
          <w:rFonts w:asciiTheme="majorHAnsi" w:hAnsiTheme="majorHAnsi" w:cs="Arial"/>
          <w:sz w:val="20"/>
          <w:szCs w:val="20"/>
        </w:rPr>
        <w:id w:val="-97950460"/>
        <w:placeholder>
          <w:docPart w:val="8F9113876D2C4845969584751F64391A"/>
        </w:placeholder>
      </w:sdtPr>
      <w:sdtEndPr/>
      <w:sdtContent>
        <w:p w14:paraId="51B6E808" w14:textId="77777777" w:rsidR="00D12A1C" w:rsidRDefault="00D12A1C" w:rsidP="00D12A1C">
          <w:pPr>
            <w:pStyle w:val="Pa437"/>
            <w:spacing w:after="260"/>
            <w:ind w:left="360" w:hanging="360"/>
            <w:jc w:val="both"/>
            <w:rPr>
              <w:rFonts w:cs="Book Antiqua"/>
              <w:color w:val="000000"/>
              <w:sz w:val="23"/>
              <w:szCs w:val="23"/>
            </w:rPr>
          </w:pPr>
          <w:r>
            <w:rPr>
              <w:rFonts w:cs="Book Antiqua"/>
              <w:b/>
              <w:bCs/>
              <w:color w:val="000000"/>
              <w:sz w:val="23"/>
              <w:szCs w:val="23"/>
            </w:rPr>
            <w:t xml:space="preserve">Law (LAW) </w:t>
          </w:r>
        </w:p>
        <w:p w14:paraId="70F05258" w14:textId="77777777" w:rsidR="00D12A1C" w:rsidRDefault="00D12A1C" w:rsidP="00D12A1C">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LAW 2023. Legal Environment of Business </w:t>
          </w:r>
          <w:r>
            <w:rPr>
              <w:rFonts w:ascii="Arial" w:hAnsi="Arial" w:cs="Arial"/>
              <w:color w:val="000000"/>
              <w:sz w:val="16"/>
              <w:szCs w:val="16"/>
            </w:rPr>
            <w:t xml:space="preserve">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 </w:t>
          </w:r>
        </w:p>
        <w:p w14:paraId="4E93F932" w14:textId="77777777" w:rsidR="00D12A1C" w:rsidRDefault="00D12A1C" w:rsidP="00D12A1C">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LAW 4033. Law of Commercial Transactions </w:t>
          </w:r>
          <w:r>
            <w:rPr>
              <w:rFonts w:ascii="Arial" w:hAnsi="Arial" w:cs="Arial"/>
              <w:color w:val="000000"/>
              <w:sz w:val="16"/>
              <w:szCs w:val="16"/>
            </w:rPr>
            <w:t xml:space="preserve">Business related legal subject matter reflecting marketplace problems and considerations. Topics include the law of sales, secured transactions, commercial paper, contracts, and bankruptcy. Prerequisite, LAW 2023. Irregular. </w:t>
          </w:r>
        </w:p>
        <w:p w14:paraId="1DCBDD7D" w14:textId="77777777" w:rsidR="00D12A1C" w:rsidRDefault="00D12A1C" w:rsidP="00D12A1C">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LAW 4043. Law of Business Organizations </w:t>
          </w:r>
          <w:r>
            <w:rPr>
              <w:rFonts w:ascii="Arial" w:hAnsi="Arial" w:cs="Arial"/>
              <w:color w:val="000000"/>
              <w:sz w:val="16"/>
              <w:szCs w:val="16"/>
            </w:rPr>
            <w:t xml:space="preserve">Business related legal subject matter reflecting marketplace problems and considerations. Topics include the law of corporations, partnerships, agency, and property. Prerequisite, LAW 2023. Fall, Spring, Summer. </w:t>
          </w:r>
        </w:p>
        <w:p w14:paraId="30FCD496" w14:textId="77777777" w:rsidR="00D12A1C" w:rsidRDefault="00D12A1C" w:rsidP="00D12A1C">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LAW 4053. Employment Law </w:t>
          </w:r>
          <w:r>
            <w:rPr>
              <w:rFonts w:ascii="Arial" w:hAnsi="Arial" w:cs="Arial"/>
              <w:color w:val="000000"/>
              <w:sz w:val="16"/>
              <w:szCs w:val="16"/>
            </w:rPr>
            <w:t xml:space="preserve">Analysis of current employment law practices as applied to human resource management, with emphasis on federal and state civil rights laws. Prerequisites, LAW 2023. Spring. </w:t>
          </w:r>
        </w:p>
        <w:p w14:paraId="6E743F9A" w14:textId="77777777" w:rsidR="00D12A1C" w:rsidRPr="00D12A1C" w:rsidRDefault="00D12A1C" w:rsidP="00D12A1C">
          <w:pPr>
            <w:pStyle w:val="Pa440"/>
            <w:spacing w:after="160"/>
            <w:ind w:left="360" w:hanging="360"/>
            <w:jc w:val="both"/>
            <w:rPr>
              <w:rFonts w:ascii="Arial" w:hAnsi="Arial" w:cs="Arial"/>
              <w:strike/>
              <w:color w:val="FF0000"/>
              <w:sz w:val="16"/>
              <w:szCs w:val="16"/>
            </w:rPr>
          </w:pPr>
          <w:r w:rsidRPr="00D12A1C">
            <w:rPr>
              <w:rFonts w:ascii="Arial" w:hAnsi="Arial" w:cs="Arial"/>
              <w:b/>
              <w:bCs/>
              <w:strike/>
              <w:color w:val="FF0000"/>
              <w:sz w:val="16"/>
              <w:szCs w:val="16"/>
            </w:rPr>
            <w:t xml:space="preserve">LAW 4063. Hospitality Law </w:t>
          </w:r>
          <w:r w:rsidRPr="00D12A1C">
            <w:rPr>
              <w:rFonts w:ascii="Arial" w:hAnsi="Arial" w:cs="Arial"/>
              <w:strike/>
              <w:color w:val="FF0000"/>
              <w:sz w:val="16"/>
              <w:szCs w:val="16"/>
            </w:rPr>
            <w:t xml:space="preserve">A comprehensive study of the legal aspects of the hospitality industry with an emphasis on compliance and prevention of liabilities. Prerequisite, LAW 2023. Fall. </w:t>
          </w:r>
        </w:p>
        <w:p w14:paraId="7CB8F13A" w14:textId="77777777" w:rsidR="00D12A1C" w:rsidRDefault="00D12A1C" w:rsidP="00D12A1C">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LAW 4073. Business Law in Popular Culture </w:t>
          </w:r>
          <w:r>
            <w:rPr>
              <w:rFonts w:ascii="Arial" w:hAnsi="Arial" w:cs="Arial"/>
              <w:color w:val="000000"/>
              <w:sz w:val="16"/>
              <w:szCs w:val="16"/>
            </w:rPr>
            <w:t xml:space="preserve">A study of the interaction of popular legal culture with business law in a variety of contexts. Prerequisite, LAW 2023 or instructor permission. Fall, odd. </w:t>
          </w:r>
        </w:p>
        <w:p w14:paraId="5E0B28B1" w14:textId="77777777" w:rsidR="00D12A1C" w:rsidRDefault="00D12A1C" w:rsidP="00D12A1C">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LAW 459V. Special Problems in Law </w:t>
          </w:r>
          <w:r>
            <w:rPr>
              <w:rFonts w:ascii="Arial" w:hAnsi="Arial" w:cs="Arial"/>
              <w:color w:val="000000"/>
              <w:sz w:val="16"/>
              <w:szCs w:val="16"/>
            </w:rPr>
            <w:t>Individual problems in law arranged in consultation with the instructor. Must be approved by department chair. Prerequisite, LAW 2023. Fall, Spring, Sum</w:t>
          </w:r>
          <w:r>
            <w:rPr>
              <w:rFonts w:ascii="Arial" w:hAnsi="Arial" w:cs="Arial"/>
              <w:color w:val="000000"/>
              <w:sz w:val="16"/>
              <w:szCs w:val="16"/>
            </w:rPr>
            <w:softHyphen/>
            <w:t xml:space="preserve">mer. </w:t>
          </w:r>
        </w:p>
        <w:p w14:paraId="6D24FA6B" w14:textId="77777777" w:rsidR="00D12A1C" w:rsidRDefault="00D12A1C" w:rsidP="00D12A1C">
          <w:pPr>
            <w:pStyle w:val="Pa437"/>
            <w:spacing w:after="260"/>
            <w:ind w:left="360" w:hanging="360"/>
            <w:jc w:val="both"/>
            <w:rPr>
              <w:rFonts w:cs="Book Antiqua"/>
              <w:color w:val="000000"/>
              <w:sz w:val="23"/>
              <w:szCs w:val="23"/>
            </w:rPr>
          </w:pPr>
          <w:r>
            <w:rPr>
              <w:rFonts w:cs="Book Antiqua"/>
              <w:b/>
              <w:bCs/>
              <w:color w:val="000000"/>
              <w:sz w:val="23"/>
              <w:szCs w:val="23"/>
            </w:rPr>
            <w:t xml:space="preserve">Library Resources (LIR) </w:t>
          </w:r>
        </w:p>
        <w:p w14:paraId="3EA7DF32" w14:textId="77777777" w:rsidR="00D12A1C" w:rsidRDefault="00D12A1C" w:rsidP="00D12A1C">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LIR 1011. Introduction to Academic Research </w:t>
          </w:r>
          <w:r>
            <w:rPr>
              <w:rFonts w:ascii="Arial" w:hAnsi="Arial" w:cs="Arial"/>
              <w:color w:val="000000"/>
              <w:sz w:val="16"/>
              <w:szCs w:val="16"/>
            </w:rPr>
            <w:t xml:space="preserve">Strategies for effective academic research, including: selecting and using appropriate electronic and traditional resources, formulating searches, evaluating the quality and reliability of sources, and using information ethically. Fall, Spring. </w:t>
          </w:r>
        </w:p>
        <w:p w14:paraId="492A529C" w14:textId="77777777" w:rsidR="00D12A1C" w:rsidRDefault="00D12A1C" w:rsidP="00D12A1C">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LIR 1021. Introduction to Academic Research Biology Strategies for effective academic research, </w:t>
          </w:r>
          <w:r>
            <w:rPr>
              <w:rFonts w:ascii="Arial" w:hAnsi="Arial" w:cs="Arial"/>
              <w:color w:val="000000"/>
              <w:sz w:val="16"/>
              <w:szCs w:val="16"/>
            </w:rPr>
            <w:t xml:space="preserve">including: selecting and using appropriate electronic and traditional resources, formulating searches, evaluating the quality and reliability of sources, and using information ethically. Content related to the departmental major is included. Fall, Spring. </w:t>
          </w:r>
        </w:p>
        <w:p w14:paraId="77B01584" w14:textId="77777777" w:rsidR="00D12A1C" w:rsidRDefault="00D12A1C" w:rsidP="00D12A1C">
          <w:pPr>
            <w:pStyle w:val="Pa440"/>
            <w:spacing w:after="160"/>
            <w:ind w:left="360" w:hanging="360"/>
            <w:jc w:val="both"/>
            <w:rPr>
              <w:rFonts w:cs="Book Antiqua"/>
              <w:color w:val="000000"/>
              <w:sz w:val="23"/>
              <w:szCs w:val="23"/>
            </w:rPr>
          </w:pPr>
          <w:r>
            <w:rPr>
              <w:rStyle w:val="A7"/>
              <w:sz w:val="23"/>
              <w:szCs w:val="23"/>
            </w:rPr>
            <w:t xml:space="preserve">Mathematics (MATH) </w:t>
          </w:r>
        </w:p>
        <w:p w14:paraId="34BF29E5" w14:textId="393669E8" w:rsidR="005775A4" w:rsidRPr="008426D1" w:rsidRDefault="00D12A1C" w:rsidP="00D12A1C">
          <w:pPr>
            <w:tabs>
              <w:tab w:val="left" w:pos="360"/>
              <w:tab w:val="left" w:pos="720"/>
            </w:tabs>
            <w:spacing w:after="0" w:line="240" w:lineRule="auto"/>
            <w:rPr>
              <w:rFonts w:asciiTheme="majorHAnsi" w:hAnsiTheme="majorHAnsi" w:cs="Arial"/>
              <w:sz w:val="20"/>
              <w:szCs w:val="20"/>
            </w:rPr>
          </w:pPr>
          <w:r>
            <w:rPr>
              <w:rFonts w:ascii="Arial" w:hAnsi="Arial" w:cs="Arial"/>
              <w:b/>
              <w:bCs/>
              <w:color w:val="000000"/>
              <w:sz w:val="16"/>
              <w:szCs w:val="16"/>
            </w:rPr>
            <w:t xml:space="preserve">MATH 0003. Introductory Algebra </w:t>
          </w:r>
          <w:r>
            <w:rPr>
              <w:rFonts w:ascii="Arial" w:hAnsi="Arial" w:cs="Arial"/>
              <w:color w:val="000000"/>
              <w:sz w:val="16"/>
              <w:szCs w:val="16"/>
            </w:rPr>
            <w:t>Credit not applicable toward a degree. Real numbers, inequalities, linear equations, exponents, polynomials, and rational expressions. A grade of C or better must be made in this course before enrolling in MATH 0013. Prerequisite, MATH ACT of 16. The grade in this course will not be used to compute semester and cumulative grade point averages. The course does not count toward any degree. Fall, Spring, Summer.</w:t>
          </w: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679A7EE8" w:rsidR="00D12A1C" w:rsidRDefault="00D12A1C">
      <w:pPr>
        <w:rPr>
          <w:rFonts w:asciiTheme="majorHAnsi" w:hAnsiTheme="majorHAnsi" w:cs="Arial"/>
          <w:sz w:val="24"/>
          <w:szCs w:val="24"/>
        </w:rPr>
      </w:pPr>
      <w:r>
        <w:rPr>
          <w:rFonts w:asciiTheme="majorHAnsi" w:hAnsiTheme="majorHAnsi" w:cs="Arial"/>
          <w:sz w:val="24"/>
          <w:szCs w:val="24"/>
        </w:rPr>
        <w:br w:type="page"/>
      </w:r>
    </w:p>
    <w:p w14:paraId="2D036805" w14:textId="76BA4435" w:rsidR="005775A4" w:rsidRDefault="005775A4" w:rsidP="005775A4">
      <w:pPr>
        <w:tabs>
          <w:tab w:val="left" w:pos="360"/>
          <w:tab w:val="left" w:pos="720"/>
        </w:tabs>
        <w:spacing w:after="120"/>
        <w:rPr>
          <w:rFonts w:asciiTheme="majorHAnsi" w:hAnsiTheme="majorHAnsi" w:cs="Arial"/>
          <w:sz w:val="24"/>
          <w:szCs w:val="24"/>
        </w:rPr>
      </w:pPr>
    </w:p>
    <w:p w14:paraId="0277B28E" w14:textId="77777777" w:rsidR="00BB2937" w:rsidRDefault="00BB2937" w:rsidP="005775A4">
      <w:pPr>
        <w:tabs>
          <w:tab w:val="left" w:pos="360"/>
          <w:tab w:val="left" w:pos="720"/>
        </w:tabs>
        <w:spacing w:after="120"/>
        <w:rPr>
          <w:rFonts w:asciiTheme="majorHAnsi" w:hAnsiTheme="majorHAnsi" w:cs="Arial"/>
          <w:sz w:val="24"/>
          <w:szCs w:val="24"/>
        </w:rPr>
      </w:pPr>
    </w:p>
    <w:p w14:paraId="62D78E87" w14:textId="54BA19AC" w:rsidR="00D12A1C" w:rsidRPr="006463BF" w:rsidRDefault="00BB2937" w:rsidP="005775A4">
      <w:pPr>
        <w:tabs>
          <w:tab w:val="left" w:pos="360"/>
          <w:tab w:val="left" w:pos="720"/>
        </w:tabs>
        <w:spacing w:after="120"/>
        <w:rPr>
          <w:rFonts w:ascii="Arial" w:hAnsi="Arial" w:cs="Arial"/>
          <w:i/>
          <w:iCs/>
        </w:rPr>
      </w:pPr>
      <w:r w:rsidRPr="006463BF">
        <w:rPr>
          <w:rFonts w:ascii="Arial" w:hAnsi="Arial" w:cs="Arial"/>
          <w:i/>
          <w:iCs/>
        </w:rPr>
        <w:t>2020-2021 Undergraduate Bulletin, Page 143</w:t>
      </w:r>
    </w:p>
    <w:p w14:paraId="38D980CD" w14:textId="3E04C9F2" w:rsidR="00BB2937" w:rsidRPr="00BB2937" w:rsidRDefault="00BB2937" w:rsidP="00BB2937">
      <w:pPr>
        <w:autoSpaceDE w:val="0"/>
        <w:autoSpaceDN w:val="0"/>
        <w:adjustRightInd w:val="0"/>
        <w:spacing w:after="80" w:line="161" w:lineRule="atLeast"/>
        <w:jc w:val="center"/>
        <w:rPr>
          <w:rFonts w:ascii="Myriad Pro Cond" w:eastAsia="Calibri" w:hAnsi="Myriad Pro Cond" w:cs="Myriad Pro Cond"/>
          <w:color w:val="000000"/>
          <w:sz w:val="32"/>
          <w:szCs w:val="32"/>
        </w:rPr>
      </w:pPr>
      <w:r w:rsidRPr="00BB2937">
        <w:rPr>
          <w:rFonts w:ascii="Myriad Pro Cond" w:eastAsia="Calibri" w:hAnsi="Myriad Pro Cond" w:cs="Myriad Pro Cond"/>
          <w:b/>
          <w:bCs/>
          <w:color w:val="000000"/>
          <w:sz w:val="32"/>
          <w:szCs w:val="32"/>
        </w:rPr>
        <w:t xml:space="preserve">Major in </w:t>
      </w:r>
      <w:r>
        <w:rPr>
          <w:rFonts w:ascii="Myriad Pro Cond" w:eastAsia="Calibri" w:hAnsi="Myriad Pro Cond" w:cs="Myriad Pro Cond"/>
          <w:b/>
          <w:bCs/>
          <w:color w:val="000000"/>
          <w:sz w:val="32"/>
          <w:szCs w:val="32"/>
        </w:rPr>
        <w:t>Management</w:t>
      </w:r>
    </w:p>
    <w:p w14:paraId="0B2F1D68" w14:textId="77777777" w:rsidR="00BB2937" w:rsidRPr="00BB2937" w:rsidRDefault="00BB2937" w:rsidP="00BB2937">
      <w:pPr>
        <w:autoSpaceDE w:val="0"/>
        <w:autoSpaceDN w:val="0"/>
        <w:adjustRightInd w:val="0"/>
        <w:spacing w:after="0" w:line="161" w:lineRule="atLeast"/>
        <w:jc w:val="center"/>
        <w:rPr>
          <w:rFonts w:ascii="Arial" w:eastAsia="Calibri" w:hAnsi="Arial" w:cs="Arial"/>
          <w:color w:val="000000"/>
          <w:sz w:val="24"/>
          <w:szCs w:val="24"/>
        </w:rPr>
      </w:pPr>
      <w:r w:rsidRPr="00BB2937">
        <w:rPr>
          <w:rFonts w:ascii="Arial" w:eastAsia="Calibri" w:hAnsi="Arial" w:cs="Arial"/>
          <w:b/>
          <w:bCs/>
          <w:color w:val="000000"/>
          <w:sz w:val="24"/>
          <w:szCs w:val="24"/>
        </w:rPr>
        <w:t xml:space="preserve">Bachelor of Science </w:t>
      </w:r>
    </w:p>
    <w:p w14:paraId="2987C599" w14:textId="5E8E69CB" w:rsidR="00BB2937" w:rsidRPr="00BB2937" w:rsidRDefault="00BB2937" w:rsidP="00BB2937">
      <w:pPr>
        <w:autoSpaceDE w:val="0"/>
        <w:autoSpaceDN w:val="0"/>
        <w:adjustRightInd w:val="0"/>
        <w:spacing w:after="0" w:line="161" w:lineRule="atLeast"/>
        <w:jc w:val="center"/>
        <w:rPr>
          <w:rFonts w:ascii="Arial" w:eastAsia="Calibri" w:hAnsi="Arial" w:cs="Arial"/>
          <w:color w:val="000000"/>
          <w:sz w:val="24"/>
          <w:szCs w:val="24"/>
        </w:rPr>
      </w:pPr>
      <w:r w:rsidRPr="00BB2937">
        <w:rPr>
          <w:rFonts w:ascii="Arial" w:eastAsia="Calibri" w:hAnsi="Arial" w:cs="Arial"/>
          <w:b/>
          <w:bCs/>
          <w:color w:val="000000"/>
          <w:sz w:val="24"/>
          <w:szCs w:val="24"/>
        </w:rPr>
        <w:t xml:space="preserve">Emphasis in </w:t>
      </w:r>
      <w:r>
        <w:rPr>
          <w:rFonts w:ascii="Arial" w:eastAsia="Calibri" w:hAnsi="Arial" w:cs="Arial"/>
          <w:b/>
          <w:bCs/>
          <w:color w:val="000000"/>
          <w:sz w:val="24"/>
          <w:szCs w:val="24"/>
        </w:rPr>
        <w:t>Hospitality Management</w:t>
      </w:r>
    </w:p>
    <w:p w14:paraId="58B43581" w14:textId="77777777" w:rsidR="00BB2937" w:rsidRPr="00BB2937" w:rsidRDefault="00BB2937" w:rsidP="00BB2937">
      <w:pPr>
        <w:autoSpaceDE w:val="0"/>
        <w:autoSpaceDN w:val="0"/>
        <w:adjustRightInd w:val="0"/>
        <w:spacing w:after="80" w:line="161" w:lineRule="atLeast"/>
        <w:jc w:val="center"/>
        <w:rPr>
          <w:rFonts w:ascii="Arial" w:eastAsia="Calibri" w:hAnsi="Arial" w:cs="Arial"/>
          <w:color w:val="000000"/>
          <w:sz w:val="20"/>
          <w:szCs w:val="20"/>
        </w:rPr>
      </w:pPr>
      <w:r w:rsidRPr="00BB2937">
        <w:rPr>
          <w:rFonts w:ascii="Arial" w:eastAsia="Calibri" w:hAnsi="Arial" w:cs="Arial"/>
          <w:color w:val="000000"/>
          <w:sz w:val="20"/>
          <w:szCs w:val="20"/>
        </w:rPr>
        <w:t xml:space="preserve">A complete 8-semester degree plan is available at https://www.astate.edu/info/academics/degrees/ </w:t>
      </w:r>
    </w:p>
    <w:tbl>
      <w:tblPr>
        <w:tblStyle w:val="TableGrid1"/>
        <w:tblW w:w="8640" w:type="dxa"/>
        <w:jc w:val="center"/>
        <w:tblLayout w:type="fixed"/>
        <w:tblLook w:val="0000" w:firstRow="0" w:lastRow="0" w:firstColumn="0" w:lastColumn="0" w:noHBand="0" w:noVBand="0"/>
      </w:tblPr>
      <w:tblGrid>
        <w:gridCol w:w="7110"/>
        <w:gridCol w:w="1530"/>
      </w:tblGrid>
      <w:tr w:rsidR="00BB2937" w:rsidRPr="00BB2937" w14:paraId="791CF49E" w14:textId="77777777" w:rsidTr="00BB2937">
        <w:trPr>
          <w:trHeight w:val="114"/>
          <w:jc w:val="center"/>
        </w:trPr>
        <w:tc>
          <w:tcPr>
            <w:tcW w:w="8640" w:type="dxa"/>
            <w:gridSpan w:val="2"/>
            <w:shd w:val="clear" w:color="auto" w:fill="D0CECE"/>
          </w:tcPr>
          <w:p w14:paraId="1475752D"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b/>
                <w:bCs/>
                <w:color w:val="000000"/>
                <w:sz w:val="20"/>
                <w:szCs w:val="20"/>
              </w:rPr>
              <w:t xml:space="preserve">University Requirements: </w:t>
            </w:r>
          </w:p>
        </w:tc>
      </w:tr>
      <w:tr w:rsidR="00BB2937" w:rsidRPr="00BB2937" w14:paraId="28891655" w14:textId="77777777" w:rsidTr="00BB2937">
        <w:trPr>
          <w:trHeight w:val="153"/>
          <w:jc w:val="center"/>
        </w:trPr>
        <w:tc>
          <w:tcPr>
            <w:tcW w:w="8640" w:type="dxa"/>
            <w:gridSpan w:val="2"/>
          </w:tcPr>
          <w:p w14:paraId="66E15738" w14:textId="77777777" w:rsidR="00BB2937" w:rsidRPr="00BB2937" w:rsidRDefault="00BB2937" w:rsidP="00BB2937">
            <w:pPr>
              <w:autoSpaceDE w:val="0"/>
              <w:autoSpaceDN w:val="0"/>
              <w:adjustRightInd w:val="0"/>
              <w:spacing w:line="161" w:lineRule="atLeast"/>
              <w:rPr>
                <w:rFonts w:ascii="Arial" w:eastAsia="Calibri" w:hAnsi="Arial" w:cs="Arial"/>
                <w:color w:val="000000"/>
                <w:sz w:val="20"/>
                <w:szCs w:val="20"/>
              </w:rPr>
            </w:pPr>
            <w:r w:rsidRPr="00BB2937">
              <w:rPr>
                <w:rFonts w:ascii="Arial" w:eastAsia="Calibri" w:hAnsi="Arial" w:cs="Arial"/>
                <w:color w:val="000000"/>
                <w:sz w:val="20"/>
                <w:szCs w:val="20"/>
              </w:rPr>
              <w:t xml:space="preserve">See University General Requirements for Baccalaureate degrees (p. 42) </w:t>
            </w:r>
          </w:p>
          <w:p w14:paraId="6DDBE911"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i/>
                <w:iCs/>
                <w:color w:val="000000"/>
                <w:sz w:val="20"/>
                <w:szCs w:val="20"/>
              </w:rPr>
              <w:t xml:space="preserve">(For Neil Griffin College of Business requirements, see p. 125) </w:t>
            </w:r>
          </w:p>
        </w:tc>
      </w:tr>
      <w:tr w:rsidR="00BB2937" w:rsidRPr="00BB2937" w14:paraId="4451B514" w14:textId="77777777" w:rsidTr="00BB2937">
        <w:trPr>
          <w:trHeight w:val="114"/>
          <w:jc w:val="center"/>
        </w:trPr>
        <w:tc>
          <w:tcPr>
            <w:tcW w:w="7110" w:type="dxa"/>
            <w:shd w:val="clear" w:color="auto" w:fill="D0CECE"/>
          </w:tcPr>
          <w:p w14:paraId="2E2A76BF" w14:textId="77777777" w:rsidR="00BB2937" w:rsidRPr="00BB2937" w:rsidRDefault="00BB2937" w:rsidP="00BB2937">
            <w:pPr>
              <w:autoSpaceDE w:val="0"/>
              <w:autoSpaceDN w:val="0"/>
              <w:adjustRightInd w:val="0"/>
              <w:spacing w:line="161" w:lineRule="atLeast"/>
              <w:rPr>
                <w:rFonts w:ascii="Arial" w:eastAsia="Calibri" w:hAnsi="Arial" w:cs="Arial"/>
                <w:color w:val="000000"/>
                <w:sz w:val="20"/>
                <w:szCs w:val="20"/>
              </w:rPr>
            </w:pPr>
            <w:r w:rsidRPr="00BB2937">
              <w:rPr>
                <w:rFonts w:ascii="Arial" w:eastAsia="Calibri" w:hAnsi="Arial" w:cs="Arial"/>
                <w:b/>
                <w:bCs/>
                <w:color w:val="000000"/>
                <w:sz w:val="20"/>
                <w:szCs w:val="20"/>
              </w:rPr>
              <w:t xml:space="preserve">First Year Making Connections Course: </w:t>
            </w:r>
          </w:p>
        </w:tc>
        <w:tc>
          <w:tcPr>
            <w:tcW w:w="1530" w:type="dxa"/>
            <w:shd w:val="clear" w:color="auto" w:fill="D0CECE"/>
          </w:tcPr>
          <w:p w14:paraId="2E1A5C3F" w14:textId="77777777" w:rsidR="00BB2937" w:rsidRPr="00BB2937" w:rsidRDefault="00BB2937" w:rsidP="00BB2937">
            <w:pPr>
              <w:autoSpaceDE w:val="0"/>
              <w:autoSpaceDN w:val="0"/>
              <w:adjustRightInd w:val="0"/>
              <w:spacing w:line="161" w:lineRule="atLeast"/>
              <w:jc w:val="center"/>
              <w:rPr>
                <w:rFonts w:ascii="Arial" w:eastAsia="Calibri" w:hAnsi="Arial" w:cs="Arial"/>
                <w:color w:val="000000"/>
                <w:sz w:val="20"/>
                <w:szCs w:val="20"/>
              </w:rPr>
            </w:pPr>
            <w:r w:rsidRPr="00BB2937">
              <w:rPr>
                <w:rFonts w:ascii="Arial" w:eastAsia="Calibri" w:hAnsi="Arial" w:cs="Arial"/>
                <w:b/>
                <w:bCs/>
                <w:color w:val="000000"/>
                <w:sz w:val="20"/>
                <w:szCs w:val="20"/>
              </w:rPr>
              <w:t xml:space="preserve">Sem. Hrs. </w:t>
            </w:r>
          </w:p>
        </w:tc>
      </w:tr>
      <w:tr w:rsidR="00BB2937" w:rsidRPr="00BB2937" w14:paraId="0D4638C7" w14:textId="77777777" w:rsidTr="00BB2937">
        <w:trPr>
          <w:trHeight w:val="85"/>
          <w:jc w:val="center"/>
        </w:trPr>
        <w:tc>
          <w:tcPr>
            <w:tcW w:w="7110" w:type="dxa"/>
          </w:tcPr>
          <w:p w14:paraId="0D9C9217"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color w:val="000000"/>
                <w:sz w:val="20"/>
                <w:szCs w:val="20"/>
              </w:rPr>
              <w:t xml:space="preserve">BUSN 1003, First Year Experience Business </w:t>
            </w:r>
          </w:p>
        </w:tc>
        <w:tc>
          <w:tcPr>
            <w:tcW w:w="1530" w:type="dxa"/>
          </w:tcPr>
          <w:p w14:paraId="4A9D3D51" w14:textId="77777777"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sidRPr="00BB2937">
              <w:rPr>
                <w:rFonts w:ascii="Arial" w:eastAsia="Calibri" w:hAnsi="Arial" w:cs="Arial"/>
                <w:b/>
                <w:bCs/>
                <w:color w:val="000000"/>
                <w:sz w:val="20"/>
                <w:szCs w:val="20"/>
              </w:rPr>
              <w:t xml:space="preserve">3 </w:t>
            </w:r>
          </w:p>
        </w:tc>
      </w:tr>
      <w:tr w:rsidR="00BB2937" w:rsidRPr="00BB2937" w14:paraId="4F1E7D03" w14:textId="77777777" w:rsidTr="00BB2937">
        <w:trPr>
          <w:trHeight w:val="114"/>
          <w:jc w:val="center"/>
        </w:trPr>
        <w:tc>
          <w:tcPr>
            <w:tcW w:w="7110" w:type="dxa"/>
            <w:shd w:val="clear" w:color="auto" w:fill="D0CECE"/>
          </w:tcPr>
          <w:p w14:paraId="59FCD06E" w14:textId="77777777" w:rsidR="00BB2937" w:rsidRPr="00BB2937" w:rsidRDefault="00BB2937" w:rsidP="00BB2937">
            <w:pPr>
              <w:autoSpaceDE w:val="0"/>
              <w:autoSpaceDN w:val="0"/>
              <w:adjustRightInd w:val="0"/>
              <w:spacing w:line="161" w:lineRule="atLeast"/>
              <w:rPr>
                <w:rFonts w:ascii="Arial" w:eastAsia="Calibri" w:hAnsi="Arial" w:cs="Arial"/>
                <w:color w:val="000000"/>
                <w:sz w:val="20"/>
                <w:szCs w:val="20"/>
              </w:rPr>
            </w:pPr>
            <w:r w:rsidRPr="00BB2937">
              <w:rPr>
                <w:rFonts w:ascii="Arial" w:eastAsia="Calibri" w:hAnsi="Arial" w:cs="Arial"/>
                <w:b/>
                <w:bCs/>
                <w:color w:val="000000"/>
                <w:sz w:val="20"/>
                <w:szCs w:val="20"/>
              </w:rPr>
              <w:t xml:space="preserve">General Education Requirements: </w:t>
            </w:r>
          </w:p>
        </w:tc>
        <w:tc>
          <w:tcPr>
            <w:tcW w:w="1530" w:type="dxa"/>
            <w:shd w:val="clear" w:color="auto" w:fill="D0CECE"/>
          </w:tcPr>
          <w:p w14:paraId="52D4F742" w14:textId="77777777" w:rsidR="00BB2937" w:rsidRPr="00BB2937" w:rsidRDefault="00BB2937" w:rsidP="00BB2937">
            <w:pPr>
              <w:autoSpaceDE w:val="0"/>
              <w:autoSpaceDN w:val="0"/>
              <w:adjustRightInd w:val="0"/>
              <w:spacing w:line="161" w:lineRule="atLeast"/>
              <w:jc w:val="center"/>
              <w:rPr>
                <w:rFonts w:ascii="Arial" w:eastAsia="Calibri" w:hAnsi="Arial" w:cs="Arial"/>
                <w:color w:val="000000"/>
                <w:sz w:val="20"/>
                <w:szCs w:val="20"/>
              </w:rPr>
            </w:pPr>
            <w:r w:rsidRPr="00BB2937">
              <w:rPr>
                <w:rFonts w:ascii="Arial" w:eastAsia="Calibri" w:hAnsi="Arial" w:cs="Arial"/>
                <w:b/>
                <w:bCs/>
                <w:color w:val="000000"/>
                <w:sz w:val="20"/>
                <w:szCs w:val="20"/>
              </w:rPr>
              <w:t xml:space="preserve">Sem. Hrs. </w:t>
            </w:r>
          </w:p>
        </w:tc>
      </w:tr>
      <w:tr w:rsidR="00BB2937" w:rsidRPr="00BB2937" w14:paraId="19FD9DA6" w14:textId="77777777" w:rsidTr="00BB2937">
        <w:trPr>
          <w:trHeight w:val="586"/>
          <w:jc w:val="center"/>
        </w:trPr>
        <w:tc>
          <w:tcPr>
            <w:tcW w:w="7110" w:type="dxa"/>
          </w:tcPr>
          <w:p w14:paraId="5FAEB45B"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color w:val="000000"/>
                <w:sz w:val="20"/>
                <w:szCs w:val="20"/>
              </w:rPr>
              <w:t xml:space="preserve">See General Education Curriculum for Baccalaureate degrees (p. 78) </w:t>
            </w:r>
          </w:p>
          <w:p w14:paraId="4C49DFD9"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b/>
                <w:bCs/>
                <w:color w:val="000000"/>
                <w:sz w:val="20"/>
                <w:szCs w:val="20"/>
              </w:rPr>
              <w:t xml:space="preserve">Students with this major must take the following: </w:t>
            </w:r>
          </w:p>
          <w:p w14:paraId="491D6B09"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i/>
                <w:iCs/>
                <w:color w:val="000000"/>
                <w:sz w:val="20"/>
                <w:szCs w:val="20"/>
              </w:rPr>
              <w:t xml:space="preserve">A “C” or better in MATH 2143, Business Calculus </w:t>
            </w:r>
            <w:r w:rsidRPr="00BB2937">
              <w:rPr>
                <w:rFonts w:ascii="Arial" w:eastAsia="Calibri" w:hAnsi="Arial" w:cs="Arial"/>
                <w:b/>
                <w:bCs/>
                <w:i/>
                <w:iCs/>
                <w:color w:val="000000"/>
                <w:sz w:val="20"/>
                <w:szCs w:val="20"/>
              </w:rPr>
              <w:t xml:space="preserve">OR </w:t>
            </w:r>
          </w:p>
          <w:p w14:paraId="08A024FF"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i/>
                <w:iCs/>
                <w:color w:val="000000"/>
                <w:sz w:val="20"/>
                <w:szCs w:val="20"/>
              </w:rPr>
              <w:t xml:space="preserve">MATH 2194, Survey of Calculus </w:t>
            </w:r>
            <w:r w:rsidRPr="00BB2937">
              <w:rPr>
                <w:rFonts w:ascii="Arial" w:eastAsia="Calibri" w:hAnsi="Arial" w:cs="Arial"/>
                <w:b/>
                <w:bCs/>
                <w:i/>
                <w:iCs/>
                <w:color w:val="000000"/>
                <w:sz w:val="20"/>
                <w:szCs w:val="20"/>
              </w:rPr>
              <w:t xml:space="preserve">OR </w:t>
            </w:r>
          </w:p>
          <w:p w14:paraId="02B7ED42"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i/>
                <w:iCs/>
                <w:color w:val="000000"/>
                <w:sz w:val="20"/>
                <w:szCs w:val="20"/>
              </w:rPr>
              <w:t xml:space="preserve">MATH 2204, Calculus I </w:t>
            </w:r>
          </w:p>
          <w:p w14:paraId="6515AD4E"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i/>
                <w:iCs/>
                <w:color w:val="000000"/>
                <w:sz w:val="20"/>
                <w:szCs w:val="20"/>
              </w:rPr>
              <w:t xml:space="preserve">ECON 2313, Principles of Macroeconomics </w:t>
            </w:r>
          </w:p>
          <w:p w14:paraId="0BA66940"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i/>
                <w:iCs/>
                <w:color w:val="000000"/>
                <w:sz w:val="20"/>
                <w:szCs w:val="20"/>
              </w:rPr>
              <w:t xml:space="preserve">COMS 1203, Oral Communication (Required Departmental Gen. Ed. Option) </w:t>
            </w:r>
          </w:p>
        </w:tc>
        <w:tc>
          <w:tcPr>
            <w:tcW w:w="1530" w:type="dxa"/>
          </w:tcPr>
          <w:p w14:paraId="0A20738D" w14:textId="77777777"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sidRPr="00BB2937">
              <w:rPr>
                <w:rFonts w:ascii="Arial" w:eastAsia="Calibri" w:hAnsi="Arial" w:cs="Arial"/>
                <w:b/>
                <w:bCs/>
                <w:color w:val="000000"/>
                <w:sz w:val="20"/>
                <w:szCs w:val="20"/>
              </w:rPr>
              <w:t xml:space="preserve">35 </w:t>
            </w:r>
          </w:p>
        </w:tc>
      </w:tr>
      <w:tr w:rsidR="00BB2937" w:rsidRPr="00BB2937" w14:paraId="080E435F" w14:textId="77777777" w:rsidTr="00BB2937">
        <w:trPr>
          <w:trHeight w:val="114"/>
          <w:jc w:val="center"/>
        </w:trPr>
        <w:tc>
          <w:tcPr>
            <w:tcW w:w="7110" w:type="dxa"/>
            <w:shd w:val="clear" w:color="auto" w:fill="D0CECE"/>
          </w:tcPr>
          <w:p w14:paraId="3195B057" w14:textId="77777777" w:rsidR="00BB2937" w:rsidRPr="00BB2937" w:rsidRDefault="00BB2937" w:rsidP="00BB2937">
            <w:pPr>
              <w:autoSpaceDE w:val="0"/>
              <w:autoSpaceDN w:val="0"/>
              <w:adjustRightInd w:val="0"/>
              <w:spacing w:line="161" w:lineRule="atLeast"/>
              <w:rPr>
                <w:rFonts w:ascii="Arial" w:eastAsia="Calibri" w:hAnsi="Arial" w:cs="Arial"/>
                <w:color w:val="000000"/>
                <w:sz w:val="20"/>
                <w:szCs w:val="20"/>
              </w:rPr>
            </w:pPr>
            <w:r w:rsidRPr="00BB2937">
              <w:rPr>
                <w:rFonts w:ascii="Arial" w:eastAsia="Calibri" w:hAnsi="Arial" w:cs="Arial"/>
                <w:b/>
                <w:bCs/>
                <w:color w:val="000000"/>
                <w:sz w:val="20"/>
                <w:szCs w:val="20"/>
              </w:rPr>
              <w:t xml:space="preserve">Neil Griffin College of Business Core Courses: </w:t>
            </w:r>
          </w:p>
        </w:tc>
        <w:tc>
          <w:tcPr>
            <w:tcW w:w="1530" w:type="dxa"/>
            <w:shd w:val="clear" w:color="auto" w:fill="D0CECE"/>
          </w:tcPr>
          <w:p w14:paraId="569AB493" w14:textId="77777777" w:rsidR="00BB2937" w:rsidRPr="00BB2937" w:rsidRDefault="00BB2937" w:rsidP="00BB2937">
            <w:pPr>
              <w:autoSpaceDE w:val="0"/>
              <w:autoSpaceDN w:val="0"/>
              <w:adjustRightInd w:val="0"/>
              <w:spacing w:line="161" w:lineRule="atLeast"/>
              <w:jc w:val="center"/>
              <w:rPr>
                <w:rFonts w:ascii="Arial" w:eastAsia="Calibri" w:hAnsi="Arial" w:cs="Arial"/>
                <w:color w:val="000000"/>
                <w:sz w:val="20"/>
                <w:szCs w:val="20"/>
              </w:rPr>
            </w:pPr>
            <w:r w:rsidRPr="00BB2937">
              <w:rPr>
                <w:rFonts w:ascii="Arial" w:eastAsia="Calibri" w:hAnsi="Arial" w:cs="Arial"/>
                <w:b/>
                <w:bCs/>
                <w:color w:val="000000"/>
                <w:sz w:val="20"/>
                <w:szCs w:val="20"/>
              </w:rPr>
              <w:t xml:space="preserve">Sem. Hrs. </w:t>
            </w:r>
          </w:p>
        </w:tc>
      </w:tr>
      <w:tr w:rsidR="00BB2937" w:rsidRPr="00BB2937" w14:paraId="4C3330BE" w14:textId="77777777" w:rsidTr="00BB2937">
        <w:trPr>
          <w:trHeight w:val="85"/>
          <w:jc w:val="center"/>
        </w:trPr>
        <w:tc>
          <w:tcPr>
            <w:tcW w:w="7110" w:type="dxa"/>
          </w:tcPr>
          <w:p w14:paraId="263B506E"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color w:val="000000"/>
                <w:sz w:val="20"/>
                <w:szCs w:val="20"/>
              </w:rPr>
              <w:t xml:space="preserve">(See Beginning of Business Section) </w:t>
            </w:r>
          </w:p>
        </w:tc>
        <w:tc>
          <w:tcPr>
            <w:tcW w:w="1530" w:type="dxa"/>
          </w:tcPr>
          <w:p w14:paraId="4C895949" w14:textId="77777777"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sidRPr="00BB2937">
              <w:rPr>
                <w:rFonts w:ascii="Arial" w:eastAsia="Calibri" w:hAnsi="Arial" w:cs="Arial"/>
                <w:b/>
                <w:bCs/>
                <w:color w:val="000000"/>
                <w:sz w:val="20"/>
                <w:szCs w:val="20"/>
              </w:rPr>
              <w:t xml:space="preserve">39 </w:t>
            </w:r>
          </w:p>
        </w:tc>
      </w:tr>
      <w:tr w:rsidR="00BB2937" w:rsidRPr="00BB2937" w14:paraId="69A96770" w14:textId="77777777" w:rsidTr="00BB2937">
        <w:trPr>
          <w:trHeight w:val="114"/>
          <w:jc w:val="center"/>
        </w:trPr>
        <w:tc>
          <w:tcPr>
            <w:tcW w:w="7110" w:type="dxa"/>
            <w:shd w:val="clear" w:color="auto" w:fill="D0CECE"/>
          </w:tcPr>
          <w:p w14:paraId="62E1C017" w14:textId="77777777" w:rsidR="00BB2937" w:rsidRPr="00BB2937" w:rsidRDefault="00BB2937" w:rsidP="00BB2937">
            <w:pPr>
              <w:autoSpaceDE w:val="0"/>
              <w:autoSpaceDN w:val="0"/>
              <w:adjustRightInd w:val="0"/>
              <w:spacing w:line="161" w:lineRule="atLeast"/>
              <w:rPr>
                <w:rFonts w:ascii="Arial" w:eastAsia="Calibri" w:hAnsi="Arial" w:cs="Arial"/>
                <w:color w:val="000000"/>
                <w:sz w:val="20"/>
                <w:szCs w:val="20"/>
              </w:rPr>
            </w:pPr>
            <w:r w:rsidRPr="00BB2937">
              <w:rPr>
                <w:rFonts w:ascii="Arial" w:eastAsia="Calibri" w:hAnsi="Arial" w:cs="Arial"/>
                <w:b/>
                <w:bCs/>
                <w:color w:val="000000"/>
                <w:sz w:val="20"/>
                <w:szCs w:val="20"/>
              </w:rPr>
              <w:t xml:space="preserve">Major Requirements: </w:t>
            </w:r>
          </w:p>
        </w:tc>
        <w:tc>
          <w:tcPr>
            <w:tcW w:w="1530" w:type="dxa"/>
            <w:shd w:val="clear" w:color="auto" w:fill="D0CECE"/>
          </w:tcPr>
          <w:p w14:paraId="09930EBF" w14:textId="77777777" w:rsidR="00BB2937" w:rsidRPr="00BB2937" w:rsidRDefault="00BB2937" w:rsidP="00BB2937">
            <w:pPr>
              <w:autoSpaceDE w:val="0"/>
              <w:autoSpaceDN w:val="0"/>
              <w:adjustRightInd w:val="0"/>
              <w:spacing w:line="161" w:lineRule="atLeast"/>
              <w:jc w:val="center"/>
              <w:rPr>
                <w:rFonts w:ascii="Arial" w:eastAsia="Calibri" w:hAnsi="Arial" w:cs="Arial"/>
                <w:color w:val="000000"/>
                <w:sz w:val="20"/>
                <w:szCs w:val="20"/>
              </w:rPr>
            </w:pPr>
            <w:r w:rsidRPr="00BB2937">
              <w:rPr>
                <w:rFonts w:ascii="Arial" w:eastAsia="Calibri" w:hAnsi="Arial" w:cs="Arial"/>
                <w:b/>
                <w:bCs/>
                <w:color w:val="000000"/>
                <w:sz w:val="20"/>
                <w:szCs w:val="20"/>
              </w:rPr>
              <w:t xml:space="preserve">Sem. Hrs. </w:t>
            </w:r>
          </w:p>
        </w:tc>
      </w:tr>
      <w:tr w:rsidR="00BB2937" w:rsidRPr="00BB2937" w14:paraId="4BE5FC10" w14:textId="77777777" w:rsidTr="00BB2937">
        <w:trPr>
          <w:trHeight w:val="154"/>
          <w:jc w:val="center"/>
        </w:trPr>
        <w:tc>
          <w:tcPr>
            <w:tcW w:w="7110" w:type="dxa"/>
          </w:tcPr>
          <w:p w14:paraId="22F21A6B" w14:textId="7B79332E"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color w:val="000000"/>
                <w:sz w:val="20"/>
                <w:szCs w:val="20"/>
              </w:rPr>
              <w:t>MGMT 3143, Human Resource Management</w:t>
            </w:r>
          </w:p>
        </w:tc>
        <w:tc>
          <w:tcPr>
            <w:tcW w:w="1530" w:type="dxa"/>
          </w:tcPr>
          <w:p w14:paraId="3CEC2F79" w14:textId="77777777"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sidRPr="00BB2937">
              <w:rPr>
                <w:rFonts w:ascii="Arial" w:eastAsia="Calibri" w:hAnsi="Arial" w:cs="Arial"/>
                <w:color w:val="000000"/>
                <w:sz w:val="20"/>
                <w:szCs w:val="20"/>
              </w:rPr>
              <w:t>3</w:t>
            </w:r>
          </w:p>
        </w:tc>
      </w:tr>
      <w:tr w:rsidR="00BB2937" w:rsidRPr="00BB2937" w14:paraId="0D882500" w14:textId="77777777" w:rsidTr="00BB2937">
        <w:trPr>
          <w:trHeight w:val="154"/>
          <w:jc w:val="center"/>
        </w:trPr>
        <w:tc>
          <w:tcPr>
            <w:tcW w:w="7110" w:type="dxa"/>
          </w:tcPr>
          <w:p w14:paraId="1BD35E62" w14:textId="2EBEEF6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color w:val="000000"/>
                <w:sz w:val="20"/>
                <w:szCs w:val="20"/>
              </w:rPr>
              <w:t>MGMT 4123, International Management</w:t>
            </w:r>
          </w:p>
        </w:tc>
        <w:tc>
          <w:tcPr>
            <w:tcW w:w="1530" w:type="dxa"/>
          </w:tcPr>
          <w:p w14:paraId="16D892E5" w14:textId="77777777"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sidRPr="00BB2937">
              <w:rPr>
                <w:rFonts w:ascii="Arial" w:eastAsia="Calibri" w:hAnsi="Arial" w:cs="Arial"/>
                <w:color w:val="000000"/>
                <w:sz w:val="20"/>
                <w:szCs w:val="20"/>
              </w:rPr>
              <w:t xml:space="preserve">3 </w:t>
            </w:r>
          </w:p>
        </w:tc>
      </w:tr>
      <w:tr w:rsidR="00BB2937" w:rsidRPr="00BB2937" w14:paraId="5711795D" w14:textId="77777777" w:rsidTr="00BB2937">
        <w:trPr>
          <w:trHeight w:val="81"/>
          <w:jc w:val="center"/>
        </w:trPr>
        <w:tc>
          <w:tcPr>
            <w:tcW w:w="7110" w:type="dxa"/>
          </w:tcPr>
          <w:p w14:paraId="3B002141" w14:textId="1FC1DCCC"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color w:val="000000"/>
                <w:sz w:val="20"/>
                <w:szCs w:val="20"/>
              </w:rPr>
              <w:t>MKTG 3023, Applied Research</w:t>
            </w:r>
          </w:p>
        </w:tc>
        <w:tc>
          <w:tcPr>
            <w:tcW w:w="1530" w:type="dxa"/>
          </w:tcPr>
          <w:p w14:paraId="0F08938E" w14:textId="77777777"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sidRPr="00BB2937">
              <w:rPr>
                <w:rFonts w:ascii="Arial" w:eastAsia="Calibri" w:hAnsi="Arial" w:cs="Arial"/>
                <w:color w:val="000000"/>
                <w:sz w:val="20"/>
                <w:szCs w:val="20"/>
              </w:rPr>
              <w:t xml:space="preserve">3 </w:t>
            </w:r>
          </w:p>
        </w:tc>
      </w:tr>
      <w:tr w:rsidR="00BB2937" w:rsidRPr="00BB2937" w14:paraId="72FE75BB" w14:textId="77777777" w:rsidTr="00BB2937">
        <w:trPr>
          <w:trHeight w:val="85"/>
          <w:jc w:val="center"/>
        </w:trPr>
        <w:tc>
          <w:tcPr>
            <w:tcW w:w="7110" w:type="dxa"/>
          </w:tcPr>
          <w:p w14:paraId="0B5F7199"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b/>
                <w:bCs/>
                <w:color w:val="000000"/>
                <w:sz w:val="20"/>
                <w:szCs w:val="20"/>
              </w:rPr>
              <w:t xml:space="preserve">Sub-total </w:t>
            </w:r>
          </w:p>
        </w:tc>
        <w:tc>
          <w:tcPr>
            <w:tcW w:w="1530" w:type="dxa"/>
          </w:tcPr>
          <w:p w14:paraId="6795A597" w14:textId="540DA381"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Pr>
                <w:rFonts w:ascii="Arial" w:eastAsia="Calibri" w:hAnsi="Arial" w:cs="Arial"/>
                <w:b/>
                <w:bCs/>
                <w:color w:val="000000"/>
                <w:sz w:val="20"/>
                <w:szCs w:val="20"/>
              </w:rPr>
              <w:t>9</w:t>
            </w:r>
          </w:p>
        </w:tc>
      </w:tr>
      <w:tr w:rsidR="00BB2937" w:rsidRPr="00BB2937" w14:paraId="2EF06140" w14:textId="77777777" w:rsidTr="00BB2937">
        <w:trPr>
          <w:trHeight w:val="114"/>
          <w:jc w:val="center"/>
        </w:trPr>
        <w:tc>
          <w:tcPr>
            <w:tcW w:w="7110" w:type="dxa"/>
            <w:shd w:val="clear" w:color="auto" w:fill="D0CECE"/>
          </w:tcPr>
          <w:p w14:paraId="26F78C02" w14:textId="63BD63B5" w:rsidR="00BB2937" w:rsidRPr="00BB2937" w:rsidRDefault="00BB2937" w:rsidP="00BB2937">
            <w:pPr>
              <w:autoSpaceDE w:val="0"/>
              <w:autoSpaceDN w:val="0"/>
              <w:adjustRightInd w:val="0"/>
              <w:spacing w:line="161" w:lineRule="atLeast"/>
              <w:rPr>
                <w:rFonts w:ascii="Arial" w:eastAsia="Calibri" w:hAnsi="Arial" w:cs="Arial"/>
                <w:color w:val="000000"/>
                <w:sz w:val="20"/>
                <w:szCs w:val="20"/>
              </w:rPr>
            </w:pPr>
            <w:r w:rsidRPr="00BB2937">
              <w:rPr>
                <w:rFonts w:ascii="Arial" w:eastAsia="Calibri" w:hAnsi="Arial" w:cs="Arial"/>
                <w:b/>
                <w:bCs/>
                <w:color w:val="000000"/>
                <w:sz w:val="20"/>
                <w:szCs w:val="20"/>
              </w:rPr>
              <w:t>Emphasis Area (</w:t>
            </w:r>
            <w:r>
              <w:rPr>
                <w:rFonts w:ascii="Arial" w:eastAsia="Calibri" w:hAnsi="Arial" w:cs="Arial"/>
                <w:b/>
                <w:bCs/>
                <w:color w:val="000000"/>
                <w:sz w:val="20"/>
                <w:szCs w:val="20"/>
              </w:rPr>
              <w:t>Hospitality Management</w:t>
            </w:r>
            <w:r w:rsidRPr="00BB2937">
              <w:rPr>
                <w:rFonts w:ascii="Arial" w:eastAsia="Calibri" w:hAnsi="Arial" w:cs="Arial"/>
                <w:b/>
                <w:bCs/>
                <w:color w:val="000000"/>
                <w:sz w:val="20"/>
                <w:szCs w:val="20"/>
              </w:rPr>
              <w:t xml:space="preserve">): </w:t>
            </w:r>
          </w:p>
        </w:tc>
        <w:tc>
          <w:tcPr>
            <w:tcW w:w="1530" w:type="dxa"/>
            <w:shd w:val="clear" w:color="auto" w:fill="D0CECE"/>
          </w:tcPr>
          <w:p w14:paraId="01C2F2FC" w14:textId="77777777" w:rsidR="00BB2937" w:rsidRPr="00BB2937" w:rsidRDefault="00BB2937" w:rsidP="00BB2937">
            <w:pPr>
              <w:autoSpaceDE w:val="0"/>
              <w:autoSpaceDN w:val="0"/>
              <w:adjustRightInd w:val="0"/>
              <w:spacing w:line="161" w:lineRule="atLeast"/>
              <w:jc w:val="center"/>
              <w:rPr>
                <w:rFonts w:ascii="Arial" w:eastAsia="Calibri" w:hAnsi="Arial" w:cs="Arial"/>
                <w:color w:val="000000"/>
                <w:sz w:val="20"/>
                <w:szCs w:val="20"/>
              </w:rPr>
            </w:pPr>
            <w:r w:rsidRPr="00BB2937">
              <w:rPr>
                <w:rFonts w:ascii="Arial" w:eastAsia="Calibri" w:hAnsi="Arial" w:cs="Arial"/>
                <w:b/>
                <w:bCs/>
                <w:color w:val="000000"/>
                <w:sz w:val="20"/>
                <w:szCs w:val="20"/>
              </w:rPr>
              <w:t xml:space="preserve">Sem. Hrs. </w:t>
            </w:r>
          </w:p>
        </w:tc>
      </w:tr>
      <w:tr w:rsidR="00BB2937" w:rsidRPr="00BB2937" w14:paraId="59F5399F" w14:textId="77777777" w:rsidTr="00BB2937">
        <w:trPr>
          <w:trHeight w:val="81"/>
          <w:jc w:val="center"/>
        </w:trPr>
        <w:tc>
          <w:tcPr>
            <w:tcW w:w="7110" w:type="dxa"/>
          </w:tcPr>
          <w:p w14:paraId="56CF9477" w14:textId="63EBB339"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color w:val="000000"/>
                <w:sz w:val="20"/>
                <w:szCs w:val="20"/>
              </w:rPr>
              <w:t>ACCT 3063, Hospitality Accounting</w:t>
            </w:r>
          </w:p>
        </w:tc>
        <w:tc>
          <w:tcPr>
            <w:tcW w:w="1530" w:type="dxa"/>
          </w:tcPr>
          <w:p w14:paraId="747F7D42" w14:textId="77777777"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sidRPr="00BB2937">
              <w:rPr>
                <w:rFonts w:ascii="Arial" w:eastAsia="Calibri" w:hAnsi="Arial" w:cs="Arial"/>
                <w:color w:val="000000"/>
                <w:sz w:val="20"/>
                <w:szCs w:val="20"/>
              </w:rPr>
              <w:t xml:space="preserve">3 </w:t>
            </w:r>
          </w:p>
        </w:tc>
      </w:tr>
      <w:tr w:rsidR="00BB2937" w:rsidRPr="00BB2937" w14:paraId="00ECBC5D" w14:textId="77777777" w:rsidTr="00BB2937">
        <w:trPr>
          <w:trHeight w:val="81"/>
          <w:jc w:val="center"/>
        </w:trPr>
        <w:tc>
          <w:tcPr>
            <w:tcW w:w="7110" w:type="dxa"/>
          </w:tcPr>
          <w:p w14:paraId="2FB0714A" w14:textId="7A71F87D" w:rsidR="00BB2937" w:rsidRPr="00BB2937" w:rsidRDefault="00BB2937" w:rsidP="00BB2937">
            <w:pPr>
              <w:autoSpaceDE w:val="0"/>
              <w:autoSpaceDN w:val="0"/>
              <w:adjustRightInd w:val="0"/>
              <w:spacing w:line="241" w:lineRule="atLeast"/>
              <w:rPr>
                <w:rFonts w:ascii="Arial" w:eastAsia="Calibri" w:hAnsi="Arial" w:cs="Arial"/>
                <w:strike/>
                <w:color w:val="000000"/>
                <w:sz w:val="20"/>
                <w:szCs w:val="20"/>
              </w:rPr>
            </w:pPr>
            <w:r w:rsidRPr="00BB2937">
              <w:rPr>
                <w:rFonts w:ascii="Arial" w:eastAsia="Calibri" w:hAnsi="Arial" w:cs="Arial"/>
                <w:strike/>
                <w:color w:val="FF0000"/>
                <w:sz w:val="20"/>
                <w:szCs w:val="20"/>
              </w:rPr>
              <w:t>LAW 4063, Hospitality Law</w:t>
            </w:r>
          </w:p>
        </w:tc>
        <w:tc>
          <w:tcPr>
            <w:tcW w:w="1530" w:type="dxa"/>
          </w:tcPr>
          <w:p w14:paraId="1EF6E646" w14:textId="77777777" w:rsidR="00BB2937" w:rsidRPr="00BB2937" w:rsidRDefault="00BB2937" w:rsidP="00BB2937">
            <w:pPr>
              <w:autoSpaceDE w:val="0"/>
              <w:autoSpaceDN w:val="0"/>
              <w:adjustRightInd w:val="0"/>
              <w:spacing w:line="241" w:lineRule="atLeast"/>
              <w:jc w:val="center"/>
              <w:rPr>
                <w:rFonts w:ascii="Arial" w:eastAsia="Calibri" w:hAnsi="Arial" w:cs="Arial"/>
                <w:strike/>
                <w:color w:val="000000"/>
                <w:sz w:val="20"/>
                <w:szCs w:val="20"/>
              </w:rPr>
            </w:pPr>
            <w:r w:rsidRPr="00BB2937">
              <w:rPr>
                <w:rFonts w:ascii="Arial" w:eastAsia="Calibri" w:hAnsi="Arial" w:cs="Arial"/>
                <w:strike/>
                <w:color w:val="FF0000"/>
                <w:sz w:val="20"/>
                <w:szCs w:val="20"/>
              </w:rPr>
              <w:t>3</w:t>
            </w:r>
            <w:r w:rsidRPr="00BB2937">
              <w:rPr>
                <w:rFonts w:ascii="Arial" w:eastAsia="Calibri" w:hAnsi="Arial" w:cs="Arial"/>
                <w:strike/>
                <w:color w:val="000000"/>
                <w:sz w:val="20"/>
                <w:szCs w:val="20"/>
              </w:rPr>
              <w:t xml:space="preserve"> </w:t>
            </w:r>
          </w:p>
        </w:tc>
      </w:tr>
      <w:tr w:rsidR="00BB2937" w:rsidRPr="00BB2937" w14:paraId="19079ABE" w14:textId="77777777" w:rsidTr="00BB2937">
        <w:trPr>
          <w:trHeight w:val="81"/>
          <w:jc w:val="center"/>
        </w:trPr>
        <w:tc>
          <w:tcPr>
            <w:tcW w:w="7110" w:type="dxa"/>
          </w:tcPr>
          <w:p w14:paraId="1502E05A" w14:textId="1F96FB46"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color w:val="000000"/>
                <w:sz w:val="20"/>
                <w:szCs w:val="20"/>
              </w:rPr>
              <w:t>MKTG 3033, Advertising &amp; Promotion</w:t>
            </w:r>
          </w:p>
        </w:tc>
        <w:tc>
          <w:tcPr>
            <w:tcW w:w="1530" w:type="dxa"/>
          </w:tcPr>
          <w:p w14:paraId="2A65A8C0" w14:textId="77777777"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sidRPr="00BB2937">
              <w:rPr>
                <w:rFonts w:ascii="Arial" w:eastAsia="Calibri" w:hAnsi="Arial" w:cs="Arial"/>
                <w:color w:val="000000"/>
                <w:sz w:val="20"/>
                <w:szCs w:val="20"/>
              </w:rPr>
              <w:t xml:space="preserve">3 </w:t>
            </w:r>
          </w:p>
        </w:tc>
      </w:tr>
      <w:tr w:rsidR="00BB2937" w:rsidRPr="00BB2937" w14:paraId="0E16BEBE" w14:textId="77777777" w:rsidTr="00BB2937">
        <w:trPr>
          <w:trHeight w:val="81"/>
          <w:jc w:val="center"/>
        </w:trPr>
        <w:tc>
          <w:tcPr>
            <w:tcW w:w="7110" w:type="dxa"/>
          </w:tcPr>
          <w:p w14:paraId="53C823B5" w14:textId="095615E1"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color w:val="000000"/>
                <w:sz w:val="20"/>
                <w:szCs w:val="20"/>
              </w:rPr>
              <w:t>MKTG 4023, Services Marketing</w:t>
            </w:r>
          </w:p>
        </w:tc>
        <w:tc>
          <w:tcPr>
            <w:tcW w:w="1530" w:type="dxa"/>
          </w:tcPr>
          <w:p w14:paraId="400EAD2F" w14:textId="77777777"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sidRPr="00BB2937">
              <w:rPr>
                <w:rFonts w:ascii="Arial" w:eastAsia="Calibri" w:hAnsi="Arial" w:cs="Arial"/>
                <w:color w:val="000000"/>
                <w:sz w:val="20"/>
                <w:szCs w:val="20"/>
              </w:rPr>
              <w:t xml:space="preserve">3 </w:t>
            </w:r>
          </w:p>
        </w:tc>
      </w:tr>
      <w:tr w:rsidR="00BB2937" w:rsidRPr="00BB2937" w14:paraId="4CFEA909" w14:textId="77777777" w:rsidTr="00BB2937">
        <w:trPr>
          <w:trHeight w:val="81"/>
          <w:jc w:val="center"/>
        </w:trPr>
        <w:tc>
          <w:tcPr>
            <w:tcW w:w="7110" w:type="dxa"/>
          </w:tcPr>
          <w:p w14:paraId="7092EF0D"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color w:val="000000"/>
                <w:sz w:val="20"/>
                <w:szCs w:val="20"/>
              </w:rPr>
              <w:t xml:space="preserve">MGMT 419V, Management Internship </w:t>
            </w:r>
            <w:r w:rsidRPr="00BB2937">
              <w:rPr>
                <w:rFonts w:ascii="Arial" w:eastAsia="Calibri" w:hAnsi="Arial" w:cs="Arial"/>
                <w:b/>
                <w:bCs/>
                <w:color w:val="000000"/>
                <w:sz w:val="20"/>
                <w:szCs w:val="20"/>
              </w:rPr>
              <w:t>OR</w:t>
            </w:r>
          </w:p>
          <w:p w14:paraId="2F1565C2" w14:textId="4FE9BB0F" w:rsidR="00BB2937" w:rsidRPr="00BB2937" w:rsidRDefault="00BB2937" w:rsidP="00BB2937">
            <w:pPr>
              <w:rPr>
                <w:rFonts w:ascii="Arial" w:eastAsia="Calibri" w:hAnsi="Arial" w:cs="Arial"/>
                <w:sz w:val="20"/>
                <w:szCs w:val="20"/>
              </w:rPr>
            </w:pPr>
            <w:r w:rsidRPr="00BB2937">
              <w:rPr>
                <w:rFonts w:ascii="Arial" w:eastAsia="Calibri" w:hAnsi="Arial" w:cs="Arial"/>
                <w:color w:val="000000"/>
                <w:sz w:val="20"/>
                <w:szCs w:val="20"/>
              </w:rPr>
              <w:t>MKTG 428V, Marketing Internship</w:t>
            </w:r>
          </w:p>
        </w:tc>
        <w:tc>
          <w:tcPr>
            <w:tcW w:w="1530" w:type="dxa"/>
          </w:tcPr>
          <w:p w14:paraId="62ED8470" w14:textId="77777777"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sidRPr="00BB2937">
              <w:rPr>
                <w:rFonts w:ascii="Arial" w:eastAsia="Calibri" w:hAnsi="Arial" w:cs="Arial"/>
                <w:color w:val="000000"/>
                <w:sz w:val="20"/>
                <w:szCs w:val="20"/>
              </w:rPr>
              <w:t>3</w:t>
            </w:r>
          </w:p>
        </w:tc>
      </w:tr>
      <w:tr w:rsidR="00BB2937" w:rsidRPr="00BB2937" w14:paraId="50A60652" w14:textId="77777777" w:rsidTr="00BB2937">
        <w:trPr>
          <w:trHeight w:val="85"/>
          <w:jc w:val="center"/>
        </w:trPr>
        <w:tc>
          <w:tcPr>
            <w:tcW w:w="7110" w:type="dxa"/>
          </w:tcPr>
          <w:p w14:paraId="60A78AC5"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b/>
                <w:bCs/>
                <w:color w:val="000000"/>
                <w:sz w:val="20"/>
                <w:szCs w:val="20"/>
              </w:rPr>
              <w:t xml:space="preserve">Sub-total </w:t>
            </w:r>
          </w:p>
        </w:tc>
        <w:tc>
          <w:tcPr>
            <w:tcW w:w="1530" w:type="dxa"/>
          </w:tcPr>
          <w:p w14:paraId="168392DE" w14:textId="77777777"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sidRPr="00BB2937">
              <w:rPr>
                <w:rFonts w:ascii="Arial" w:eastAsia="Calibri" w:hAnsi="Arial" w:cs="Arial"/>
                <w:b/>
                <w:bCs/>
                <w:color w:val="000000"/>
                <w:sz w:val="20"/>
                <w:szCs w:val="20"/>
              </w:rPr>
              <w:t>15</w:t>
            </w:r>
          </w:p>
        </w:tc>
      </w:tr>
      <w:tr w:rsidR="00BB2937" w:rsidRPr="00BB2937" w14:paraId="1425D195" w14:textId="77777777" w:rsidTr="00BB2937">
        <w:trPr>
          <w:trHeight w:val="114"/>
          <w:jc w:val="center"/>
        </w:trPr>
        <w:tc>
          <w:tcPr>
            <w:tcW w:w="7110" w:type="dxa"/>
            <w:shd w:val="clear" w:color="auto" w:fill="D0CECE"/>
          </w:tcPr>
          <w:p w14:paraId="0C4D500F" w14:textId="77777777" w:rsidR="00BB2937" w:rsidRPr="00BB2937" w:rsidRDefault="00BB2937" w:rsidP="00BB2937">
            <w:pPr>
              <w:autoSpaceDE w:val="0"/>
              <w:autoSpaceDN w:val="0"/>
              <w:adjustRightInd w:val="0"/>
              <w:spacing w:line="161" w:lineRule="atLeast"/>
              <w:rPr>
                <w:rFonts w:ascii="Arial" w:eastAsia="Calibri" w:hAnsi="Arial" w:cs="Arial"/>
                <w:color w:val="000000"/>
                <w:sz w:val="20"/>
                <w:szCs w:val="20"/>
              </w:rPr>
            </w:pPr>
            <w:r w:rsidRPr="00BB2937">
              <w:rPr>
                <w:rFonts w:ascii="Arial" w:eastAsia="Calibri" w:hAnsi="Arial" w:cs="Arial"/>
                <w:b/>
                <w:bCs/>
                <w:color w:val="000000"/>
                <w:sz w:val="20"/>
                <w:szCs w:val="20"/>
              </w:rPr>
              <w:t xml:space="preserve">Electives: </w:t>
            </w:r>
          </w:p>
        </w:tc>
        <w:tc>
          <w:tcPr>
            <w:tcW w:w="1530" w:type="dxa"/>
            <w:shd w:val="clear" w:color="auto" w:fill="D0CECE"/>
          </w:tcPr>
          <w:p w14:paraId="0D0501E1" w14:textId="77777777" w:rsidR="00BB2937" w:rsidRPr="00BB2937" w:rsidRDefault="00BB2937" w:rsidP="00BB2937">
            <w:pPr>
              <w:autoSpaceDE w:val="0"/>
              <w:autoSpaceDN w:val="0"/>
              <w:adjustRightInd w:val="0"/>
              <w:spacing w:line="161" w:lineRule="atLeast"/>
              <w:jc w:val="center"/>
              <w:rPr>
                <w:rFonts w:ascii="Arial" w:eastAsia="Calibri" w:hAnsi="Arial" w:cs="Arial"/>
                <w:color w:val="000000"/>
                <w:sz w:val="20"/>
                <w:szCs w:val="20"/>
              </w:rPr>
            </w:pPr>
            <w:r w:rsidRPr="00BB2937">
              <w:rPr>
                <w:rFonts w:ascii="Arial" w:eastAsia="Calibri" w:hAnsi="Arial" w:cs="Arial"/>
                <w:b/>
                <w:bCs/>
                <w:color w:val="000000"/>
                <w:sz w:val="20"/>
                <w:szCs w:val="20"/>
              </w:rPr>
              <w:t xml:space="preserve">Sem. Hrs. </w:t>
            </w:r>
          </w:p>
        </w:tc>
      </w:tr>
      <w:tr w:rsidR="00BB2937" w:rsidRPr="00BB2937" w14:paraId="74ED4604" w14:textId="77777777" w:rsidTr="00BB2937">
        <w:trPr>
          <w:trHeight w:val="85"/>
          <w:jc w:val="center"/>
        </w:trPr>
        <w:tc>
          <w:tcPr>
            <w:tcW w:w="7110" w:type="dxa"/>
          </w:tcPr>
          <w:p w14:paraId="09E6077D" w14:textId="77777777" w:rsidR="00BB2937" w:rsidRPr="00BB2937" w:rsidRDefault="00BB2937" w:rsidP="00BB2937">
            <w:pPr>
              <w:autoSpaceDE w:val="0"/>
              <w:autoSpaceDN w:val="0"/>
              <w:adjustRightInd w:val="0"/>
              <w:spacing w:line="241" w:lineRule="atLeast"/>
              <w:rPr>
                <w:rFonts w:ascii="Arial" w:eastAsia="Calibri" w:hAnsi="Arial" w:cs="Arial"/>
                <w:color w:val="000000"/>
                <w:sz w:val="20"/>
                <w:szCs w:val="20"/>
              </w:rPr>
            </w:pPr>
            <w:r w:rsidRPr="00BB2937">
              <w:rPr>
                <w:rFonts w:ascii="Arial" w:eastAsia="Calibri" w:hAnsi="Arial" w:cs="Arial"/>
                <w:color w:val="000000"/>
                <w:sz w:val="20"/>
                <w:szCs w:val="20"/>
              </w:rPr>
              <w:t xml:space="preserve">Electives </w:t>
            </w:r>
          </w:p>
        </w:tc>
        <w:tc>
          <w:tcPr>
            <w:tcW w:w="1530" w:type="dxa"/>
          </w:tcPr>
          <w:p w14:paraId="58BA0F64" w14:textId="77777777" w:rsidR="00BB2937" w:rsidRPr="00BB2937" w:rsidRDefault="00BB2937" w:rsidP="00BB2937">
            <w:pPr>
              <w:autoSpaceDE w:val="0"/>
              <w:autoSpaceDN w:val="0"/>
              <w:adjustRightInd w:val="0"/>
              <w:spacing w:line="241" w:lineRule="atLeast"/>
              <w:jc w:val="center"/>
              <w:rPr>
                <w:rFonts w:ascii="Arial" w:eastAsia="Calibri" w:hAnsi="Arial" w:cs="Arial"/>
                <w:color w:val="000000"/>
                <w:sz w:val="20"/>
                <w:szCs w:val="20"/>
              </w:rPr>
            </w:pPr>
            <w:r w:rsidRPr="00BB2937">
              <w:rPr>
                <w:rFonts w:ascii="Arial" w:eastAsia="Calibri" w:hAnsi="Arial" w:cs="Arial"/>
                <w:b/>
                <w:bCs/>
                <w:color w:val="000000"/>
                <w:sz w:val="20"/>
                <w:szCs w:val="20"/>
              </w:rPr>
              <w:t xml:space="preserve">16 </w:t>
            </w:r>
          </w:p>
        </w:tc>
      </w:tr>
      <w:tr w:rsidR="00BB2937" w:rsidRPr="00BB2937" w14:paraId="47E518EC" w14:textId="77777777" w:rsidTr="00BB2937">
        <w:trPr>
          <w:trHeight w:val="114"/>
          <w:jc w:val="center"/>
        </w:trPr>
        <w:tc>
          <w:tcPr>
            <w:tcW w:w="7110" w:type="dxa"/>
            <w:shd w:val="clear" w:color="auto" w:fill="D0CECE"/>
          </w:tcPr>
          <w:p w14:paraId="4DA40DB9" w14:textId="77777777" w:rsidR="00BB2937" w:rsidRPr="00BB2937" w:rsidRDefault="00BB2937" w:rsidP="00BB2937">
            <w:pPr>
              <w:autoSpaceDE w:val="0"/>
              <w:autoSpaceDN w:val="0"/>
              <w:adjustRightInd w:val="0"/>
              <w:spacing w:line="161" w:lineRule="atLeast"/>
              <w:rPr>
                <w:rFonts w:ascii="Arial" w:eastAsia="Calibri" w:hAnsi="Arial" w:cs="Arial"/>
                <w:color w:val="000000"/>
                <w:sz w:val="20"/>
                <w:szCs w:val="20"/>
              </w:rPr>
            </w:pPr>
            <w:r w:rsidRPr="00BB2937">
              <w:rPr>
                <w:rFonts w:ascii="Arial" w:eastAsia="Calibri" w:hAnsi="Arial" w:cs="Arial"/>
                <w:b/>
                <w:bCs/>
                <w:color w:val="000000"/>
                <w:sz w:val="20"/>
                <w:szCs w:val="20"/>
              </w:rPr>
              <w:t xml:space="preserve">Total Required Hours: </w:t>
            </w:r>
          </w:p>
        </w:tc>
        <w:tc>
          <w:tcPr>
            <w:tcW w:w="1530" w:type="dxa"/>
            <w:shd w:val="clear" w:color="auto" w:fill="D0CECE"/>
          </w:tcPr>
          <w:p w14:paraId="29AF5F3B" w14:textId="77777777" w:rsidR="00BB2937" w:rsidRPr="00BB2937" w:rsidRDefault="00BB2937" w:rsidP="00BB2937">
            <w:pPr>
              <w:autoSpaceDE w:val="0"/>
              <w:autoSpaceDN w:val="0"/>
              <w:adjustRightInd w:val="0"/>
              <w:spacing w:line="161" w:lineRule="atLeast"/>
              <w:jc w:val="center"/>
              <w:rPr>
                <w:rFonts w:ascii="Arial" w:eastAsia="Calibri" w:hAnsi="Arial" w:cs="Arial"/>
                <w:color w:val="000000"/>
                <w:sz w:val="20"/>
                <w:szCs w:val="20"/>
              </w:rPr>
            </w:pPr>
            <w:r w:rsidRPr="00BB2937">
              <w:rPr>
                <w:rFonts w:ascii="Arial" w:eastAsia="Calibri" w:hAnsi="Arial" w:cs="Arial"/>
                <w:b/>
                <w:bCs/>
                <w:color w:val="000000"/>
                <w:sz w:val="20"/>
                <w:szCs w:val="20"/>
              </w:rPr>
              <w:t>120</w:t>
            </w:r>
          </w:p>
        </w:tc>
      </w:tr>
    </w:tbl>
    <w:p w14:paraId="3AFA024E" w14:textId="77777777" w:rsidR="00BB2937" w:rsidRPr="00BB2937" w:rsidRDefault="00BB2937" w:rsidP="00BB2937">
      <w:pPr>
        <w:spacing w:after="0" w:line="240" w:lineRule="auto"/>
        <w:rPr>
          <w:rFonts w:ascii="Calibri" w:eastAsia="Calibri" w:hAnsi="Calibri" w:cs="Times New Roman"/>
          <w:sz w:val="20"/>
          <w:szCs w:val="20"/>
        </w:rPr>
      </w:pPr>
    </w:p>
    <w:p w14:paraId="11702411" w14:textId="77777777" w:rsidR="00D12A1C" w:rsidRPr="007D3D6E" w:rsidRDefault="00D12A1C"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26795" w14:textId="77777777" w:rsidR="00A41707" w:rsidRDefault="00A41707" w:rsidP="00AF3758">
      <w:pPr>
        <w:spacing w:after="0" w:line="240" w:lineRule="auto"/>
      </w:pPr>
      <w:r>
        <w:separator/>
      </w:r>
    </w:p>
  </w:endnote>
  <w:endnote w:type="continuationSeparator" w:id="0">
    <w:p w14:paraId="74F52335" w14:textId="77777777" w:rsidR="00A41707" w:rsidRDefault="00A4170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5F8E" w14:textId="2F837B39"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F41">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64ABC" w14:textId="77777777" w:rsidR="00A41707" w:rsidRDefault="00A41707" w:rsidP="00AF3758">
      <w:pPr>
        <w:spacing w:after="0" w:line="240" w:lineRule="auto"/>
      </w:pPr>
      <w:r>
        <w:separator/>
      </w:r>
    </w:p>
  </w:footnote>
  <w:footnote w:type="continuationSeparator" w:id="0">
    <w:p w14:paraId="1C470FCC" w14:textId="77777777" w:rsidR="00A41707" w:rsidRDefault="00A41707"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0706"/>
    <w:rsid w:val="00054D9E"/>
    <w:rsid w:val="000A7C2E"/>
    <w:rsid w:val="000C3DB7"/>
    <w:rsid w:val="000D06F1"/>
    <w:rsid w:val="000D2B7F"/>
    <w:rsid w:val="000D7355"/>
    <w:rsid w:val="000E6081"/>
    <w:rsid w:val="00103070"/>
    <w:rsid w:val="00120517"/>
    <w:rsid w:val="00124F59"/>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A2F42"/>
    <w:rsid w:val="002B41C6"/>
    <w:rsid w:val="002D0D13"/>
    <w:rsid w:val="002D339D"/>
    <w:rsid w:val="0033221F"/>
    <w:rsid w:val="0033325F"/>
    <w:rsid w:val="00343CB5"/>
    <w:rsid w:val="00346F5C"/>
    <w:rsid w:val="00355610"/>
    <w:rsid w:val="00355FF4"/>
    <w:rsid w:val="00362414"/>
    <w:rsid w:val="00374D72"/>
    <w:rsid w:val="00384538"/>
    <w:rsid w:val="00386112"/>
    <w:rsid w:val="003978C1"/>
    <w:rsid w:val="003B42E3"/>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A7536"/>
    <w:rsid w:val="005E24CB"/>
    <w:rsid w:val="00605FC3"/>
    <w:rsid w:val="006179CB"/>
    <w:rsid w:val="00625A9A"/>
    <w:rsid w:val="00627121"/>
    <w:rsid w:val="00630AD8"/>
    <w:rsid w:val="00636DB3"/>
    <w:rsid w:val="006463BF"/>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DDA"/>
    <w:rsid w:val="0083170D"/>
    <w:rsid w:val="00870EB1"/>
    <w:rsid w:val="00874DA5"/>
    <w:rsid w:val="008829ED"/>
    <w:rsid w:val="00884F7A"/>
    <w:rsid w:val="008C0C57"/>
    <w:rsid w:val="008C703B"/>
    <w:rsid w:val="008E6C1C"/>
    <w:rsid w:val="00940426"/>
    <w:rsid w:val="009A529F"/>
    <w:rsid w:val="009C18CD"/>
    <w:rsid w:val="009C1ABA"/>
    <w:rsid w:val="009C3C35"/>
    <w:rsid w:val="009C65F8"/>
    <w:rsid w:val="009D458E"/>
    <w:rsid w:val="009F372C"/>
    <w:rsid w:val="00A01035"/>
    <w:rsid w:val="00A0329C"/>
    <w:rsid w:val="00A16BB1"/>
    <w:rsid w:val="00A229EC"/>
    <w:rsid w:val="00A34100"/>
    <w:rsid w:val="00A41707"/>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B2937"/>
    <w:rsid w:val="00BC58C4"/>
    <w:rsid w:val="00BD2A0D"/>
    <w:rsid w:val="00BE069E"/>
    <w:rsid w:val="00BE6A44"/>
    <w:rsid w:val="00C12816"/>
    <w:rsid w:val="00C23CC7"/>
    <w:rsid w:val="00C334FF"/>
    <w:rsid w:val="00C46718"/>
    <w:rsid w:val="00C81897"/>
    <w:rsid w:val="00C8689C"/>
    <w:rsid w:val="00CA192A"/>
    <w:rsid w:val="00CA3A6A"/>
    <w:rsid w:val="00CE105C"/>
    <w:rsid w:val="00D0686A"/>
    <w:rsid w:val="00D12A1C"/>
    <w:rsid w:val="00D25F41"/>
    <w:rsid w:val="00D41DEF"/>
    <w:rsid w:val="00D47738"/>
    <w:rsid w:val="00D51205"/>
    <w:rsid w:val="00D57716"/>
    <w:rsid w:val="00D67AC4"/>
    <w:rsid w:val="00D72E20"/>
    <w:rsid w:val="00D734A3"/>
    <w:rsid w:val="00D75F30"/>
    <w:rsid w:val="00D9092D"/>
    <w:rsid w:val="00D979DD"/>
    <w:rsid w:val="00DA4650"/>
    <w:rsid w:val="00DB49F4"/>
    <w:rsid w:val="00DB5F2F"/>
    <w:rsid w:val="00E45868"/>
    <w:rsid w:val="00E84BDE"/>
    <w:rsid w:val="00EA5F2E"/>
    <w:rsid w:val="00EA644D"/>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7">
    <w:name w:val="Pa437"/>
    <w:basedOn w:val="Normal"/>
    <w:next w:val="Normal"/>
    <w:uiPriority w:val="99"/>
    <w:rsid w:val="00D12A1C"/>
    <w:pPr>
      <w:autoSpaceDE w:val="0"/>
      <w:autoSpaceDN w:val="0"/>
      <w:adjustRightInd w:val="0"/>
      <w:spacing w:after="0" w:line="241" w:lineRule="atLeast"/>
    </w:pPr>
    <w:rPr>
      <w:rFonts w:ascii="Book Antiqua" w:hAnsi="Book Antiqua"/>
      <w:sz w:val="24"/>
      <w:szCs w:val="24"/>
    </w:rPr>
  </w:style>
  <w:style w:type="paragraph" w:customStyle="1" w:styleId="Pa440">
    <w:name w:val="Pa440"/>
    <w:basedOn w:val="Normal"/>
    <w:next w:val="Normal"/>
    <w:uiPriority w:val="99"/>
    <w:rsid w:val="00D12A1C"/>
    <w:pPr>
      <w:autoSpaceDE w:val="0"/>
      <w:autoSpaceDN w:val="0"/>
      <w:adjustRightInd w:val="0"/>
      <w:spacing w:after="0" w:line="161" w:lineRule="atLeast"/>
    </w:pPr>
    <w:rPr>
      <w:rFonts w:ascii="Book Antiqua" w:hAnsi="Book Antiqua"/>
      <w:sz w:val="24"/>
      <w:szCs w:val="24"/>
    </w:rPr>
  </w:style>
  <w:style w:type="character" w:customStyle="1" w:styleId="A7">
    <w:name w:val="A7"/>
    <w:uiPriority w:val="99"/>
    <w:rsid w:val="00D12A1C"/>
    <w:rPr>
      <w:rFonts w:cs="Book Antiqua"/>
      <w:b/>
      <w:bCs/>
      <w:color w:val="000000"/>
    </w:rPr>
  </w:style>
  <w:style w:type="table" w:customStyle="1" w:styleId="TableGrid1">
    <w:name w:val="Table Grid1"/>
    <w:basedOn w:val="TableNormal"/>
    <w:next w:val="TableGrid"/>
    <w:uiPriority w:val="39"/>
    <w:rsid w:val="00BB293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9394D"/>
    <w:rsid w:val="001B45B5"/>
    <w:rsid w:val="001C209A"/>
    <w:rsid w:val="00214B2F"/>
    <w:rsid w:val="002717AE"/>
    <w:rsid w:val="00293FD4"/>
    <w:rsid w:val="002B4884"/>
    <w:rsid w:val="002E4611"/>
    <w:rsid w:val="0038082A"/>
    <w:rsid w:val="00380F18"/>
    <w:rsid w:val="00407AE6"/>
    <w:rsid w:val="00423F7A"/>
    <w:rsid w:val="004518A2"/>
    <w:rsid w:val="004B457A"/>
    <w:rsid w:val="004D0057"/>
    <w:rsid w:val="004E1A75"/>
    <w:rsid w:val="00537B2D"/>
    <w:rsid w:val="005632EE"/>
    <w:rsid w:val="00567276"/>
    <w:rsid w:val="00587536"/>
    <w:rsid w:val="005D5D2F"/>
    <w:rsid w:val="00623293"/>
    <w:rsid w:val="006C0858"/>
    <w:rsid w:val="00713AC7"/>
    <w:rsid w:val="00795998"/>
    <w:rsid w:val="007F243F"/>
    <w:rsid w:val="0088037B"/>
    <w:rsid w:val="008B0280"/>
    <w:rsid w:val="0090105B"/>
    <w:rsid w:val="00922CC2"/>
    <w:rsid w:val="00954F13"/>
    <w:rsid w:val="009B1A71"/>
    <w:rsid w:val="009C0E11"/>
    <w:rsid w:val="00A11836"/>
    <w:rsid w:val="00A77AA6"/>
    <w:rsid w:val="00AD11A1"/>
    <w:rsid w:val="00AD5D56"/>
    <w:rsid w:val="00AE23B2"/>
    <w:rsid w:val="00B02F16"/>
    <w:rsid w:val="00B155E6"/>
    <w:rsid w:val="00B2559E"/>
    <w:rsid w:val="00B46AFF"/>
    <w:rsid w:val="00BA2926"/>
    <w:rsid w:val="00C35680"/>
    <w:rsid w:val="00CD4EF8"/>
    <w:rsid w:val="00E07E32"/>
    <w:rsid w:val="00E223B8"/>
    <w:rsid w:val="00ED2714"/>
    <w:rsid w:val="00EF047F"/>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4B343EFE79DA134E9AD71250D07ED3C9">
    <w:name w:val="4B343EFE79DA134E9AD71250D07ED3C9"/>
    <w:rsid w:val="00922CC2"/>
    <w:pPr>
      <w:spacing w:after="0" w:line="240" w:lineRule="auto"/>
    </w:pPr>
    <w:rPr>
      <w:sz w:val="24"/>
      <w:szCs w:val="24"/>
      <w:lang w:eastAsia="ja-JP"/>
    </w:rPr>
  </w:style>
  <w:style w:type="paragraph" w:customStyle="1" w:styleId="48113797B83AEE40AE960B8D15A4D8A4">
    <w:name w:val="48113797B83AEE40AE960B8D15A4D8A4"/>
    <w:rsid w:val="00922CC2"/>
    <w:pPr>
      <w:spacing w:after="0" w:line="240" w:lineRule="auto"/>
    </w:pPr>
    <w:rPr>
      <w:sz w:val="24"/>
      <w:szCs w:val="24"/>
      <w:lang w:eastAsia="ja-JP"/>
    </w:rPr>
  </w:style>
  <w:style w:type="paragraph" w:customStyle="1" w:styleId="1A26B7345CDC9A45A9CE3F3CB9E4A2ED">
    <w:name w:val="1A26B7345CDC9A45A9CE3F3CB9E4A2ED"/>
    <w:rsid w:val="00922CC2"/>
    <w:pPr>
      <w:spacing w:after="0" w:line="240" w:lineRule="auto"/>
    </w:pPr>
    <w:rPr>
      <w:sz w:val="24"/>
      <w:szCs w:val="24"/>
      <w:lang w:eastAsia="ja-JP"/>
    </w:rPr>
  </w:style>
  <w:style w:type="paragraph" w:customStyle="1" w:styleId="8A7BFD16CDBC62419C42A8C56215B3B6">
    <w:name w:val="8A7BFD16CDBC62419C42A8C56215B3B6"/>
    <w:rsid w:val="00922CC2"/>
    <w:pPr>
      <w:spacing w:after="0" w:line="240" w:lineRule="auto"/>
    </w:pPr>
    <w:rPr>
      <w:sz w:val="24"/>
      <w:szCs w:val="24"/>
      <w:lang w:eastAsia="ja-JP"/>
    </w:rPr>
  </w:style>
  <w:style w:type="paragraph" w:customStyle="1" w:styleId="8B4B6719D5866444B9FF09C61838289E">
    <w:name w:val="8B4B6719D5866444B9FF09C61838289E"/>
    <w:rsid w:val="00922CC2"/>
    <w:pPr>
      <w:spacing w:after="0" w:line="240" w:lineRule="auto"/>
    </w:pPr>
    <w:rPr>
      <w:sz w:val="24"/>
      <w:szCs w:val="24"/>
      <w:lang w:eastAsia="ja-JP"/>
    </w:r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05A2D11F302A514AA75A5F158B4A07BA">
    <w:name w:val="05A2D11F302A514AA75A5F158B4A07BA"/>
    <w:rsid w:val="00922CC2"/>
    <w:pPr>
      <w:spacing w:after="0" w:line="240" w:lineRule="auto"/>
    </w:pPr>
    <w:rPr>
      <w:sz w:val="24"/>
      <w:szCs w:val="24"/>
      <w:lang w:eastAsia="ja-JP"/>
    </w:rPr>
  </w:style>
  <w:style w:type="paragraph" w:customStyle="1" w:styleId="205D13EFD45F334EB604DB2F76A4AB72">
    <w:name w:val="205D13EFD45F334EB604DB2F76A4AB72"/>
    <w:rsid w:val="00922CC2"/>
    <w:pPr>
      <w:spacing w:after="0" w:line="240" w:lineRule="auto"/>
    </w:pPr>
    <w:rPr>
      <w:sz w:val="24"/>
      <w:szCs w:val="24"/>
      <w:lang w:eastAsia="ja-JP"/>
    </w:rPr>
  </w:style>
  <w:style w:type="paragraph" w:customStyle="1" w:styleId="059042422472F34891093D69E3953FB4">
    <w:name w:val="059042422472F34891093D69E3953FB4"/>
    <w:rsid w:val="00922CC2"/>
    <w:pPr>
      <w:spacing w:after="0" w:line="240" w:lineRule="auto"/>
    </w:pPr>
    <w:rPr>
      <w:sz w:val="24"/>
      <w:szCs w:val="24"/>
      <w:lang w:eastAsia="ja-JP"/>
    </w:rPr>
  </w:style>
  <w:style w:type="paragraph" w:customStyle="1" w:styleId="F562BCD98D7C2B4B97D918B7A0820A7D">
    <w:name w:val="F562BCD98D7C2B4B97D918B7A0820A7D"/>
    <w:rsid w:val="00922CC2"/>
    <w:pPr>
      <w:spacing w:after="0" w:line="240" w:lineRule="auto"/>
    </w:pPr>
    <w:rPr>
      <w:sz w:val="24"/>
      <w:szCs w:val="24"/>
      <w:lang w:eastAsia="ja-JP"/>
    </w:rPr>
  </w:style>
  <w:style w:type="paragraph" w:customStyle="1" w:styleId="F3DCE112A0B1344696AE4A37F41ABA92">
    <w:name w:val="F3DCE112A0B1344696AE4A37F41ABA92"/>
    <w:rsid w:val="00922CC2"/>
    <w:pPr>
      <w:spacing w:after="0" w:line="240" w:lineRule="auto"/>
    </w:pPr>
    <w:rPr>
      <w:sz w:val="24"/>
      <w:szCs w:val="24"/>
      <w:lang w:eastAsia="ja-JP"/>
    </w:rPr>
  </w:style>
  <w:style w:type="paragraph" w:customStyle="1" w:styleId="A8AAB5E5A8C6454FB6CFBB06B66C5D4B">
    <w:name w:val="A8AAB5E5A8C6454FB6CFBB06B66C5D4B"/>
    <w:rsid w:val="00922CC2"/>
    <w:pPr>
      <w:spacing w:after="0" w:line="240" w:lineRule="auto"/>
    </w:pPr>
    <w:rPr>
      <w:sz w:val="24"/>
      <w:szCs w:val="24"/>
      <w:lang w:eastAsia="ja-JP"/>
    </w:rPr>
  </w:style>
  <w:style w:type="paragraph" w:customStyle="1" w:styleId="FF73A39001467C458C4ED2777C7EC6F6">
    <w:name w:val="FF73A39001467C458C4ED2777C7EC6F6"/>
    <w:rsid w:val="00922CC2"/>
    <w:pPr>
      <w:spacing w:after="0" w:line="240" w:lineRule="auto"/>
    </w:pPr>
    <w:rPr>
      <w:sz w:val="24"/>
      <w:szCs w:val="24"/>
      <w:lang w:eastAsia="ja-JP"/>
    </w:rPr>
  </w:style>
  <w:style w:type="paragraph" w:customStyle="1" w:styleId="E66EF670151395459AFCDB3169FD1E39">
    <w:name w:val="E66EF670151395459AFCDB3169FD1E39"/>
    <w:rsid w:val="00922CC2"/>
    <w:pPr>
      <w:spacing w:after="0" w:line="240" w:lineRule="auto"/>
    </w:pPr>
    <w:rPr>
      <w:sz w:val="24"/>
      <w:szCs w:val="24"/>
      <w:lang w:eastAsia="ja-JP"/>
    </w:rPr>
  </w:style>
  <w:style w:type="paragraph" w:customStyle="1" w:styleId="B3CE082F6D60F34B86CC291A9D811631">
    <w:name w:val="B3CE082F6D60F34B86CC291A9D811631"/>
    <w:rsid w:val="00922CC2"/>
    <w:pPr>
      <w:spacing w:after="0" w:line="240" w:lineRule="auto"/>
    </w:pPr>
    <w:rPr>
      <w:sz w:val="24"/>
      <w:szCs w:val="24"/>
      <w:lang w:eastAsia="ja-JP"/>
    </w:rPr>
  </w:style>
  <w:style w:type="paragraph" w:customStyle="1" w:styleId="49216E2FB7712E45A5887FB2A6575BA5">
    <w:name w:val="49216E2FB7712E45A5887FB2A6575BA5"/>
    <w:rsid w:val="00922CC2"/>
    <w:pPr>
      <w:spacing w:after="0" w:line="240" w:lineRule="auto"/>
    </w:pPr>
    <w:rPr>
      <w:sz w:val="24"/>
      <w:szCs w:val="24"/>
      <w:lang w:eastAsia="ja-JP"/>
    </w:rPr>
  </w:style>
  <w:style w:type="paragraph" w:customStyle="1" w:styleId="DCA82EF373A71A47A28302F19CAEC3B2">
    <w:name w:val="DCA82EF373A71A47A28302F19CAEC3B2"/>
    <w:rsid w:val="00922CC2"/>
    <w:pPr>
      <w:spacing w:after="0" w:line="240" w:lineRule="auto"/>
    </w:pPr>
    <w:rPr>
      <w:sz w:val="24"/>
      <w:szCs w:val="24"/>
      <w:lang w:eastAsia="ja-JP"/>
    </w:rPr>
  </w:style>
  <w:style w:type="paragraph" w:customStyle="1" w:styleId="04FDD7D28E928E47B237FA09624A310F">
    <w:name w:val="04FDD7D28E928E47B237FA09624A310F"/>
    <w:rsid w:val="00922CC2"/>
    <w:pPr>
      <w:spacing w:after="0" w:line="240" w:lineRule="auto"/>
    </w:pPr>
    <w:rPr>
      <w:sz w:val="24"/>
      <w:szCs w:val="24"/>
      <w:lang w:eastAsia="ja-JP"/>
    </w:rPr>
  </w:style>
  <w:style w:type="paragraph" w:customStyle="1" w:styleId="9A99061B878DCC4E8505950129BBB4FC">
    <w:name w:val="9A99061B878DCC4E8505950129BBB4FC"/>
    <w:rsid w:val="00922CC2"/>
    <w:pPr>
      <w:spacing w:after="0" w:line="240" w:lineRule="auto"/>
    </w:pPr>
    <w:rPr>
      <w:sz w:val="24"/>
      <w:szCs w:val="24"/>
      <w:lang w:eastAsia="ja-JP"/>
    </w:rPr>
  </w:style>
  <w:style w:type="paragraph" w:customStyle="1" w:styleId="208DC980D7468B4EA46FF897E4749D2D">
    <w:name w:val="208DC980D7468B4EA46FF897E4749D2D"/>
    <w:rsid w:val="00922CC2"/>
    <w:pPr>
      <w:spacing w:after="0" w:line="240" w:lineRule="auto"/>
    </w:pPr>
    <w:rPr>
      <w:sz w:val="24"/>
      <w:szCs w:val="24"/>
      <w:lang w:eastAsia="ja-JP"/>
    </w:rPr>
  </w:style>
  <w:style w:type="paragraph" w:customStyle="1" w:styleId="FED9055DD5BEC049B7EDEB40EAC90014">
    <w:name w:val="FED9055DD5BEC049B7EDEB40EAC90014"/>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9C942DFACCA7F84B87D85458931FFFD0">
    <w:name w:val="9C942DFACCA7F84B87D85458931FFFD0"/>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93F2-724B-448B-BF1F-0764135C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dcterms:created xsi:type="dcterms:W3CDTF">2020-10-28T20:39:00Z</dcterms:created>
  <dcterms:modified xsi:type="dcterms:W3CDTF">2020-10-28T20:39:00Z</dcterms:modified>
</cp:coreProperties>
</file>