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B5AFE" w14:textId="77777777" w:rsidR="009559B7" w:rsidRDefault="009559B7">
      <w:pPr>
        <w:widowControl w:val="0"/>
        <w:pBdr>
          <w:top w:val="nil"/>
          <w:left w:val="nil"/>
          <w:bottom w:val="nil"/>
          <w:right w:val="nil"/>
          <w:between w:val="nil"/>
        </w:pBdr>
        <w:spacing w:after="0"/>
        <w:rPr>
          <w:rFonts w:ascii="Arial" w:eastAsia="Arial" w:hAnsi="Arial" w:cs="Arial"/>
          <w:color w:val="000000"/>
        </w:rPr>
      </w:pPr>
    </w:p>
    <w:tbl>
      <w:tblPr>
        <w:tblStyle w:val="a"/>
        <w:tblW w:w="2921" w:type="dxa"/>
        <w:tblLayout w:type="fixed"/>
        <w:tblLook w:val="0400" w:firstRow="0" w:lastRow="0" w:firstColumn="0" w:lastColumn="0" w:noHBand="0" w:noVBand="1"/>
      </w:tblPr>
      <w:tblGrid>
        <w:gridCol w:w="1710"/>
        <w:gridCol w:w="1211"/>
      </w:tblGrid>
      <w:tr w:rsidR="009559B7" w14:paraId="74BB59B6"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A5E7500" w14:textId="77777777" w:rsidR="009559B7" w:rsidRDefault="0046245E">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9559B7" w14:paraId="3E8D26A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26D9DB7" w14:textId="77777777" w:rsidR="009559B7" w:rsidRDefault="0046245E">
            <w:pPr>
              <w:pBdr>
                <w:top w:val="nil"/>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2486666" w14:textId="77777777" w:rsidR="009559B7" w:rsidRDefault="009559B7"/>
        </w:tc>
      </w:tr>
      <w:tr w:rsidR="009559B7" w14:paraId="220A2C4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80FC495" w14:textId="77777777" w:rsidR="009559B7" w:rsidRDefault="0046245E">
            <w:pPr>
              <w:pBdr>
                <w:top w:val="nil"/>
                <w:left w:val="nil"/>
                <w:bottom w:val="nil"/>
                <w:right w:val="nil"/>
                <w:between w:val="nil"/>
              </w:pBdr>
              <w:tabs>
                <w:tab w:val="center" w:pos="4680"/>
                <w:tab w:val="right" w:pos="9360"/>
              </w:tabs>
              <w:spacing w:after="0" w:line="240" w:lineRule="auto"/>
              <w:jc w:val="right"/>
              <w:rPr>
                <w:color w:val="000000"/>
              </w:rPr>
            </w:pPr>
            <w:r>
              <w:rPr>
                <w:color w:val="000000"/>
              </w:rPr>
              <w:t>CIP Code:</w:t>
            </w:r>
            <w:r>
              <w:rPr>
                <w:rFonts w:ascii="Arial Narrow" w:eastAsia="Arial Narrow" w:hAnsi="Arial Narrow" w:cs="Arial Narrow"/>
                <w:color w:val="000000"/>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FF556A8" w14:textId="77777777" w:rsidR="009559B7" w:rsidRDefault="009559B7"/>
        </w:tc>
      </w:tr>
      <w:tr w:rsidR="009559B7" w14:paraId="0435098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B521B19" w14:textId="77777777" w:rsidR="009559B7" w:rsidRDefault="0046245E">
            <w:pPr>
              <w:pBdr>
                <w:top w:val="nil"/>
                <w:left w:val="nil"/>
                <w:bottom w:val="nil"/>
                <w:right w:val="nil"/>
                <w:between w:val="nil"/>
              </w:pBdr>
              <w:tabs>
                <w:tab w:val="center" w:pos="4680"/>
                <w:tab w:val="right" w:pos="9360"/>
              </w:tabs>
              <w:spacing w:after="0" w:line="240" w:lineRule="auto"/>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7E696D4" w14:textId="77777777" w:rsidR="009559B7" w:rsidRDefault="009559B7"/>
        </w:tc>
      </w:tr>
    </w:tbl>
    <w:p w14:paraId="01BB309A" w14:textId="77777777" w:rsidR="009559B7" w:rsidRDefault="009559B7">
      <w:pPr>
        <w:jc w:val="center"/>
        <w:rPr>
          <w:rFonts w:ascii="Cambria" w:eastAsia="Cambria" w:hAnsi="Cambria" w:cs="Cambria"/>
          <w:b/>
          <w:sz w:val="32"/>
          <w:szCs w:val="32"/>
        </w:rPr>
      </w:pPr>
    </w:p>
    <w:p w14:paraId="05442C09" w14:textId="77777777" w:rsidR="009559B7" w:rsidRDefault="0046245E">
      <w:pPr>
        <w:jc w:val="center"/>
        <w:rPr>
          <w:rFonts w:ascii="Cambria" w:eastAsia="Cambria" w:hAnsi="Cambria" w:cs="Cambria"/>
          <w:b/>
          <w:smallCaps/>
          <w:sz w:val="32"/>
          <w:szCs w:val="32"/>
        </w:rPr>
      </w:pPr>
      <w:r>
        <w:rPr>
          <w:rFonts w:ascii="Cambria" w:eastAsia="Cambria" w:hAnsi="Cambria" w:cs="Cambria"/>
          <w:b/>
          <w:smallCaps/>
          <w:sz w:val="32"/>
          <w:szCs w:val="32"/>
        </w:rPr>
        <w:t>NEW PROGRAM / CERTIFICATE PROPOSAL FORM</w:t>
      </w:r>
    </w:p>
    <w:p w14:paraId="235A0F91" w14:textId="77777777" w:rsidR="009559B7" w:rsidRDefault="0046245E">
      <w:pPr>
        <w:jc w:val="center"/>
        <w:rPr>
          <w:rFonts w:ascii="Cambria" w:eastAsia="Cambria" w:hAnsi="Cambria" w:cs="Cambria"/>
          <w:b/>
          <w:sz w:val="24"/>
          <w:szCs w:val="24"/>
        </w:rPr>
      </w:pPr>
      <w:r>
        <w:rPr>
          <w:rFonts w:ascii="Cambria" w:eastAsia="Cambria" w:hAnsi="Cambria" w:cs="Cambria"/>
          <w:b/>
          <w:sz w:val="24"/>
          <w:szCs w:val="24"/>
        </w:rPr>
        <w:t>(More than 50% of the courses are new and created for this program)</w:t>
      </w:r>
    </w:p>
    <w:p w14:paraId="51140448" w14:textId="77777777" w:rsidR="009559B7" w:rsidRDefault="0046245E">
      <w:pPr>
        <w:jc w:val="center"/>
        <w:rPr>
          <w:rFonts w:ascii="Cambria" w:eastAsia="Cambria" w:hAnsi="Cambria" w:cs="Cambria"/>
          <w:b/>
          <w:sz w:val="24"/>
          <w:szCs w:val="24"/>
        </w:rPr>
      </w:pPr>
      <w:r>
        <w:rPr>
          <w:rFonts w:ascii="Arial" w:eastAsia="Arial" w:hAnsi="Arial" w:cs="Arial"/>
          <w:color w:val="FF0000"/>
        </w:rPr>
        <w:t>(Also requires Arkansas Department of Higher Education (ADHE) approval)</w:t>
      </w:r>
    </w:p>
    <w:p w14:paraId="07F52E37" w14:textId="77777777" w:rsidR="009559B7" w:rsidRDefault="0046245E">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3FAACED" w14:textId="77777777" w:rsidR="009559B7" w:rsidRDefault="0046245E">
      <w:pPr>
        <w:rPr>
          <w:rFonts w:ascii="Cambria" w:eastAsia="Cambria" w:hAnsi="Cambria" w:cs="Cambria"/>
          <w:b/>
          <w:sz w:val="24"/>
          <w:szCs w:val="24"/>
        </w:rPr>
      </w:pPr>
      <w:r>
        <w:rPr>
          <w:rFonts w:ascii="MS Gothic" w:eastAsia="MS Gothic" w:hAnsi="MS Gothic" w:cs="MS Gothic"/>
          <w:b/>
        </w:rPr>
        <w:t>[X]</w:t>
      </w:r>
      <w:r>
        <w:rPr>
          <w:rFonts w:ascii="Cambria" w:eastAsia="Cambria" w:hAnsi="Cambria" w:cs="Cambria"/>
          <w:b/>
        </w:rPr>
        <w:tab/>
        <w:t>Graduate Council</w:t>
      </w:r>
    </w:p>
    <w:p w14:paraId="22C8DBBD" w14:textId="77777777" w:rsidR="009559B7" w:rsidRDefault="0046245E">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0"/>
        <w:tblW w:w="10902" w:type="dxa"/>
        <w:tblLayout w:type="fixed"/>
        <w:tblLook w:val="0400" w:firstRow="0" w:lastRow="0" w:firstColumn="0" w:lastColumn="0" w:noHBand="0" w:noVBand="1"/>
      </w:tblPr>
      <w:tblGrid>
        <w:gridCol w:w="5451"/>
        <w:gridCol w:w="5451"/>
      </w:tblGrid>
      <w:tr w:rsidR="009559B7" w14:paraId="45569A2C" w14:textId="77777777">
        <w:trPr>
          <w:trHeight w:val="1089"/>
        </w:trPr>
        <w:tc>
          <w:tcPr>
            <w:tcW w:w="5451" w:type="dxa"/>
            <w:vAlign w:val="center"/>
          </w:tcPr>
          <w:p w14:paraId="0EA29AC2" w14:textId="77777777" w:rsidR="009559B7" w:rsidRDefault="009559B7">
            <w:pPr>
              <w:widowControl w:val="0"/>
              <w:pBdr>
                <w:top w:val="nil"/>
                <w:left w:val="nil"/>
                <w:bottom w:val="nil"/>
                <w:right w:val="nil"/>
                <w:between w:val="nil"/>
              </w:pBdr>
              <w:spacing w:after="0"/>
              <w:rPr>
                <w:rFonts w:ascii="Arial" w:eastAsia="Arial" w:hAnsi="Arial" w:cs="Arial"/>
              </w:rPr>
            </w:pPr>
          </w:p>
          <w:tbl>
            <w:tblPr>
              <w:tblStyle w:val="a1"/>
              <w:tblW w:w="5035" w:type="dxa"/>
              <w:tblLayout w:type="fixed"/>
              <w:tblLook w:val="0400" w:firstRow="0" w:lastRow="0" w:firstColumn="0" w:lastColumn="0" w:noHBand="0" w:noVBand="1"/>
            </w:tblPr>
            <w:tblGrid>
              <w:gridCol w:w="3685"/>
              <w:gridCol w:w="1350"/>
            </w:tblGrid>
            <w:tr w:rsidR="009559B7" w14:paraId="2B11FC7E" w14:textId="77777777">
              <w:trPr>
                <w:trHeight w:val="113"/>
              </w:trPr>
              <w:tc>
                <w:tcPr>
                  <w:tcW w:w="3685" w:type="dxa"/>
                  <w:vAlign w:val="bottom"/>
                </w:tcPr>
                <w:p w14:paraId="0F17C7B1" w14:textId="77777777" w:rsidR="009559B7" w:rsidRDefault="0046245E">
                  <w:pPr>
                    <w:jc w:val="center"/>
                    <w:rPr>
                      <w:rFonts w:ascii="Cambria" w:eastAsia="Cambria" w:hAnsi="Cambria" w:cs="Cambria"/>
                      <w:sz w:val="20"/>
                      <w:szCs w:val="20"/>
                    </w:rPr>
                  </w:pPr>
                  <w:r>
                    <w:rPr>
                      <w:rFonts w:ascii="Cambria" w:eastAsia="Cambria" w:hAnsi="Cambria" w:cs="Cambria"/>
                      <w:sz w:val="20"/>
                      <w:szCs w:val="20"/>
                    </w:rPr>
                    <w:t xml:space="preserve">JoAnna Cupp  </w:t>
                  </w:r>
                </w:p>
              </w:tc>
              <w:tc>
                <w:tcPr>
                  <w:tcW w:w="1350" w:type="dxa"/>
                  <w:vAlign w:val="bottom"/>
                </w:tcPr>
                <w:p w14:paraId="1E548228" w14:textId="77777777" w:rsidR="009559B7" w:rsidRDefault="0046245E">
                  <w:pPr>
                    <w:jc w:val="center"/>
                    <w:rPr>
                      <w:rFonts w:ascii="Cambria" w:eastAsia="Cambria" w:hAnsi="Cambria" w:cs="Cambria"/>
                      <w:sz w:val="20"/>
                      <w:szCs w:val="20"/>
                    </w:rPr>
                  </w:pPr>
                  <w:r>
                    <w:rPr>
                      <w:rFonts w:ascii="Cambria" w:eastAsia="Cambria" w:hAnsi="Cambria" w:cs="Cambria"/>
                      <w:sz w:val="20"/>
                      <w:szCs w:val="20"/>
                    </w:rPr>
                    <w:t>1/13/2021</w:t>
                  </w:r>
                </w:p>
              </w:tc>
            </w:tr>
          </w:tbl>
          <w:p w14:paraId="6C103DF2" w14:textId="77777777" w:rsidR="009559B7" w:rsidRDefault="0046245E">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46255464" w14:textId="77777777" w:rsidR="009559B7" w:rsidRDefault="009559B7">
            <w:pPr>
              <w:widowControl w:val="0"/>
              <w:pBdr>
                <w:top w:val="nil"/>
                <w:left w:val="nil"/>
                <w:bottom w:val="nil"/>
                <w:right w:val="nil"/>
                <w:between w:val="nil"/>
              </w:pBdr>
              <w:spacing w:after="0"/>
              <w:rPr>
                <w:rFonts w:ascii="Cambria" w:eastAsia="Cambria" w:hAnsi="Cambria" w:cs="Cambria"/>
                <w:sz w:val="20"/>
                <w:szCs w:val="20"/>
              </w:rPr>
            </w:pPr>
          </w:p>
          <w:tbl>
            <w:tblPr>
              <w:tblStyle w:val="a2"/>
              <w:tblW w:w="5035" w:type="dxa"/>
              <w:tblLayout w:type="fixed"/>
              <w:tblLook w:val="0400" w:firstRow="0" w:lastRow="0" w:firstColumn="0" w:lastColumn="0" w:noHBand="0" w:noVBand="1"/>
            </w:tblPr>
            <w:tblGrid>
              <w:gridCol w:w="3685"/>
              <w:gridCol w:w="1350"/>
            </w:tblGrid>
            <w:tr w:rsidR="009559B7" w14:paraId="77C8D429" w14:textId="77777777">
              <w:trPr>
                <w:trHeight w:val="113"/>
              </w:trPr>
              <w:tc>
                <w:tcPr>
                  <w:tcW w:w="3685" w:type="dxa"/>
                  <w:vAlign w:val="bottom"/>
                </w:tcPr>
                <w:p w14:paraId="21235453" w14:textId="77777777" w:rsidR="009559B7" w:rsidRPr="00481E1B" w:rsidRDefault="0046245E">
                  <w:pPr>
                    <w:jc w:val="center"/>
                    <w:rPr>
                      <w:rFonts w:ascii="Cambria" w:eastAsia="Cambria" w:hAnsi="Cambria" w:cs="Cambria"/>
                      <w:sz w:val="24"/>
                      <w:szCs w:val="24"/>
                    </w:rPr>
                  </w:pPr>
                  <w:r w:rsidRPr="00481E1B">
                    <w:rPr>
                      <w:rFonts w:ascii="Cambria" w:eastAsia="Cambria" w:hAnsi="Cambria" w:cs="Cambria"/>
                      <w:color w:val="808080"/>
                      <w:sz w:val="24"/>
                      <w:szCs w:val="24"/>
                      <w:shd w:val="clear" w:color="auto" w:fill="D9D9D9"/>
                    </w:rPr>
                    <w:t>__________________</w:t>
                  </w:r>
                </w:p>
              </w:tc>
              <w:tc>
                <w:tcPr>
                  <w:tcW w:w="1350" w:type="dxa"/>
                  <w:vAlign w:val="bottom"/>
                </w:tcPr>
                <w:p w14:paraId="6366BF61" w14:textId="77777777" w:rsidR="009559B7" w:rsidRPr="00481E1B" w:rsidRDefault="0046245E">
                  <w:pPr>
                    <w:jc w:val="center"/>
                    <w:rPr>
                      <w:rFonts w:ascii="Cambria" w:eastAsia="Cambria" w:hAnsi="Cambria" w:cs="Cambria"/>
                      <w:sz w:val="24"/>
                      <w:szCs w:val="24"/>
                    </w:rPr>
                  </w:pPr>
                  <w:r w:rsidRPr="00481E1B">
                    <w:rPr>
                      <w:rFonts w:ascii="Cambria" w:eastAsia="Cambria" w:hAnsi="Cambria" w:cs="Cambria"/>
                      <w:smallCaps/>
                      <w:color w:val="808080"/>
                      <w:sz w:val="24"/>
                      <w:szCs w:val="24"/>
                      <w:shd w:val="clear" w:color="auto" w:fill="D9D9D9"/>
                    </w:rPr>
                    <w:t>Enter date</w:t>
                  </w:r>
                </w:p>
              </w:tc>
            </w:tr>
          </w:tbl>
          <w:p w14:paraId="6E80269F" w14:textId="77777777" w:rsidR="009559B7" w:rsidRDefault="0046245E">
            <w:pPr>
              <w:rPr>
                <w:rFonts w:ascii="Cambria" w:eastAsia="Cambria" w:hAnsi="Cambria" w:cs="Cambria"/>
              </w:rPr>
            </w:pPr>
            <w:r>
              <w:rPr>
                <w:rFonts w:ascii="Cambria" w:eastAsia="Cambria" w:hAnsi="Cambria" w:cs="Cambria"/>
                <w:b/>
                <w:sz w:val="20"/>
                <w:szCs w:val="20"/>
              </w:rPr>
              <w:t>COPE Chair (if applicable)</w:t>
            </w:r>
          </w:p>
        </w:tc>
      </w:tr>
      <w:tr w:rsidR="009559B7" w14:paraId="7DD47135" w14:textId="77777777">
        <w:trPr>
          <w:trHeight w:val="1089"/>
        </w:trPr>
        <w:tc>
          <w:tcPr>
            <w:tcW w:w="5451" w:type="dxa"/>
            <w:vAlign w:val="center"/>
          </w:tcPr>
          <w:p w14:paraId="26655FEE" w14:textId="77777777" w:rsidR="009559B7" w:rsidRDefault="009559B7">
            <w:pPr>
              <w:widowControl w:val="0"/>
              <w:pBdr>
                <w:top w:val="nil"/>
                <w:left w:val="nil"/>
                <w:bottom w:val="nil"/>
                <w:right w:val="nil"/>
                <w:between w:val="nil"/>
              </w:pBdr>
              <w:spacing w:after="0"/>
              <w:rPr>
                <w:rFonts w:ascii="Cambria" w:eastAsia="Cambria" w:hAnsi="Cambria" w:cs="Cambria"/>
              </w:rPr>
            </w:pPr>
          </w:p>
          <w:tbl>
            <w:tblPr>
              <w:tblStyle w:val="a3"/>
              <w:tblW w:w="5035" w:type="dxa"/>
              <w:tblLayout w:type="fixed"/>
              <w:tblLook w:val="0400" w:firstRow="0" w:lastRow="0" w:firstColumn="0" w:lastColumn="0" w:noHBand="0" w:noVBand="1"/>
            </w:tblPr>
            <w:tblGrid>
              <w:gridCol w:w="3685"/>
              <w:gridCol w:w="1350"/>
            </w:tblGrid>
            <w:tr w:rsidR="009559B7" w14:paraId="4B8DBC2D" w14:textId="77777777">
              <w:trPr>
                <w:trHeight w:val="113"/>
              </w:trPr>
              <w:tc>
                <w:tcPr>
                  <w:tcW w:w="3685" w:type="dxa"/>
                  <w:vAlign w:val="bottom"/>
                </w:tcPr>
                <w:p w14:paraId="1A1DEE0D" w14:textId="77777777" w:rsidR="009559B7" w:rsidRDefault="0046245E">
                  <w:pPr>
                    <w:jc w:val="center"/>
                    <w:rPr>
                      <w:rFonts w:ascii="Cambria" w:eastAsia="Cambria" w:hAnsi="Cambria" w:cs="Cambria"/>
                      <w:sz w:val="20"/>
                      <w:szCs w:val="20"/>
                    </w:rPr>
                  </w:pPr>
                  <w:r>
                    <w:rPr>
                      <w:rFonts w:ascii="Cambria" w:eastAsia="Cambria" w:hAnsi="Cambria" w:cs="Cambria"/>
                      <w:sz w:val="20"/>
                      <w:szCs w:val="20"/>
                    </w:rPr>
                    <w:t xml:space="preserve">JoAnna Cupp </w:t>
                  </w:r>
                </w:p>
              </w:tc>
              <w:tc>
                <w:tcPr>
                  <w:tcW w:w="1350" w:type="dxa"/>
                  <w:vAlign w:val="bottom"/>
                </w:tcPr>
                <w:p w14:paraId="0942323B" w14:textId="77777777" w:rsidR="009559B7" w:rsidRDefault="0046245E">
                  <w:pPr>
                    <w:jc w:val="center"/>
                    <w:rPr>
                      <w:rFonts w:ascii="Cambria" w:eastAsia="Cambria" w:hAnsi="Cambria" w:cs="Cambria"/>
                      <w:sz w:val="20"/>
                      <w:szCs w:val="20"/>
                    </w:rPr>
                  </w:pPr>
                  <w:r>
                    <w:rPr>
                      <w:rFonts w:ascii="Cambria" w:eastAsia="Cambria" w:hAnsi="Cambria" w:cs="Cambria"/>
                      <w:sz w:val="20"/>
                      <w:szCs w:val="20"/>
                    </w:rPr>
                    <w:t>1/13/2021</w:t>
                  </w:r>
                </w:p>
              </w:tc>
            </w:tr>
          </w:tbl>
          <w:p w14:paraId="1778F3C6" w14:textId="77777777" w:rsidR="009559B7" w:rsidRDefault="0046245E">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162CBC36" w14:textId="77777777" w:rsidR="009559B7" w:rsidRDefault="009559B7">
            <w:pPr>
              <w:widowControl w:val="0"/>
              <w:pBdr>
                <w:top w:val="nil"/>
                <w:left w:val="nil"/>
                <w:bottom w:val="nil"/>
                <w:right w:val="nil"/>
                <w:between w:val="nil"/>
              </w:pBdr>
              <w:spacing w:after="0"/>
              <w:rPr>
                <w:rFonts w:ascii="Cambria" w:eastAsia="Cambria" w:hAnsi="Cambria" w:cs="Cambria"/>
                <w:sz w:val="20"/>
                <w:szCs w:val="20"/>
              </w:rPr>
            </w:pPr>
          </w:p>
          <w:tbl>
            <w:tblPr>
              <w:tblStyle w:val="a4"/>
              <w:tblW w:w="5035" w:type="dxa"/>
              <w:tblLayout w:type="fixed"/>
              <w:tblLook w:val="0400" w:firstRow="0" w:lastRow="0" w:firstColumn="0" w:lastColumn="0" w:noHBand="0" w:noVBand="1"/>
            </w:tblPr>
            <w:tblGrid>
              <w:gridCol w:w="3685"/>
              <w:gridCol w:w="1350"/>
            </w:tblGrid>
            <w:tr w:rsidR="009559B7" w14:paraId="6E84E6A2" w14:textId="77777777">
              <w:trPr>
                <w:trHeight w:val="113"/>
              </w:trPr>
              <w:tc>
                <w:tcPr>
                  <w:tcW w:w="3685" w:type="dxa"/>
                  <w:vAlign w:val="bottom"/>
                </w:tcPr>
                <w:p w14:paraId="4D3D2FD2" w14:textId="77777777" w:rsidR="009559B7" w:rsidRPr="00481E1B" w:rsidRDefault="0046245E">
                  <w:pPr>
                    <w:jc w:val="center"/>
                    <w:rPr>
                      <w:rFonts w:ascii="Cambria" w:eastAsia="Cambria" w:hAnsi="Cambria" w:cs="Cambria"/>
                      <w:sz w:val="24"/>
                      <w:szCs w:val="24"/>
                    </w:rPr>
                  </w:pPr>
                  <w:r w:rsidRPr="00481E1B">
                    <w:rPr>
                      <w:rFonts w:ascii="Cambria" w:eastAsia="Cambria" w:hAnsi="Cambria" w:cs="Cambria"/>
                      <w:color w:val="808080"/>
                      <w:sz w:val="24"/>
                      <w:szCs w:val="24"/>
                      <w:shd w:val="clear" w:color="auto" w:fill="D9D9D9"/>
                    </w:rPr>
                    <w:t>__________________</w:t>
                  </w:r>
                </w:p>
              </w:tc>
              <w:tc>
                <w:tcPr>
                  <w:tcW w:w="1350" w:type="dxa"/>
                  <w:vAlign w:val="bottom"/>
                </w:tcPr>
                <w:p w14:paraId="3F605AB7" w14:textId="77777777" w:rsidR="009559B7" w:rsidRPr="00481E1B" w:rsidRDefault="0046245E">
                  <w:pPr>
                    <w:jc w:val="center"/>
                    <w:rPr>
                      <w:rFonts w:ascii="Cambria" w:eastAsia="Cambria" w:hAnsi="Cambria" w:cs="Cambria"/>
                      <w:sz w:val="24"/>
                      <w:szCs w:val="24"/>
                    </w:rPr>
                  </w:pPr>
                  <w:r w:rsidRPr="00481E1B">
                    <w:rPr>
                      <w:rFonts w:ascii="Cambria" w:eastAsia="Cambria" w:hAnsi="Cambria" w:cs="Cambria"/>
                      <w:smallCaps/>
                      <w:color w:val="808080"/>
                      <w:sz w:val="24"/>
                      <w:szCs w:val="24"/>
                      <w:shd w:val="clear" w:color="auto" w:fill="D9D9D9"/>
                    </w:rPr>
                    <w:t>Enter date</w:t>
                  </w:r>
                </w:p>
              </w:tc>
            </w:tr>
          </w:tbl>
          <w:p w14:paraId="7B90D1FA" w14:textId="77777777" w:rsidR="009559B7" w:rsidRDefault="0046245E">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9559B7" w14:paraId="782CD37F" w14:textId="77777777">
        <w:trPr>
          <w:trHeight w:val="1089"/>
        </w:trPr>
        <w:tc>
          <w:tcPr>
            <w:tcW w:w="5451" w:type="dxa"/>
            <w:vAlign w:val="center"/>
          </w:tcPr>
          <w:p w14:paraId="5A07F52A" w14:textId="77777777" w:rsidR="009559B7" w:rsidRDefault="009559B7">
            <w:pPr>
              <w:widowControl w:val="0"/>
              <w:pBdr>
                <w:top w:val="nil"/>
                <w:left w:val="nil"/>
                <w:bottom w:val="nil"/>
                <w:right w:val="nil"/>
                <w:between w:val="nil"/>
              </w:pBdr>
              <w:spacing w:after="0"/>
              <w:rPr>
                <w:rFonts w:ascii="Cambria" w:eastAsia="Cambria" w:hAnsi="Cambria" w:cs="Cambria"/>
                <w:sz w:val="20"/>
                <w:szCs w:val="20"/>
              </w:rPr>
            </w:pPr>
          </w:p>
          <w:tbl>
            <w:tblPr>
              <w:tblStyle w:val="a5"/>
              <w:tblW w:w="5035" w:type="dxa"/>
              <w:tblLayout w:type="fixed"/>
              <w:tblLook w:val="0400" w:firstRow="0" w:lastRow="0" w:firstColumn="0" w:lastColumn="0" w:noHBand="0" w:noVBand="1"/>
            </w:tblPr>
            <w:tblGrid>
              <w:gridCol w:w="3685"/>
              <w:gridCol w:w="1350"/>
            </w:tblGrid>
            <w:tr w:rsidR="009559B7" w14:paraId="62DF2CC8" w14:textId="77777777">
              <w:trPr>
                <w:trHeight w:val="113"/>
              </w:trPr>
              <w:tc>
                <w:tcPr>
                  <w:tcW w:w="3685" w:type="dxa"/>
                  <w:vAlign w:val="bottom"/>
                </w:tcPr>
                <w:p w14:paraId="7E553049" w14:textId="77777777" w:rsidR="009559B7" w:rsidRDefault="0046245E">
                  <w:pPr>
                    <w:jc w:val="center"/>
                    <w:rPr>
                      <w:rFonts w:ascii="Cambria" w:eastAsia="Cambria" w:hAnsi="Cambria" w:cs="Cambria"/>
                      <w:sz w:val="20"/>
                      <w:szCs w:val="20"/>
                    </w:rPr>
                  </w:pPr>
                  <w:r>
                    <w:rPr>
                      <w:rFonts w:ascii="Cambria" w:eastAsia="Cambria" w:hAnsi="Cambria" w:cs="Cambria"/>
                      <w:sz w:val="20"/>
                      <w:szCs w:val="20"/>
                    </w:rPr>
                    <w:t>Mary Elizabeth Spence</w:t>
                  </w:r>
                </w:p>
              </w:tc>
              <w:tc>
                <w:tcPr>
                  <w:tcW w:w="1350" w:type="dxa"/>
                  <w:vAlign w:val="bottom"/>
                </w:tcPr>
                <w:p w14:paraId="252A4D2B" w14:textId="77777777" w:rsidR="009559B7" w:rsidRDefault="0046245E">
                  <w:pPr>
                    <w:jc w:val="center"/>
                    <w:rPr>
                      <w:rFonts w:ascii="Cambria" w:eastAsia="Cambria" w:hAnsi="Cambria" w:cs="Cambria"/>
                      <w:sz w:val="20"/>
                      <w:szCs w:val="20"/>
                    </w:rPr>
                  </w:pPr>
                  <w:r>
                    <w:rPr>
                      <w:rFonts w:ascii="Cambria" w:eastAsia="Cambria" w:hAnsi="Cambria" w:cs="Cambria"/>
                      <w:sz w:val="20"/>
                      <w:szCs w:val="20"/>
                    </w:rPr>
                    <w:t>1/14/2021</w:t>
                  </w:r>
                </w:p>
              </w:tc>
            </w:tr>
            <w:tr w:rsidR="009559B7" w14:paraId="1514C1D5" w14:textId="77777777">
              <w:trPr>
                <w:trHeight w:val="113"/>
              </w:trPr>
              <w:tc>
                <w:tcPr>
                  <w:tcW w:w="3685" w:type="dxa"/>
                  <w:vAlign w:val="bottom"/>
                </w:tcPr>
                <w:p w14:paraId="26C5DD68" w14:textId="77777777" w:rsidR="009559B7" w:rsidRDefault="0046245E">
                  <w:pPr>
                    <w:ind w:left="-108"/>
                    <w:rPr>
                      <w:rFonts w:ascii="Cambria" w:eastAsia="Cambria" w:hAnsi="Cambria" w:cs="Cambria"/>
                      <w:b/>
                      <w:sz w:val="20"/>
                      <w:szCs w:val="20"/>
                    </w:rPr>
                  </w:pPr>
                  <w:r>
                    <w:rPr>
                      <w:rFonts w:ascii="Cambria" w:eastAsia="Cambria" w:hAnsi="Cambria" w:cs="Cambria"/>
                      <w:b/>
                      <w:sz w:val="20"/>
                      <w:szCs w:val="20"/>
                    </w:rPr>
                    <w:t>Office of Assessment</w:t>
                  </w:r>
                </w:p>
              </w:tc>
              <w:tc>
                <w:tcPr>
                  <w:tcW w:w="1350" w:type="dxa"/>
                  <w:vAlign w:val="bottom"/>
                </w:tcPr>
                <w:p w14:paraId="0FCBB613" w14:textId="77777777" w:rsidR="009559B7" w:rsidRDefault="009559B7">
                  <w:pPr>
                    <w:jc w:val="center"/>
                    <w:rPr>
                      <w:rFonts w:ascii="Cambria" w:eastAsia="Cambria" w:hAnsi="Cambria" w:cs="Cambria"/>
                      <w:sz w:val="20"/>
                      <w:szCs w:val="20"/>
                    </w:rPr>
                  </w:pPr>
                </w:p>
              </w:tc>
            </w:tr>
          </w:tbl>
          <w:p w14:paraId="585CD46E" w14:textId="77777777" w:rsidR="009559B7" w:rsidRDefault="009559B7">
            <w:pPr>
              <w:rPr>
                <w:rFonts w:ascii="Cambria" w:eastAsia="Cambria" w:hAnsi="Cambria" w:cs="Cambria"/>
                <w:sz w:val="20"/>
                <w:szCs w:val="20"/>
              </w:rPr>
            </w:pPr>
          </w:p>
        </w:tc>
        <w:tc>
          <w:tcPr>
            <w:tcW w:w="5451" w:type="dxa"/>
            <w:vAlign w:val="center"/>
          </w:tcPr>
          <w:p w14:paraId="7C4E67CF" w14:textId="77777777" w:rsidR="009559B7" w:rsidRDefault="009559B7">
            <w:pPr>
              <w:widowControl w:val="0"/>
              <w:pBdr>
                <w:top w:val="nil"/>
                <w:left w:val="nil"/>
                <w:bottom w:val="nil"/>
                <w:right w:val="nil"/>
                <w:between w:val="nil"/>
              </w:pBdr>
              <w:spacing w:after="0"/>
              <w:rPr>
                <w:rFonts w:ascii="Cambria" w:eastAsia="Cambria" w:hAnsi="Cambria" w:cs="Cambria"/>
                <w:sz w:val="20"/>
                <w:szCs w:val="20"/>
              </w:rPr>
            </w:pPr>
          </w:p>
          <w:tbl>
            <w:tblPr>
              <w:tblStyle w:val="a6"/>
              <w:tblW w:w="5035" w:type="dxa"/>
              <w:tblLayout w:type="fixed"/>
              <w:tblLook w:val="0400" w:firstRow="0" w:lastRow="0" w:firstColumn="0" w:lastColumn="0" w:noHBand="0" w:noVBand="1"/>
            </w:tblPr>
            <w:tblGrid>
              <w:gridCol w:w="3685"/>
              <w:gridCol w:w="1350"/>
            </w:tblGrid>
            <w:tr w:rsidR="009559B7" w14:paraId="02959A65" w14:textId="77777777">
              <w:trPr>
                <w:trHeight w:val="113"/>
              </w:trPr>
              <w:tc>
                <w:tcPr>
                  <w:tcW w:w="3685" w:type="dxa"/>
                  <w:vAlign w:val="bottom"/>
                </w:tcPr>
                <w:p w14:paraId="66F166F5" w14:textId="77777777" w:rsidR="009559B7" w:rsidRPr="00481E1B" w:rsidRDefault="0046245E">
                  <w:pPr>
                    <w:jc w:val="center"/>
                    <w:rPr>
                      <w:rFonts w:ascii="Cambria" w:eastAsia="Cambria" w:hAnsi="Cambria" w:cs="Cambria"/>
                      <w:sz w:val="24"/>
                      <w:szCs w:val="24"/>
                    </w:rPr>
                  </w:pPr>
                  <w:r w:rsidRPr="00481E1B">
                    <w:rPr>
                      <w:rFonts w:ascii="Cambria" w:eastAsia="Cambria" w:hAnsi="Cambria" w:cs="Cambria"/>
                      <w:color w:val="808080"/>
                      <w:sz w:val="24"/>
                      <w:szCs w:val="24"/>
                      <w:shd w:val="clear" w:color="auto" w:fill="D9D9D9"/>
                    </w:rPr>
                    <w:t>__________________</w:t>
                  </w:r>
                </w:p>
              </w:tc>
              <w:tc>
                <w:tcPr>
                  <w:tcW w:w="1350" w:type="dxa"/>
                  <w:vAlign w:val="bottom"/>
                </w:tcPr>
                <w:p w14:paraId="5607C175" w14:textId="77777777" w:rsidR="009559B7" w:rsidRPr="00481E1B" w:rsidRDefault="0046245E">
                  <w:pPr>
                    <w:jc w:val="center"/>
                    <w:rPr>
                      <w:rFonts w:ascii="Cambria" w:eastAsia="Cambria" w:hAnsi="Cambria" w:cs="Cambria"/>
                      <w:sz w:val="24"/>
                      <w:szCs w:val="24"/>
                    </w:rPr>
                  </w:pPr>
                  <w:r w:rsidRPr="00481E1B">
                    <w:rPr>
                      <w:rFonts w:ascii="Cambria" w:eastAsia="Cambria" w:hAnsi="Cambria" w:cs="Cambria"/>
                      <w:smallCaps/>
                      <w:color w:val="808080"/>
                      <w:sz w:val="24"/>
                      <w:szCs w:val="24"/>
                      <w:shd w:val="clear" w:color="auto" w:fill="D9D9D9"/>
                    </w:rPr>
                    <w:t>Enter date</w:t>
                  </w:r>
                </w:p>
              </w:tc>
            </w:tr>
          </w:tbl>
          <w:p w14:paraId="4050D5F4" w14:textId="77777777" w:rsidR="009559B7" w:rsidRDefault="0046245E">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9559B7" w14:paraId="235290DB" w14:textId="77777777">
        <w:trPr>
          <w:trHeight w:val="1089"/>
        </w:trPr>
        <w:tc>
          <w:tcPr>
            <w:tcW w:w="5451" w:type="dxa"/>
            <w:vAlign w:val="center"/>
          </w:tcPr>
          <w:p w14:paraId="6ABAA885" w14:textId="77777777" w:rsidR="009559B7" w:rsidRDefault="009559B7">
            <w:pPr>
              <w:widowControl w:val="0"/>
              <w:pBdr>
                <w:top w:val="nil"/>
                <w:left w:val="nil"/>
                <w:bottom w:val="nil"/>
                <w:right w:val="nil"/>
                <w:between w:val="nil"/>
              </w:pBdr>
              <w:spacing w:after="0"/>
              <w:rPr>
                <w:rFonts w:ascii="Cambria" w:eastAsia="Cambria" w:hAnsi="Cambria" w:cs="Cambria"/>
                <w:sz w:val="20"/>
                <w:szCs w:val="20"/>
              </w:rPr>
            </w:pPr>
          </w:p>
          <w:tbl>
            <w:tblPr>
              <w:tblStyle w:val="a7"/>
              <w:tblW w:w="5035" w:type="dxa"/>
              <w:tblLayout w:type="fixed"/>
              <w:tblLook w:val="0400" w:firstRow="0" w:lastRow="0" w:firstColumn="0" w:lastColumn="0" w:noHBand="0" w:noVBand="1"/>
            </w:tblPr>
            <w:tblGrid>
              <w:gridCol w:w="3755"/>
              <w:gridCol w:w="1280"/>
            </w:tblGrid>
            <w:tr w:rsidR="009559B7" w14:paraId="31631DD9" w14:textId="77777777" w:rsidTr="00481E1B">
              <w:trPr>
                <w:trHeight w:val="113"/>
              </w:trPr>
              <w:tc>
                <w:tcPr>
                  <w:tcW w:w="3755" w:type="dxa"/>
                  <w:vAlign w:val="bottom"/>
                </w:tcPr>
                <w:p w14:paraId="15DFDA0D" w14:textId="77777777" w:rsidR="009559B7" w:rsidRPr="00481E1B" w:rsidRDefault="00481E1B">
                  <w:pPr>
                    <w:jc w:val="center"/>
                    <w:rPr>
                      <w:rFonts w:ascii="Cambria" w:eastAsia="Cambria" w:hAnsi="Cambria" w:cs="Cambria"/>
                      <w:sz w:val="24"/>
                      <w:szCs w:val="24"/>
                    </w:rPr>
                  </w:pPr>
                  <w:r>
                    <w:rPr>
                      <w:rFonts w:ascii="Cambria" w:eastAsia="Cambria" w:hAnsi="Cambria" w:cs="Cambria"/>
                      <w:color w:val="808080"/>
                      <w:sz w:val="24"/>
                      <w:szCs w:val="24"/>
                      <w:shd w:val="clear" w:color="auto" w:fill="D9D9D9"/>
                    </w:rPr>
                    <w:t xml:space="preserve">Shanon Brantley </w:t>
                  </w:r>
                </w:p>
              </w:tc>
              <w:tc>
                <w:tcPr>
                  <w:tcW w:w="1280" w:type="dxa"/>
                  <w:vAlign w:val="bottom"/>
                </w:tcPr>
                <w:p w14:paraId="47BCCF22" w14:textId="77777777" w:rsidR="009559B7" w:rsidRPr="00481E1B" w:rsidRDefault="00481E1B" w:rsidP="00481E1B">
                  <w:pPr>
                    <w:rPr>
                      <w:rFonts w:ascii="Cambria" w:eastAsia="Cambria" w:hAnsi="Cambria" w:cs="Cambria"/>
                      <w:sz w:val="18"/>
                      <w:szCs w:val="18"/>
                    </w:rPr>
                  </w:pPr>
                  <w:r w:rsidRPr="00481E1B">
                    <w:rPr>
                      <w:rFonts w:ascii="Cambria" w:eastAsia="Cambria" w:hAnsi="Cambria" w:cs="Cambria"/>
                      <w:smallCaps/>
                      <w:color w:val="808080"/>
                      <w:sz w:val="18"/>
                      <w:szCs w:val="18"/>
                      <w:shd w:val="clear" w:color="auto" w:fill="D9D9D9"/>
                    </w:rPr>
                    <w:t>02/02/2021</w:t>
                  </w:r>
                </w:p>
              </w:tc>
            </w:tr>
          </w:tbl>
          <w:p w14:paraId="427CE726" w14:textId="77777777" w:rsidR="009559B7" w:rsidRDefault="0046245E">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4CBC6410" w14:textId="77777777" w:rsidR="009559B7" w:rsidRDefault="009559B7">
            <w:pPr>
              <w:widowControl w:val="0"/>
              <w:pBdr>
                <w:top w:val="nil"/>
                <w:left w:val="nil"/>
                <w:bottom w:val="nil"/>
                <w:right w:val="nil"/>
                <w:between w:val="nil"/>
              </w:pBdr>
              <w:spacing w:after="0"/>
              <w:rPr>
                <w:rFonts w:ascii="Cambria" w:eastAsia="Cambria" w:hAnsi="Cambria" w:cs="Cambria"/>
                <w:sz w:val="20"/>
                <w:szCs w:val="20"/>
              </w:rPr>
            </w:pPr>
          </w:p>
          <w:tbl>
            <w:tblPr>
              <w:tblStyle w:val="a8"/>
              <w:tblW w:w="5035" w:type="dxa"/>
              <w:tblLayout w:type="fixed"/>
              <w:tblLook w:val="0400" w:firstRow="0" w:lastRow="0" w:firstColumn="0" w:lastColumn="0" w:noHBand="0" w:noVBand="1"/>
            </w:tblPr>
            <w:tblGrid>
              <w:gridCol w:w="3685"/>
              <w:gridCol w:w="1350"/>
            </w:tblGrid>
            <w:tr w:rsidR="009559B7" w14:paraId="669DC29C" w14:textId="77777777">
              <w:trPr>
                <w:trHeight w:val="113"/>
              </w:trPr>
              <w:tc>
                <w:tcPr>
                  <w:tcW w:w="3685" w:type="dxa"/>
                  <w:vAlign w:val="bottom"/>
                </w:tcPr>
                <w:p w14:paraId="725789AF" w14:textId="77777777" w:rsidR="009559B7" w:rsidRPr="00481E1B" w:rsidRDefault="0046245E">
                  <w:pPr>
                    <w:jc w:val="center"/>
                    <w:rPr>
                      <w:rFonts w:ascii="Cambria" w:eastAsia="Cambria" w:hAnsi="Cambria" w:cs="Cambria"/>
                      <w:sz w:val="24"/>
                      <w:szCs w:val="24"/>
                    </w:rPr>
                  </w:pPr>
                  <w:r w:rsidRPr="00481E1B">
                    <w:rPr>
                      <w:rFonts w:ascii="Cambria" w:eastAsia="Cambria" w:hAnsi="Cambria" w:cs="Cambria"/>
                      <w:color w:val="808080"/>
                      <w:sz w:val="24"/>
                      <w:szCs w:val="24"/>
                      <w:shd w:val="clear" w:color="auto" w:fill="D9D9D9"/>
                    </w:rPr>
                    <w:t>__________________</w:t>
                  </w:r>
                </w:p>
              </w:tc>
              <w:tc>
                <w:tcPr>
                  <w:tcW w:w="1350" w:type="dxa"/>
                  <w:vAlign w:val="bottom"/>
                </w:tcPr>
                <w:p w14:paraId="2349F08B" w14:textId="77777777" w:rsidR="009559B7" w:rsidRPr="00481E1B" w:rsidRDefault="0046245E">
                  <w:pPr>
                    <w:jc w:val="center"/>
                    <w:rPr>
                      <w:rFonts w:ascii="Cambria" w:eastAsia="Cambria" w:hAnsi="Cambria" w:cs="Cambria"/>
                      <w:sz w:val="24"/>
                      <w:szCs w:val="24"/>
                    </w:rPr>
                  </w:pPr>
                  <w:r w:rsidRPr="00481E1B">
                    <w:rPr>
                      <w:rFonts w:ascii="Cambria" w:eastAsia="Cambria" w:hAnsi="Cambria" w:cs="Cambria"/>
                      <w:smallCaps/>
                      <w:color w:val="808080"/>
                      <w:sz w:val="24"/>
                      <w:szCs w:val="24"/>
                      <w:shd w:val="clear" w:color="auto" w:fill="D9D9D9"/>
                    </w:rPr>
                    <w:t>Enter date</w:t>
                  </w:r>
                </w:p>
              </w:tc>
            </w:tr>
          </w:tbl>
          <w:p w14:paraId="4D3FCAC4" w14:textId="77777777" w:rsidR="009559B7" w:rsidRDefault="0046245E">
            <w:pPr>
              <w:rPr>
                <w:rFonts w:ascii="Cambria" w:eastAsia="Cambria" w:hAnsi="Cambria" w:cs="Cambria"/>
                <w:sz w:val="20"/>
                <w:szCs w:val="20"/>
              </w:rPr>
            </w:pPr>
            <w:r>
              <w:rPr>
                <w:rFonts w:ascii="Cambria" w:eastAsia="Cambria" w:hAnsi="Cambria" w:cs="Cambria"/>
                <w:b/>
                <w:sz w:val="20"/>
                <w:szCs w:val="20"/>
              </w:rPr>
              <w:t>Graduate Curriculum Committee Chair</w:t>
            </w:r>
          </w:p>
        </w:tc>
      </w:tr>
      <w:tr w:rsidR="009559B7" w14:paraId="72CE0129" w14:textId="77777777">
        <w:trPr>
          <w:trHeight w:val="1089"/>
        </w:trPr>
        <w:tc>
          <w:tcPr>
            <w:tcW w:w="5451" w:type="dxa"/>
            <w:vAlign w:val="center"/>
          </w:tcPr>
          <w:p w14:paraId="318BD842" w14:textId="77777777" w:rsidR="009559B7" w:rsidRDefault="009559B7">
            <w:pPr>
              <w:widowControl w:val="0"/>
              <w:pBdr>
                <w:top w:val="nil"/>
                <w:left w:val="nil"/>
                <w:bottom w:val="nil"/>
                <w:right w:val="nil"/>
                <w:between w:val="nil"/>
              </w:pBdr>
              <w:spacing w:after="0"/>
              <w:rPr>
                <w:rFonts w:ascii="Cambria" w:eastAsia="Cambria" w:hAnsi="Cambria" w:cs="Cambria"/>
                <w:sz w:val="20"/>
                <w:szCs w:val="20"/>
              </w:rPr>
            </w:pPr>
          </w:p>
          <w:tbl>
            <w:tblPr>
              <w:tblStyle w:val="a9"/>
              <w:tblW w:w="5035" w:type="dxa"/>
              <w:tblLayout w:type="fixed"/>
              <w:tblLook w:val="0400" w:firstRow="0" w:lastRow="0" w:firstColumn="0" w:lastColumn="0" w:noHBand="0" w:noVBand="1"/>
            </w:tblPr>
            <w:tblGrid>
              <w:gridCol w:w="3685"/>
              <w:gridCol w:w="1350"/>
            </w:tblGrid>
            <w:tr w:rsidR="009559B7" w14:paraId="1C93E57F" w14:textId="77777777">
              <w:trPr>
                <w:trHeight w:val="113"/>
              </w:trPr>
              <w:tc>
                <w:tcPr>
                  <w:tcW w:w="3685" w:type="dxa"/>
                  <w:vAlign w:val="bottom"/>
                </w:tcPr>
                <w:p w14:paraId="5CF42661" w14:textId="77777777" w:rsidR="009559B7" w:rsidRPr="00481E1B" w:rsidRDefault="009379B0">
                  <w:pPr>
                    <w:jc w:val="center"/>
                    <w:rPr>
                      <w:rFonts w:ascii="Cambria" w:eastAsia="Cambria" w:hAnsi="Cambria" w:cs="Cambria"/>
                      <w:sz w:val="24"/>
                      <w:szCs w:val="24"/>
                    </w:rPr>
                  </w:pPr>
                  <w:r>
                    <w:rPr>
                      <w:rFonts w:ascii="Cambria" w:eastAsia="Cambria" w:hAnsi="Cambria" w:cs="Cambria"/>
                      <w:color w:val="808080"/>
                      <w:sz w:val="24"/>
                      <w:szCs w:val="24"/>
                      <w:shd w:val="clear" w:color="auto" w:fill="D9D9D9"/>
                    </w:rPr>
                    <w:t>Susan Hanrahan</w:t>
                  </w:r>
                </w:p>
              </w:tc>
              <w:tc>
                <w:tcPr>
                  <w:tcW w:w="1350" w:type="dxa"/>
                  <w:vAlign w:val="bottom"/>
                </w:tcPr>
                <w:p w14:paraId="1D713F3E" w14:textId="77777777" w:rsidR="009559B7" w:rsidRPr="009379B0" w:rsidRDefault="009379B0" w:rsidP="009379B0">
                  <w:pPr>
                    <w:jc w:val="center"/>
                    <w:rPr>
                      <w:rFonts w:ascii="Cambria" w:eastAsia="Cambria" w:hAnsi="Cambria" w:cs="Cambria"/>
                      <w:smallCaps/>
                      <w:color w:val="808080"/>
                      <w:sz w:val="24"/>
                      <w:szCs w:val="24"/>
                      <w:shd w:val="clear" w:color="auto" w:fill="D9D9D9"/>
                    </w:rPr>
                  </w:pPr>
                  <w:r>
                    <w:rPr>
                      <w:rFonts w:ascii="Cambria" w:eastAsia="Cambria" w:hAnsi="Cambria" w:cs="Cambria"/>
                      <w:smallCaps/>
                      <w:color w:val="808080"/>
                      <w:sz w:val="24"/>
                      <w:szCs w:val="24"/>
                      <w:shd w:val="clear" w:color="auto" w:fill="D9D9D9"/>
                    </w:rPr>
                    <w:t>2/2/21EN</w:t>
                  </w:r>
                  <w:r w:rsidR="0046245E" w:rsidRPr="00481E1B">
                    <w:rPr>
                      <w:rFonts w:ascii="Cambria" w:eastAsia="Cambria" w:hAnsi="Cambria" w:cs="Cambria"/>
                      <w:smallCaps/>
                      <w:color w:val="808080"/>
                      <w:sz w:val="24"/>
                      <w:szCs w:val="24"/>
                      <w:shd w:val="clear" w:color="auto" w:fill="D9D9D9"/>
                    </w:rPr>
                    <w:t>ter date</w:t>
                  </w:r>
                </w:p>
              </w:tc>
            </w:tr>
          </w:tbl>
          <w:p w14:paraId="70D806E9" w14:textId="77777777" w:rsidR="009559B7" w:rsidRDefault="0046245E">
            <w:pPr>
              <w:rPr>
                <w:rFonts w:ascii="Cambria" w:eastAsia="Cambria" w:hAnsi="Cambria" w:cs="Cambria"/>
                <w:sz w:val="20"/>
                <w:szCs w:val="20"/>
              </w:rPr>
            </w:pPr>
            <w:r>
              <w:rPr>
                <w:rFonts w:ascii="Cambria" w:eastAsia="Cambria" w:hAnsi="Cambria" w:cs="Cambria"/>
                <w:b/>
                <w:sz w:val="20"/>
                <w:szCs w:val="20"/>
              </w:rPr>
              <w:lastRenderedPageBreak/>
              <w:t>College Dean</w:t>
            </w:r>
          </w:p>
        </w:tc>
        <w:tc>
          <w:tcPr>
            <w:tcW w:w="5451" w:type="dxa"/>
            <w:vAlign w:val="center"/>
          </w:tcPr>
          <w:p w14:paraId="2A8E0751" w14:textId="77777777" w:rsidR="009559B7" w:rsidRDefault="009559B7">
            <w:pPr>
              <w:widowControl w:val="0"/>
              <w:pBdr>
                <w:top w:val="nil"/>
                <w:left w:val="nil"/>
                <w:bottom w:val="nil"/>
                <w:right w:val="nil"/>
                <w:between w:val="nil"/>
              </w:pBdr>
              <w:spacing w:after="0"/>
              <w:rPr>
                <w:rFonts w:ascii="Cambria" w:eastAsia="Cambria" w:hAnsi="Cambria" w:cs="Cambria"/>
                <w:sz w:val="20"/>
                <w:szCs w:val="20"/>
              </w:rPr>
            </w:pPr>
          </w:p>
          <w:tbl>
            <w:tblPr>
              <w:tblStyle w:val="aa"/>
              <w:tblW w:w="5035" w:type="dxa"/>
              <w:tblLayout w:type="fixed"/>
              <w:tblLook w:val="0400" w:firstRow="0" w:lastRow="0" w:firstColumn="0" w:lastColumn="0" w:noHBand="0" w:noVBand="1"/>
            </w:tblPr>
            <w:tblGrid>
              <w:gridCol w:w="3685"/>
              <w:gridCol w:w="1350"/>
            </w:tblGrid>
            <w:tr w:rsidR="009559B7" w14:paraId="3FBD5A48" w14:textId="77777777">
              <w:trPr>
                <w:trHeight w:val="113"/>
              </w:trPr>
              <w:tc>
                <w:tcPr>
                  <w:tcW w:w="3685" w:type="dxa"/>
                  <w:vAlign w:val="bottom"/>
                </w:tcPr>
                <w:p w14:paraId="25BB6CD8" w14:textId="021F5AC8" w:rsidR="009559B7" w:rsidRPr="00481E1B" w:rsidRDefault="0046245E">
                  <w:pPr>
                    <w:jc w:val="center"/>
                    <w:rPr>
                      <w:rFonts w:ascii="Cambria" w:eastAsia="Cambria" w:hAnsi="Cambria" w:cs="Cambria"/>
                      <w:sz w:val="24"/>
                      <w:szCs w:val="24"/>
                    </w:rPr>
                  </w:pPr>
                  <w:r w:rsidRPr="00481E1B">
                    <w:rPr>
                      <w:rFonts w:ascii="Cambria" w:eastAsia="Cambria" w:hAnsi="Cambria" w:cs="Cambria"/>
                      <w:color w:val="808080"/>
                      <w:sz w:val="24"/>
                      <w:szCs w:val="24"/>
                      <w:shd w:val="clear" w:color="auto" w:fill="D9D9D9"/>
                    </w:rPr>
                    <w:t>___</w:t>
                  </w:r>
                  <w:r w:rsidR="002E10DD">
                    <w:rPr>
                      <w:rFonts w:ascii="Cambria" w:eastAsia="Cambria" w:hAnsi="Cambria" w:cs="Cambria"/>
                      <w:color w:val="808080"/>
                      <w:sz w:val="24"/>
                      <w:szCs w:val="24"/>
                      <w:shd w:val="clear" w:color="auto" w:fill="D9D9D9"/>
                    </w:rPr>
                    <w:t>Alan Utter</w:t>
                  </w:r>
                  <w:r w:rsidRPr="00481E1B">
                    <w:rPr>
                      <w:rFonts w:ascii="Cambria" w:eastAsia="Cambria" w:hAnsi="Cambria" w:cs="Cambria"/>
                      <w:color w:val="808080"/>
                      <w:sz w:val="24"/>
                      <w:szCs w:val="24"/>
                      <w:shd w:val="clear" w:color="auto" w:fill="D9D9D9"/>
                    </w:rPr>
                    <w:t>_______________</w:t>
                  </w:r>
                </w:p>
              </w:tc>
              <w:tc>
                <w:tcPr>
                  <w:tcW w:w="1350" w:type="dxa"/>
                  <w:vAlign w:val="bottom"/>
                </w:tcPr>
                <w:p w14:paraId="224B59B6" w14:textId="255F64F4" w:rsidR="009559B7" w:rsidRPr="00481E1B" w:rsidRDefault="002E10DD">
                  <w:pPr>
                    <w:jc w:val="center"/>
                    <w:rPr>
                      <w:rFonts w:ascii="Cambria" w:eastAsia="Cambria" w:hAnsi="Cambria" w:cs="Cambria"/>
                      <w:sz w:val="24"/>
                      <w:szCs w:val="24"/>
                    </w:rPr>
                  </w:pPr>
                  <w:r>
                    <w:rPr>
                      <w:rFonts w:ascii="Cambria" w:eastAsia="Cambria" w:hAnsi="Cambria" w:cs="Cambria"/>
                      <w:smallCaps/>
                      <w:color w:val="808080"/>
                      <w:sz w:val="24"/>
                      <w:szCs w:val="24"/>
                      <w:shd w:val="clear" w:color="auto" w:fill="D9D9D9"/>
                    </w:rPr>
                    <w:t>2/26/21</w:t>
                  </w:r>
                </w:p>
              </w:tc>
            </w:tr>
          </w:tbl>
          <w:p w14:paraId="5E3D5AB7" w14:textId="77777777" w:rsidR="009559B7" w:rsidRDefault="0046245E">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9559B7" w14:paraId="38B08F0F" w14:textId="77777777">
        <w:trPr>
          <w:trHeight w:val="1089"/>
        </w:trPr>
        <w:tc>
          <w:tcPr>
            <w:tcW w:w="5451" w:type="dxa"/>
            <w:vAlign w:val="center"/>
          </w:tcPr>
          <w:p w14:paraId="640F6433" w14:textId="77777777" w:rsidR="009559B7" w:rsidRDefault="009559B7">
            <w:pPr>
              <w:widowControl w:val="0"/>
              <w:pBdr>
                <w:top w:val="nil"/>
                <w:left w:val="nil"/>
                <w:bottom w:val="nil"/>
                <w:right w:val="nil"/>
                <w:between w:val="nil"/>
              </w:pBdr>
              <w:spacing w:after="0"/>
              <w:rPr>
                <w:rFonts w:ascii="Cambria" w:eastAsia="Cambria" w:hAnsi="Cambria" w:cs="Cambria"/>
                <w:sz w:val="20"/>
                <w:szCs w:val="20"/>
              </w:rPr>
            </w:pPr>
          </w:p>
          <w:tbl>
            <w:tblPr>
              <w:tblStyle w:val="ab"/>
              <w:tblW w:w="5040" w:type="dxa"/>
              <w:tblLayout w:type="fixed"/>
              <w:tblLook w:val="0400" w:firstRow="0" w:lastRow="0" w:firstColumn="0" w:lastColumn="0" w:noHBand="0" w:noVBand="1"/>
            </w:tblPr>
            <w:tblGrid>
              <w:gridCol w:w="3689"/>
              <w:gridCol w:w="1351"/>
            </w:tblGrid>
            <w:tr w:rsidR="009559B7" w14:paraId="2AC84D30" w14:textId="77777777">
              <w:trPr>
                <w:trHeight w:val="113"/>
              </w:trPr>
              <w:tc>
                <w:tcPr>
                  <w:tcW w:w="3689" w:type="dxa"/>
                  <w:vAlign w:val="bottom"/>
                </w:tcPr>
                <w:p w14:paraId="3D83DE5B" w14:textId="77777777" w:rsidR="009559B7" w:rsidRPr="00481E1B" w:rsidRDefault="0046245E">
                  <w:pPr>
                    <w:jc w:val="center"/>
                    <w:rPr>
                      <w:rFonts w:ascii="Cambria" w:eastAsia="Cambria" w:hAnsi="Cambria" w:cs="Cambria"/>
                      <w:sz w:val="24"/>
                      <w:szCs w:val="24"/>
                    </w:rPr>
                  </w:pPr>
                  <w:r w:rsidRPr="00481E1B">
                    <w:rPr>
                      <w:rFonts w:ascii="Cambria" w:eastAsia="Cambria" w:hAnsi="Cambria" w:cs="Cambria"/>
                      <w:color w:val="808080"/>
                      <w:sz w:val="24"/>
                      <w:szCs w:val="24"/>
                      <w:shd w:val="clear" w:color="auto" w:fill="D9D9D9"/>
                    </w:rPr>
                    <w:t>__________________</w:t>
                  </w:r>
                </w:p>
              </w:tc>
              <w:tc>
                <w:tcPr>
                  <w:tcW w:w="1351" w:type="dxa"/>
                  <w:vAlign w:val="bottom"/>
                </w:tcPr>
                <w:p w14:paraId="06F61D22" w14:textId="77777777" w:rsidR="009559B7" w:rsidRPr="00481E1B" w:rsidRDefault="0046245E">
                  <w:pPr>
                    <w:jc w:val="center"/>
                    <w:rPr>
                      <w:rFonts w:ascii="Cambria" w:eastAsia="Cambria" w:hAnsi="Cambria" w:cs="Cambria"/>
                      <w:sz w:val="24"/>
                      <w:szCs w:val="24"/>
                    </w:rPr>
                  </w:pPr>
                  <w:r w:rsidRPr="00481E1B">
                    <w:rPr>
                      <w:rFonts w:ascii="Cambria" w:eastAsia="Cambria" w:hAnsi="Cambria" w:cs="Cambria"/>
                      <w:smallCaps/>
                      <w:color w:val="808080"/>
                      <w:sz w:val="24"/>
                      <w:szCs w:val="24"/>
                      <w:shd w:val="clear" w:color="auto" w:fill="D9D9D9"/>
                    </w:rPr>
                    <w:t>Enter date</w:t>
                  </w:r>
                </w:p>
              </w:tc>
            </w:tr>
          </w:tbl>
          <w:p w14:paraId="6145E7E1" w14:textId="77777777" w:rsidR="009559B7" w:rsidRDefault="0046245E">
            <w:pP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51DD7A7B" w14:textId="77777777" w:rsidR="009559B7" w:rsidRDefault="009559B7">
            <w:pPr>
              <w:jc w:val="center"/>
              <w:rPr>
                <w:rFonts w:ascii="Cambria" w:eastAsia="Cambria" w:hAnsi="Cambria" w:cs="Cambria"/>
                <w:sz w:val="20"/>
                <w:szCs w:val="20"/>
              </w:rPr>
            </w:pPr>
          </w:p>
        </w:tc>
      </w:tr>
    </w:tbl>
    <w:p w14:paraId="686D0C23" w14:textId="77777777" w:rsidR="009559B7" w:rsidRDefault="009559B7">
      <w:pPr>
        <w:pBdr>
          <w:bottom w:val="single" w:sz="12" w:space="1" w:color="000000"/>
        </w:pBdr>
        <w:rPr>
          <w:rFonts w:ascii="Cambria" w:eastAsia="Cambria" w:hAnsi="Cambria" w:cs="Cambria"/>
          <w:sz w:val="20"/>
          <w:szCs w:val="20"/>
        </w:rPr>
      </w:pPr>
    </w:p>
    <w:p w14:paraId="3A7784D0" w14:textId="77777777" w:rsidR="009559B7" w:rsidRDefault="0046245E">
      <w:pPr>
        <w:numPr>
          <w:ilvl w:val="0"/>
          <w:numId w:val="10"/>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Contact Person</w:t>
      </w:r>
      <w:r>
        <w:rPr>
          <w:rFonts w:ascii="Cambria" w:eastAsia="Cambria" w:hAnsi="Cambria" w:cs="Cambria"/>
          <w:color w:val="000000"/>
          <w:sz w:val="20"/>
          <w:szCs w:val="20"/>
        </w:rPr>
        <w:t xml:space="preserve"> (Name, Email Address, Phone Number)</w:t>
      </w:r>
    </w:p>
    <w:p w14:paraId="162F0132" w14:textId="77777777" w:rsidR="009559B7" w:rsidRDefault="0046245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JoAnna Cupp, jcupp@astate.edu, 870-680-8295</w:t>
      </w:r>
    </w:p>
    <w:p w14:paraId="244DA8A4" w14:textId="77777777" w:rsidR="009559B7" w:rsidRDefault="009559B7">
      <w:pPr>
        <w:tabs>
          <w:tab w:val="left" w:pos="360"/>
          <w:tab w:val="left" w:pos="720"/>
        </w:tabs>
        <w:spacing w:after="0" w:line="240" w:lineRule="auto"/>
        <w:rPr>
          <w:rFonts w:ascii="Cambria" w:eastAsia="Cambria" w:hAnsi="Cambria" w:cs="Cambria"/>
          <w:b/>
          <w:sz w:val="20"/>
          <w:szCs w:val="20"/>
        </w:rPr>
      </w:pPr>
    </w:p>
    <w:p w14:paraId="524B6E60" w14:textId="77777777" w:rsidR="009559B7" w:rsidRDefault="0046245E">
      <w:pPr>
        <w:numPr>
          <w:ilvl w:val="0"/>
          <w:numId w:val="10"/>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Proposed Program Title</w:t>
      </w:r>
    </w:p>
    <w:p w14:paraId="32D627B3" w14:textId="77777777" w:rsidR="009559B7" w:rsidRDefault="0046245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transitional Master of Science in Nutrition and Dietetics</w:t>
      </w:r>
    </w:p>
    <w:p w14:paraId="5CBDDB29" w14:textId="77777777" w:rsidR="009559B7" w:rsidRDefault="009559B7">
      <w:pPr>
        <w:tabs>
          <w:tab w:val="left" w:pos="360"/>
          <w:tab w:val="left" w:pos="720"/>
        </w:tabs>
        <w:spacing w:after="0" w:line="240" w:lineRule="auto"/>
        <w:rPr>
          <w:rFonts w:ascii="Cambria" w:eastAsia="Cambria" w:hAnsi="Cambria" w:cs="Cambria"/>
          <w:sz w:val="20"/>
          <w:szCs w:val="20"/>
        </w:rPr>
      </w:pPr>
    </w:p>
    <w:p w14:paraId="7A8DABA0" w14:textId="77777777" w:rsidR="009559B7" w:rsidRDefault="0046245E">
      <w:pPr>
        <w:numPr>
          <w:ilvl w:val="0"/>
          <w:numId w:val="10"/>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Contact Person</w:t>
      </w:r>
      <w:r>
        <w:rPr>
          <w:rFonts w:ascii="Cambria" w:eastAsia="Cambria" w:hAnsi="Cambria" w:cs="Cambria"/>
          <w:color w:val="000000"/>
          <w:sz w:val="20"/>
          <w:szCs w:val="20"/>
        </w:rPr>
        <w:t xml:space="preserve"> (Name, Email Address, Phone Number)</w:t>
      </w:r>
    </w:p>
    <w:p w14:paraId="27FE235F" w14:textId="77777777" w:rsidR="009559B7" w:rsidRDefault="0046245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 xml:space="preserve">Karen Wheeler, </w:t>
      </w:r>
      <w:hyperlink r:id="rId8">
        <w:r>
          <w:rPr>
            <w:rFonts w:ascii="Cambria" w:eastAsia="Cambria" w:hAnsi="Cambria" w:cs="Cambria"/>
            <w:color w:val="0000FF"/>
            <w:sz w:val="20"/>
            <w:szCs w:val="20"/>
            <w:u w:val="single"/>
          </w:rPr>
          <w:t>kwheeler@astate.edu</w:t>
        </w:r>
      </w:hyperlink>
      <w:r>
        <w:rPr>
          <w:rFonts w:ascii="Cambria" w:eastAsia="Cambria" w:hAnsi="Cambria" w:cs="Cambria"/>
          <w:color w:val="000000"/>
          <w:sz w:val="20"/>
          <w:szCs w:val="20"/>
        </w:rPr>
        <w:t>, 870-972-2030</w:t>
      </w:r>
    </w:p>
    <w:p w14:paraId="5B9FABEE" w14:textId="77777777" w:rsidR="009559B7" w:rsidRDefault="0046245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 xml:space="preserve">Tiffany Keb, </w:t>
      </w:r>
      <w:hyperlink r:id="rId9">
        <w:r>
          <w:rPr>
            <w:rFonts w:ascii="Cambria" w:eastAsia="Cambria" w:hAnsi="Cambria" w:cs="Cambria"/>
            <w:color w:val="0000FF"/>
            <w:sz w:val="20"/>
            <w:szCs w:val="20"/>
            <w:u w:val="single"/>
          </w:rPr>
          <w:t>tkeb@astate.edu</w:t>
        </w:r>
      </w:hyperlink>
    </w:p>
    <w:p w14:paraId="1793C10D" w14:textId="77777777" w:rsidR="009559B7" w:rsidRDefault="0046245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 xml:space="preserve">Susan Hanrahan, </w:t>
      </w:r>
      <w:hyperlink r:id="rId10">
        <w:r>
          <w:rPr>
            <w:rFonts w:ascii="Cambria" w:eastAsia="Cambria" w:hAnsi="Cambria" w:cs="Cambria"/>
            <w:color w:val="0000FF"/>
            <w:sz w:val="20"/>
            <w:szCs w:val="20"/>
            <w:u w:val="single"/>
          </w:rPr>
          <w:t>hanrahan@astate.edu</w:t>
        </w:r>
      </w:hyperlink>
      <w:r>
        <w:rPr>
          <w:rFonts w:ascii="Cambria" w:eastAsia="Cambria" w:hAnsi="Cambria" w:cs="Cambria"/>
          <w:color w:val="000000"/>
          <w:sz w:val="20"/>
          <w:szCs w:val="20"/>
        </w:rPr>
        <w:t>, 870-972-3112</w:t>
      </w:r>
    </w:p>
    <w:p w14:paraId="1A61BF4E" w14:textId="77777777" w:rsidR="009559B7" w:rsidRDefault="009559B7">
      <w:pPr>
        <w:tabs>
          <w:tab w:val="left" w:pos="360"/>
          <w:tab w:val="left" w:pos="720"/>
        </w:tabs>
        <w:spacing w:after="0" w:line="240" w:lineRule="auto"/>
        <w:rPr>
          <w:rFonts w:ascii="Cambria" w:eastAsia="Cambria" w:hAnsi="Cambria" w:cs="Cambria"/>
          <w:sz w:val="20"/>
          <w:szCs w:val="20"/>
        </w:rPr>
      </w:pPr>
    </w:p>
    <w:p w14:paraId="32F4D3ED" w14:textId="77777777" w:rsidR="009559B7" w:rsidRDefault="0046245E">
      <w:pPr>
        <w:numPr>
          <w:ilvl w:val="0"/>
          <w:numId w:val="10"/>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 xml:space="preserve"> Proposed Starting Date</w:t>
      </w:r>
    </w:p>
    <w:p w14:paraId="7572F499" w14:textId="77777777" w:rsidR="009559B7" w:rsidRDefault="0046245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Summer 2023</w:t>
      </w:r>
    </w:p>
    <w:p w14:paraId="561E990D" w14:textId="77777777" w:rsidR="009559B7" w:rsidRDefault="009559B7">
      <w:pPr>
        <w:tabs>
          <w:tab w:val="left" w:pos="360"/>
          <w:tab w:val="left" w:pos="720"/>
        </w:tabs>
        <w:spacing w:after="0" w:line="240" w:lineRule="auto"/>
        <w:rPr>
          <w:rFonts w:ascii="Cambria" w:eastAsia="Cambria" w:hAnsi="Cambria" w:cs="Cambria"/>
          <w:sz w:val="20"/>
          <w:szCs w:val="20"/>
        </w:rPr>
      </w:pPr>
    </w:p>
    <w:p w14:paraId="6EE27125" w14:textId="77777777" w:rsidR="009559B7" w:rsidRDefault="0046245E">
      <w:pPr>
        <w:numPr>
          <w:ilvl w:val="0"/>
          <w:numId w:val="10"/>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 Is there differential tuition requested? </w:t>
      </w:r>
      <w:r>
        <w:rPr>
          <w:rFonts w:ascii="Cambria" w:eastAsia="Cambria" w:hAnsi="Cambria" w:cs="Cambria"/>
          <w:i/>
          <w:color w:val="000000"/>
          <w:sz w:val="20"/>
          <w:szCs w:val="20"/>
        </w:rPr>
        <w:t>If yes, please fill out the New Program/Tuition and Fees Change Form.</w:t>
      </w:r>
    </w:p>
    <w:p w14:paraId="001B8817" w14:textId="77777777" w:rsidR="009559B7" w:rsidRDefault="0046245E">
      <w:pPr>
        <w:pBdr>
          <w:top w:val="nil"/>
          <w:left w:val="nil"/>
          <w:bottom w:val="nil"/>
          <w:right w:val="nil"/>
          <w:between w:val="nil"/>
        </w:pBdr>
        <w:ind w:left="720"/>
        <w:rPr>
          <w:rFonts w:ascii="Cambria" w:eastAsia="Cambria" w:hAnsi="Cambria" w:cs="Cambria"/>
          <w:b/>
          <w:color w:val="000000"/>
          <w:sz w:val="28"/>
          <w:szCs w:val="28"/>
        </w:rPr>
      </w:pPr>
      <w:r>
        <w:rPr>
          <w:rFonts w:ascii="Cambria" w:eastAsia="Cambria" w:hAnsi="Cambria" w:cs="Cambria"/>
          <w:color w:val="000000"/>
          <w:sz w:val="20"/>
          <w:szCs w:val="20"/>
        </w:rPr>
        <w:t>Yes</w:t>
      </w:r>
    </w:p>
    <w:p w14:paraId="3B408058" w14:textId="77777777" w:rsidR="009559B7" w:rsidRDefault="009559B7">
      <w:pPr>
        <w:tabs>
          <w:tab w:val="left" w:pos="360"/>
          <w:tab w:val="left" w:pos="720"/>
        </w:tabs>
        <w:spacing w:after="120" w:line="240" w:lineRule="auto"/>
        <w:rPr>
          <w:rFonts w:ascii="Cambria" w:eastAsia="Cambria" w:hAnsi="Cambria" w:cs="Cambria"/>
          <w:b/>
          <w:sz w:val="20"/>
          <w:szCs w:val="20"/>
          <w:u w:val="single"/>
        </w:rPr>
      </w:pPr>
    </w:p>
    <w:p w14:paraId="34888D55" w14:textId="77777777" w:rsidR="009559B7" w:rsidRDefault="0046245E">
      <w:pPr>
        <w:tabs>
          <w:tab w:val="left" w:pos="360"/>
          <w:tab w:val="left" w:pos="720"/>
        </w:tabs>
        <w:spacing w:after="120" w:line="240" w:lineRule="auto"/>
        <w:jc w:val="center"/>
        <w:rPr>
          <w:rFonts w:ascii="Cambria" w:eastAsia="Cambria" w:hAnsi="Cambria" w:cs="Cambria"/>
          <w:b/>
          <w:sz w:val="20"/>
          <w:szCs w:val="20"/>
          <w:u w:val="single"/>
        </w:rPr>
      </w:pPr>
      <w:r>
        <w:rPr>
          <w:rFonts w:ascii="Cambria" w:eastAsia="Cambria" w:hAnsi="Cambria" w:cs="Cambria"/>
          <w:b/>
          <w:sz w:val="28"/>
          <w:szCs w:val="28"/>
        </w:rPr>
        <w:t>Program Justification</w:t>
      </w:r>
    </w:p>
    <w:p w14:paraId="75A2C42D" w14:textId="77777777" w:rsidR="009559B7" w:rsidRDefault="0046245E">
      <w:pPr>
        <w:tabs>
          <w:tab w:val="left" w:pos="360"/>
          <w:tab w:val="left" w:pos="720"/>
        </w:tabs>
        <w:spacing w:after="120" w:line="240" w:lineRule="auto"/>
        <w:rPr>
          <w:rFonts w:ascii="Cambria" w:eastAsia="Cambria" w:hAnsi="Cambria" w:cs="Cambria"/>
          <w:sz w:val="20"/>
          <w:szCs w:val="20"/>
        </w:rPr>
      </w:pPr>
      <w:r>
        <w:rPr>
          <w:rFonts w:ascii="Cambria" w:eastAsia="Cambria" w:hAnsi="Cambria" w:cs="Cambria"/>
          <w:sz w:val="20"/>
          <w:szCs w:val="20"/>
        </w:rPr>
        <w:t>1. Justification for the introduction of the new program. Must include:</w:t>
      </w:r>
    </w:p>
    <w:p w14:paraId="004CEB70" w14:textId="77777777" w:rsidR="009559B7" w:rsidRDefault="004624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bookmarkStart w:id="0" w:name="_heading=h.gjdgxs" w:colFirst="0" w:colLast="0"/>
      <w:bookmarkEnd w:id="0"/>
      <w:r>
        <w:rPr>
          <w:rFonts w:ascii="Cambria" w:eastAsia="Cambria" w:hAnsi="Cambria" w:cs="Cambria"/>
          <w:color w:val="000000"/>
          <w:sz w:val="20"/>
          <w:szCs w:val="20"/>
        </w:rPr>
        <w:t>Academic rationale (how will this program fit into the mission established by the department for the curriculum?)</w:t>
      </w:r>
      <w:r>
        <w:rPr>
          <w:rFonts w:ascii="Cambria" w:eastAsia="Cambria" w:hAnsi="Cambria" w:cs="Cambria"/>
          <w:color w:val="000000"/>
          <w:sz w:val="20"/>
          <w:szCs w:val="20"/>
        </w:rPr>
        <w:br/>
        <w:t xml:space="preserve">The addition of a transitional online master’s degree in nutrition and dietetics will allow alumni of the Dietetics Program at Arkansas State University, current A-State students, and individuals looking for diversity in healthcare practice to be competitive for varied positions in the workforce. The transitional program includes 36 total hours of coursework. Nine courses are shared with the Master of Science in Nutrition and Dietetics degree.   </w:t>
      </w:r>
    </w:p>
    <w:p w14:paraId="21F0C92F" w14:textId="77777777" w:rsidR="009559B7" w:rsidRDefault="0046245E">
      <w:pPr>
        <w:pBdr>
          <w:top w:val="nil"/>
          <w:left w:val="nil"/>
          <w:bottom w:val="nil"/>
          <w:right w:val="nil"/>
          <w:between w:val="nil"/>
        </w:pBdr>
        <w:tabs>
          <w:tab w:val="left" w:pos="360"/>
          <w:tab w:val="left" w:pos="720"/>
        </w:tabs>
        <w:spacing w:after="12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 xml:space="preserve">List program goals (faculty or curricular goals.) </w:t>
      </w:r>
    </w:p>
    <w:p w14:paraId="2D62CAF9" w14:textId="77777777" w:rsidR="009559B7" w:rsidRDefault="004624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At program completion, students will be able to:</w:t>
      </w:r>
    </w:p>
    <w:p w14:paraId="42116B7A" w14:textId="77777777" w:rsidR="009559B7" w:rsidRDefault="0046245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1. Apply evidence-based guidelines and research in practice.</w:t>
      </w:r>
    </w:p>
    <w:p w14:paraId="315509ED" w14:textId="77777777" w:rsidR="009559B7" w:rsidRDefault="0046245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2. Demonstrate professional attributes in all areas of the work setting.</w:t>
      </w:r>
    </w:p>
    <w:p w14:paraId="266AA470" w14:textId="77777777" w:rsidR="009559B7" w:rsidRDefault="0046245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 xml:space="preserve">3. Develop and deliver quality programs and services to individuals and organizations. </w:t>
      </w:r>
    </w:p>
    <w:p w14:paraId="64332045" w14:textId="77777777" w:rsidR="009559B7" w:rsidRDefault="0046245E">
      <w:pPr>
        <w:numPr>
          <w:ilvl w:val="0"/>
          <w:numId w:val="2"/>
        </w:numPr>
        <w:pBdr>
          <w:top w:val="nil"/>
          <w:left w:val="nil"/>
          <w:bottom w:val="nil"/>
          <w:right w:val="nil"/>
          <w:between w:val="nil"/>
        </w:pBdr>
        <w:tabs>
          <w:tab w:val="left" w:pos="360"/>
          <w:tab w:val="left" w:pos="720"/>
        </w:tabs>
        <w:spacing w:after="120" w:line="240" w:lineRule="auto"/>
        <w:rPr>
          <w:rFonts w:ascii="Cambria" w:eastAsia="Cambria" w:hAnsi="Cambria" w:cs="Cambria"/>
          <w:color w:val="000000"/>
          <w:sz w:val="20"/>
          <w:szCs w:val="20"/>
        </w:rPr>
      </w:pPr>
      <w:r>
        <w:rPr>
          <w:rFonts w:ascii="Cambria" w:eastAsia="Cambria" w:hAnsi="Cambria" w:cs="Cambria"/>
          <w:color w:val="000000"/>
          <w:sz w:val="20"/>
          <w:szCs w:val="20"/>
        </w:rPr>
        <w:t>Will this program be accredited or certified?  No</w:t>
      </w:r>
    </w:p>
    <w:p w14:paraId="1869F121" w14:textId="77777777" w:rsidR="009559B7" w:rsidRDefault="0046245E">
      <w:pPr>
        <w:tabs>
          <w:tab w:val="left" w:pos="360"/>
          <w:tab w:val="left" w:pos="810"/>
        </w:tabs>
        <w:spacing w:after="120" w:line="240" w:lineRule="auto"/>
        <w:ind w:left="360"/>
        <w:rPr>
          <w:rFonts w:ascii="Cambria" w:eastAsia="Cambria" w:hAnsi="Cambria" w:cs="Cambria"/>
          <w:sz w:val="20"/>
          <w:szCs w:val="20"/>
        </w:rPr>
      </w:pPr>
      <w:r>
        <w:rPr>
          <w:rFonts w:ascii="Cambria" w:eastAsia="Cambria" w:hAnsi="Cambria" w:cs="Cambria"/>
          <w:sz w:val="20"/>
          <w:szCs w:val="20"/>
        </w:rPr>
        <w:t xml:space="preserve">     If Yes, name the accrediting or certifying agency.  N/A</w:t>
      </w:r>
    </w:p>
    <w:p w14:paraId="33542E58" w14:textId="77777777" w:rsidR="009559B7" w:rsidRDefault="0046245E">
      <w:pPr>
        <w:tabs>
          <w:tab w:val="left" w:pos="360"/>
          <w:tab w:val="left" w:pos="810"/>
        </w:tabs>
        <w:spacing w:after="120" w:line="240" w:lineRule="auto"/>
        <w:ind w:left="360"/>
        <w:rPr>
          <w:rFonts w:ascii="Cambria" w:eastAsia="Cambria" w:hAnsi="Cambria" w:cs="Cambria"/>
          <w:sz w:val="20"/>
          <w:szCs w:val="20"/>
        </w:rPr>
      </w:pPr>
      <w:r>
        <w:rPr>
          <w:rFonts w:ascii="Cambria" w:eastAsia="Cambria" w:hAnsi="Cambria" w:cs="Cambria"/>
          <w:sz w:val="20"/>
          <w:szCs w:val="20"/>
        </w:rPr>
        <w:t xml:space="preserve">     What are the steps for candidacy or initial accreditation? Please include a timeline for each step:</w:t>
      </w:r>
      <w:r>
        <w:rPr>
          <w:rFonts w:ascii="Cambria" w:eastAsia="Cambria" w:hAnsi="Cambria" w:cs="Cambria"/>
          <w:sz w:val="20"/>
          <w:szCs w:val="20"/>
        </w:rPr>
        <w:br/>
        <w:t xml:space="preserve">     N/A</w:t>
      </w:r>
    </w:p>
    <w:p w14:paraId="3F82B804" w14:textId="77777777" w:rsidR="009559B7" w:rsidRDefault="0046245E">
      <w:pPr>
        <w:numPr>
          <w:ilvl w:val="0"/>
          <w:numId w:val="2"/>
        </w:numPr>
        <w:pBdr>
          <w:top w:val="nil"/>
          <w:left w:val="nil"/>
          <w:bottom w:val="nil"/>
          <w:right w:val="nil"/>
          <w:between w:val="nil"/>
        </w:pBdr>
        <w:tabs>
          <w:tab w:val="left" w:pos="360"/>
          <w:tab w:val="left" w:pos="720"/>
        </w:tabs>
        <w:spacing w:after="12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Student population served. </w:t>
      </w:r>
    </w:p>
    <w:p w14:paraId="14DA4753" w14:textId="77777777" w:rsidR="009559B7" w:rsidRDefault="0046245E">
      <w:pPr>
        <w:tabs>
          <w:tab w:val="left" w:pos="360"/>
          <w:tab w:val="left" w:pos="720"/>
        </w:tabs>
        <w:spacing w:after="120" w:line="240" w:lineRule="auto"/>
        <w:ind w:left="360" w:firstLine="360"/>
        <w:rPr>
          <w:rFonts w:ascii="Cambria" w:eastAsia="Cambria" w:hAnsi="Cambria" w:cs="Cambria"/>
          <w:sz w:val="20"/>
          <w:szCs w:val="20"/>
        </w:rPr>
      </w:pPr>
      <w:bookmarkStart w:id="1" w:name="_heading=h.30j0zll" w:colFirst="0" w:colLast="0"/>
      <w:bookmarkEnd w:id="1"/>
      <w:r>
        <w:rPr>
          <w:rFonts w:ascii="Cambria" w:eastAsia="Cambria" w:hAnsi="Cambria" w:cs="Cambria"/>
          <w:sz w:val="20"/>
          <w:szCs w:val="20"/>
        </w:rPr>
        <w:lastRenderedPageBreak/>
        <w:t xml:space="preserve">Students of interest include alumni of the Dietetics Program at Arkansas State University with Registered Dietitian Nutritionist (RDN) credentials, other RDNs seeking a master’s degree, current A-State students, individuals looking for diversity in healthcare practice, and Foodservice or Food and Nutrition Directors. </w:t>
      </w:r>
    </w:p>
    <w:p w14:paraId="14EEF4C6" w14:textId="77777777" w:rsidR="009559B7" w:rsidRDefault="0046245E">
      <w:pPr>
        <w:jc w:val="center"/>
        <w:rPr>
          <w:rFonts w:ascii="Cambria" w:eastAsia="Cambria" w:hAnsi="Cambria" w:cs="Cambria"/>
          <w:sz w:val="20"/>
          <w:szCs w:val="20"/>
        </w:rPr>
      </w:pPr>
      <w:r>
        <w:rPr>
          <w:rFonts w:ascii="Cambria" w:eastAsia="Cambria" w:hAnsi="Cambria" w:cs="Cambria"/>
          <w:b/>
          <w:sz w:val="28"/>
          <w:szCs w:val="28"/>
        </w:rPr>
        <w:t>Program Assessment</w:t>
      </w:r>
    </w:p>
    <w:p w14:paraId="2E311D8F" w14:textId="77777777" w:rsidR="009559B7" w:rsidRDefault="0046245E">
      <w:pPr>
        <w:spacing w:after="120" w:line="240" w:lineRule="auto"/>
        <w:rPr>
          <w:rFonts w:ascii="Cambria" w:eastAsia="Cambria" w:hAnsi="Cambria" w:cs="Cambria"/>
          <w:b/>
          <w:sz w:val="20"/>
          <w:szCs w:val="20"/>
          <w:u w:val="single"/>
        </w:rPr>
      </w:pPr>
      <w:r>
        <w:rPr>
          <w:rFonts w:ascii="Cambria" w:eastAsia="Cambria" w:hAnsi="Cambria" w:cs="Cambria"/>
          <w:b/>
          <w:sz w:val="20"/>
          <w:szCs w:val="20"/>
          <w:u w:val="single"/>
        </w:rPr>
        <w:t>University Outcomes</w:t>
      </w:r>
    </w:p>
    <w:p w14:paraId="2D47B152" w14:textId="77777777" w:rsidR="009559B7" w:rsidRDefault="0046245E">
      <w:pPr>
        <w:tabs>
          <w:tab w:val="left" w:pos="360"/>
          <w:tab w:val="left" w:pos="720"/>
        </w:tabs>
        <w:spacing w:after="120" w:line="240" w:lineRule="auto"/>
        <w:rPr>
          <w:rFonts w:ascii="Cambria" w:eastAsia="Cambria" w:hAnsi="Cambria" w:cs="Cambria"/>
          <w:sz w:val="20"/>
          <w:szCs w:val="20"/>
        </w:rPr>
      </w:pPr>
      <w:r>
        <w:rPr>
          <w:rFonts w:ascii="Cambria" w:eastAsia="Cambria" w:hAnsi="Cambria" w:cs="Cambria"/>
          <w:sz w:val="20"/>
          <w:szCs w:val="20"/>
        </w:rPr>
        <w:t xml:space="preserve">2. Please indicate the university-level student learning outcomes for which this new program will contribute.  Please complete the table by adding program level outcomes (PLO) to the first column, and indicating the alignment with the university learning outcomes (ULO).  If you need more information about the ULOs, go to the </w:t>
      </w:r>
      <w:hyperlink r:id="rId11">
        <w:r>
          <w:rPr>
            <w:rFonts w:ascii="Cambria" w:eastAsia="Cambria" w:hAnsi="Cambria" w:cs="Cambria"/>
            <w:color w:val="0000FF"/>
            <w:sz w:val="20"/>
            <w:szCs w:val="20"/>
            <w:u w:val="single"/>
          </w:rPr>
          <w:t>University Level Outcomes Website</w:t>
        </w:r>
      </w:hyperlink>
      <w:r>
        <w:rPr>
          <w:rFonts w:ascii="Cambria" w:eastAsia="Cambria" w:hAnsi="Cambria" w:cs="Cambria"/>
          <w:sz w:val="20"/>
          <w:szCs w:val="20"/>
        </w:rPr>
        <w:t>.</w:t>
      </w:r>
    </w:p>
    <w:p w14:paraId="326A5D5F" w14:textId="77777777" w:rsidR="009559B7" w:rsidRDefault="009559B7">
      <w:pPr>
        <w:tabs>
          <w:tab w:val="left" w:pos="360"/>
          <w:tab w:val="left" w:pos="720"/>
        </w:tabs>
        <w:spacing w:after="120" w:line="240" w:lineRule="auto"/>
        <w:rPr>
          <w:rFonts w:ascii="Cambria" w:eastAsia="Cambria" w:hAnsi="Cambria" w:cs="Cambria"/>
          <w:sz w:val="20"/>
          <w:szCs w:val="20"/>
        </w:rPr>
      </w:pPr>
    </w:p>
    <w:tbl>
      <w:tblPr>
        <w:tblStyle w:val="a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2"/>
        <w:gridCol w:w="1759"/>
        <w:gridCol w:w="1984"/>
        <w:gridCol w:w="1935"/>
        <w:gridCol w:w="1900"/>
      </w:tblGrid>
      <w:tr w:rsidR="009559B7" w14:paraId="41D15A50" w14:textId="77777777">
        <w:tc>
          <w:tcPr>
            <w:tcW w:w="1772" w:type="dxa"/>
          </w:tcPr>
          <w:p w14:paraId="358CE366" w14:textId="77777777" w:rsidR="009559B7" w:rsidRDefault="009559B7">
            <w:pPr>
              <w:tabs>
                <w:tab w:val="left" w:pos="360"/>
                <w:tab w:val="left" w:pos="720"/>
              </w:tabs>
              <w:spacing w:after="120"/>
              <w:rPr>
                <w:rFonts w:ascii="Cambria" w:eastAsia="Cambria" w:hAnsi="Cambria" w:cs="Cambria"/>
                <w:b/>
                <w:sz w:val="20"/>
                <w:szCs w:val="20"/>
                <w:u w:val="single"/>
              </w:rPr>
            </w:pPr>
          </w:p>
        </w:tc>
        <w:tc>
          <w:tcPr>
            <w:tcW w:w="1759" w:type="dxa"/>
          </w:tcPr>
          <w:p w14:paraId="78FC8A61" w14:textId="77777777" w:rsidR="009559B7" w:rsidRDefault="0046245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ULO 1: Creative &amp; Critical Thinking</w:t>
            </w:r>
          </w:p>
        </w:tc>
        <w:tc>
          <w:tcPr>
            <w:tcW w:w="1984" w:type="dxa"/>
          </w:tcPr>
          <w:p w14:paraId="0B55B2A3" w14:textId="77777777" w:rsidR="009559B7" w:rsidRDefault="0046245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ULO 2: Effective Communication</w:t>
            </w:r>
          </w:p>
        </w:tc>
        <w:tc>
          <w:tcPr>
            <w:tcW w:w="1935" w:type="dxa"/>
          </w:tcPr>
          <w:p w14:paraId="71B2D361" w14:textId="77777777" w:rsidR="009559B7" w:rsidRDefault="0046245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ULO 3: Civic &amp; Social Responsibility</w:t>
            </w:r>
          </w:p>
        </w:tc>
        <w:tc>
          <w:tcPr>
            <w:tcW w:w="1900" w:type="dxa"/>
          </w:tcPr>
          <w:p w14:paraId="74642AF8" w14:textId="77777777" w:rsidR="009559B7" w:rsidRDefault="0046245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ULO 4: Globalization &amp; Diversity</w:t>
            </w:r>
          </w:p>
        </w:tc>
      </w:tr>
      <w:tr w:rsidR="009559B7" w14:paraId="4EEC2640" w14:textId="77777777">
        <w:tc>
          <w:tcPr>
            <w:tcW w:w="1772" w:type="dxa"/>
          </w:tcPr>
          <w:p w14:paraId="17829066" w14:textId="77777777" w:rsidR="009559B7" w:rsidRDefault="0046245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PLO 1</w:t>
            </w:r>
          </w:p>
          <w:p w14:paraId="06EA4AA9" w14:textId="77777777" w:rsidR="009559B7" w:rsidRDefault="0046245E">
            <w:pPr>
              <w:tabs>
                <w:tab w:val="left" w:pos="360"/>
                <w:tab w:val="left" w:pos="720"/>
              </w:tabs>
              <w:spacing w:after="120"/>
              <w:rPr>
                <w:rFonts w:ascii="Cambria" w:eastAsia="Cambria" w:hAnsi="Cambria" w:cs="Cambria"/>
                <w:b/>
                <w:sz w:val="20"/>
                <w:szCs w:val="20"/>
                <w:u w:val="single"/>
              </w:rPr>
            </w:pPr>
            <w:r>
              <w:rPr>
                <w:sz w:val="16"/>
                <w:szCs w:val="16"/>
              </w:rPr>
              <w:t>Scientific and Evidence Base of Practice: Integrate scientific information and translation of research into practice</w:t>
            </w:r>
          </w:p>
        </w:tc>
        <w:tc>
          <w:tcPr>
            <w:tcW w:w="1759" w:type="dxa"/>
            <w:vAlign w:val="center"/>
          </w:tcPr>
          <w:p w14:paraId="653EF24F" w14:textId="77777777" w:rsidR="009559B7" w:rsidRDefault="0046245E">
            <w:pPr>
              <w:tabs>
                <w:tab w:val="left" w:pos="360"/>
                <w:tab w:val="left" w:pos="720"/>
              </w:tabs>
              <w:spacing w:after="120"/>
              <w:jc w:val="center"/>
              <w:rPr>
                <w:rFonts w:ascii="Cambria" w:eastAsia="Cambria" w:hAnsi="Cambria" w:cs="Cambria"/>
                <w:b/>
                <w:sz w:val="20"/>
                <w:szCs w:val="20"/>
                <w:u w:val="single"/>
              </w:rPr>
            </w:pPr>
            <w:r>
              <w:rPr>
                <w:rFonts w:ascii="Cambria" w:eastAsia="Cambria" w:hAnsi="Cambria" w:cs="Cambria"/>
                <w:b/>
                <w:sz w:val="20"/>
                <w:szCs w:val="20"/>
              </w:rPr>
              <w:t>X</w:t>
            </w:r>
          </w:p>
        </w:tc>
        <w:tc>
          <w:tcPr>
            <w:tcW w:w="1984" w:type="dxa"/>
          </w:tcPr>
          <w:p w14:paraId="3AE2B464" w14:textId="77777777" w:rsidR="009559B7" w:rsidRDefault="009559B7">
            <w:pPr>
              <w:tabs>
                <w:tab w:val="left" w:pos="360"/>
                <w:tab w:val="left" w:pos="720"/>
              </w:tabs>
              <w:spacing w:after="120"/>
              <w:rPr>
                <w:rFonts w:ascii="Cambria" w:eastAsia="Cambria" w:hAnsi="Cambria" w:cs="Cambria"/>
                <w:b/>
                <w:sz w:val="20"/>
                <w:szCs w:val="20"/>
                <w:u w:val="single"/>
              </w:rPr>
            </w:pPr>
          </w:p>
        </w:tc>
        <w:tc>
          <w:tcPr>
            <w:tcW w:w="1935" w:type="dxa"/>
          </w:tcPr>
          <w:p w14:paraId="262F2530" w14:textId="77777777" w:rsidR="009559B7" w:rsidRDefault="009559B7">
            <w:pPr>
              <w:tabs>
                <w:tab w:val="left" w:pos="360"/>
                <w:tab w:val="left" w:pos="720"/>
              </w:tabs>
              <w:spacing w:after="120"/>
              <w:rPr>
                <w:rFonts w:ascii="Cambria" w:eastAsia="Cambria" w:hAnsi="Cambria" w:cs="Cambria"/>
                <w:b/>
                <w:sz w:val="20"/>
                <w:szCs w:val="20"/>
                <w:u w:val="single"/>
              </w:rPr>
            </w:pPr>
          </w:p>
        </w:tc>
        <w:tc>
          <w:tcPr>
            <w:tcW w:w="1900" w:type="dxa"/>
          </w:tcPr>
          <w:p w14:paraId="79B27980" w14:textId="77777777" w:rsidR="009559B7" w:rsidRDefault="009559B7">
            <w:pPr>
              <w:tabs>
                <w:tab w:val="left" w:pos="360"/>
                <w:tab w:val="left" w:pos="720"/>
              </w:tabs>
              <w:spacing w:after="120"/>
              <w:rPr>
                <w:rFonts w:ascii="Cambria" w:eastAsia="Cambria" w:hAnsi="Cambria" w:cs="Cambria"/>
                <w:b/>
                <w:sz w:val="20"/>
                <w:szCs w:val="20"/>
                <w:u w:val="single"/>
              </w:rPr>
            </w:pPr>
          </w:p>
        </w:tc>
      </w:tr>
      <w:tr w:rsidR="009559B7" w14:paraId="56C9AEFD" w14:textId="77777777">
        <w:tc>
          <w:tcPr>
            <w:tcW w:w="1772" w:type="dxa"/>
          </w:tcPr>
          <w:p w14:paraId="54843DBD" w14:textId="77777777" w:rsidR="009559B7" w:rsidRDefault="0046245E">
            <w:pPr>
              <w:tabs>
                <w:tab w:val="left" w:pos="360"/>
                <w:tab w:val="left" w:pos="930"/>
              </w:tabs>
              <w:spacing w:after="120"/>
              <w:rPr>
                <w:rFonts w:ascii="Cambria" w:eastAsia="Cambria" w:hAnsi="Cambria" w:cs="Cambria"/>
                <w:b/>
                <w:sz w:val="20"/>
                <w:szCs w:val="20"/>
                <w:u w:val="single"/>
              </w:rPr>
            </w:pPr>
            <w:r>
              <w:rPr>
                <w:rFonts w:ascii="Cambria" w:eastAsia="Cambria" w:hAnsi="Cambria" w:cs="Cambria"/>
                <w:b/>
                <w:sz w:val="20"/>
                <w:szCs w:val="20"/>
                <w:u w:val="single"/>
              </w:rPr>
              <w:t>PLO 2</w:t>
            </w:r>
          </w:p>
          <w:p w14:paraId="7041695A" w14:textId="77777777" w:rsidR="009559B7" w:rsidRDefault="0046245E">
            <w:pPr>
              <w:tabs>
                <w:tab w:val="left" w:pos="360"/>
                <w:tab w:val="left" w:pos="930"/>
              </w:tabs>
              <w:spacing w:after="120"/>
              <w:rPr>
                <w:rFonts w:ascii="Cambria" w:eastAsia="Cambria" w:hAnsi="Cambria" w:cs="Cambria"/>
                <w:b/>
                <w:sz w:val="20"/>
                <w:szCs w:val="20"/>
                <w:u w:val="single"/>
              </w:rPr>
            </w:pPr>
            <w:r>
              <w:rPr>
                <w:sz w:val="16"/>
                <w:szCs w:val="16"/>
              </w:rPr>
              <w:t>Professional Practice Expectations: Exhibit attitudes and behaviors for the professional dietitian nutritionist level of practice</w:t>
            </w:r>
          </w:p>
        </w:tc>
        <w:tc>
          <w:tcPr>
            <w:tcW w:w="1759" w:type="dxa"/>
          </w:tcPr>
          <w:p w14:paraId="18739EE7" w14:textId="77777777" w:rsidR="009559B7" w:rsidRDefault="009559B7">
            <w:pPr>
              <w:tabs>
                <w:tab w:val="left" w:pos="360"/>
                <w:tab w:val="left" w:pos="720"/>
              </w:tabs>
              <w:spacing w:after="120"/>
              <w:rPr>
                <w:rFonts w:ascii="Cambria" w:eastAsia="Cambria" w:hAnsi="Cambria" w:cs="Cambria"/>
                <w:b/>
                <w:sz w:val="20"/>
                <w:szCs w:val="20"/>
                <w:u w:val="single"/>
              </w:rPr>
            </w:pPr>
          </w:p>
        </w:tc>
        <w:tc>
          <w:tcPr>
            <w:tcW w:w="1984" w:type="dxa"/>
          </w:tcPr>
          <w:p w14:paraId="26A3CB7A" w14:textId="77777777" w:rsidR="009559B7" w:rsidRDefault="009559B7">
            <w:pPr>
              <w:tabs>
                <w:tab w:val="left" w:pos="360"/>
                <w:tab w:val="left" w:pos="720"/>
              </w:tabs>
              <w:spacing w:after="120"/>
              <w:rPr>
                <w:rFonts w:ascii="Cambria" w:eastAsia="Cambria" w:hAnsi="Cambria" w:cs="Cambria"/>
                <w:b/>
                <w:sz w:val="20"/>
                <w:szCs w:val="20"/>
                <w:u w:val="single"/>
              </w:rPr>
            </w:pPr>
          </w:p>
        </w:tc>
        <w:tc>
          <w:tcPr>
            <w:tcW w:w="1935" w:type="dxa"/>
            <w:vAlign w:val="center"/>
          </w:tcPr>
          <w:p w14:paraId="74C1CCB3" w14:textId="77777777" w:rsidR="009559B7" w:rsidRDefault="0046245E">
            <w:pPr>
              <w:tabs>
                <w:tab w:val="left" w:pos="360"/>
                <w:tab w:val="left" w:pos="720"/>
              </w:tabs>
              <w:spacing w:after="120"/>
              <w:jc w:val="center"/>
              <w:rPr>
                <w:rFonts w:ascii="Cambria" w:eastAsia="Cambria" w:hAnsi="Cambria" w:cs="Cambria"/>
                <w:b/>
                <w:sz w:val="20"/>
                <w:szCs w:val="20"/>
                <w:u w:val="single"/>
              </w:rPr>
            </w:pPr>
            <w:r>
              <w:rPr>
                <w:rFonts w:ascii="Cambria" w:eastAsia="Cambria" w:hAnsi="Cambria" w:cs="Cambria"/>
                <w:b/>
                <w:sz w:val="20"/>
                <w:szCs w:val="20"/>
              </w:rPr>
              <w:t>X</w:t>
            </w:r>
          </w:p>
        </w:tc>
        <w:tc>
          <w:tcPr>
            <w:tcW w:w="1900" w:type="dxa"/>
            <w:vAlign w:val="center"/>
          </w:tcPr>
          <w:p w14:paraId="49D6F6DF" w14:textId="77777777" w:rsidR="009559B7" w:rsidRDefault="0046245E">
            <w:pPr>
              <w:tabs>
                <w:tab w:val="left" w:pos="360"/>
                <w:tab w:val="left" w:pos="720"/>
              </w:tabs>
              <w:spacing w:after="120"/>
              <w:jc w:val="center"/>
              <w:rPr>
                <w:rFonts w:ascii="Cambria" w:eastAsia="Cambria" w:hAnsi="Cambria" w:cs="Cambria"/>
                <w:b/>
                <w:sz w:val="20"/>
                <w:szCs w:val="20"/>
                <w:u w:val="single"/>
              </w:rPr>
            </w:pPr>
            <w:r>
              <w:rPr>
                <w:rFonts w:ascii="Cambria" w:eastAsia="Cambria" w:hAnsi="Cambria" w:cs="Cambria"/>
                <w:b/>
                <w:sz w:val="20"/>
                <w:szCs w:val="20"/>
              </w:rPr>
              <w:t>X</w:t>
            </w:r>
          </w:p>
        </w:tc>
      </w:tr>
      <w:tr w:rsidR="009559B7" w14:paraId="08A73CD6" w14:textId="77777777">
        <w:tc>
          <w:tcPr>
            <w:tcW w:w="1772" w:type="dxa"/>
          </w:tcPr>
          <w:p w14:paraId="124B01EB" w14:textId="77777777" w:rsidR="009559B7" w:rsidRDefault="0046245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PLO 3</w:t>
            </w:r>
          </w:p>
          <w:p w14:paraId="62955E53" w14:textId="77777777" w:rsidR="009559B7" w:rsidRDefault="0046245E">
            <w:pPr>
              <w:spacing w:after="160" w:line="259" w:lineRule="auto"/>
              <w:rPr>
                <w:sz w:val="16"/>
                <w:szCs w:val="16"/>
              </w:rPr>
            </w:pPr>
            <w:r>
              <w:rPr>
                <w:sz w:val="16"/>
                <w:szCs w:val="16"/>
              </w:rPr>
              <w:t>Clinical and Customer Services: Develop and deliver information, products and services to individuals, groups and populations</w:t>
            </w:r>
          </w:p>
        </w:tc>
        <w:tc>
          <w:tcPr>
            <w:tcW w:w="1759" w:type="dxa"/>
          </w:tcPr>
          <w:p w14:paraId="17507AB5" w14:textId="77777777" w:rsidR="009559B7" w:rsidRDefault="009559B7">
            <w:pPr>
              <w:tabs>
                <w:tab w:val="left" w:pos="360"/>
                <w:tab w:val="left" w:pos="720"/>
              </w:tabs>
              <w:spacing w:after="120"/>
              <w:rPr>
                <w:rFonts w:ascii="Cambria" w:eastAsia="Cambria" w:hAnsi="Cambria" w:cs="Cambria"/>
                <w:b/>
                <w:sz w:val="20"/>
                <w:szCs w:val="20"/>
                <w:u w:val="single"/>
              </w:rPr>
            </w:pPr>
          </w:p>
        </w:tc>
        <w:tc>
          <w:tcPr>
            <w:tcW w:w="1984" w:type="dxa"/>
            <w:vAlign w:val="center"/>
          </w:tcPr>
          <w:p w14:paraId="05804275" w14:textId="77777777" w:rsidR="009559B7" w:rsidRDefault="0046245E">
            <w:pPr>
              <w:tabs>
                <w:tab w:val="left" w:pos="360"/>
                <w:tab w:val="left" w:pos="720"/>
              </w:tabs>
              <w:spacing w:after="120"/>
              <w:jc w:val="center"/>
              <w:rPr>
                <w:rFonts w:ascii="Cambria" w:eastAsia="Cambria" w:hAnsi="Cambria" w:cs="Cambria"/>
                <w:b/>
                <w:sz w:val="20"/>
                <w:szCs w:val="20"/>
                <w:u w:val="single"/>
              </w:rPr>
            </w:pPr>
            <w:r>
              <w:rPr>
                <w:rFonts w:ascii="Cambria" w:eastAsia="Cambria" w:hAnsi="Cambria" w:cs="Cambria"/>
                <w:b/>
                <w:sz w:val="20"/>
                <w:szCs w:val="20"/>
              </w:rPr>
              <w:t>X</w:t>
            </w:r>
          </w:p>
        </w:tc>
        <w:tc>
          <w:tcPr>
            <w:tcW w:w="1935" w:type="dxa"/>
          </w:tcPr>
          <w:p w14:paraId="248227AC" w14:textId="77777777" w:rsidR="009559B7" w:rsidRDefault="009559B7">
            <w:pPr>
              <w:tabs>
                <w:tab w:val="left" w:pos="360"/>
                <w:tab w:val="left" w:pos="720"/>
              </w:tabs>
              <w:spacing w:after="120"/>
              <w:rPr>
                <w:rFonts w:ascii="Cambria" w:eastAsia="Cambria" w:hAnsi="Cambria" w:cs="Cambria"/>
                <w:b/>
                <w:sz w:val="20"/>
                <w:szCs w:val="20"/>
                <w:u w:val="single"/>
              </w:rPr>
            </w:pPr>
          </w:p>
        </w:tc>
        <w:tc>
          <w:tcPr>
            <w:tcW w:w="1900" w:type="dxa"/>
          </w:tcPr>
          <w:p w14:paraId="3038A88F" w14:textId="77777777" w:rsidR="009559B7" w:rsidRDefault="009559B7">
            <w:pPr>
              <w:tabs>
                <w:tab w:val="left" w:pos="360"/>
                <w:tab w:val="left" w:pos="720"/>
              </w:tabs>
              <w:spacing w:after="120"/>
              <w:rPr>
                <w:rFonts w:ascii="Cambria" w:eastAsia="Cambria" w:hAnsi="Cambria" w:cs="Cambria"/>
                <w:b/>
                <w:sz w:val="20"/>
                <w:szCs w:val="20"/>
                <w:u w:val="single"/>
              </w:rPr>
            </w:pPr>
          </w:p>
        </w:tc>
      </w:tr>
      <w:tr w:rsidR="009559B7" w14:paraId="41CB296E" w14:textId="77777777">
        <w:tc>
          <w:tcPr>
            <w:tcW w:w="1772" w:type="dxa"/>
          </w:tcPr>
          <w:p w14:paraId="12D58AC7" w14:textId="77777777" w:rsidR="009559B7" w:rsidRDefault="0046245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PLO 4</w:t>
            </w:r>
          </w:p>
          <w:p w14:paraId="2539AE24" w14:textId="77777777" w:rsidR="009559B7" w:rsidRDefault="0046245E">
            <w:pPr>
              <w:tabs>
                <w:tab w:val="left" w:pos="360"/>
                <w:tab w:val="left" w:pos="720"/>
              </w:tabs>
              <w:spacing w:after="120"/>
              <w:rPr>
                <w:rFonts w:ascii="Cambria" w:eastAsia="Cambria" w:hAnsi="Cambria" w:cs="Cambria"/>
                <w:b/>
                <w:sz w:val="20"/>
                <w:szCs w:val="20"/>
                <w:u w:val="single"/>
              </w:rPr>
            </w:pPr>
            <w:r>
              <w:rPr>
                <w:sz w:val="16"/>
                <w:szCs w:val="16"/>
              </w:rPr>
              <w:t>Practice Management and Use of Resources: Strategically apply principles of management and systems in the provision of services to individuals and organizations</w:t>
            </w:r>
          </w:p>
        </w:tc>
        <w:tc>
          <w:tcPr>
            <w:tcW w:w="1759" w:type="dxa"/>
            <w:vAlign w:val="center"/>
          </w:tcPr>
          <w:p w14:paraId="30DA573F" w14:textId="77777777" w:rsidR="009559B7" w:rsidRDefault="0046245E">
            <w:pPr>
              <w:tabs>
                <w:tab w:val="left" w:pos="360"/>
                <w:tab w:val="left" w:pos="720"/>
              </w:tabs>
              <w:spacing w:after="120"/>
              <w:jc w:val="center"/>
              <w:rPr>
                <w:rFonts w:ascii="Cambria" w:eastAsia="Cambria" w:hAnsi="Cambria" w:cs="Cambria"/>
                <w:b/>
                <w:sz w:val="20"/>
                <w:szCs w:val="20"/>
              </w:rPr>
            </w:pPr>
            <w:r>
              <w:rPr>
                <w:rFonts w:ascii="Cambria" w:eastAsia="Cambria" w:hAnsi="Cambria" w:cs="Cambria"/>
                <w:b/>
                <w:sz w:val="20"/>
                <w:szCs w:val="20"/>
              </w:rPr>
              <w:t>X</w:t>
            </w:r>
          </w:p>
        </w:tc>
        <w:tc>
          <w:tcPr>
            <w:tcW w:w="1984" w:type="dxa"/>
          </w:tcPr>
          <w:p w14:paraId="4351E042" w14:textId="77777777" w:rsidR="009559B7" w:rsidRDefault="009559B7">
            <w:pPr>
              <w:tabs>
                <w:tab w:val="left" w:pos="360"/>
                <w:tab w:val="left" w:pos="720"/>
              </w:tabs>
              <w:spacing w:after="120"/>
              <w:rPr>
                <w:rFonts w:ascii="Cambria" w:eastAsia="Cambria" w:hAnsi="Cambria" w:cs="Cambria"/>
                <w:b/>
                <w:sz w:val="20"/>
                <w:szCs w:val="20"/>
                <w:u w:val="single"/>
              </w:rPr>
            </w:pPr>
          </w:p>
        </w:tc>
        <w:tc>
          <w:tcPr>
            <w:tcW w:w="1935" w:type="dxa"/>
          </w:tcPr>
          <w:p w14:paraId="37150BAF" w14:textId="77777777" w:rsidR="009559B7" w:rsidRDefault="009559B7">
            <w:pPr>
              <w:tabs>
                <w:tab w:val="left" w:pos="360"/>
                <w:tab w:val="left" w:pos="720"/>
              </w:tabs>
              <w:spacing w:after="120"/>
              <w:rPr>
                <w:rFonts w:ascii="Cambria" w:eastAsia="Cambria" w:hAnsi="Cambria" w:cs="Cambria"/>
                <w:b/>
                <w:sz w:val="20"/>
                <w:szCs w:val="20"/>
                <w:u w:val="single"/>
              </w:rPr>
            </w:pPr>
          </w:p>
        </w:tc>
        <w:tc>
          <w:tcPr>
            <w:tcW w:w="1900" w:type="dxa"/>
          </w:tcPr>
          <w:p w14:paraId="3D6E0BE5" w14:textId="77777777" w:rsidR="009559B7" w:rsidRDefault="009559B7">
            <w:pPr>
              <w:tabs>
                <w:tab w:val="left" w:pos="360"/>
                <w:tab w:val="left" w:pos="720"/>
              </w:tabs>
              <w:spacing w:after="120"/>
              <w:rPr>
                <w:rFonts w:ascii="Cambria" w:eastAsia="Cambria" w:hAnsi="Cambria" w:cs="Cambria"/>
                <w:b/>
                <w:sz w:val="20"/>
                <w:szCs w:val="20"/>
                <w:u w:val="single"/>
              </w:rPr>
            </w:pPr>
          </w:p>
        </w:tc>
      </w:tr>
    </w:tbl>
    <w:p w14:paraId="2A01479D" w14:textId="77777777" w:rsidR="009559B7" w:rsidRDefault="009559B7">
      <w:pPr>
        <w:tabs>
          <w:tab w:val="left" w:pos="360"/>
          <w:tab w:val="left" w:pos="720"/>
        </w:tabs>
        <w:spacing w:after="120" w:line="240" w:lineRule="auto"/>
        <w:rPr>
          <w:rFonts w:ascii="Cambria" w:eastAsia="Cambria" w:hAnsi="Cambria" w:cs="Cambria"/>
          <w:b/>
          <w:sz w:val="20"/>
          <w:szCs w:val="20"/>
          <w:u w:val="single"/>
        </w:rPr>
      </w:pPr>
    </w:p>
    <w:p w14:paraId="0E252608" w14:textId="77777777" w:rsidR="009559B7" w:rsidRDefault="009559B7">
      <w:pPr>
        <w:tabs>
          <w:tab w:val="left" w:pos="360"/>
          <w:tab w:val="left" w:pos="720"/>
        </w:tabs>
        <w:spacing w:after="120" w:line="240" w:lineRule="auto"/>
        <w:rPr>
          <w:rFonts w:ascii="Times" w:eastAsia="Times" w:hAnsi="Times" w:cs="Times"/>
          <w:sz w:val="20"/>
          <w:szCs w:val="20"/>
        </w:rPr>
      </w:pPr>
    </w:p>
    <w:p w14:paraId="4230CC22" w14:textId="77777777" w:rsidR="009559B7" w:rsidRDefault="0046245E">
      <w:pPr>
        <w:tabs>
          <w:tab w:val="left" w:pos="360"/>
          <w:tab w:val="left" w:pos="810"/>
        </w:tabs>
        <w:spacing w:after="120" w:line="240" w:lineRule="auto"/>
        <w:rPr>
          <w:rFonts w:ascii="Times" w:eastAsia="Times" w:hAnsi="Times" w:cs="Times"/>
          <w:b/>
          <w:u w:val="single"/>
        </w:rPr>
      </w:pPr>
      <w:r>
        <w:rPr>
          <w:rFonts w:ascii="Times" w:eastAsia="Times" w:hAnsi="Times" w:cs="Times"/>
          <w:b/>
          <w:u w:val="single"/>
        </w:rPr>
        <w:t>Program Learning Outcomes</w:t>
      </w:r>
    </w:p>
    <w:p w14:paraId="65141C46" w14:textId="77777777" w:rsidR="009559B7" w:rsidRDefault="0046245E">
      <w:pPr>
        <w:tabs>
          <w:tab w:val="left" w:pos="360"/>
          <w:tab w:val="left" w:pos="720"/>
        </w:tabs>
        <w:spacing w:after="120"/>
        <w:rPr>
          <w:rFonts w:ascii="Cambria" w:eastAsia="Cambria" w:hAnsi="Cambria" w:cs="Cambria"/>
          <w:sz w:val="20"/>
          <w:szCs w:val="20"/>
        </w:rPr>
      </w:pPr>
      <w:r>
        <w:rPr>
          <w:rFonts w:ascii="Times" w:eastAsia="Times" w:hAnsi="Times" w:cs="Times"/>
          <w:sz w:val="20"/>
          <w:szCs w:val="20"/>
        </w:rPr>
        <w:t xml:space="preserve">3. </w:t>
      </w:r>
      <w:r>
        <w:rPr>
          <w:rFonts w:ascii="Cambria" w:eastAsia="Cambria" w:hAnsi="Cambria" w:cs="Cambria"/>
          <w:sz w:val="20"/>
          <w:szCs w:val="20"/>
        </w:rPr>
        <w:t xml:space="preserve">Provide outcomes that students will accomplish during or at completion of this program.  Fill out the following table to develop a continuous improvement assessment process. </w:t>
      </w:r>
    </w:p>
    <w:p w14:paraId="4F8DA729" w14:textId="77777777" w:rsidR="009559B7" w:rsidRDefault="0046245E">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852A1CB" w14:textId="77777777" w:rsidR="009559B7" w:rsidRDefault="0046245E">
      <w:pPr>
        <w:spacing w:after="360" w:line="240" w:lineRule="auto"/>
        <w:rPr>
          <w:rFonts w:ascii="Cambria" w:eastAsia="Cambria" w:hAnsi="Cambria" w:cs="Cambria"/>
          <w:b/>
          <w:i/>
          <w:color w:val="FF0000"/>
          <w:sz w:val="20"/>
          <w:szCs w:val="20"/>
        </w:rPr>
      </w:pPr>
      <w:r>
        <w:rPr>
          <w:rFonts w:ascii="Cambria" w:eastAsia="Cambria" w:hAnsi="Cambria" w:cs="Cambria"/>
          <w:b/>
          <w:i/>
          <w:color w:val="FF0000"/>
          <w:sz w:val="20"/>
          <w:szCs w:val="20"/>
        </w:rPr>
        <w:t>Note: Best practices suggest 4-7 outcomes per program; minors would have 1 to 4 outcomes.</w:t>
      </w:r>
    </w:p>
    <w:p w14:paraId="6515B0AD" w14:textId="77777777" w:rsidR="009559B7" w:rsidRDefault="009559B7">
      <w:pPr>
        <w:spacing w:after="360" w:line="240" w:lineRule="auto"/>
        <w:rPr>
          <w:rFonts w:ascii="Cambria" w:eastAsia="Cambria" w:hAnsi="Cambria" w:cs="Cambria"/>
          <w:b/>
          <w:sz w:val="2"/>
          <w:szCs w:val="2"/>
          <w:u w:val="single"/>
        </w:rPr>
      </w:pPr>
    </w:p>
    <w:tbl>
      <w:tblPr>
        <w:tblStyle w:val="a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8"/>
        <w:gridCol w:w="7232"/>
      </w:tblGrid>
      <w:tr w:rsidR="009559B7" w14:paraId="65F9740B" w14:textId="77777777">
        <w:tc>
          <w:tcPr>
            <w:tcW w:w="2118" w:type="dxa"/>
          </w:tcPr>
          <w:p w14:paraId="0C27C514" w14:textId="77777777" w:rsidR="009559B7" w:rsidRDefault="0046245E">
            <w:pPr>
              <w:jc w:val="center"/>
              <w:rPr>
                <w:rFonts w:ascii="Cambria" w:eastAsia="Cambria" w:hAnsi="Cambria" w:cs="Cambria"/>
                <w:b/>
                <w:sz w:val="20"/>
                <w:szCs w:val="20"/>
              </w:rPr>
            </w:pPr>
            <w:r>
              <w:rPr>
                <w:rFonts w:ascii="Cambria" w:eastAsia="Cambria" w:hAnsi="Cambria" w:cs="Cambria"/>
                <w:b/>
                <w:sz w:val="20"/>
                <w:szCs w:val="20"/>
              </w:rPr>
              <w:t>Outcome 1</w:t>
            </w:r>
          </w:p>
          <w:p w14:paraId="6CC036C7" w14:textId="77777777" w:rsidR="009559B7" w:rsidRDefault="009559B7">
            <w:pPr>
              <w:rPr>
                <w:rFonts w:ascii="Cambria" w:eastAsia="Cambria" w:hAnsi="Cambria" w:cs="Cambria"/>
                <w:sz w:val="20"/>
                <w:szCs w:val="20"/>
              </w:rPr>
            </w:pPr>
          </w:p>
        </w:tc>
        <w:tc>
          <w:tcPr>
            <w:tcW w:w="7232" w:type="dxa"/>
          </w:tcPr>
          <w:p w14:paraId="25025812" w14:textId="77777777" w:rsidR="009559B7" w:rsidRDefault="0046245E">
            <w:pPr>
              <w:rPr>
                <w:sz w:val="20"/>
                <w:szCs w:val="20"/>
              </w:rPr>
            </w:pPr>
            <w:r>
              <w:rPr>
                <w:sz w:val="20"/>
                <w:szCs w:val="20"/>
              </w:rPr>
              <w:t>Outcome CRDN 1.5 Conduct projects using appropriate research methods, ethical procedures and data analysis</w:t>
            </w:r>
          </w:p>
        </w:tc>
      </w:tr>
      <w:tr w:rsidR="009559B7" w14:paraId="74F50272" w14:textId="77777777">
        <w:tc>
          <w:tcPr>
            <w:tcW w:w="2118" w:type="dxa"/>
          </w:tcPr>
          <w:p w14:paraId="2DE5AB1B" w14:textId="77777777" w:rsidR="009559B7" w:rsidRDefault="0046245E">
            <w:pPr>
              <w:rPr>
                <w:rFonts w:ascii="Cambria" w:eastAsia="Cambria" w:hAnsi="Cambria" w:cs="Cambria"/>
                <w:sz w:val="20"/>
                <w:szCs w:val="20"/>
              </w:rPr>
            </w:pPr>
            <w:r>
              <w:rPr>
                <w:rFonts w:ascii="Cambria" w:eastAsia="Cambria" w:hAnsi="Cambria" w:cs="Cambria"/>
                <w:sz w:val="20"/>
                <w:szCs w:val="20"/>
              </w:rPr>
              <w:t>Assessment Measure</w:t>
            </w:r>
          </w:p>
        </w:tc>
        <w:tc>
          <w:tcPr>
            <w:tcW w:w="7232" w:type="dxa"/>
          </w:tcPr>
          <w:p w14:paraId="5EE1EDDE" w14:textId="77777777" w:rsidR="009559B7" w:rsidRDefault="0046245E">
            <w:pPr>
              <w:rPr>
                <w:sz w:val="20"/>
                <w:szCs w:val="20"/>
              </w:rPr>
            </w:pPr>
            <w:r>
              <w:rPr>
                <w:sz w:val="20"/>
                <w:szCs w:val="20"/>
              </w:rPr>
              <w:t>Direct measure: NS 6303 Research manuscript - 80% of students will receive a grade of B or better, based on the rubric for this course project</w:t>
            </w:r>
          </w:p>
          <w:p w14:paraId="1C6F4D4B" w14:textId="77777777" w:rsidR="009559B7" w:rsidRDefault="0046245E">
            <w:pPr>
              <w:rPr>
                <w:rFonts w:ascii="Cambria" w:eastAsia="Cambria" w:hAnsi="Cambria" w:cs="Cambria"/>
                <w:sz w:val="20"/>
                <w:szCs w:val="20"/>
              </w:rPr>
            </w:pPr>
            <w:r>
              <w:rPr>
                <w:sz w:val="20"/>
                <w:szCs w:val="20"/>
              </w:rPr>
              <w:t xml:space="preserve">Indirect measure: NS 6313 Student survey - 100% of students will complete the self-assessment survey pertaining to the research poster and participation in </w:t>
            </w:r>
            <w:proofErr w:type="spellStart"/>
            <w:r>
              <w:rPr>
                <w:sz w:val="20"/>
                <w:szCs w:val="20"/>
              </w:rPr>
              <w:t>Create@State</w:t>
            </w:r>
            <w:proofErr w:type="spellEnd"/>
            <w:r>
              <w:rPr>
                <w:sz w:val="20"/>
                <w:szCs w:val="20"/>
              </w:rPr>
              <w:t xml:space="preserve"> event.</w:t>
            </w:r>
          </w:p>
        </w:tc>
      </w:tr>
      <w:tr w:rsidR="009559B7" w14:paraId="79BD55F5" w14:textId="77777777">
        <w:tc>
          <w:tcPr>
            <w:tcW w:w="2118" w:type="dxa"/>
          </w:tcPr>
          <w:p w14:paraId="766BC533" w14:textId="77777777" w:rsidR="009559B7" w:rsidRDefault="0046245E">
            <w:pPr>
              <w:rPr>
                <w:rFonts w:ascii="Cambria" w:eastAsia="Cambria" w:hAnsi="Cambria" w:cs="Cambria"/>
                <w:sz w:val="20"/>
                <w:szCs w:val="20"/>
              </w:rPr>
            </w:pPr>
            <w:r>
              <w:rPr>
                <w:rFonts w:ascii="Cambria" w:eastAsia="Cambria" w:hAnsi="Cambria" w:cs="Cambria"/>
                <w:sz w:val="20"/>
                <w:szCs w:val="20"/>
              </w:rPr>
              <w:t>Which courses are responsible for this outcome?</w:t>
            </w:r>
          </w:p>
        </w:tc>
        <w:tc>
          <w:tcPr>
            <w:tcW w:w="7232" w:type="dxa"/>
          </w:tcPr>
          <w:p w14:paraId="1F79240D" w14:textId="77777777" w:rsidR="009559B7" w:rsidRDefault="0046245E">
            <w:pPr>
              <w:spacing w:after="0" w:line="240" w:lineRule="auto"/>
              <w:rPr>
                <w:sz w:val="20"/>
                <w:szCs w:val="20"/>
              </w:rPr>
            </w:pPr>
            <w:r>
              <w:rPr>
                <w:sz w:val="20"/>
                <w:szCs w:val="20"/>
              </w:rPr>
              <w:t>NS 6213</w:t>
            </w:r>
          </w:p>
          <w:p w14:paraId="0568B735" w14:textId="77777777" w:rsidR="009559B7" w:rsidRDefault="0046245E">
            <w:pPr>
              <w:spacing w:after="0" w:line="240" w:lineRule="auto"/>
              <w:rPr>
                <w:sz w:val="20"/>
                <w:szCs w:val="20"/>
              </w:rPr>
            </w:pPr>
            <w:r>
              <w:rPr>
                <w:sz w:val="20"/>
                <w:szCs w:val="20"/>
              </w:rPr>
              <w:t>NS 6233</w:t>
            </w:r>
          </w:p>
          <w:p w14:paraId="1D490D60" w14:textId="77777777" w:rsidR="009559B7" w:rsidRDefault="0046245E">
            <w:pPr>
              <w:spacing w:after="0" w:line="240" w:lineRule="auto"/>
              <w:rPr>
                <w:sz w:val="20"/>
                <w:szCs w:val="20"/>
              </w:rPr>
            </w:pPr>
            <w:r>
              <w:rPr>
                <w:sz w:val="20"/>
                <w:szCs w:val="20"/>
              </w:rPr>
              <w:t>NS 6123</w:t>
            </w:r>
          </w:p>
          <w:p w14:paraId="1692DA4B" w14:textId="77777777" w:rsidR="009559B7" w:rsidRDefault="0046245E">
            <w:pPr>
              <w:spacing w:after="0" w:line="240" w:lineRule="auto"/>
              <w:rPr>
                <w:sz w:val="20"/>
                <w:szCs w:val="20"/>
              </w:rPr>
            </w:pPr>
            <w:r>
              <w:rPr>
                <w:sz w:val="20"/>
                <w:szCs w:val="20"/>
              </w:rPr>
              <w:t>NS 6223</w:t>
            </w:r>
          </w:p>
          <w:p w14:paraId="1ACD2E7D" w14:textId="77777777" w:rsidR="009559B7" w:rsidRDefault="0046245E">
            <w:pPr>
              <w:spacing w:after="0" w:line="240" w:lineRule="auto"/>
              <w:rPr>
                <w:sz w:val="20"/>
                <w:szCs w:val="20"/>
              </w:rPr>
            </w:pPr>
            <w:r>
              <w:rPr>
                <w:sz w:val="20"/>
                <w:szCs w:val="20"/>
              </w:rPr>
              <w:t>NS 6303</w:t>
            </w:r>
          </w:p>
          <w:p w14:paraId="4C7D3093" w14:textId="77777777" w:rsidR="009559B7" w:rsidRDefault="0046245E">
            <w:pPr>
              <w:rPr>
                <w:rFonts w:ascii="Cambria" w:eastAsia="Cambria" w:hAnsi="Cambria" w:cs="Cambria"/>
                <w:sz w:val="20"/>
                <w:szCs w:val="20"/>
              </w:rPr>
            </w:pPr>
            <w:r>
              <w:rPr>
                <w:sz w:val="20"/>
                <w:szCs w:val="20"/>
              </w:rPr>
              <w:t>NS 6313</w:t>
            </w:r>
          </w:p>
        </w:tc>
      </w:tr>
      <w:tr w:rsidR="009559B7" w14:paraId="176CA1ED" w14:textId="77777777">
        <w:tc>
          <w:tcPr>
            <w:tcW w:w="2118" w:type="dxa"/>
          </w:tcPr>
          <w:p w14:paraId="6F97A10C" w14:textId="77777777" w:rsidR="009559B7" w:rsidRDefault="0046245E">
            <w:pPr>
              <w:rPr>
                <w:rFonts w:ascii="Cambria" w:eastAsia="Cambria" w:hAnsi="Cambria" w:cs="Cambria"/>
                <w:sz w:val="20"/>
                <w:szCs w:val="20"/>
              </w:rPr>
            </w:pPr>
            <w:r>
              <w:rPr>
                <w:rFonts w:ascii="Cambria" w:eastAsia="Cambria" w:hAnsi="Cambria" w:cs="Cambria"/>
                <w:sz w:val="20"/>
                <w:szCs w:val="20"/>
              </w:rPr>
              <w:t xml:space="preserve">Assessment </w:t>
            </w:r>
          </w:p>
          <w:p w14:paraId="270A2BBE" w14:textId="77777777" w:rsidR="009559B7" w:rsidRDefault="0046245E">
            <w:pPr>
              <w:rPr>
                <w:rFonts w:ascii="Cambria" w:eastAsia="Cambria" w:hAnsi="Cambria" w:cs="Cambria"/>
                <w:sz w:val="20"/>
                <w:szCs w:val="20"/>
              </w:rPr>
            </w:pPr>
            <w:r>
              <w:rPr>
                <w:rFonts w:ascii="Cambria" w:eastAsia="Cambria" w:hAnsi="Cambria" w:cs="Cambria"/>
                <w:sz w:val="20"/>
                <w:szCs w:val="20"/>
              </w:rPr>
              <w:t>Timetable</w:t>
            </w:r>
          </w:p>
        </w:tc>
        <w:tc>
          <w:tcPr>
            <w:tcW w:w="7232" w:type="dxa"/>
          </w:tcPr>
          <w:p w14:paraId="4C3CDE88" w14:textId="77777777" w:rsidR="009559B7" w:rsidRDefault="0046245E">
            <w:pPr>
              <w:spacing w:after="0" w:line="240" w:lineRule="auto"/>
              <w:rPr>
                <w:sz w:val="20"/>
                <w:szCs w:val="20"/>
              </w:rPr>
            </w:pPr>
            <w:r>
              <w:rPr>
                <w:sz w:val="20"/>
                <w:szCs w:val="20"/>
              </w:rPr>
              <w:t>Every 3 years</w:t>
            </w:r>
          </w:p>
          <w:p w14:paraId="5631DE52" w14:textId="77777777" w:rsidR="009559B7" w:rsidRDefault="0046245E">
            <w:pPr>
              <w:spacing w:after="0" w:line="240" w:lineRule="auto"/>
              <w:rPr>
                <w:sz w:val="20"/>
                <w:szCs w:val="20"/>
              </w:rPr>
            </w:pPr>
            <w:r>
              <w:rPr>
                <w:sz w:val="20"/>
                <w:szCs w:val="20"/>
              </w:rPr>
              <w:t>2023-2024</w:t>
            </w:r>
          </w:p>
          <w:p w14:paraId="522AE49A" w14:textId="77777777" w:rsidR="009559B7" w:rsidRDefault="0046245E">
            <w:pPr>
              <w:spacing w:after="0" w:line="240" w:lineRule="auto"/>
              <w:rPr>
                <w:sz w:val="20"/>
                <w:szCs w:val="20"/>
              </w:rPr>
            </w:pPr>
            <w:r>
              <w:rPr>
                <w:sz w:val="20"/>
                <w:szCs w:val="20"/>
              </w:rPr>
              <w:t>2026-2027</w:t>
            </w:r>
          </w:p>
          <w:p w14:paraId="5290C89A" w14:textId="77777777" w:rsidR="009559B7" w:rsidRDefault="0046245E">
            <w:pPr>
              <w:rPr>
                <w:rFonts w:ascii="Cambria" w:eastAsia="Cambria" w:hAnsi="Cambria" w:cs="Cambria"/>
                <w:sz w:val="20"/>
                <w:szCs w:val="20"/>
              </w:rPr>
            </w:pPr>
            <w:r>
              <w:rPr>
                <w:sz w:val="20"/>
                <w:szCs w:val="20"/>
              </w:rPr>
              <w:t>2029-2030</w:t>
            </w:r>
          </w:p>
        </w:tc>
      </w:tr>
      <w:tr w:rsidR="009559B7" w14:paraId="17A6C093" w14:textId="77777777">
        <w:tc>
          <w:tcPr>
            <w:tcW w:w="2118" w:type="dxa"/>
          </w:tcPr>
          <w:p w14:paraId="3D8CBCBE" w14:textId="77777777" w:rsidR="009559B7" w:rsidRDefault="0046245E">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232" w:type="dxa"/>
          </w:tcPr>
          <w:p w14:paraId="5B318EFA" w14:textId="77777777" w:rsidR="009559B7" w:rsidRDefault="0046245E">
            <w:pPr>
              <w:rPr>
                <w:rFonts w:ascii="Cambria" w:eastAsia="Cambria" w:hAnsi="Cambria" w:cs="Cambria"/>
                <w:sz w:val="20"/>
                <w:szCs w:val="20"/>
              </w:rPr>
            </w:pPr>
            <w:proofErr w:type="spellStart"/>
            <w:r>
              <w:rPr>
                <w:rFonts w:ascii="Cambria" w:eastAsia="Cambria" w:hAnsi="Cambria" w:cs="Cambria"/>
                <w:sz w:val="20"/>
                <w:szCs w:val="20"/>
              </w:rPr>
              <w:t>tMSND</w:t>
            </w:r>
            <w:proofErr w:type="spellEnd"/>
            <w:r>
              <w:rPr>
                <w:rFonts w:ascii="Cambria" w:eastAsia="Cambria" w:hAnsi="Cambria" w:cs="Cambria"/>
                <w:sz w:val="20"/>
                <w:szCs w:val="20"/>
              </w:rPr>
              <w:t xml:space="preserve"> faculty</w:t>
            </w:r>
          </w:p>
          <w:p w14:paraId="1746F160" w14:textId="77777777" w:rsidR="009559B7" w:rsidRDefault="009559B7">
            <w:pPr>
              <w:rPr>
                <w:rFonts w:ascii="Cambria" w:eastAsia="Cambria" w:hAnsi="Cambria" w:cs="Cambria"/>
                <w:sz w:val="20"/>
                <w:szCs w:val="20"/>
              </w:rPr>
            </w:pPr>
          </w:p>
        </w:tc>
      </w:tr>
    </w:tbl>
    <w:p w14:paraId="733692ED" w14:textId="77777777" w:rsidR="009559B7" w:rsidRDefault="009559B7">
      <w:pPr>
        <w:rPr>
          <w:i/>
          <w:color w:val="FF0000"/>
        </w:rPr>
      </w:pPr>
    </w:p>
    <w:tbl>
      <w:tblPr>
        <w:tblStyle w:val="a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559B7" w14:paraId="3DD39EBA" w14:textId="77777777">
        <w:tc>
          <w:tcPr>
            <w:tcW w:w="2148" w:type="dxa"/>
          </w:tcPr>
          <w:p w14:paraId="0FAF91E6" w14:textId="77777777" w:rsidR="009559B7" w:rsidRDefault="0046245E">
            <w:pPr>
              <w:jc w:val="center"/>
              <w:rPr>
                <w:rFonts w:ascii="Cambria" w:eastAsia="Cambria" w:hAnsi="Cambria" w:cs="Cambria"/>
                <w:b/>
                <w:sz w:val="20"/>
                <w:szCs w:val="20"/>
              </w:rPr>
            </w:pPr>
            <w:r>
              <w:rPr>
                <w:rFonts w:ascii="Cambria" w:eastAsia="Cambria" w:hAnsi="Cambria" w:cs="Cambria"/>
                <w:b/>
                <w:sz w:val="20"/>
                <w:szCs w:val="20"/>
              </w:rPr>
              <w:t>Outcome 2</w:t>
            </w:r>
          </w:p>
          <w:p w14:paraId="5D7CEB83" w14:textId="77777777" w:rsidR="009559B7" w:rsidRDefault="009559B7">
            <w:pPr>
              <w:rPr>
                <w:rFonts w:ascii="Cambria" w:eastAsia="Cambria" w:hAnsi="Cambria" w:cs="Cambria"/>
                <w:sz w:val="20"/>
                <w:szCs w:val="20"/>
              </w:rPr>
            </w:pPr>
          </w:p>
        </w:tc>
        <w:tc>
          <w:tcPr>
            <w:tcW w:w="7428" w:type="dxa"/>
          </w:tcPr>
          <w:p w14:paraId="1C63DAF5" w14:textId="77777777" w:rsidR="009559B7" w:rsidRDefault="0046245E">
            <w:pPr>
              <w:rPr>
                <w:sz w:val="20"/>
                <w:szCs w:val="20"/>
              </w:rPr>
            </w:pPr>
            <w:r>
              <w:rPr>
                <w:sz w:val="20"/>
                <w:szCs w:val="20"/>
              </w:rPr>
              <w:t>Outcome CRDN 2.2 Demonstrate professional writing skills in preparing professional communications</w:t>
            </w:r>
          </w:p>
        </w:tc>
      </w:tr>
      <w:tr w:rsidR="009559B7" w14:paraId="59C8A90E" w14:textId="77777777">
        <w:tc>
          <w:tcPr>
            <w:tcW w:w="2148" w:type="dxa"/>
          </w:tcPr>
          <w:p w14:paraId="7A7D2879" w14:textId="77777777" w:rsidR="009559B7" w:rsidRDefault="0046245E">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2E86A12B" w14:textId="77777777" w:rsidR="009559B7" w:rsidRDefault="0046245E">
            <w:pPr>
              <w:rPr>
                <w:sz w:val="20"/>
                <w:szCs w:val="20"/>
              </w:rPr>
            </w:pPr>
            <w:r>
              <w:rPr>
                <w:sz w:val="20"/>
                <w:szCs w:val="20"/>
              </w:rPr>
              <w:t>Direct measure: NS 6013 LinkedIn profile – 80% of students will receive a letter grade of B or better, based on the rubric for this assignment</w:t>
            </w:r>
          </w:p>
          <w:p w14:paraId="7DE1C828" w14:textId="77777777" w:rsidR="009559B7" w:rsidRDefault="0046245E">
            <w:pPr>
              <w:rPr>
                <w:rFonts w:ascii="Cambria" w:eastAsia="Cambria" w:hAnsi="Cambria" w:cs="Cambria"/>
                <w:sz w:val="20"/>
                <w:szCs w:val="20"/>
              </w:rPr>
            </w:pPr>
            <w:r>
              <w:rPr>
                <w:sz w:val="20"/>
                <w:szCs w:val="20"/>
              </w:rPr>
              <w:lastRenderedPageBreak/>
              <w:t>Indirect measure: Exit survey – 100% of students will complete and submit exit survey regarding degree experience, including feedback on development of professionalism during program enrollment</w:t>
            </w:r>
          </w:p>
        </w:tc>
      </w:tr>
      <w:tr w:rsidR="009559B7" w14:paraId="72AEF539" w14:textId="77777777">
        <w:tc>
          <w:tcPr>
            <w:tcW w:w="2148" w:type="dxa"/>
          </w:tcPr>
          <w:p w14:paraId="020A681D" w14:textId="77777777" w:rsidR="009559B7" w:rsidRDefault="0046245E">
            <w:pPr>
              <w:rPr>
                <w:rFonts w:ascii="Cambria" w:eastAsia="Cambria" w:hAnsi="Cambria" w:cs="Cambria"/>
                <w:sz w:val="20"/>
                <w:szCs w:val="20"/>
              </w:rPr>
            </w:pPr>
            <w:r>
              <w:rPr>
                <w:rFonts w:ascii="Cambria" w:eastAsia="Cambria" w:hAnsi="Cambria" w:cs="Cambria"/>
                <w:sz w:val="20"/>
                <w:szCs w:val="20"/>
              </w:rPr>
              <w:lastRenderedPageBreak/>
              <w:t>Which courses are responsible for this outcome?</w:t>
            </w:r>
          </w:p>
        </w:tc>
        <w:tc>
          <w:tcPr>
            <w:tcW w:w="7428" w:type="dxa"/>
          </w:tcPr>
          <w:p w14:paraId="6448D4D5" w14:textId="77777777" w:rsidR="009559B7" w:rsidRDefault="0046245E">
            <w:pPr>
              <w:spacing w:after="0" w:line="240" w:lineRule="auto"/>
              <w:rPr>
                <w:sz w:val="20"/>
                <w:szCs w:val="20"/>
              </w:rPr>
            </w:pPr>
            <w:r>
              <w:rPr>
                <w:sz w:val="20"/>
                <w:szCs w:val="20"/>
              </w:rPr>
              <w:t>NS 6213</w:t>
            </w:r>
          </w:p>
          <w:p w14:paraId="5919E757" w14:textId="77777777" w:rsidR="009559B7" w:rsidRDefault="0046245E">
            <w:pPr>
              <w:spacing w:after="0" w:line="240" w:lineRule="auto"/>
              <w:rPr>
                <w:sz w:val="20"/>
                <w:szCs w:val="20"/>
              </w:rPr>
            </w:pPr>
            <w:r>
              <w:rPr>
                <w:sz w:val="20"/>
                <w:szCs w:val="20"/>
              </w:rPr>
              <w:t>NS 6113</w:t>
            </w:r>
          </w:p>
          <w:p w14:paraId="51CCDE07" w14:textId="77777777" w:rsidR="009559B7" w:rsidRDefault="0046245E">
            <w:pPr>
              <w:spacing w:after="0" w:line="240" w:lineRule="auto"/>
              <w:rPr>
                <w:sz w:val="20"/>
                <w:szCs w:val="20"/>
              </w:rPr>
            </w:pPr>
            <w:r>
              <w:rPr>
                <w:sz w:val="20"/>
                <w:szCs w:val="20"/>
              </w:rPr>
              <w:t>NS 6233</w:t>
            </w:r>
          </w:p>
          <w:p w14:paraId="3B6EA230" w14:textId="77777777" w:rsidR="009559B7" w:rsidRDefault="0046245E">
            <w:pPr>
              <w:spacing w:after="0" w:line="240" w:lineRule="auto"/>
              <w:rPr>
                <w:sz w:val="20"/>
                <w:szCs w:val="20"/>
              </w:rPr>
            </w:pPr>
            <w:r>
              <w:rPr>
                <w:sz w:val="20"/>
                <w:szCs w:val="20"/>
              </w:rPr>
              <w:t>NS 6003</w:t>
            </w:r>
          </w:p>
          <w:p w14:paraId="1E50D7A4" w14:textId="77777777" w:rsidR="009559B7" w:rsidRDefault="0046245E">
            <w:pPr>
              <w:spacing w:after="0" w:line="240" w:lineRule="auto"/>
              <w:rPr>
                <w:sz w:val="20"/>
                <w:szCs w:val="20"/>
              </w:rPr>
            </w:pPr>
            <w:r>
              <w:rPr>
                <w:sz w:val="20"/>
                <w:szCs w:val="20"/>
              </w:rPr>
              <w:t>NS 6203</w:t>
            </w:r>
          </w:p>
          <w:p w14:paraId="1E6D7E01" w14:textId="77777777" w:rsidR="009559B7" w:rsidRDefault="0046245E">
            <w:pPr>
              <w:spacing w:after="0" w:line="240" w:lineRule="auto"/>
              <w:rPr>
                <w:sz w:val="20"/>
                <w:szCs w:val="20"/>
              </w:rPr>
            </w:pPr>
            <w:r>
              <w:rPr>
                <w:sz w:val="20"/>
                <w:szCs w:val="20"/>
              </w:rPr>
              <w:t>NS 6123</w:t>
            </w:r>
          </w:p>
          <w:p w14:paraId="6987B484" w14:textId="77777777" w:rsidR="009559B7" w:rsidRDefault="0046245E">
            <w:pPr>
              <w:spacing w:after="0" w:line="240" w:lineRule="auto"/>
              <w:rPr>
                <w:sz w:val="20"/>
                <w:szCs w:val="20"/>
              </w:rPr>
            </w:pPr>
            <w:r>
              <w:rPr>
                <w:sz w:val="20"/>
                <w:szCs w:val="20"/>
              </w:rPr>
              <w:t>NS 6223</w:t>
            </w:r>
          </w:p>
          <w:p w14:paraId="16252916" w14:textId="77777777" w:rsidR="009559B7" w:rsidRDefault="0046245E">
            <w:pPr>
              <w:spacing w:after="0" w:line="240" w:lineRule="auto"/>
              <w:rPr>
                <w:sz w:val="20"/>
                <w:szCs w:val="20"/>
              </w:rPr>
            </w:pPr>
            <w:r>
              <w:rPr>
                <w:sz w:val="20"/>
                <w:szCs w:val="20"/>
              </w:rPr>
              <w:t>NS 6303</w:t>
            </w:r>
          </w:p>
          <w:p w14:paraId="2AA5F182" w14:textId="77777777" w:rsidR="009559B7" w:rsidRDefault="0046245E">
            <w:pPr>
              <w:spacing w:after="0" w:line="240" w:lineRule="auto"/>
              <w:rPr>
                <w:sz w:val="20"/>
                <w:szCs w:val="20"/>
              </w:rPr>
            </w:pPr>
            <w:r>
              <w:rPr>
                <w:sz w:val="20"/>
                <w:szCs w:val="20"/>
              </w:rPr>
              <w:t>NS 6013</w:t>
            </w:r>
          </w:p>
          <w:p w14:paraId="3B2ECAC3" w14:textId="77777777" w:rsidR="009559B7" w:rsidRDefault="0046245E">
            <w:pPr>
              <w:spacing w:after="0" w:line="240" w:lineRule="auto"/>
              <w:rPr>
                <w:sz w:val="20"/>
                <w:szCs w:val="20"/>
              </w:rPr>
            </w:pPr>
            <w:r>
              <w:rPr>
                <w:sz w:val="20"/>
                <w:szCs w:val="20"/>
              </w:rPr>
              <w:t>NS 6103</w:t>
            </w:r>
          </w:p>
          <w:p w14:paraId="0D258012" w14:textId="77777777" w:rsidR="009559B7" w:rsidRDefault="0046245E">
            <w:pPr>
              <w:rPr>
                <w:rFonts w:ascii="Cambria" w:eastAsia="Cambria" w:hAnsi="Cambria" w:cs="Cambria"/>
                <w:sz w:val="20"/>
                <w:szCs w:val="20"/>
              </w:rPr>
            </w:pPr>
            <w:r>
              <w:rPr>
                <w:sz w:val="20"/>
                <w:szCs w:val="20"/>
              </w:rPr>
              <w:t>NS 6313</w:t>
            </w:r>
          </w:p>
        </w:tc>
      </w:tr>
      <w:tr w:rsidR="009559B7" w14:paraId="2F1E69C6" w14:textId="77777777">
        <w:tc>
          <w:tcPr>
            <w:tcW w:w="2148" w:type="dxa"/>
          </w:tcPr>
          <w:p w14:paraId="3D027EDF" w14:textId="77777777" w:rsidR="009559B7" w:rsidRDefault="0046245E">
            <w:pPr>
              <w:rPr>
                <w:rFonts w:ascii="Cambria" w:eastAsia="Cambria" w:hAnsi="Cambria" w:cs="Cambria"/>
                <w:sz w:val="20"/>
                <w:szCs w:val="20"/>
              </w:rPr>
            </w:pPr>
            <w:r>
              <w:rPr>
                <w:rFonts w:ascii="Cambria" w:eastAsia="Cambria" w:hAnsi="Cambria" w:cs="Cambria"/>
                <w:sz w:val="20"/>
                <w:szCs w:val="20"/>
              </w:rPr>
              <w:t xml:space="preserve">Assessment </w:t>
            </w:r>
          </w:p>
          <w:p w14:paraId="23CA11E5" w14:textId="77777777" w:rsidR="009559B7" w:rsidRDefault="0046245E">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1A1D52B7" w14:textId="77777777" w:rsidR="009559B7" w:rsidRDefault="0046245E">
            <w:pPr>
              <w:spacing w:after="0" w:line="240" w:lineRule="auto"/>
              <w:rPr>
                <w:sz w:val="20"/>
                <w:szCs w:val="20"/>
              </w:rPr>
            </w:pPr>
            <w:r>
              <w:rPr>
                <w:sz w:val="20"/>
                <w:szCs w:val="20"/>
              </w:rPr>
              <w:t>Every 3 years</w:t>
            </w:r>
          </w:p>
          <w:p w14:paraId="71FAE5C2" w14:textId="77777777" w:rsidR="009559B7" w:rsidRDefault="0046245E">
            <w:pPr>
              <w:spacing w:after="0" w:line="240" w:lineRule="auto"/>
              <w:rPr>
                <w:sz w:val="20"/>
                <w:szCs w:val="20"/>
              </w:rPr>
            </w:pPr>
            <w:r>
              <w:rPr>
                <w:sz w:val="20"/>
                <w:szCs w:val="20"/>
              </w:rPr>
              <w:t>2023-2024</w:t>
            </w:r>
          </w:p>
          <w:p w14:paraId="414D34EB" w14:textId="77777777" w:rsidR="009559B7" w:rsidRDefault="0046245E">
            <w:pPr>
              <w:spacing w:after="0" w:line="240" w:lineRule="auto"/>
              <w:rPr>
                <w:sz w:val="20"/>
                <w:szCs w:val="20"/>
              </w:rPr>
            </w:pPr>
            <w:r>
              <w:rPr>
                <w:sz w:val="20"/>
                <w:szCs w:val="20"/>
              </w:rPr>
              <w:t>2026-2027</w:t>
            </w:r>
          </w:p>
          <w:p w14:paraId="49F3F582" w14:textId="77777777" w:rsidR="009559B7" w:rsidRDefault="0046245E">
            <w:pPr>
              <w:rPr>
                <w:rFonts w:ascii="Cambria" w:eastAsia="Cambria" w:hAnsi="Cambria" w:cs="Cambria"/>
                <w:sz w:val="20"/>
                <w:szCs w:val="20"/>
              </w:rPr>
            </w:pPr>
            <w:r>
              <w:rPr>
                <w:sz w:val="20"/>
                <w:szCs w:val="20"/>
              </w:rPr>
              <w:t>2029-2030</w:t>
            </w:r>
          </w:p>
        </w:tc>
      </w:tr>
      <w:tr w:rsidR="009559B7" w14:paraId="146B9743" w14:textId="77777777">
        <w:tc>
          <w:tcPr>
            <w:tcW w:w="2148" w:type="dxa"/>
          </w:tcPr>
          <w:p w14:paraId="3CCC99D6" w14:textId="77777777" w:rsidR="009559B7" w:rsidRDefault="0046245E">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0367678" w14:textId="77777777" w:rsidR="009559B7" w:rsidRDefault="0046245E">
            <w:pPr>
              <w:rPr>
                <w:rFonts w:ascii="Cambria" w:eastAsia="Cambria" w:hAnsi="Cambria" w:cs="Cambria"/>
                <w:sz w:val="20"/>
                <w:szCs w:val="20"/>
              </w:rPr>
            </w:pPr>
            <w:proofErr w:type="spellStart"/>
            <w:r>
              <w:rPr>
                <w:rFonts w:ascii="Cambria" w:eastAsia="Cambria" w:hAnsi="Cambria" w:cs="Cambria"/>
                <w:sz w:val="20"/>
                <w:szCs w:val="20"/>
              </w:rPr>
              <w:t>tMSND</w:t>
            </w:r>
            <w:proofErr w:type="spellEnd"/>
            <w:r>
              <w:rPr>
                <w:rFonts w:ascii="Cambria" w:eastAsia="Cambria" w:hAnsi="Cambria" w:cs="Cambria"/>
                <w:sz w:val="20"/>
                <w:szCs w:val="20"/>
              </w:rPr>
              <w:t xml:space="preserve"> faculty</w:t>
            </w:r>
          </w:p>
        </w:tc>
      </w:tr>
    </w:tbl>
    <w:p w14:paraId="7E96AB9E" w14:textId="77777777" w:rsidR="009559B7" w:rsidRDefault="009559B7">
      <w:pPr>
        <w:rPr>
          <w:i/>
          <w:color w:val="FF0000"/>
        </w:rPr>
      </w:pPr>
    </w:p>
    <w:tbl>
      <w:tblPr>
        <w:tblStyle w:val="af"/>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559B7" w14:paraId="195F9BB5" w14:textId="77777777">
        <w:tc>
          <w:tcPr>
            <w:tcW w:w="2148" w:type="dxa"/>
          </w:tcPr>
          <w:p w14:paraId="7542DB22" w14:textId="77777777" w:rsidR="009559B7" w:rsidRDefault="0046245E">
            <w:pPr>
              <w:jc w:val="center"/>
              <w:rPr>
                <w:rFonts w:ascii="Cambria" w:eastAsia="Cambria" w:hAnsi="Cambria" w:cs="Cambria"/>
                <w:b/>
                <w:sz w:val="20"/>
                <w:szCs w:val="20"/>
              </w:rPr>
            </w:pPr>
            <w:r>
              <w:rPr>
                <w:rFonts w:ascii="Cambria" w:eastAsia="Cambria" w:hAnsi="Cambria" w:cs="Cambria"/>
                <w:b/>
                <w:sz w:val="20"/>
                <w:szCs w:val="20"/>
              </w:rPr>
              <w:t>Outcome 3</w:t>
            </w:r>
          </w:p>
          <w:p w14:paraId="20DDA89B" w14:textId="77777777" w:rsidR="009559B7" w:rsidRDefault="009559B7">
            <w:pPr>
              <w:rPr>
                <w:rFonts w:ascii="Cambria" w:eastAsia="Cambria" w:hAnsi="Cambria" w:cs="Cambria"/>
                <w:sz w:val="20"/>
                <w:szCs w:val="20"/>
              </w:rPr>
            </w:pPr>
          </w:p>
        </w:tc>
        <w:tc>
          <w:tcPr>
            <w:tcW w:w="7428" w:type="dxa"/>
          </w:tcPr>
          <w:p w14:paraId="729A0285" w14:textId="77777777" w:rsidR="009559B7" w:rsidRDefault="0046245E">
            <w:pPr>
              <w:rPr>
                <w:sz w:val="20"/>
                <w:szCs w:val="20"/>
              </w:rPr>
            </w:pPr>
            <w:r>
              <w:rPr>
                <w:sz w:val="20"/>
                <w:szCs w:val="20"/>
              </w:rPr>
              <w:t>Outcome KRDN 3.1 Use the Nutrition Care Process to make decisions, identify nutrition-related problems and determine and evaluate nutrition interventions</w:t>
            </w:r>
          </w:p>
        </w:tc>
      </w:tr>
      <w:tr w:rsidR="009559B7" w14:paraId="31EA8A2F" w14:textId="77777777">
        <w:tc>
          <w:tcPr>
            <w:tcW w:w="2148" w:type="dxa"/>
          </w:tcPr>
          <w:p w14:paraId="03E53E1B" w14:textId="77777777" w:rsidR="009559B7" w:rsidRDefault="0046245E">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C8C5300" w14:textId="77777777" w:rsidR="009559B7" w:rsidRDefault="0046245E">
            <w:pPr>
              <w:rPr>
                <w:sz w:val="20"/>
                <w:szCs w:val="20"/>
              </w:rPr>
            </w:pPr>
            <w:r>
              <w:rPr>
                <w:sz w:val="20"/>
                <w:szCs w:val="20"/>
              </w:rPr>
              <w:t>Direct measure: Exit exam – 80% of students will score at least 80% on cumulative exit exam at end of program, indicating among other competencies, an ability to apply knowledge of the Nutrition Care Process</w:t>
            </w:r>
          </w:p>
          <w:p w14:paraId="7E58DB85" w14:textId="77777777" w:rsidR="009559B7" w:rsidRDefault="0046245E">
            <w:pPr>
              <w:rPr>
                <w:rFonts w:ascii="Cambria" w:eastAsia="Cambria" w:hAnsi="Cambria" w:cs="Cambria"/>
                <w:sz w:val="20"/>
                <w:szCs w:val="20"/>
              </w:rPr>
            </w:pPr>
            <w:r>
              <w:rPr>
                <w:sz w:val="20"/>
                <w:szCs w:val="20"/>
              </w:rPr>
              <w:t>Indirect measure: Time to degree/program length – 100% of students will complete degree requirements within 150% of planned program length (1.5 years) as a measure of time to achieve required competencies in the program</w:t>
            </w:r>
          </w:p>
        </w:tc>
      </w:tr>
      <w:tr w:rsidR="009559B7" w14:paraId="65D3C780" w14:textId="77777777">
        <w:tc>
          <w:tcPr>
            <w:tcW w:w="2148" w:type="dxa"/>
          </w:tcPr>
          <w:p w14:paraId="0DC3F323" w14:textId="77777777" w:rsidR="009559B7" w:rsidRDefault="0046245E">
            <w:pPr>
              <w:rPr>
                <w:rFonts w:ascii="Cambria" w:eastAsia="Cambria" w:hAnsi="Cambria" w:cs="Cambria"/>
                <w:sz w:val="20"/>
                <w:szCs w:val="20"/>
              </w:rPr>
            </w:pPr>
            <w:r>
              <w:rPr>
                <w:rFonts w:ascii="Cambria" w:eastAsia="Cambria" w:hAnsi="Cambria" w:cs="Cambria"/>
                <w:sz w:val="20"/>
                <w:szCs w:val="20"/>
              </w:rPr>
              <w:t>Which courses are responsible for this outcome?</w:t>
            </w:r>
          </w:p>
        </w:tc>
        <w:tc>
          <w:tcPr>
            <w:tcW w:w="7428" w:type="dxa"/>
          </w:tcPr>
          <w:p w14:paraId="315332D3" w14:textId="77777777" w:rsidR="009559B7" w:rsidRDefault="0046245E">
            <w:pPr>
              <w:spacing w:after="0" w:line="240" w:lineRule="auto"/>
              <w:rPr>
                <w:sz w:val="20"/>
                <w:szCs w:val="20"/>
              </w:rPr>
            </w:pPr>
            <w:r>
              <w:rPr>
                <w:sz w:val="20"/>
                <w:szCs w:val="20"/>
              </w:rPr>
              <w:t>NS 6213</w:t>
            </w:r>
          </w:p>
          <w:p w14:paraId="5FD18977" w14:textId="77777777" w:rsidR="009559B7" w:rsidRDefault="0046245E">
            <w:pPr>
              <w:spacing w:after="0" w:line="240" w:lineRule="auto"/>
              <w:rPr>
                <w:sz w:val="20"/>
                <w:szCs w:val="20"/>
              </w:rPr>
            </w:pPr>
            <w:r>
              <w:rPr>
                <w:sz w:val="20"/>
                <w:szCs w:val="20"/>
              </w:rPr>
              <w:t>NS 6233</w:t>
            </w:r>
          </w:p>
          <w:p w14:paraId="049378A5" w14:textId="77777777" w:rsidR="009559B7" w:rsidRDefault="0046245E">
            <w:pPr>
              <w:spacing w:after="0" w:line="240" w:lineRule="auto"/>
              <w:rPr>
                <w:sz w:val="20"/>
                <w:szCs w:val="20"/>
              </w:rPr>
            </w:pPr>
            <w:r>
              <w:rPr>
                <w:sz w:val="20"/>
                <w:szCs w:val="20"/>
              </w:rPr>
              <w:t>NS 6003</w:t>
            </w:r>
          </w:p>
          <w:p w14:paraId="28880053" w14:textId="77777777" w:rsidR="009559B7" w:rsidRDefault="0046245E">
            <w:pPr>
              <w:spacing w:after="0" w:line="240" w:lineRule="auto"/>
              <w:rPr>
                <w:sz w:val="20"/>
                <w:szCs w:val="20"/>
              </w:rPr>
            </w:pPr>
            <w:r>
              <w:rPr>
                <w:sz w:val="20"/>
                <w:szCs w:val="20"/>
              </w:rPr>
              <w:t>NS 6203</w:t>
            </w:r>
          </w:p>
          <w:p w14:paraId="04813457" w14:textId="77777777" w:rsidR="009559B7" w:rsidRDefault="0046245E">
            <w:pPr>
              <w:spacing w:after="0" w:line="240" w:lineRule="auto"/>
              <w:rPr>
                <w:sz w:val="20"/>
                <w:szCs w:val="20"/>
              </w:rPr>
            </w:pPr>
            <w:r>
              <w:rPr>
                <w:sz w:val="20"/>
                <w:szCs w:val="20"/>
              </w:rPr>
              <w:t>NS 6223</w:t>
            </w:r>
          </w:p>
          <w:p w14:paraId="6BC1AC51" w14:textId="77777777" w:rsidR="009559B7" w:rsidRDefault="0046245E">
            <w:pPr>
              <w:spacing w:after="0" w:line="240" w:lineRule="auto"/>
              <w:rPr>
                <w:sz w:val="20"/>
                <w:szCs w:val="20"/>
              </w:rPr>
            </w:pPr>
            <w:r>
              <w:rPr>
                <w:sz w:val="20"/>
                <w:szCs w:val="20"/>
              </w:rPr>
              <w:t>NS 6013</w:t>
            </w:r>
          </w:p>
          <w:p w14:paraId="7FFCA0E6" w14:textId="77777777" w:rsidR="009559B7" w:rsidRDefault="0046245E">
            <w:pPr>
              <w:spacing w:after="0" w:line="240" w:lineRule="auto"/>
              <w:rPr>
                <w:sz w:val="20"/>
                <w:szCs w:val="20"/>
              </w:rPr>
            </w:pPr>
            <w:r>
              <w:rPr>
                <w:sz w:val="20"/>
                <w:szCs w:val="20"/>
              </w:rPr>
              <w:t>NS 6103</w:t>
            </w:r>
          </w:p>
          <w:p w14:paraId="19B592F7" w14:textId="77777777" w:rsidR="009559B7" w:rsidRDefault="0046245E">
            <w:pPr>
              <w:rPr>
                <w:rFonts w:ascii="Cambria" w:eastAsia="Cambria" w:hAnsi="Cambria" w:cs="Cambria"/>
                <w:sz w:val="20"/>
                <w:szCs w:val="20"/>
              </w:rPr>
            </w:pPr>
            <w:r>
              <w:rPr>
                <w:sz w:val="20"/>
                <w:szCs w:val="20"/>
              </w:rPr>
              <w:t>NS 6313</w:t>
            </w:r>
          </w:p>
        </w:tc>
      </w:tr>
      <w:tr w:rsidR="009559B7" w14:paraId="45931F4B" w14:textId="77777777">
        <w:tc>
          <w:tcPr>
            <w:tcW w:w="2148" w:type="dxa"/>
          </w:tcPr>
          <w:p w14:paraId="08995511" w14:textId="77777777" w:rsidR="009559B7" w:rsidRDefault="0046245E">
            <w:pPr>
              <w:rPr>
                <w:rFonts w:ascii="Cambria" w:eastAsia="Cambria" w:hAnsi="Cambria" w:cs="Cambria"/>
                <w:sz w:val="20"/>
                <w:szCs w:val="20"/>
              </w:rPr>
            </w:pPr>
            <w:r>
              <w:rPr>
                <w:rFonts w:ascii="Cambria" w:eastAsia="Cambria" w:hAnsi="Cambria" w:cs="Cambria"/>
                <w:sz w:val="20"/>
                <w:szCs w:val="20"/>
              </w:rPr>
              <w:t xml:space="preserve">Assessment </w:t>
            </w:r>
          </w:p>
          <w:p w14:paraId="7D611F4D" w14:textId="77777777" w:rsidR="009559B7" w:rsidRDefault="0046245E">
            <w:pPr>
              <w:rPr>
                <w:rFonts w:ascii="Cambria" w:eastAsia="Cambria" w:hAnsi="Cambria" w:cs="Cambria"/>
                <w:sz w:val="20"/>
                <w:szCs w:val="20"/>
              </w:rPr>
            </w:pPr>
            <w:r>
              <w:rPr>
                <w:rFonts w:ascii="Cambria" w:eastAsia="Cambria" w:hAnsi="Cambria" w:cs="Cambria"/>
                <w:sz w:val="20"/>
                <w:szCs w:val="20"/>
              </w:rPr>
              <w:lastRenderedPageBreak/>
              <w:t>Timetable</w:t>
            </w:r>
          </w:p>
        </w:tc>
        <w:tc>
          <w:tcPr>
            <w:tcW w:w="7428" w:type="dxa"/>
          </w:tcPr>
          <w:p w14:paraId="11FABAAC" w14:textId="77777777" w:rsidR="009559B7" w:rsidRDefault="0046245E">
            <w:pPr>
              <w:spacing w:after="0" w:line="240" w:lineRule="auto"/>
              <w:rPr>
                <w:sz w:val="20"/>
                <w:szCs w:val="20"/>
              </w:rPr>
            </w:pPr>
            <w:r>
              <w:rPr>
                <w:sz w:val="20"/>
                <w:szCs w:val="20"/>
              </w:rPr>
              <w:lastRenderedPageBreak/>
              <w:t>Every 3 years</w:t>
            </w:r>
          </w:p>
          <w:p w14:paraId="5AD808F6" w14:textId="77777777" w:rsidR="009559B7" w:rsidRDefault="0046245E">
            <w:pPr>
              <w:spacing w:after="0" w:line="240" w:lineRule="auto"/>
              <w:rPr>
                <w:sz w:val="20"/>
                <w:szCs w:val="20"/>
              </w:rPr>
            </w:pPr>
            <w:r>
              <w:rPr>
                <w:sz w:val="20"/>
                <w:szCs w:val="20"/>
              </w:rPr>
              <w:t>2024-2025</w:t>
            </w:r>
          </w:p>
          <w:p w14:paraId="2CDCB337" w14:textId="77777777" w:rsidR="009559B7" w:rsidRDefault="0046245E">
            <w:pPr>
              <w:spacing w:after="0" w:line="240" w:lineRule="auto"/>
              <w:rPr>
                <w:sz w:val="20"/>
                <w:szCs w:val="20"/>
              </w:rPr>
            </w:pPr>
            <w:r>
              <w:rPr>
                <w:sz w:val="20"/>
                <w:szCs w:val="20"/>
              </w:rPr>
              <w:lastRenderedPageBreak/>
              <w:t>2027-2028</w:t>
            </w:r>
          </w:p>
          <w:p w14:paraId="29D40366" w14:textId="77777777" w:rsidR="009559B7" w:rsidRDefault="0046245E">
            <w:pPr>
              <w:rPr>
                <w:rFonts w:ascii="Cambria" w:eastAsia="Cambria" w:hAnsi="Cambria" w:cs="Cambria"/>
                <w:sz w:val="20"/>
                <w:szCs w:val="20"/>
              </w:rPr>
            </w:pPr>
            <w:r>
              <w:rPr>
                <w:sz w:val="20"/>
                <w:szCs w:val="20"/>
              </w:rPr>
              <w:t>2030-2031</w:t>
            </w:r>
          </w:p>
        </w:tc>
      </w:tr>
      <w:tr w:rsidR="009559B7" w14:paraId="18340D18" w14:textId="77777777">
        <w:tc>
          <w:tcPr>
            <w:tcW w:w="2148" w:type="dxa"/>
          </w:tcPr>
          <w:p w14:paraId="382465C6" w14:textId="77777777" w:rsidR="009559B7" w:rsidRDefault="0046245E">
            <w:pPr>
              <w:rPr>
                <w:rFonts w:ascii="Cambria" w:eastAsia="Cambria" w:hAnsi="Cambria" w:cs="Cambria"/>
                <w:sz w:val="20"/>
                <w:szCs w:val="20"/>
              </w:rPr>
            </w:pPr>
            <w:r>
              <w:rPr>
                <w:rFonts w:ascii="Cambria" w:eastAsia="Cambria" w:hAnsi="Cambria" w:cs="Cambria"/>
                <w:sz w:val="20"/>
                <w:szCs w:val="20"/>
              </w:rPr>
              <w:lastRenderedPageBreak/>
              <w:t>Who is responsible for assessing and reporting on the results?</w:t>
            </w:r>
          </w:p>
        </w:tc>
        <w:tc>
          <w:tcPr>
            <w:tcW w:w="7428" w:type="dxa"/>
          </w:tcPr>
          <w:p w14:paraId="67613B7D" w14:textId="77777777" w:rsidR="009559B7" w:rsidRDefault="0046245E">
            <w:pPr>
              <w:rPr>
                <w:rFonts w:ascii="Cambria" w:eastAsia="Cambria" w:hAnsi="Cambria" w:cs="Cambria"/>
                <w:sz w:val="20"/>
                <w:szCs w:val="20"/>
              </w:rPr>
            </w:pPr>
            <w:proofErr w:type="spellStart"/>
            <w:r>
              <w:rPr>
                <w:rFonts w:ascii="Cambria" w:eastAsia="Cambria" w:hAnsi="Cambria" w:cs="Cambria"/>
                <w:sz w:val="20"/>
                <w:szCs w:val="20"/>
              </w:rPr>
              <w:t>tMSND</w:t>
            </w:r>
            <w:proofErr w:type="spellEnd"/>
            <w:r>
              <w:rPr>
                <w:rFonts w:ascii="Cambria" w:eastAsia="Cambria" w:hAnsi="Cambria" w:cs="Cambria"/>
                <w:sz w:val="20"/>
                <w:szCs w:val="20"/>
              </w:rPr>
              <w:t xml:space="preserve"> faculty</w:t>
            </w:r>
          </w:p>
        </w:tc>
      </w:tr>
    </w:tbl>
    <w:p w14:paraId="1FE70DAA" w14:textId="77777777" w:rsidR="009559B7" w:rsidRDefault="009559B7">
      <w:pPr>
        <w:rPr>
          <w:i/>
          <w:color w:val="FF0000"/>
        </w:rPr>
      </w:pPr>
    </w:p>
    <w:tbl>
      <w:tblPr>
        <w:tblStyle w:val="af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559B7" w14:paraId="7B4B7B07" w14:textId="77777777">
        <w:tc>
          <w:tcPr>
            <w:tcW w:w="2148" w:type="dxa"/>
          </w:tcPr>
          <w:p w14:paraId="7E03F238" w14:textId="77777777" w:rsidR="009559B7" w:rsidRDefault="0046245E">
            <w:pPr>
              <w:jc w:val="center"/>
              <w:rPr>
                <w:rFonts w:ascii="Cambria" w:eastAsia="Cambria" w:hAnsi="Cambria" w:cs="Cambria"/>
                <w:b/>
                <w:sz w:val="20"/>
                <w:szCs w:val="20"/>
              </w:rPr>
            </w:pPr>
            <w:r>
              <w:rPr>
                <w:rFonts w:ascii="Cambria" w:eastAsia="Cambria" w:hAnsi="Cambria" w:cs="Cambria"/>
                <w:b/>
                <w:sz w:val="20"/>
                <w:szCs w:val="20"/>
              </w:rPr>
              <w:t>Outcome 4</w:t>
            </w:r>
          </w:p>
          <w:p w14:paraId="787048C6" w14:textId="77777777" w:rsidR="009559B7" w:rsidRDefault="009559B7">
            <w:pPr>
              <w:rPr>
                <w:rFonts w:ascii="Cambria" w:eastAsia="Cambria" w:hAnsi="Cambria" w:cs="Cambria"/>
                <w:sz w:val="20"/>
                <w:szCs w:val="20"/>
              </w:rPr>
            </w:pPr>
          </w:p>
        </w:tc>
        <w:tc>
          <w:tcPr>
            <w:tcW w:w="7428" w:type="dxa"/>
          </w:tcPr>
          <w:p w14:paraId="06A4CCA5" w14:textId="77777777" w:rsidR="009559B7" w:rsidRDefault="0046245E">
            <w:pPr>
              <w:rPr>
                <w:sz w:val="20"/>
                <w:szCs w:val="20"/>
              </w:rPr>
            </w:pPr>
            <w:r>
              <w:rPr>
                <w:sz w:val="20"/>
                <w:szCs w:val="20"/>
              </w:rPr>
              <w:t>Outcome CRDN 4.2 Perform management functions related to safety, security and sanitation that affect employees, customers, patients, facilities and food</w:t>
            </w:r>
          </w:p>
        </w:tc>
      </w:tr>
      <w:tr w:rsidR="009559B7" w14:paraId="7C14D8FC" w14:textId="77777777">
        <w:tc>
          <w:tcPr>
            <w:tcW w:w="2148" w:type="dxa"/>
          </w:tcPr>
          <w:p w14:paraId="19BBB860" w14:textId="77777777" w:rsidR="009559B7" w:rsidRDefault="0046245E">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519D0607" w14:textId="77777777" w:rsidR="009559B7" w:rsidRDefault="0046245E">
            <w:pPr>
              <w:rPr>
                <w:sz w:val="20"/>
                <w:szCs w:val="20"/>
              </w:rPr>
            </w:pPr>
            <w:r>
              <w:rPr>
                <w:sz w:val="20"/>
                <w:szCs w:val="20"/>
              </w:rPr>
              <w:t xml:space="preserve">Direct measure: During the last month of degree enrollment, 100% of students will make a presentation to </w:t>
            </w:r>
            <w:proofErr w:type="spellStart"/>
            <w:r>
              <w:rPr>
                <w:sz w:val="20"/>
                <w:szCs w:val="20"/>
              </w:rPr>
              <w:t>tMSND</w:t>
            </w:r>
            <w:proofErr w:type="spellEnd"/>
            <w:r>
              <w:rPr>
                <w:sz w:val="20"/>
                <w:szCs w:val="20"/>
              </w:rPr>
              <w:t xml:space="preserve"> faculty on an assigned topic related to management and leadership, scoring at least 80% or higher, based on the assignment guidelines and rubric for the required project.</w:t>
            </w:r>
          </w:p>
          <w:p w14:paraId="0FFD1B81" w14:textId="77777777" w:rsidR="009559B7" w:rsidRDefault="0046245E">
            <w:pPr>
              <w:rPr>
                <w:rFonts w:ascii="Cambria" w:eastAsia="Cambria" w:hAnsi="Cambria" w:cs="Cambria"/>
                <w:sz w:val="20"/>
                <w:szCs w:val="20"/>
              </w:rPr>
            </w:pPr>
            <w:r>
              <w:rPr>
                <w:sz w:val="20"/>
                <w:szCs w:val="20"/>
              </w:rPr>
              <w:t>Indirect measure: Alumni survey – 80% of students will respond to alumni survey one-year post graduation to provide qualitative data on Domain 4 competencies met during program experience</w:t>
            </w:r>
          </w:p>
        </w:tc>
      </w:tr>
      <w:tr w:rsidR="009559B7" w14:paraId="6AD43A6D" w14:textId="77777777">
        <w:tc>
          <w:tcPr>
            <w:tcW w:w="2148" w:type="dxa"/>
          </w:tcPr>
          <w:p w14:paraId="46D5336F" w14:textId="77777777" w:rsidR="009559B7" w:rsidRDefault="0046245E">
            <w:pPr>
              <w:rPr>
                <w:rFonts w:ascii="Cambria" w:eastAsia="Cambria" w:hAnsi="Cambria" w:cs="Cambria"/>
                <w:sz w:val="20"/>
                <w:szCs w:val="20"/>
              </w:rPr>
            </w:pPr>
            <w:r>
              <w:rPr>
                <w:rFonts w:ascii="Cambria" w:eastAsia="Cambria" w:hAnsi="Cambria" w:cs="Cambria"/>
                <w:sz w:val="20"/>
                <w:szCs w:val="20"/>
              </w:rPr>
              <w:t>Which courses are responsible for this outcome?</w:t>
            </w:r>
          </w:p>
        </w:tc>
        <w:tc>
          <w:tcPr>
            <w:tcW w:w="7428" w:type="dxa"/>
          </w:tcPr>
          <w:p w14:paraId="7C22F4C6" w14:textId="77777777" w:rsidR="009559B7" w:rsidRDefault="0046245E">
            <w:pPr>
              <w:spacing w:after="0" w:line="240" w:lineRule="auto"/>
              <w:rPr>
                <w:sz w:val="20"/>
                <w:szCs w:val="20"/>
              </w:rPr>
            </w:pPr>
            <w:r>
              <w:rPr>
                <w:sz w:val="20"/>
                <w:szCs w:val="20"/>
              </w:rPr>
              <w:t xml:space="preserve">NS 6113                           </w:t>
            </w:r>
          </w:p>
          <w:p w14:paraId="64154CC2" w14:textId="77777777" w:rsidR="009559B7" w:rsidRDefault="0046245E">
            <w:pPr>
              <w:spacing w:after="0" w:line="240" w:lineRule="auto"/>
              <w:rPr>
                <w:sz w:val="20"/>
                <w:szCs w:val="20"/>
              </w:rPr>
            </w:pPr>
            <w:r>
              <w:rPr>
                <w:sz w:val="20"/>
                <w:szCs w:val="20"/>
              </w:rPr>
              <w:t>NS 6003</w:t>
            </w:r>
          </w:p>
          <w:p w14:paraId="202E9FFF" w14:textId="77777777" w:rsidR="009559B7" w:rsidRDefault="0046245E">
            <w:pPr>
              <w:spacing w:after="0" w:line="240" w:lineRule="auto"/>
              <w:rPr>
                <w:sz w:val="20"/>
                <w:szCs w:val="20"/>
              </w:rPr>
            </w:pPr>
            <w:r>
              <w:rPr>
                <w:sz w:val="20"/>
                <w:szCs w:val="20"/>
              </w:rPr>
              <w:t xml:space="preserve">NS 6203                            </w:t>
            </w:r>
          </w:p>
          <w:p w14:paraId="37BCB43B" w14:textId="77777777" w:rsidR="009559B7" w:rsidRDefault="0046245E">
            <w:pPr>
              <w:spacing w:after="0" w:line="240" w:lineRule="auto"/>
              <w:rPr>
                <w:sz w:val="20"/>
                <w:szCs w:val="20"/>
              </w:rPr>
            </w:pPr>
            <w:r>
              <w:rPr>
                <w:sz w:val="20"/>
                <w:szCs w:val="20"/>
              </w:rPr>
              <w:t>NS 6123</w:t>
            </w:r>
          </w:p>
          <w:p w14:paraId="5D5B16EB" w14:textId="77777777" w:rsidR="009559B7" w:rsidRDefault="0046245E">
            <w:pPr>
              <w:spacing w:after="0" w:line="240" w:lineRule="auto"/>
              <w:rPr>
                <w:sz w:val="20"/>
                <w:szCs w:val="20"/>
              </w:rPr>
            </w:pPr>
            <w:r>
              <w:rPr>
                <w:sz w:val="20"/>
                <w:szCs w:val="20"/>
              </w:rPr>
              <w:t>NS 6223</w:t>
            </w:r>
          </w:p>
          <w:p w14:paraId="0A8B2D43" w14:textId="77777777" w:rsidR="009559B7" w:rsidRDefault="0046245E">
            <w:pPr>
              <w:spacing w:after="0" w:line="240" w:lineRule="auto"/>
              <w:rPr>
                <w:sz w:val="20"/>
                <w:szCs w:val="20"/>
              </w:rPr>
            </w:pPr>
            <w:r>
              <w:rPr>
                <w:sz w:val="20"/>
                <w:szCs w:val="20"/>
              </w:rPr>
              <w:t>NS 6013</w:t>
            </w:r>
          </w:p>
          <w:p w14:paraId="1854086F" w14:textId="77777777" w:rsidR="009559B7" w:rsidRDefault="0046245E">
            <w:pPr>
              <w:rPr>
                <w:rFonts w:ascii="Cambria" w:eastAsia="Cambria" w:hAnsi="Cambria" w:cs="Cambria"/>
                <w:sz w:val="20"/>
                <w:szCs w:val="20"/>
              </w:rPr>
            </w:pPr>
            <w:r>
              <w:rPr>
                <w:sz w:val="20"/>
                <w:szCs w:val="20"/>
              </w:rPr>
              <w:t>NS 6103</w:t>
            </w:r>
          </w:p>
        </w:tc>
      </w:tr>
      <w:tr w:rsidR="009559B7" w14:paraId="753136F5" w14:textId="77777777">
        <w:tc>
          <w:tcPr>
            <w:tcW w:w="2148" w:type="dxa"/>
          </w:tcPr>
          <w:p w14:paraId="6AD258F6" w14:textId="77777777" w:rsidR="009559B7" w:rsidRDefault="0046245E">
            <w:pPr>
              <w:rPr>
                <w:rFonts w:ascii="Cambria" w:eastAsia="Cambria" w:hAnsi="Cambria" w:cs="Cambria"/>
                <w:sz w:val="20"/>
                <w:szCs w:val="20"/>
              </w:rPr>
            </w:pPr>
            <w:r>
              <w:rPr>
                <w:rFonts w:ascii="Cambria" w:eastAsia="Cambria" w:hAnsi="Cambria" w:cs="Cambria"/>
                <w:sz w:val="20"/>
                <w:szCs w:val="20"/>
              </w:rPr>
              <w:t xml:space="preserve">Assessment </w:t>
            </w:r>
          </w:p>
          <w:p w14:paraId="22ABCED4" w14:textId="77777777" w:rsidR="009559B7" w:rsidRDefault="0046245E">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42A5F6D" w14:textId="77777777" w:rsidR="009559B7" w:rsidRDefault="0046245E">
            <w:pPr>
              <w:spacing w:after="0" w:line="240" w:lineRule="auto"/>
              <w:rPr>
                <w:sz w:val="20"/>
                <w:szCs w:val="20"/>
              </w:rPr>
            </w:pPr>
            <w:r>
              <w:rPr>
                <w:sz w:val="20"/>
                <w:szCs w:val="20"/>
              </w:rPr>
              <w:t>Every 3 years</w:t>
            </w:r>
          </w:p>
          <w:p w14:paraId="589BAC37" w14:textId="77777777" w:rsidR="009559B7" w:rsidRDefault="0046245E">
            <w:pPr>
              <w:spacing w:after="0" w:line="240" w:lineRule="auto"/>
              <w:rPr>
                <w:sz w:val="20"/>
                <w:szCs w:val="20"/>
              </w:rPr>
            </w:pPr>
            <w:r>
              <w:rPr>
                <w:sz w:val="20"/>
                <w:szCs w:val="20"/>
              </w:rPr>
              <w:t>2024-2025</w:t>
            </w:r>
          </w:p>
          <w:p w14:paraId="672AAF17" w14:textId="77777777" w:rsidR="009559B7" w:rsidRDefault="0046245E">
            <w:pPr>
              <w:spacing w:after="0" w:line="240" w:lineRule="auto"/>
              <w:rPr>
                <w:sz w:val="20"/>
                <w:szCs w:val="20"/>
              </w:rPr>
            </w:pPr>
            <w:r>
              <w:rPr>
                <w:sz w:val="20"/>
                <w:szCs w:val="20"/>
              </w:rPr>
              <w:t>2027-2028</w:t>
            </w:r>
          </w:p>
          <w:p w14:paraId="6B8C01E2" w14:textId="77777777" w:rsidR="009559B7" w:rsidRDefault="0046245E">
            <w:pPr>
              <w:rPr>
                <w:rFonts w:ascii="Cambria" w:eastAsia="Cambria" w:hAnsi="Cambria" w:cs="Cambria"/>
                <w:sz w:val="20"/>
                <w:szCs w:val="20"/>
              </w:rPr>
            </w:pPr>
            <w:r>
              <w:rPr>
                <w:sz w:val="20"/>
                <w:szCs w:val="20"/>
              </w:rPr>
              <w:t>2030-2031</w:t>
            </w:r>
          </w:p>
        </w:tc>
      </w:tr>
      <w:tr w:rsidR="009559B7" w14:paraId="4EC17233" w14:textId="77777777">
        <w:tc>
          <w:tcPr>
            <w:tcW w:w="2148" w:type="dxa"/>
          </w:tcPr>
          <w:p w14:paraId="7C163895" w14:textId="77777777" w:rsidR="009559B7" w:rsidRDefault="0046245E">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B859566" w14:textId="77777777" w:rsidR="009559B7" w:rsidRDefault="0046245E">
            <w:pPr>
              <w:rPr>
                <w:rFonts w:ascii="Cambria" w:eastAsia="Cambria" w:hAnsi="Cambria" w:cs="Cambria"/>
                <w:sz w:val="20"/>
                <w:szCs w:val="20"/>
              </w:rPr>
            </w:pPr>
            <w:proofErr w:type="spellStart"/>
            <w:r>
              <w:rPr>
                <w:rFonts w:ascii="Cambria" w:eastAsia="Cambria" w:hAnsi="Cambria" w:cs="Cambria"/>
                <w:sz w:val="20"/>
                <w:szCs w:val="20"/>
              </w:rPr>
              <w:t>tMSND</w:t>
            </w:r>
            <w:proofErr w:type="spellEnd"/>
            <w:r>
              <w:rPr>
                <w:rFonts w:ascii="Cambria" w:eastAsia="Cambria" w:hAnsi="Cambria" w:cs="Cambria"/>
                <w:sz w:val="20"/>
                <w:szCs w:val="20"/>
              </w:rPr>
              <w:t xml:space="preserve"> faculty</w:t>
            </w:r>
          </w:p>
        </w:tc>
      </w:tr>
    </w:tbl>
    <w:p w14:paraId="6E46EA03" w14:textId="77777777" w:rsidR="009559B7" w:rsidRDefault="009559B7">
      <w:pPr>
        <w:rPr>
          <w:i/>
          <w:color w:val="FF0000"/>
        </w:rPr>
      </w:pPr>
    </w:p>
    <w:p w14:paraId="318C6CFA" w14:textId="77777777" w:rsidR="009559B7" w:rsidRDefault="009559B7"/>
    <w:p w14:paraId="733D7E45" w14:textId="77777777" w:rsidR="009559B7" w:rsidRDefault="009559B7"/>
    <w:p w14:paraId="192219E6" w14:textId="77777777" w:rsidR="009559B7" w:rsidRDefault="009559B7">
      <w:pPr>
        <w:pStyle w:val="Title"/>
      </w:pPr>
    </w:p>
    <w:p w14:paraId="4C4857B5" w14:textId="77777777" w:rsidR="009559B7" w:rsidRDefault="009559B7">
      <w:pPr>
        <w:pStyle w:val="Title"/>
      </w:pPr>
    </w:p>
    <w:p w14:paraId="0E599BB7" w14:textId="77777777" w:rsidR="009559B7" w:rsidRDefault="009559B7">
      <w:pPr>
        <w:pStyle w:val="Title"/>
      </w:pPr>
    </w:p>
    <w:p w14:paraId="1EB7709B" w14:textId="77777777" w:rsidR="009559B7" w:rsidRDefault="009559B7">
      <w:pPr>
        <w:pStyle w:val="Title"/>
      </w:pPr>
    </w:p>
    <w:p w14:paraId="7E67BBD4" w14:textId="77777777" w:rsidR="009559B7" w:rsidRDefault="009559B7">
      <w:pPr>
        <w:pStyle w:val="Title"/>
      </w:pPr>
    </w:p>
    <w:p w14:paraId="6C9DA5D4" w14:textId="77777777" w:rsidR="009559B7" w:rsidRDefault="009559B7">
      <w:pPr>
        <w:pStyle w:val="Title"/>
      </w:pPr>
    </w:p>
    <w:p w14:paraId="76EFB2EB" w14:textId="77777777" w:rsidR="009559B7" w:rsidRDefault="009559B7">
      <w:pPr>
        <w:pStyle w:val="Title"/>
      </w:pPr>
    </w:p>
    <w:p w14:paraId="64AFD9C7" w14:textId="77777777" w:rsidR="009559B7" w:rsidRDefault="009559B7">
      <w:pPr>
        <w:pStyle w:val="Title"/>
      </w:pPr>
    </w:p>
    <w:p w14:paraId="4942A399" w14:textId="77777777" w:rsidR="009559B7" w:rsidRDefault="009559B7">
      <w:pPr>
        <w:pStyle w:val="Title"/>
      </w:pPr>
    </w:p>
    <w:p w14:paraId="1C8B0B89" w14:textId="77777777" w:rsidR="009559B7" w:rsidRDefault="009559B7">
      <w:pPr>
        <w:pStyle w:val="Title"/>
      </w:pPr>
    </w:p>
    <w:p w14:paraId="1D465047" w14:textId="77777777" w:rsidR="009559B7" w:rsidRDefault="009559B7">
      <w:pPr>
        <w:pStyle w:val="Title"/>
      </w:pPr>
    </w:p>
    <w:p w14:paraId="2D826E8A" w14:textId="77777777" w:rsidR="009559B7" w:rsidRDefault="009559B7">
      <w:pPr>
        <w:pStyle w:val="Title"/>
      </w:pPr>
    </w:p>
    <w:p w14:paraId="7FD76731" w14:textId="77777777" w:rsidR="009559B7" w:rsidRDefault="009559B7">
      <w:pPr>
        <w:pStyle w:val="Title"/>
      </w:pPr>
    </w:p>
    <w:p w14:paraId="059EB273" w14:textId="77777777" w:rsidR="009559B7" w:rsidRDefault="009559B7">
      <w:pPr>
        <w:pStyle w:val="Title"/>
      </w:pPr>
    </w:p>
    <w:p w14:paraId="34308BC4" w14:textId="77777777" w:rsidR="009559B7" w:rsidRDefault="009559B7">
      <w:pPr>
        <w:pStyle w:val="Title"/>
      </w:pPr>
    </w:p>
    <w:p w14:paraId="456EBB90" w14:textId="77777777" w:rsidR="009559B7" w:rsidRDefault="009559B7">
      <w:pPr>
        <w:pStyle w:val="Title"/>
      </w:pPr>
    </w:p>
    <w:p w14:paraId="441E6997" w14:textId="77777777" w:rsidR="009559B7" w:rsidRDefault="0046245E">
      <w:pPr>
        <w:pStyle w:val="Title"/>
      </w:pPr>
      <w:r>
        <w:t>LETTER OF INTENT – 1</w:t>
      </w:r>
    </w:p>
    <w:p w14:paraId="5DC59D5F" w14:textId="77777777" w:rsidR="009559B7" w:rsidRDefault="0046245E">
      <w:pPr>
        <w:jc w:val="center"/>
        <w:rPr>
          <w:rFonts w:ascii="Arial" w:eastAsia="Arial" w:hAnsi="Arial" w:cs="Arial"/>
        </w:rPr>
      </w:pPr>
      <w:r>
        <w:rPr>
          <w:rFonts w:ascii="Arial" w:eastAsia="Arial" w:hAnsi="Arial" w:cs="Arial"/>
        </w:rPr>
        <w:t>(New Certificate or Degree Program)</w:t>
      </w:r>
    </w:p>
    <w:p w14:paraId="01332559" w14:textId="77777777" w:rsidR="009559B7" w:rsidRDefault="0046245E">
      <w:pPr>
        <w:numPr>
          <w:ilvl w:val="0"/>
          <w:numId w:val="4"/>
        </w:numPr>
        <w:spacing w:after="0" w:line="240" w:lineRule="auto"/>
        <w:ind w:hanging="720"/>
        <w:rPr>
          <w:rFonts w:ascii="Arial" w:eastAsia="Arial" w:hAnsi="Arial" w:cs="Arial"/>
        </w:rPr>
      </w:pPr>
      <w:r>
        <w:rPr>
          <w:rFonts w:ascii="Arial" w:eastAsia="Arial" w:hAnsi="Arial" w:cs="Arial"/>
        </w:rPr>
        <w:t>Institution submitting request: Arkansas State University</w:t>
      </w:r>
    </w:p>
    <w:p w14:paraId="222C8706" w14:textId="77777777" w:rsidR="009559B7" w:rsidRDefault="009559B7">
      <w:pPr>
        <w:ind w:hanging="720"/>
        <w:rPr>
          <w:rFonts w:ascii="Arial" w:eastAsia="Arial" w:hAnsi="Arial" w:cs="Arial"/>
        </w:rPr>
      </w:pPr>
    </w:p>
    <w:p w14:paraId="2144B3CB" w14:textId="77777777" w:rsidR="009559B7" w:rsidRDefault="0046245E">
      <w:pPr>
        <w:numPr>
          <w:ilvl w:val="0"/>
          <w:numId w:val="4"/>
        </w:numPr>
        <w:spacing w:after="0" w:line="240" w:lineRule="auto"/>
        <w:ind w:hanging="720"/>
        <w:rPr>
          <w:rFonts w:ascii="Arial" w:eastAsia="Arial" w:hAnsi="Arial" w:cs="Arial"/>
        </w:rPr>
      </w:pPr>
      <w:r>
        <w:rPr>
          <w:rFonts w:ascii="Arial" w:eastAsia="Arial" w:hAnsi="Arial" w:cs="Arial"/>
        </w:rPr>
        <w:t>Education Program Contact person/title: JoAnna Cupp, Program Director</w:t>
      </w:r>
    </w:p>
    <w:p w14:paraId="63B24414" w14:textId="77777777" w:rsidR="009559B7" w:rsidRDefault="009559B7">
      <w:pPr>
        <w:ind w:hanging="720"/>
        <w:rPr>
          <w:rFonts w:ascii="Arial" w:eastAsia="Arial" w:hAnsi="Arial" w:cs="Arial"/>
        </w:rPr>
      </w:pPr>
    </w:p>
    <w:p w14:paraId="48EAA6D8" w14:textId="77777777" w:rsidR="009559B7" w:rsidRDefault="0046245E">
      <w:pPr>
        <w:numPr>
          <w:ilvl w:val="0"/>
          <w:numId w:val="4"/>
        </w:numPr>
        <w:spacing w:after="0" w:line="240" w:lineRule="auto"/>
        <w:ind w:hanging="720"/>
        <w:rPr>
          <w:rFonts w:ascii="Arial" w:eastAsia="Arial" w:hAnsi="Arial" w:cs="Arial"/>
        </w:rPr>
      </w:pPr>
      <w:r>
        <w:rPr>
          <w:rFonts w:ascii="Arial" w:eastAsia="Arial" w:hAnsi="Arial" w:cs="Arial"/>
        </w:rPr>
        <w:t>Telephone number/e-mail address:</w:t>
      </w:r>
      <w:r>
        <w:rPr>
          <w:rFonts w:ascii="Arial" w:eastAsia="Arial" w:hAnsi="Arial" w:cs="Arial"/>
        </w:rPr>
        <w:tab/>
        <w:t>870-680-8295 / jcupp@astate.edu</w:t>
      </w:r>
    </w:p>
    <w:p w14:paraId="6D0F7A18" w14:textId="77777777" w:rsidR="009559B7" w:rsidRDefault="009559B7">
      <w:pPr>
        <w:ind w:hanging="720"/>
        <w:rPr>
          <w:rFonts w:ascii="Arial" w:eastAsia="Arial" w:hAnsi="Arial" w:cs="Arial"/>
        </w:rPr>
      </w:pPr>
    </w:p>
    <w:p w14:paraId="05CBCB74" w14:textId="77777777" w:rsidR="009559B7" w:rsidRDefault="0046245E">
      <w:pPr>
        <w:numPr>
          <w:ilvl w:val="0"/>
          <w:numId w:val="4"/>
        </w:numPr>
        <w:spacing w:after="0" w:line="240" w:lineRule="auto"/>
        <w:ind w:hanging="720"/>
        <w:rPr>
          <w:rFonts w:ascii="Arial" w:eastAsia="Arial" w:hAnsi="Arial" w:cs="Arial"/>
        </w:rPr>
      </w:pPr>
      <w:r>
        <w:rPr>
          <w:rFonts w:ascii="Arial" w:eastAsia="Arial" w:hAnsi="Arial" w:cs="Arial"/>
        </w:rPr>
        <w:t>Proposed Name of Certificate or Degree Program: transitional Master of Science in Nutrition and Dietetics (</w:t>
      </w:r>
      <w:proofErr w:type="spellStart"/>
      <w:r>
        <w:rPr>
          <w:rFonts w:ascii="Arial" w:eastAsia="Arial" w:hAnsi="Arial" w:cs="Arial"/>
        </w:rPr>
        <w:t>tMSND</w:t>
      </w:r>
      <w:proofErr w:type="spellEnd"/>
      <w:r>
        <w:rPr>
          <w:rFonts w:ascii="Arial" w:eastAsia="Arial" w:hAnsi="Arial" w:cs="Arial"/>
        </w:rPr>
        <w:t>)</w:t>
      </w:r>
    </w:p>
    <w:p w14:paraId="7648E7CC" w14:textId="77777777" w:rsidR="009559B7" w:rsidRDefault="009559B7">
      <w:pPr>
        <w:ind w:hanging="720"/>
        <w:rPr>
          <w:rFonts w:ascii="Arial" w:eastAsia="Arial" w:hAnsi="Arial" w:cs="Arial"/>
        </w:rPr>
      </w:pPr>
    </w:p>
    <w:p w14:paraId="65F161F6" w14:textId="77777777" w:rsidR="009559B7" w:rsidRDefault="0046245E">
      <w:pPr>
        <w:numPr>
          <w:ilvl w:val="0"/>
          <w:numId w:val="4"/>
        </w:numPr>
        <w:spacing w:after="0" w:line="240" w:lineRule="auto"/>
        <w:ind w:hanging="720"/>
        <w:rPr>
          <w:rFonts w:ascii="Arial" w:eastAsia="Arial" w:hAnsi="Arial" w:cs="Arial"/>
        </w:rPr>
      </w:pPr>
      <w:r>
        <w:rPr>
          <w:rFonts w:ascii="Arial" w:eastAsia="Arial" w:hAnsi="Arial" w:cs="Arial"/>
        </w:rPr>
        <w:t>Proposed Effective Date: Summer 2023</w:t>
      </w:r>
    </w:p>
    <w:p w14:paraId="78480716" w14:textId="77777777" w:rsidR="009559B7" w:rsidRDefault="009559B7">
      <w:pPr>
        <w:ind w:hanging="720"/>
        <w:rPr>
          <w:rFonts w:ascii="Arial" w:eastAsia="Arial" w:hAnsi="Arial" w:cs="Arial"/>
        </w:rPr>
      </w:pPr>
    </w:p>
    <w:p w14:paraId="7E44C655" w14:textId="77777777" w:rsidR="009559B7" w:rsidRDefault="0046245E">
      <w:pPr>
        <w:numPr>
          <w:ilvl w:val="0"/>
          <w:numId w:val="4"/>
        </w:numPr>
        <w:spacing w:after="0" w:line="240" w:lineRule="auto"/>
        <w:ind w:hanging="720"/>
        <w:rPr>
          <w:rFonts w:ascii="Arial" w:eastAsia="Arial" w:hAnsi="Arial" w:cs="Arial"/>
        </w:rPr>
      </w:pPr>
      <w:r>
        <w:rPr>
          <w:rFonts w:ascii="Arial" w:eastAsia="Arial" w:hAnsi="Arial" w:cs="Arial"/>
        </w:rPr>
        <w:t>Requested CIP Code: 51.3101</w:t>
      </w:r>
    </w:p>
    <w:p w14:paraId="2F79A816" w14:textId="77777777" w:rsidR="009559B7" w:rsidRDefault="009559B7">
      <w:pPr>
        <w:ind w:hanging="720"/>
        <w:rPr>
          <w:rFonts w:ascii="Arial" w:eastAsia="Arial" w:hAnsi="Arial" w:cs="Arial"/>
        </w:rPr>
      </w:pPr>
    </w:p>
    <w:p w14:paraId="69321B8C" w14:textId="77777777" w:rsidR="009559B7" w:rsidRDefault="0046245E">
      <w:pPr>
        <w:numPr>
          <w:ilvl w:val="0"/>
          <w:numId w:val="4"/>
        </w:numPr>
        <w:spacing w:after="0" w:line="240" w:lineRule="auto"/>
        <w:ind w:hanging="720"/>
        <w:rPr>
          <w:rFonts w:ascii="Arial" w:eastAsia="Arial" w:hAnsi="Arial" w:cs="Arial"/>
        </w:rPr>
      </w:pPr>
      <w:r>
        <w:rPr>
          <w:rFonts w:ascii="Arial" w:eastAsia="Arial" w:hAnsi="Arial" w:cs="Arial"/>
        </w:rPr>
        <w:t xml:space="preserve">Program Description: </w:t>
      </w:r>
      <w:r>
        <w:rPr>
          <w:rFonts w:ascii="Arial" w:eastAsia="Arial" w:hAnsi="Arial" w:cs="Arial"/>
          <w:color w:val="212121"/>
        </w:rPr>
        <w:t>This 100% online nonthesis option is for Registered Dietitian Nutritionists (RDNs) or healthcare professionals who are seeking to continue their education by earning a graduate degree. Students must have a bachelor’s degree. No particular field of study is required; however, students with degrees in health-related fields are encouraged to apply. This option is not appropriate for individuals who are seeking the RDN credential as it does not lead to eligibility for the Registration Examination through the Commission on Dietetic Registration.</w:t>
      </w:r>
    </w:p>
    <w:p w14:paraId="4257B59B" w14:textId="77777777" w:rsidR="009559B7" w:rsidRDefault="009559B7">
      <w:pPr>
        <w:ind w:hanging="720"/>
        <w:rPr>
          <w:rFonts w:ascii="Arial" w:eastAsia="Arial" w:hAnsi="Arial" w:cs="Arial"/>
        </w:rPr>
      </w:pPr>
    </w:p>
    <w:p w14:paraId="39DEDCCA" w14:textId="77777777" w:rsidR="009559B7" w:rsidRDefault="0046245E">
      <w:pPr>
        <w:numPr>
          <w:ilvl w:val="0"/>
          <w:numId w:val="4"/>
        </w:numPr>
        <w:spacing w:after="0" w:line="240" w:lineRule="auto"/>
        <w:ind w:hanging="720"/>
        <w:rPr>
          <w:rFonts w:ascii="Arial" w:eastAsia="Arial" w:hAnsi="Arial" w:cs="Arial"/>
        </w:rPr>
      </w:pPr>
      <w:r>
        <w:rPr>
          <w:rFonts w:ascii="Arial" w:eastAsia="Arial" w:hAnsi="Arial" w:cs="Arial"/>
        </w:rPr>
        <w:t xml:space="preserve">Mode of Delivery (mark all that apply):   </w:t>
      </w:r>
      <w:r>
        <w:rPr>
          <w:rFonts w:ascii="Arial" w:eastAsia="Arial" w:hAnsi="Arial" w:cs="Arial"/>
        </w:rPr>
        <w:tab/>
      </w:r>
    </w:p>
    <w:p w14:paraId="35C91749" w14:textId="77777777" w:rsidR="009559B7" w:rsidRDefault="009559B7">
      <w:pPr>
        <w:pBdr>
          <w:top w:val="nil"/>
          <w:left w:val="nil"/>
          <w:bottom w:val="nil"/>
          <w:right w:val="nil"/>
          <w:between w:val="nil"/>
        </w:pBdr>
        <w:ind w:left="720"/>
        <w:rPr>
          <w:rFonts w:ascii="Arial" w:eastAsia="Arial" w:hAnsi="Arial" w:cs="Arial"/>
          <w:color w:val="000000"/>
        </w:rPr>
      </w:pPr>
    </w:p>
    <w:p w14:paraId="7E8F268E" w14:textId="77777777" w:rsidR="009559B7" w:rsidRDefault="0046245E">
      <w:pPr>
        <w:ind w:hanging="720"/>
        <w:rPr>
          <w:rFonts w:ascii="Arial" w:eastAsia="Arial" w:hAnsi="Arial" w:cs="Arial"/>
        </w:rPr>
      </w:pPr>
      <w:r>
        <w:rPr>
          <w:rFonts w:ascii="Arial" w:eastAsia="Arial" w:hAnsi="Arial" w:cs="Arial"/>
          <w:b/>
        </w:rPr>
        <w:tab/>
      </w:r>
      <w:r>
        <w:rPr>
          <w:rFonts w:ascii="Arial" w:eastAsia="Arial" w:hAnsi="Arial" w:cs="Arial"/>
          <w:b/>
        </w:rPr>
        <w:tab/>
        <w:t>__</w:t>
      </w:r>
      <w:proofErr w:type="spellStart"/>
      <w:r>
        <w:rPr>
          <w:rFonts w:ascii="Arial" w:eastAsia="Arial" w:hAnsi="Arial" w:cs="Arial"/>
          <w:b/>
        </w:rPr>
        <w:t>X___On</w:t>
      </w:r>
      <w:proofErr w:type="spellEnd"/>
      <w:r>
        <w:rPr>
          <w:rFonts w:ascii="Arial" w:eastAsia="Arial" w:hAnsi="Arial" w:cs="Arial"/>
          <w:b/>
        </w:rPr>
        <w:t>-Campus</w:t>
      </w:r>
    </w:p>
    <w:p w14:paraId="54C70A06" w14:textId="77777777" w:rsidR="009559B7" w:rsidRDefault="0046245E">
      <w:pPr>
        <w:ind w:hanging="720"/>
        <w:rPr>
          <w:rFonts w:ascii="Arial" w:eastAsia="Arial" w:hAnsi="Arial" w:cs="Arial"/>
        </w:rPr>
      </w:pPr>
      <w:r>
        <w:rPr>
          <w:rFonts w:ascii="Arial" w:eastAsia="Arial" w:hAnsi="Arial" w:cs="Arial"/>
          <w:b/>
        </w:rPr>
        <w:tab/>
      </w:r>
      <w:r>
        <w:rPr>
          <w:rFonts w:ascii="Arial" w:eastAsia="Arial" w:hAnsi="Arial" w:cs="Arial"/>
          <w:b/>
        </w:rPr>
        <w:tab/>
        <w:t>_____Off-Campus Location</w:t>
      </w:r>
      <w:r>
        <w:rPr>
          <w:rFonts w:ascii="Arial" w:eastAsia="Arial" w:hAnsi="Arial" w:cs="Arial"/>
        </w:rPr>
        <w:t xml:space="preserve"> </w:t>
      </w:r>
    </w:p>
    <w:p w14:paraId="72D86C82" w14:textId="77777777" w:rsidR="009559B7" w:rsidRDefault="0046245E">
      <w:pPr>
        <w:ind w:hanging="720"/>
        <w:rPr>
          <w:rFonts w:ascii="Arial" w:eastAsia="Arial" w:hAnsi="Arial" w:cs="Arial"/>
        </w:rPr>
      </w:pPr>
      <w:r>
        <w:rPr>
          <w:rFonts w:ascii="Arial" w:eastAsia="Arial" w:hAnsi="Arial" w:cs="Arial"/>
        </w:rPr>
        <w:lastRenderedPageBreak/>
        <w:tab/>
      </w:r>
      <w:r>
        <w:rPr>
          <w:rFonts w:ascii="Arial" w:eastAsia="Arial" w:hAnsi="Arial" w:cs="Arial"/>
        </w:rPr>
        <w:tab/>
      </w:r>
      <w:r>
        <w:rPr>
          <w:rFonts w:ascii="Arial" w:eastAsia="Arial" w:hAnsi="Arial" w:cs="Arial"/>
        </w:rPr>
        <w:tab/>
        <w:t>Provide address of off-campus location__________________________</w:t>
      </w:r>
      <w:r>
        <w:rPr>
          <w:rFonts w:ascii="Arial" w:eastAsia="Arial" w:hAnsi="Arial" w:cs="Arial"/>
        </w:rPr>
        <w:tab/>
        <w:t>_______________________________________________________________</w:t>
      </w:r>
    </w:p>
    <w:p w14:paraId="73C79961" w14:textId="77777777" w:rsidR="009559B7" w:rsidRDefault="009559B7">
      <w:pPr>
        <w:spacing w:line="240" w:lineRule="auto"/>
        <w:ind w:hanging="720"/>
        <w:rPr>
          <w:rFonts w:ascii="Arial" w:eastAsia="Arial" w:hAnsi="Arial" w:cs="Arial"/>
        </w:rPr>
      </w:pPr>
    </w:p>
    <w:p w14:paraId="4B541CA4" w14:textId="77777777" w:rsidR="009559B7" w:rsidRDefault="0046245E">
      <w:pPr>
        <w:pBdr>
          <w:top w:val="nil"/>
          <w:left w:val="nil"/>
          <w:bottom w:val="nil"/>
          <w:right w:val="nil"/>
          <w:between w:val="nil"/>
        </w:pBdr>
        <w:tabs>
          <w:tab w:val="left" w:pos="720"/>
        </w:tabs>
        <w:spacing w:after="120" w:line="240" w:lineRule="auto"/>
        <w:ind w:left="360" w:hanging="720"/>
        <w:rPr>
          <w:rFonts w:ascii="Arial" w:eastAsia="Arial" w:hAnsi="Arial" w:cs="Arial"/>
          <w:color w:val="000000"/>
        </w:rPr>
      </w:pPr>
      <w:r>
        <w:rPr>
          <w:color w:val="000000"/>
        </w:rPr>
        <w:tab/>
      </w:r>
      <w:r>
        <w:rPr>
          <w:rFonts w:ascii="Arial" w:eastAsia="Arial" w:hAnsi="Arial" w:cs="Arial"/>
          <w:color w:val="000000"/>
        </w:rPr>
        <w:t xml:space="preserve">Provide a copy of the e-mail notification to other institutions in the state notifying them of the proposed program.  Please inform institutions not to send the response to </w:t>
      </w:r>
      <w:r>
        <w:rPr>
          <w:rFonts w:ascii="Arial" w:eastAsia="Arial" w:hAnsi="Arial" w:cs="Arial"/>
          <w:b/>
          <w:color w:val="000000"/>
        </w:rPr>
        <w:t>“Reply All”</w:t>
      </w:r>
      <w:r>
        <w:rPr>
          <w:rFonts w:ascii="Arial" w:eastAsia="Arial" w:hAnsi="Arial" w:cs="Arial"/>
          <w:color w:val="000000"/>
        </w:rPr>
        <w:t>.  If you receive an objection/concern(s) from an institution, reply to the institution and copy ADHE on the email.  That institution should respond and copy ADHE.  If the objection/concern(s) cannot be resolved, ADHE may intervene.</w:t>
      </w:r>
    </w:p>
    <w:p w14:paraId="74DBA9E6" w14:textId="77777777" w:rsidR="009559B7" w:rsidRDefault="009559B7">
      <w:pPr>
        <w:tabs>
          <w:tab w:val="left" w:pos="720"/>
        </w:tabs>
        <w:spacing w:line="240" w:lineRule="auto"/>
        <w:ind w:left="720" w:hanging="720"/>
        <w:rPr>
          <w:rFonts w:ascii="Arial" w:eastAsia="Arial" w:hAnsi="Arial" w:cs="Arial"/>
        </w:rPr>
      </w:pPr>
    </w:p>
    <w:p w14:paraId="2A11D318" w14:textId="77777777" w:rsidR="009559B7" w:rsidRDefault="0046245E">
      <w:pPr>
        <w:spacing w:after="240" w:line="240" w:lineRule="auto"/>
        <w:ind w:left="360" w:hanging="720"/>
        <w:rPr>
          <w:rFonts w:ascii="Arial" w:eastAsia="Arial" w:hAnsi="Arial" w:cs="Arial"/>
        </w:rPr>
      </w:pPr>
      <w:r>
        <w:rPr>
          <w:rFonts w:ascii="Arial" w:eastAsia="Arial" w:hAnsi="Arial" w:cs="Arial"/>
        </w:rPr>
        <w:tab/>
        <w:t>Submit copy of written notification to Higher Learning Commission (HLC) if notification required by HLC for a program offered at an off-campus location.</w:t>
      </w:r>
    </w:p>
    <w:p w14:paraId="08DC00FC" w14:textId="77777777" w:rsidR="009559B7" w:rsidRDefault="0046245E">
      <w:pPr>
        <w:tabs>
          <w:tab w:val="left" w:pos="720"/>
          <w:tab w:val="left" w:pos="1080"/>
        </w:tabs>
        <w:spacing w:after="240"/>
        <w:ind w:left="360" w:hanging="720"/>
        <w:rPr>
          <w:rFonts w:ascii="Arial" w:eastAsia="Arial" w:hAnsi="Arial" w:cs="Arial"/>
        </w:rPr>
      </w:pPr>
      <w:r>
        <w:rPr>
          <w:rFonts w:ascii="Arial" w:eastAsia="Arial" w:hAnsi="Arial" w:cs="Arial"/>
        </w:rPr>
        <w:tab/>
      </w:r>
      <w:r>
        <w:rPr>
          <w:rFonts w:ascii="Arial" w:eastAsia="Arial" w:hAnsi="Arial" w:cs="Arial"/>
        </w:rPr>
        <w:tab/>
        <w:t xml:space="preserve">______Indicate distance of proposed site from main campus.     </w:t>
      </w:r>
    </w:p>
    <w:p w14:paraId="7B1E7F09" w14:textId="77777777" w:rsidR="009559B7" w:rsidRDefault="0046245E">
      <w:pPr>
        <w:spacing w:after="240"/>
        <w:ind w:right="-360"/>
        <w:rPr>
          <w:rFonts w:ascii="Arial" w:eastAsia="Arial" w:hAnsi="Arial" w:cs="Arial"/>
          <w:b/>
        </w:rPr>
      </w:pPr>
      <w:r>
        <w:rPr>
          <w:rFonts w:ascii="Arial" w:eastAsia="Arial" w:hAnsi="Arial" w:cs="Arial"/>
          <w:b/>
        </w:rPr>
        <w:tab/>
        <w:t>___</w:t>
      </w:r>
      <w:proofErr w:type="spellStart"/>
      <w:r>
        <w:rPr>
          <w:rFonts w:ascii="Arial" w:eastAsia="Arial" w:hAnsi="Arial" w:cs="Arial"/>
          <w:b/>
        </w:rPr>
        <w:t>X___Distance</w:t>
      </w:r>
      <w:proofErr w:type="spellEnd"/>
      <w:r>
        <w:rPr>
          <w:rFonts w:ascii="Arial" w:eastAsia="Arial" w:hAnsi="Arial" w:cs="Arial"/>
          <w:b/>
        </w:rPr>
        <w:t xml:space="preserve"> Technology </w:t>
      </w:r>
      <w:r>
        <w:rPr>
          <w:rFonts w:ascii="Arial" w:eastAsia="Arial" w:hAnsi="Arial" w:cs="Arial"/>
        </w:rPr>
        <w:t xml:space="preserve">(50% of program offered by distance technology) </w:t>
      </w:r>
    </w:p>
    <w:p w14:paraId="5BFC8503" w14:textId="77777777" w:rsidR="009559B7" w:rsidRDefault="009559B7">
      <w:pPr>
        <w:spacing w:after="240"/>
        <w:ind w:left="360" w:hanging="720"/>
        <w:rPr>
          <w:rFonts w:ascii="Arial" w:eastAsia="Arial" w:hAnsi="Arial" w:cs="Arial"/>
        </w:rPr>
      </w:pPr>
    </w:p>
    <w:p w14:paraId="0187B0F7" w14:textId="77777777" w:rsidR="009559B7" w:rsidRDefault="0046245E">
      <w:pPr>
        <w:spacing w:after="240"/>
        <w:ind w:left="360" w:hanging="720"/>
        <w:rPr>
          <w:rFonts w:ascii="Arial" w:eastAsia="Arial" w:hAnsi="Arial" w:cs="Arial"/>
        </w:rPr>
      </w:pPr>
      <w:r>
        <w:rPr>
          <w:rFonts w:ascii="Arial" w:eastAsia="Arial" w:hAnsi="Arial" w:cs="Arial"/>
        </w:rPr>
        <w:tab/>
        <w:t>Submit copy of written notification to HLC if notification is required by HLC for a program offered by distance technology.</w:t>
      </w:r>
    </w:p>
    <w:p w14:paraId="4D9CA449" w14:textId="77777777" w:rsidR="009559B7" w:rsidRDefault="0046245E">
      <w:pPr>
        <w:numPr>
          <w:ilvl w:val="0"/>
          <w:numId w:val="4"/>
        </w:numPr>
        <w:spacing w:after="0" w:line="240" w:lineRule="auto"/>
        <w:ind w:hanging="720"/>
        <w:rPr>
          <w:rFonts w:ascii="Arial" w:eastAsia="Arial" w:hAnsi="Arial" w:cs="Arial"/>
        </w:rPr>
      </w:pPr>
      <w:r>
        <w:rPr>
          <w:rFonts w:ascii="Arial" w:eastAsia="Arial" w:hAnsi="Arial" w:cs="Arial"/>
        </w:rPr>
        <w:t>List existing certificate or degree programs that support the proposed program: Bachelor of Science in Dietetics</w:t>
      </w:r>
    </w:p>
    <w:p w14:paraId="0D5752F9" w14:textId="77777777" w:rsidR="009559B7" w:rsidRDefault="009559B7">
      <w:pPr>
        <w:ind w:hanging="720"/>
        <w:rPr>
          <w:rFonts w:ascii="Arial" w:eastAsia="Arial" w:hAnsi="Arial" w:cs="Arial"/>
        </w:rPr>
      </w:pPr>
    </w:p>
    <w:p w14:paraId="6A16E037" w14:textId="77777777" w:rsidR="009559B7" w:rsidRDefault="0046245E">
      <w:pPr>
        <w:numPr>
          <w:ilvl w:val="0"/>
          <w:numId w:val="4"/>
        </w:numPr>
        <w:spacing w:after="0" w:line="240" w:lineRule="auto"/>
        <w:ind w:hanging="720"/>
        <w:rPr>
          <w:rFonts w:ascii="Arial" w:eastAsia="Arial" w:hAnsi="Arial" w:cs="Arial"/>
        </w:rPr>
      </w:pPr>
      <w:r>
        <w:rPr>
          <w:rFonts w:ascii="Arial" w:eastAsia="Arial" w:hAnsi="Arial" w:cs="Arial"/>
        </w:rPr>
        <w:t>President/Chancellor Approval Date:</w:t>
      </w:r>
    </w:p>
    <w:p w14:paraId="0AA47BF2" w14:textId="77777777" w:rsidR="009559B7" w:rsidRDefault="009559B7">
      <w:pPr>
        <w:ind w:hanging="720"/>
        <w:rPr>
          <w:rFonts w:ascii="Arial" w:eastAsia="Arial" w:hAnsi="Arial" w:cs="Arial"/>
        </w:rPr>
      </w:pPr>
    </w:p>
    <w:p w14:paraId="63339DD9" w14:textId="77777777" w:rsidR="009559B7" w:rsidRDefault="0046245E">
      <w:pPr>
        <w:numPr>
          <w:ilvl w:val="0"/>
          <w:numId w:val="4"/>
        </w:numPr>
        <w:spacing w:after="0" w:line="240" w:lineRule="auto"/>
        <w:ind w:hanging="720"/>
        <w:rPr>
          <w:rFonts w:ascii="Arial" w:eastAsia="Arial" w:hAnsi="Arial" w:cs="Arial"/>
        </w:rPr>
      </w:pPr>
      <w:r>
        <w:rPr>
          <w:rFonts w:ascii="Arial" w:eastAsia="Arial" w:hAnsi="Arial" w:cs="Arial"/>
        </w:rPr>
        <w:t>Academic Affairs Officer: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14:paraId="4E3B6ABE" w14:textId="77777777" w:rsidR="009559B7" w:rsidRDefault="009559B7">
      <w:pPr>
        <w:pStyle w:val="Heading1"/>
        <w:spacing w:before="72"/>
        <w:ind w:left="0" w:right="244"/>
        <w:jc w:val="center"/>
        <w:rPr>
          <w:rFonts w:ascii="Cambria" w:eastAsia="Cambria" w:hAnsi="Cambria" w:cs="Cambria"/>
        </w:rPr>
      </w:pPr>
    </w:p>
    <w:p w14:paraId="587ADDDA" w14:textId="77777777" w:rsidR="009559B7" w:rsidRDefault="009559B7"/>
    <w:p w14:paraId="7C9DE46F" w14:textId="77777777" w:rsidR="009559B7" w:rsidRDefault="009559B7"/>
    <w:p w14:paraId="50517A46" w14:textId="77777777" w:rsidR="009559B7" w:rsidRDefault="009559B7"/>
    <w:p w14:paraId="60CCA452" w14:textId="77777777" w:rsidR="009559B7" w:rsidRDefault="009559B7"/>
    <w:p w14:paraId="25C8D647" w14:textId="77777777" w:rsidR="009559B7" w:rsidRDefault="009559B7"/>
    <w:p w14:paraId="24D11845" w14:textId="77777777" w:rsidR="009559B7" w:rsidRDefault="009559B7"/>
    <w:p w14:paraId="049CC492" w14:textId="77777777" w:rsidR="009559B7" w:rsidRDefault="009559B7"/>
    <w:p w14:paraId="0D2DBCAE" w14:textId="77777777" w:rsidR="009559B7" w:rsidRDefault="009559B7"/>
    <w:p w14:paraId="2EAC160F" w14:textId="77777777" w:rsidR="009559B7" w:rsidRDefault="009559B7"/>
    <w:p w14:paraId="1AD715CB" w14:textId="77777777" w:rsidR="009559B7" w:rsidRDefault="009559B7"/>
    <w:p w14:paraId="486BC624" w14:textId="77777777" w:rsidR="009559B7" w:rsidRDefault="009559B7"/>
    <w:p w14:paraId="699D3229" w14:textId="77777777" w:rsidR="009559B7" w:rsidRDefault="009559B7"/>
    <w:p w14:paraId="4E9A3BFD" w14:textId="77777777" w:rsidR="009559B7" w:rsidRDefault="009559B7"/>
    <w:p w14:paraId="0DFC44BC" w14:textId="77777777" w:rsidR="009559B7" w:rsidRDefault="009559B7"/>
    <w:p w14:paraId="21E5A263" w14:textId="77777777" w:rsidR="009559B7" w:rsidRDefault="009559B7"/>
    <w:p w14:paraId="01936B63" w14:textId="77777777" w:rsidR="009559B7" w:rsidRDefault="0046245E">
      <w:pPr>
        <w:pStyle w:val="Heading3"/>
        <w:spacing w:before="0" w:line="240" w:lineRule="auto"/>
        <w:jc w:val="center"/>
        <w:rPr>
          <w:rFonts w:ascii="Arial" w:eastAsia="Arial" w:hAnsi="Arial" w:cs="Arial"/>
          <w:color w:val="000000"/>
        </w:rPr>
      </w:pPr>
      <w:r>
        <w:rPr>
          <w:rFonts w:ascii="Arial" w:eastAsia="Arial" w:hAnsi="Arial" w:cs="Arial"/>
          <w:color w:val="000000"/>
        </w:rPr>
        <w:t>PROPOSAL – 1</w:t>
      </w:r>
    </w:p>
    <w:p w14:paraId="0F8B6A04" w14:textId="77777777" w:rsidR="009559B7" w:rsidRDefault="0046245E">
      <w:pPr>
        <w:pStyle w:val="Heading3"/>
        <w:spacing w:before="0" w:line="240" w:lineRule="auto"/>
        <w:jc w:val="center"/>
        <w:rPr>
          <w:rFonts w:ascii="Arial" w:eastAsia="Arial" w:hAnsi="Arial" w:cs="Arial"/>
          <w:color w:val="000000"/>
        </w:rPr>
      </w:pPr>
      <w:r>
        <w:rPr>
          <w:rFonts w:ascii="Arial" w:eastAsia="Arial" w:hAnsi="Arial" w:cs="Arial"/>
          <w:color w:val="000000"/>
        </w:rPr>
        <w:t>NEW DEGREE PROGRAM</w:t>
      </w:r>
    </w:p>
    <w:p w14:paraId="726EE601" w14:textId="77777777" w:rsidR="009559B7" w:rsidRDefault="009559B7">
      <w:pPr>
        <w:tabs>
          <w:tab w:val="left" w:pos="-90"/>
          <w:tab w:val="left" w:pos="720"/>
        </w:tabs>
        <w:jc w:val="center"/>
        <w:rPr>
          <w:rFonts w:ascii="Arial" w:eastAsia="Arial" w:hAnsi="Arial" w:cs="Arial"/>
        </w:rPr>
      </w:pPr>
    </w:p>
    <w:p w14:paraId="237AB5CE" w14:textId="77777777" w:rsidR="009559B7" w:rsidRDefault="0046245E">
      <w:pPr>
        <w:tabs>
          <w:tab w:val="left" w:pos="-90"/>
          <w:tab w:val="left" w:pos="720"/>
        </w:tabs>
        <w:rPr>
          <w:rFonts w:ascii="Arial" w:eastAsia="Arial" w:hAnsi="Arial" w:cs="Arial"/>
          <w:b/>
        </w:rPr>
      </w:pPr>
      <w:r>
        <w:rPr>
          <w:rFonts w:ascii="Arial" w:eastAsia="Arial" w:hAnsi="Arial" w:cs="Arial"/>
        </w:rPr>
        <w:t xml:space="preserve"> 1.  </w:t>
      </w:r>
      <w:r>
        <w:rPr>
          <w:rFonts w:ascii="Arial" w:eastAsia="Arial" w:hAnsi="Arial" w:cs="Arial"/>
        </w:rPr>
        <w:tab/>
      </w:r>
      <w:r>
        <w:rPr>
          <w:rFonts w:ascii="Arial" w:eastAsia="Arial" w:hAnsi="Arial" w:cs="Arial"/>
          <w:b/>
        </w:rPr>
        <w:t>PROPOSED PROGRAM TITLE</w:t>
      </w:r>
    </w:p>
    <w:p w14:paraId="359D5E41" w14:textId="77777777" w:rsidR="009559B7" w:rsidRDefault="0046245E">
      <w:pPr>
        <w:tabs>
          <w:tab w:val="left" w:pos="-90"/>
          <w:tab w:val="left" w:pos="720"/>
        </w:tabs>
        <w:rPr>
          <w:rFonts w:ascii="Arial" w:eastAsia="Arial" w:hAnsi="Arial" w:cs="Arial"/>
        </w:rPr>
      </w:pPr>
      <w:r>
        <w:rPr>
          <w:rFonts w:ascii="Arial" w:eastAsia="Arial" w:hAnsi="Arial" w:cs="Arial"/>
          <w:b/>
        </w:rPr>
        <w:tab/>
      </w:r>
      <w:r>
        <w:rPr>
          <w:rFonts w:ascii="Arial" w:eastAsia="Arial" w:hAnsi="Arial" w:cs="Arial"/>
        </w:rPr>
        <w:t>transitional Master of Science in Nutrition and Dietetics</w:t>
      </w:r>
    </w:p>
    <w:p w14:paraId="7135A2DA" w14:textId="77777777" w:rsidR="009559B7" w:rsidRDefault="0046245E">
      <w:pPr>
        <w:tabs>
          <w:tab w:val="left" w:pos="-90"/>
          <w:tab w:val="left" w:pos="720"/>
        </w:tabs>
        <w:rPr>
          <w:rFonts w:ascii="Arial" w:eastAsia="Arial" w:hAnsi="Arial" w:cs="Arial"/>
          <w:b/>
        </w:rPr>
      </w:pPr>
      <w:r>
        <w:rPr>
          <w:rFonts w:ascii="Arial" w:eastAsia="Arial" w:hAnsi="Arial" w:cs="Arial"/>
        </w:rPr>
        <w:t xml:space="preserve"> 2.  </w:t>
      </w:r>
      <w:r>
        <w:rPr>
          <w:rFonts w:ascii="Arial" w:eastAsia="Arial" w:hAnsi="Arial" w:cs="Arial"/>
        </w:rPr>
        <w:tab/>
      </w:r>
      <w:r>
        <w:rPr>
          <w:rFonts w:ascii="Arial" w:eastAsia="Arial" w:hAnsi="Arial" w:cs="Arial"/>
          <w:b/>
        </w:rPr>
        <w:t>CIP CODE REQUESTED</w:t>
      </w:r>
    </w:p>
    <w:p w14:paraId="31B56AB9" w14:textId="77777777" w:rsidR="009559B7" w:rsidRDefault="0046245E">
      <w:pPr>
        <w:tabs>
          <w:tab w:val="left" w:pos="-90"/>
          <w:tab w:val="left" w:pos="720"/>
        </w:tabs>
        <w:rPr>
          <w:rFonts w:ascii="Arial" w:eastAsia="Arial" w:hAnsi="Arial" w:cs="Arial"/>
        </w:rPr>
      </w:pPr>
      <w:r>
        <w:rPr>
          <w:rFonts w:ascii="Arial" w:eastAsia="Arial" w:hAnsi="Arial" w:cs="Arial"/>
          <w:b/>
        </w:rPr>
        <w:tab/>
      </w:r>
      <w:r>
        <w:rPr>
          <w:rFonts w:ascii="Arial" w:eastAsia="Arial" w:hAnsi="Arial" w:cs="Arial"/>
        </w:rPr>
        <w:t>51.3101</w:t>
      </w:r>
    </w:p>
    <w:p w14:paraId="17CC19D8" w14:textId="77777777" w:rsidR="009559B7" w:rsidRDefault="0046245E">
      <w:pPr>
        <w:rPr>
          <w:rFonts w:ascii="Arial" w:eastAsia="Arial" w:hAnsi="Arial" w:cs="Arial"/>
        </w:rPr>
      </w:pPr>
      <w:r>
        <w:rPr>
          <w:rFonts w:ascii="Arial" w:eastAsia="Arial" w:hAnsi="Arial" w:cs="Arial"/>
          <w:b/>
        </w:rPr>
        <w:tab/>
      </w:r>
      <w:r>
        <w:rPr>
          <w:rFonts w:ascii="Arial" w:eastAsia="Arial" w:hAnsi="Arial" w:cs="Arial"/>
        </w:rPr>
        <w:t xml:space="preserve">Link for CIP Codes:  </w:t>
      </w:r>
      <w:hyperlink r:id="rId12">
        <w:r>
          <w:rPr>
            <w:rFonts w:ascii="Arial" w:eastAsia="Arial" w:hAnsi="Arial" w:cs="Arial"/>
            <w:color w:val="0000FF"/>
            <w:u w:val="single"/>
          </w:rPr>
          <w:t>http://nces.ed.gov/ipeds/cipcode/resources.aspx?y=55</w:t>
        </w:r>
      </w:hyperlink>
      <w:r>
        <w:rPr>
          <w:rFonts w:ascii="Arial" w:eastAsia="Arial" w:hAnsi="Arial" w:cs="Arial"/>
        </w:rPr>
        <w:t xml:space="preserve">. </w:t>
      </w:r>
    </w:p>
    <w:p w14:paraId="0C0836C2" w14:textId="77777777" w:rsidR="009559B7" w:rsidRDefault="0046245E">
      <w:pPr>
        <w:tabs>
          <w:tab w:val="left" w:pos="-90"/>
          <w:tab w:val="left" w:pos="720"/>
        </w:tabs>
        <w:rPr>
          <w:rFonts w:ascii="Arial" w:eastAsia="Arial" w:hAnsi="Arial" w:cs="Arial"/>
          <w:b/>
        </w:rPr>
      </w:pPr>
      <w:r>
        <w:rPr>
          <w:rFonts w:ascii="Arial" w:eastAsia="Arial" w:hAnsi="Arial" w:cs="Arial"/>
        </w:rPr>
        <w:t xml:space="preserve"> 3.  </w:t>
      </w:r>
      <w:r>
        <w:rPr>
          <w:rFonts w:ascii="Arial" w:eastAsia="Arial" w:hAnsi="Arial" w:cs="Arial"/>
        </w:rPr>
        <w:tab/>
      </w:r>
      <w:r>
        <w:rPr>
          <w:rFonts w:ascii="Arial" w:eastAsia="Arial" w:hAnsi="Arial" w:cs="Arial"/>
          <w:b/>
        </w:rPr>
        <w:t>PROPOSED STARTING DATE</w:t>
      </w:r>
    </w:p>
    <w:p w14:paraId="3229684D" w14:textId="77777777" w:rsidR="009559B7" w:rsidRDefault="0046245E">
      <w:pPr>
        <w:tabs>
          <w:tab w:val="left" w:pos="-90"/>
          <w:tab w:val="left" w:pos="720"/>
        </w:tabs>
        <w:rPr>
          <w:rFonts w:ascii="Arial" w:eastAsia="Arial" w:hAnsi="Arial" w:cs="Arial"/>
        </w:rPr>
      </w:pPr>
      <w:r>
        <w:rPr>
          <w:rFonts w:ascii="Arial" w:eastAsia="Arial" w:hAnsi="Arial" w:cs="Arial"/>
        </w:rPr>
        <w:tab/>
        <w:t>Summer 2023</w:t>
      </w:r>
    </w:p>
    <w:p w14:paraId="799311CF" w14:textId="77777777" w:rsidR="009559B7" w:rsidRDefault="0046245E">
      <w:pPr>
        <w:tabs>
          <w:tab w:val="left" w:pos="-90"/>
          <w:tab w:val="left" w:pos="360"/>
          <w:tab w:val="left" w:pos="720"/>
          <w:tab w:val="left" w:pos="900"/>
        </w:tabs>
        <w:spacing w:after="0"/>
        <w:rPr>
          <w:rFonts w:ascii="Arial" w:eastAsia="Arial" w:hAnsi="Arial" w:cs="Arial"/>
        </w:rPr>
      </w:pPr>
      <w:r>
        <w:rPr>
          <w:rFonts w:ascii="Arial" w:eastAsia="Arial" w:hAnsi="Arial" w:cs="Arial"/>
        </w:rPr>
        <w:t xml:space="preserve"> 4.</w:t>
      </w:r>
      <w:r>
        <w:rPr>
          <w:rFonts w:ascii="Arial" w:eastAsia="Arial" w:hAnsi="Arial" w:cs="Arial"/>
        </w:rPr>
        <w:tab/>
      </w:r>
      <w:r>
        <w:rPr>
          <w:rFonts w:ascii="Arial" w:eastAsia="Arial" w:hAnsi="Arial" w:cs="Arial"/>
        </w:rPr>
        <w:tab/>
      </w:r>
      <w:r>
        <w:rPr>
          <w:rFonts w:ascii="Arial" w:eastAsia="Arial" w:hAnsi="Arial" w:cs="Arial"/>
          <w:b/>
        </w:rPr>
        <w:t>CONTACT PERSON</w:t>
      </w:r>
    </w:p>
    <w:p w14:paraId="1A1F291D" w14:textId="77777777" w:rsidR="009559B7" w:rsidRDefault="0046245E">
      <w:pPr>
        <w:tabs>
          <w:tab w:val="left" w:pos="-90"/>
          <w:tab w:val="left" w:pos="720"/>
        </w:tabs>
        <w:spacing w:after="0" w:line="240" w:lineRule="auto"/>
        <w:ind w:right="547"/>
        <w:rPr>
          <w:rFonts w:ascii="Arial" w:eastAsia="Arial" w:hAnsi="Arial" w:cs="Arial"/>
        </w:rPr>
      </w:pPr>
      <w:r>
        <w:rPr>
          <w:rFonts w:ascii="Arial" w:eastAsia="Arial" w:hAnsi="Arial" w:cs="Arial"/>
        </w:rPr>
        <w:t xml:space="preserve">      </w:t>
      </w:r>
      <w:r>
        <w:rPr>
          <w:rFonts w:ascii="Arial" w:eastAsia="Arial" w:hAnsi="Arial" w:cs="Arial"/>
        </w:rPr>
        <w:tab/>
        <w:t>Name (Provost/Academic Affairs Officer): Dr. Karen Wheeler, Tiffany Keb</w:t>
      </w:r>
    </w:p>
    <w:p w14:paraId="3878FB34" w14:textId="77777777" w:rsidR="009559B7" w:rsidRDefault="0046245E">
      <w:pPr>
        <w:tabs>
          <w:tab w:val="left" w:pos="-90"/>
          <w:tab w:val="left" w:pos="720"/>
        </w:tabs>
        <w:spacing w:after="0" w:line="240" w:lineRule="auto"/>
        <w:ind w:right="547"/>
        <w:rPr>
          <w:rFonts w:ascii="Arial" w:eastAsia="Arial" w:hAnsi="Arial" w:cs="Arial"/>
        </w:rPr>
      </w:pPr>
      <w:r>
        <w:rPr>
          <w:rFonts w:ascii="Arial" w:eastAsia="Arial" w:hAnsi="Arial" w:cs="Arial"/>
        </w:rPr>
        <w:tab/>
        <w:t>Title: Sr. Assoc. Vice Chancellor for Academic Affairs; Research Analysis</w:t>
      </w:r>
    </w:p>
    <w:p w14:paraId="1449C02D" w14:textId="77777777" w:rsidR="009559B7" w:rsidRDefault="0046245E">
      <w:pPr>
        <w:tabs>
          <w:tab w:val="left" w:pos="-90"/>
          <w:tab w:val="left" w:pos="720"/>
        </w:tabs>
        <w:spacing w:after="0" w:line="240" w:lineRule="auto"/>
        <w:ind w:right="547"/>
        <w:rPr>
          <w:rFonts w:ascii="Arial" w:eastAsia="Arial" w:hAnsi="Arial" w:cs="Arial"/>
        </w:rPr>
      </w:pPr>
      <w:r>
        <w:rPr>
          <w:rFonts w:ascii="Arial" w:eastAsia="Arial" w:hAnsi="Arial" w:cs="Arial"/>
        </w:rPr>
        <w:tab/>
        <w:t>Name of Institution: Arkansas State University</w:t>
      </w:r>
    </w:p>
    <w:p w14:paraId="6C5E405B" w14:textId="77777777" w:rsidR="009559B7" w:rsidRDefault="0046245E">
      <w:pPr>
        <w:tabs>
          <w:tab w:val="left" w:pos="-90"/>
          <w:tab w:val="left" w:pos="720"/>
        </w:tabs>
        <w:spacing w:after="0" w:line="240" w:lineRule="auto"/>
        <w:ind w:right="547"/>
        <w:rPr>
          <w:rFonts w:ascii="Arial" w:eastAsia="Arial" w:hAnsi="Arial" w:cs="Arial"/>
        </w:rPr>
      </w:pPr>
      <w:r>
        <w:rPr>
          <w:rFonts w:ascii="Arial" w:eastAsia="Arial" w:hAnsi="Arial" w:cs="Arial"/>
        </w:rPr>
        <w:tab/>
        <w:t xml:space="preserve">E-mail Address: </w:t>
      </w:r>
      <w:hyperlink r:id="rId13">
        <w:r>
          <w:rPr>
            <w:rFonts w:ascii="Arial" w:eastAsia="Arial" w:hAnsi="Arial" w:cs="Arial"/>
            <w:color w:val="0000FF"/>
            <w:u w:val="single"/>
          </w:rPr>
          <w:t>kwheeler@astate.edu</w:t>
        </w:r>
      </w:hyperlink>
      <w:r>
        <w:rPr>
          <w:rFonts w:ascii="Arial" w:eastAsia="Arial" w:hAnsi="Arial" w:cs="Arial"/>
        </w:rPr>
        <w:t xml:space="preserve">; </w:t>
      </w:r>
      <w:hyperlink r:id="rId14">
        <w:r>
          <w:rPr>
            <w:rFonts w:ascii="Arial" w:eastAsia="Arial" w:hAnsi="Arial" w:cs="Arial"/>
            <w:color w:val="0000FF"/>
            <w:u w:val="single"/>
          </w:rPr>
          <w:t>tkeb@astate.edu</w:t>
        </w:r>
      </w:hyperlink>
      <w:r>
        <w:rPr>
          <w:rFonts w:ascii="Arial" w:eastAsia="Arial" w:hAnsi="Arial" w:cs="Arial"/>
        </w:rPr>
        <w:t xml:space="preserve"> </w:t>
      </w:r>
    </w:p>
    <w:p w14:paraId="76D7E43B" w14:textId="77777777" w:rsidR="009559B7" w:rsidRDefault="0046245E">
      <w:pPr>
        <w:tabs>
          <w:tab w:val="left" w:pos="-90"/>
          <w:tab w:val="left" w:pos="720"/>
        </w:tabs>
        <w:spacing w:after="0" w:line="240" w:lineRule="auto"/>
        <w:ind w:right="547"/>
        <w:rPr>
          <w:rFonts w:ascii="Arial" w:eastAsia="Arial" w:hAnsi="Arial" w:cs="Arial"/>
        </w:rPr>
      </w:pPr>
      <w:r>
        <w:rPr>
          <w:rFonts w:ascii="Arial" w:eastAsia="Arial" w:hAnsi="Arial" w:cs="Arial"/>
        </w:rPr>
        <w:tab/>
        <w:t>Phone Number: 870-972-2030</w:t>
      </w:r>
    </w:p>
    <w:p w14:paraId="535BB154" w14:textId="77777777" w:rsidR="009559B7" w:rsidRDefault="0046245E">
      <w:pPr>
        <w:tabs>
          <w:tab w:val="left" w:pos="-90"/>
          <w:tab w:val="left" w:pos="720"/>
        </w:tabs>
        <w:spacing w:after="0" w:line="240" w:lineRule="auto"/>
        <w:ind w:right="547"/>
        <w:rPr>
          <w:rFonts w:ascii="Arial" w:eastAsia="Arial" w:hAnsi="Arial" w:cs="Arial"/>
        </w:rPr>
      </w:pPr>
      <w:r>
        <w:rPr>
          <w:rFonts w:ascii="Arial" w:eastAsia="Arial" w:hAnsi="Arial" w:cs="Arial"/>
        </w:rPr>
        <w:tab/>
      </w:r>
    </w:p>
    <w:p w14:paraId="7FAED421" w14:textId="77777777" w:rsidR="009559B7" w:rsidRDefault="0046245E">
      <w:pPr>
        <w:tabs>
          <w:tab w:val="left" w:pos="-90"/>
          <w:tab w:val="left" w:pos="720"/>
        </w:tabs>
        <w:spacing w:after="0" w:line="240" w:lineRule="auto"/>
        <w:ind w:right="547"/>
        <w:rPr>
          <w:rFonts w:ascii="Arial" w:eastAsia="Arial" w:hAnsi="Arial" w:cs="Arial"/>
        </w:rPr>
      </w:pPr>
      <w:r>
        <w:rPr>
          <w:rFonts w:ascii="Arial" w:eastAsia="Arial" w:hAnsi="Arial" w:cs="Arial"/>
        </w:rPr>
        <w:tab/>
        <w:t>Name (Program Contact Person): JoAnna Cupp</w:t>
      </w:r>
    </w:p>
    <w:p w14:paraId="710CF66A" w14:textId="77777777" w:rsidR="009559B7" w:rsidRDefault="0046245E">
      <w:pPr>
        <w:tabs>
          <w:tab w:val="left" w:pos="-90"/>
          <w:tab w:val="left" w:pos="720"/>
        </w:tabs>
        <w:spacing w:after="0" w:line="240" w:lineRule="auto"/>
        <w:ind w:right="547"/>
        <w:rPr>
          <w:rFonts w:ascii="Arial" w:eastAsia="Arial" w:hAnsi="Arial" w:cs="Arial"/>
        </w:rPr>
      </w:pPr>
      <w:r>
        <w:rPr>
          <w:rFonts w:ascii="Arial" w:eastAsia="Arial" w:hAnsi="Arial" w:cs="Arial"/>
        </w:rPr>
        <w:tab/>
        <w:t>Title: Program Director of Dietetics</w:t>
      </w:r>
    </w:p>
    <w:p w14:paraId="1956273D" w14:textId="77777777" w:rsidR="009559B7" w:rsidRDefault="0046245E">
      <w:pPr>
        <w:tabs>
          <w:tab w:val="left" w:pos="-90"/>
          <w:tab w:val="left" w:pos="720"/>
        </w:tabs>
        <w:spacing w:after="0" w:line="240" w:lineRule="auto"/>
        <w:ind w:right="547"/>
        <w:rPr>
          <w:rFonts w:ascii="Arial" w:eastAsia="Arial" w:hAnsi="Arial" w:cs="Arial"/>
        </w:rPr>
      </w:pPr>
      <w:r>
        <w:rPr>
          <w:rFonts w:ascii="Arial" w:eastAsia="Arial" w:hAnsi="Arial" w:cs="Arial"/>
        </w:rPr>
        <w:tab/>
        <w:t>E-mail Address: jcupp@astate.edu</w:t>
      </w:r>
    </w:p>
    <w:p w14:paraId="192C03D6" w14:textId="77777777" w:rsidR="009559B7" w:rsidRDefault="0046245E">
      <w:pPr>
        <w:tabs>
          <w:tab w:val="left" w:pos="-90"/>
          <w:tab w:val="left" w:pos="720"/>
        </w:tabs>
        <w:spacing w:after="0" w:line="240" w:lineRule="auto"/>
        <w:ind w:right="547"/>
        <w:rPr>
          <w:rFonts w:ascii="Arial" w:eastAsia="Arial" w:hAnsi="Arial" w:cs="Arial"/>
        </w:rPr>
      </w:pPr>
      <w:r>
        <w:rPr>
          <w:rFonts w:ascii="Arial" w:eastAsia="Arial" w:hAnsi="Arial" w:cs="Arial"/>
        </w:rPr>
        <w:tab/>
        <w:t>Phone Number: 870-680-8295</w:t>
      </w:r>
    </w:p>
    <w:p w14:paraId="489BF6D1" w14:textId="77777777" w:rsidR="009559B7" w:rsidRDefault="009559B7">
      <w:pPr>
        <w:tabs>
          <w:tab w:val="left" w:pos="-90"/>
          <w:tab w:val="left" w:pos="720"/>
        </w:tabs>
        <w:rPr>
          <w:rFonts w:ascii="Arial" w:eastAsia="Arial" w:hAnsi="Arial" w:cs="Arial"/>
        </w:rPr>
      </w:pPr>
    </w:p>
    <w:p w14:paraId="2258941B" w14:textId="77777777" w:rsidR="009559B7" w:rsidRDefault="0046245E">
      <w:pPr>
        <w:tabs>
          <w:tab w:val="left" w:pos="720"/>
        </w:tabs>
        <w:spacing w:after="0"/>
        <w:rPr>
          <w:rFonts w:ascii="Arial" w:eastAsia="Arial" w:hAnsi="Arial" w:cs="Arial"/>
        </w:rPr>
      </w:pPr>
      <w:r>
        <w:rPr>
          <w:rFonts w:ascii="Arial" w:eastAsia="Arial" w:hAnsi="Arial" w:cs="Arial"/>
        </w:rPr>
        <w:t xml:space="preserve"> 5.  </w:t>
      </w:r>
      <w:r>
        <w:rPr>
          <w:rFonts w:ascii="Arial" w:eastAsia="Arial" w:hAnsi="Arial" w:cs="Arial"/>
        </w:rPr>
        <w:tab/>
      </w:r>
      <w:r>
        <w:rPr>
          <w:rFonts w:ascii="Arial" w:eastAsia="Arial" w:hAnsi="Arial" w:cs="Arial"/>
          <w:b/>
        </w:rPr>
        <w:t>PROGRAM SUMMARY</w:t>
      </w:r>
    </w:p>
    <w:p w14:paraId="3B36A407" w14:textId="77777777" w:rsidR="009559B7" w:rsidRDefault="0046245E">
      <w:pPr>
        <w:tabs>
          <w:tab w:val="left" w:pos="-90"/>
          <w:tab w:val="left" w:pos="720"/>
        </w:tabs>
        <w:spacing w:after="0"/>
        <w:ind w:left="720" w:right="540" w:hanging="720"/>
        <w:rPr>
          <w:rFonts w:ascii="Arial" w:eastAsia="Arial" w:hAnsi="Arial" w:cs="Arial"/>
          <w:b/>
        </w:rPr>
      </w:pPr>
      <w:r>
        <w:rPr>
          <w:rFonts w:ascii="Arial" w:eastAsia="Arial" w:hAnsi="Arial" w:cs="Arial"/>
          <w:b/>
        </w:rPr>
        <w:tab/>
      </w:r>
    </w:p>
    <w:p w14:paraId="3A3F80AD" w14:textId="77777777" w:rsidR="009559B7" w:rsidRDefault="0046245E">
      <w:pPr>
        <w:tabs>
          <w:tab w:val="left" w:pos="-90"/>
          <w:tab w:val="left" w:pos="720"/>
        </w:tabs>
        <w:spacing w:after="0"/>
        <w:ind w:left="720" w:right="540" w:hanging="720"/>
        <w:rPr>
          <w:rFonts w:ascii="Arial" w:eastAsia="Arial" w:hAnsi="Arial" w:cs="Arial"/>
          <w:b/>
        </w:rPr>
      </w:pPr>
      <w:r>
        <w:rPr>
          <w:rFonts w:ascii="Arial" w:eastAsia="Arial" w:hAnsi="Arial" w:cs="Arial"/>
          <w:b/>
        </w:rPr>
        <w:tab/>
        <w:t xml:space="preserve">General Description </w:t>
      </w:r>
    </w:p>
    <w:p w14:paraId="31384869" w14:textId="77777777" w:rsidR="009559B7" w:rsidRDefault="009559B7">
      <w:pPr>
        <w:tabs>
          <w:tab w:val="left" w:pos="-90"/>
          <w:tab w:val="left" w:pos="720"/>
        </w:tabs>
        <w:spacing w:after="0"/>
        <w:ind w:left="720" w:right="540" w:hanging="720"/>
        <w:rPr>
          <w:rFonts w:ascii="Arial" w:eastAsia="Arial" w:hAnsi="Arial" w:cs="Arial"/>
          <w:b/>
        </w:rPr>
      </w:pPr>
    </w:p>
    <w:p w14:paraId="573EBCA2" w14:textId="77777777" w:rsidR="009559B7" w:rsidRDefault="0046245E">
      <w:pPr>
        <w:tabs>
          <w:tab w:val="left" w:pos="-90"/>
          <w:tab w:val="left" w:pos="720"/>
        </w:tabs>
        <w:spacing w:after="0" w:line="240" w:lineRule="auto"/>
        <w:ind w:left="720" w:right="540" w:hanging="720"/>
        <w:rPr>
          <w:rFonts w:ascii="Arial" w:eastAsia="Arial" w:hAnsi="Arial" w:cs="Arial"/>
        </w:rPr>
      </w:pPr>
      <w:bookmarkStart w:id="2" w:name="_heading=h.1fob9te" w:colFirst="0" w:colLast="0"/>
      <w:bookmarkEnd w:id="2"/>
      <w:r>
        <w:rPr>
          <w:rFonts w:ascii="Arial" w:eastAsia="Arial" w:hAnsi="Arial" w:cs="Arial"/>
        </w:rPr>
        <w:t xml:space="preserve">Arkansas State University (A-State) proposes a transitional Master of Science in Nutrition </w:t>
      </w:r>
    </w:p>
    <w:p w14:paraId="1CD7808D" w14:textId="77777777" w:rsidR="009559B7" w:rsidRDefault="0046245E">
      <w:pPr>
        <w:tabs>
          <w:tab w:val="left" w:pos="-90"/>
          <w:tab w:val="left" w:pos="720"/>
        </w:tabs>
        <w:spacing w:after="0" w:line="240" w:lineRule="auto"/>
        <w:ind w:left="720" w:right="540" w:hanging="720"/>
        <w:rPr>
          <w:rFonts w:ascii="Arial" w:eastAsia="Arial" w:hAnsi="Arial" w:cs="Arial"/>
        </w:rPr>
      </w:pPr>
      <w:r>
        <w:rPr>
          <w:rFonts w:ascii="Arial" w:eastAsia="Arial" w:hAnsi="Arial" w:cs="Arial"/>
        </w:rPr>
        <w:t>and Dietetics (</w:t>
      </w:r>
      <w:proofErr w:type="spellStart"/>
      <w:r>
        <w:rPr>
          <w:rFonts w:ascii="Arial" w:eastAsia="Arial" w:hAnsi="Arial" w:cs="Arial"/>
        </w:rPr>
        <w:t>tMSND</w:t>
      </w:r>
      <w:proofErr w:type="spellEnd"/>
      <w:r>
        <w:rPr>
          <w:rFonts w:ascii="Arial" w:eastAsia="Arial" w:hAnsi="Arial" w:cs="Arial"/>
        </w:rPr>
        <w:t xml:space="preserve">) program to allow alumni of the Dietetics Program from A-State, </w:t>
      </w:r>
    </w:p>
    <w:p w14:paraId="126B51B4" w14:textId="77777777" w:rsidR="009559B7" w:rsidRDefault="0046245E">
      <w:pPr>
        <w:tabs>
          <w:tab w:val="left" w:pos="-90"/>
          <w:tab w:val="left" w:pos="720"/>
        </w:tabs>
        <w:spacing w:after="0" w:line="240" w:lineRule="auto"/>
        <w:ind w:left="720" w:right="540" w:hanging="720"/>
        <w:rPr>
          <w:rFonts w:ascii="Arial" w:eastAsia="Arial" w:hAnsi="Arial" w:cs="Arial"/>
        </w:rPr>
      </w:pPr>
      <w:r>
        <w:rPr>
          <w:rFonts w:ascii="Arial" w:eastAsia="Arial" w:hAnsi="Arial" w:cs="Arial"/>
        </w:rPr>
        <w:t xml:space="preserve">current A-State students, and individuals looking for diversity in healthcare practice to be </w:t>
      </w:r>
    </w:p>
    <w:p w14:paraId="3A2A2DDF" w14:textId="77777777" w:rsidR="009559B7" w:rsidRDefault="0046245E">
      <w:pPr>
        <w:tabs>
          <w:tab w:val="left" w:pos="-90"/>
          <w:tab w:val="left" w:pos="720"/>
        </w:tabs>
        <w:spacing w:after="0" w:line="240" w:lineRule="auto"/>
        <w:ind w:left="720" w:right="540" w:hanging="720"/>
        <w:rPr>
          <w:rFonts w:ascii="Arial" w:eastAsia="Arial" w:hAnsi="Arial" w:cs="Arial"/>
        </w:rPr>
      </w:pPr>
      <w:r>
        <w:rPr>
          <w:rFonts w:ascii="Arial" w:eastAsia="Arial" w:hAnsi="Arial" w:cs="Arial"/>
        </w:rPr>
        <w:lastRenderedPageBreak/>
        <w:t xml:space="preserve">competitive for varied positions in the workforce. In accordance with the mission of </w:t>
      </w:r>
    </w:p>
    <w:p w14:paraId="7F2EA8C9" w14:textId="77777777" w:rsidR="009559B7" w:rsidRDefault="0046245E">
      <w:pPr>
        <w:tabs>
          <w:tab w:val="left" w:pos="-90"/>
          <w:tab w:val="left" w:pos="720"/>
        </w:tabs>
        <w:spacing w:after="0" w:line="240" w:lineRule="auto"/>
        <w:ind w:left="720" w:right="540" w:hanging="720"/>
        <w:rPr>
          <w:rFonts w:ascii="Arial" w:eastAsia="Arial" w:hAnsi="Arial" w:cs="Arial"/>
        </w:rPr>
      </w:pPr>
      <w:r>
        <w:rPr>
          <w:rFonts w:ascii="Arial" w:eastAsia="Arial" w:hAnsi="Arial" w:cs="Arial"/>
        </w:rPr>
        <w:t xml:space="preserve">the College of Nursing and Health Professions to provide quality education to a variety of </w:t>
      </w:r>
    </w:p>
    <w:p w14:paraId="3C0E32FC" w14:textId="77777777" w:rsidR="009559B7" w:rsidRDefault="0046245E">
      <w:pPr>
        <w:tabs>
          <w:tab w:val="left" w:pos="-90"/>
          <w:tab w:val="left" w:pos="720"/>
        </w:tabs>
        <w:spacing w:after="0" w:line="240" w:lineRule="auto"/>
        <w:ind w:left="720" w:right="540" w:hanging="720"/>
        <w:rPr>
          <w:rFonts w:ascii="Arial" w:eastAsia="Arial" w:hAnsi="Arial" w:cs="Arial"/>
        </w:rPr>
      </w:pPr>
      <w:r>
        <w:rPr>
          <w:rFonts w:ascii="Arial" w:eastAsia="Arial" w:hAnsi="Arial" w:cs="Arial"/>
        </w:rPr>
        <w:t xml:space="preserve">health professionals which includes students wishing to be competitive in the nutrition and </w:t>
      </w:r>
    </w:p>
    <w:p w14:paraId="07C6D314" w14:textId="77777777" w:rsidR="009559B7" w:rsidRDefault="0046245E">
      <w:pPr>
        <w:tabs>
          <w:tab w:val="left" w:pos="-90"/>
          <w:tab w:val="left" w:pos="720"/>
        </w:tabs>
        <w:spacing w:after="0" w:line="240" w:lineRule="auto"/>
        <w:ind w:left="720" w:right="540" w:hanging="720"/>
        <w:rPr>
          <w:rFonts w:ascii="Arial" w:eastAsia="Arial" w:hAnsi="Arial" w:cs="Arial"/>
        </w:rPr>
      </w:pPr>
      <w:bookmarkStart w:id="3" w:name="_heading=h.3znysh7" w:colFirst="0" w:colLast="0"/>
      <w:bookmarkEnd w:id="3"/>
      <w:r>
        <w:rPr>
          <w:rFonts w:ascii="Arial" w:eastAsia="Arial" w:hAnsi="Arial" w:cs="Arial"/>
        </w:rPr>
        <w:t xml:space="preserve">dietetics field.  </w:t>
      </w:r>
    </w:p>
    <w:p w14:paraId="719C5E76" w14:textId="77777777" w:rsidR="009559B7" w:rsidRDefault="009559B7">
      <w:pPr>
        <w:tabs>
          <w:tab w:val="left" w:pos="-90"/>
          <w:tab w:val="left" w:pos="720"/>
        </w:tabs>
        <w:spacing w:after="0" w:line="240" w:lineRule="auto"/>
        <w:ind w:left="720" w:right="540" w:hanging="720"/>
        <w:rPr>
          <w:rFonts w:ascii="Arial" w:eastAsia="Arial" w:hAnsi="Arial" w:cs="Arial"/>
        </w:rPr>
      </w:pPr>
    </w:p>
    <w:p w14:paraId="16E0B78D" w14:textId="77777777" w:rsidR="009559B7" w:rsidRDefault="0046245E">
      <w:pPr>
        <w:tabs>
          <w:tab w:val="left" w:pos="-90"/>
          <w:tab w:val="left" w:pos="720"/>
        </w:tabs>
        <w:spacing w:after="0" w:line="240" w:lineRule="auto"/>
        <w:ind w:left="720" w:right="540" w:hanging="720"/>
        <w:rPr>
          <w:rFonts w:ascii="Arial" w:eastAsia="Arial" w:hAnsi="Arial" w:cs="Arial"/>
          <w:highlight w:val="white"/>
        </w:rPr>
      </w:pPr>
      <w:r>
        <w:rPr>
          <w:rFonts w:ascii="Arial" w:eastAsia="Arial" w:hAnsi="Arial" w:cs="Arial"/>
        </w:rPr>
        <w:t xml:space="preserve">The </w:t>
      </w:r>
      <w:proofErr w:type="spellStart"/>
      <w:r>
        <w:rPr>
          <w:rFonts w:ascii="Arial" w:eastAsia="Arial" w:hAnsi="Arial" w:cs="Arial"/>
        </w:rPr>
        <w:t>tMSND</w:t>
      </w:r>
      <w:proofErr w:type="spellEnd"/>
      <w:r>
        <w:rPr>
          <w:rFonts w:ascii="Arial" w:eastAsia="Arial" w:hAnsi="Arial" w:cs="Arial"/>
        </w:rPr>
        <w:t xml:space="preserve"> degree encompasses a broad range of topics in </w:t>
      </w:r>
      <w:r>
        <w:rPr>
          <w:rFonts w:ascii="Arial" w:eastAsia="Arial" w:hAnsi="Arial" w:cs="Arial"/>
          <w:highlight w:val="white"/>
        </w:rPr>
        <w:t xml:space="preserve">research and statistics, as </w:t>
      </w:r>
    </w:p>
    <w:p w14:paraId="45EE583D" w14:textId="77777777" w:rsidR="009559B7" w:rsidRDefault="0046245E">
      <w:pPr>
        <w:tabs>
          <w:tab w:val="left" w:pos="-90"/>
          <w:tab w:val="left" w:pos="720"/>
        </w:tabs>
        <w:spacing w:after="0" w:line="240" w:lineRule="auto"/>
        <w:ind w:left="720" w:right="540" w:hanging="720"/>
        <w:rPr>
          <w:rFonts w:ascii="Arial" w:eastAsia="Arial" w:hAnsi="Arial" w:cs="Arial"/>
          <w:highlight w:val="white"/>
        </w:rPr>
      </w:pPr>
      <w:r>
        <w:rPr>
          <w:rFonts w:ascii="Arial" w:eastAsia="Arial" w:hAnsi="Arial" w:cs="Arial"/>
          <w:highlight w:val="white"/>
        </w:rPr>
        <w:t>well as geriatrics, epidemiology, public policy,</w:t>
      </w:r>
      <w:r>
        <w:rPr>
          <w:rFonts w:ascii="Arial" w:eastAsia="Arial" w:hAnsi="Arial" w:cs="Arial"/>
        </w:rPr>
        <w:t xml:space="preserve"> </w:t>
      </w:r>
      <w:r>
        <w:rPr>
          <w:rFonts w:ascii="Arial" w:eastAsia="Arial" w:hAnsi="Arial" w:cs="Arial"/>
          <w:highlight w:val="white"/>
        </w:rPr>
        <w:t xml:space="preserve">leadership, and other nutrition specific </w:t>
      </w:r>
    </w:p>
    <w:p w14:paraId="63BC08F4" w14:textId="77777777" w:rsidR="009559B7" w:rsidRDefault="0046245E">
      <w:pPr>
        <w:tabs>
          <w:tab w:val="left" w:pos="-90"/>
          <w:tab w:val="left" w:pos="720"/>
        </w:tabs>
        <w:spacing w:after="0" w:line="240" w:lineRule="auto"/>
        <w:ind w:left="720" w:right="540" w:hanging="720"/>
        <w:rPr>
          <w:rFonts w:ascii="Arial" w:eastAsia="Arial" w:hAnsi="Arial" w:cs="Arial"/>
        </w:rPr>
      </w:pPr>
      <w:r>
        <w:rPr>
          <w:rFonts w:ascii="Arial" w:eastAsia="Arial" w:hAnsi="Arial" w:cs="Arial"/>
          <w:highlight w:val="white"/>
        </w:rPr>
        <w:t>classes</w:t>
      </w:r>
      <w:r>
        <w:rPr>
          <w:rFonts w:ascii="Arial" w:eastAsia="Arial" w:hAnsi="Arial" w:cs="Arial"/>
        </w:rPr>
        <w:t xml:space="preserve">. This new graduate degree will include 36 hours of courses. Students will be </w:t>
      </w:r>
    </w:p>
    <w:p w14:paraId="3FB06EF4" w14:textId="77777777" w:rsidR="009559B7" w:rsidRDefault="0046245E">
      <w:pPr>
        <w:tabs>
          <w:tab w:val="left" w:pos="-90"/>
          <w:tab w:val="left" w:pos="720"/>
        </w:tabs>
        <w:spacing w:after="0" w:line="240" w:lineRule="auto"/>
        <w:ind w:left="720" w:right="540" w:hanging="720"/>
        <w:rPr>
          <w:rFonts w:ascii="Arial" w:eastAsia="Arial" w:hAnsi="Arial" w:cs="Arial"/>
        </w:rPr>
      </w:pPr>
      <w:r>
        <w:rPr>
          <w:rFonts w:ascii="Arial" w:eastAsia="Arial" w:hAnsi="Arial" w:cs="Arial"/>
        </w:rPr>
        <w:t xml:space="preserve">admitted to the program after completion of an undergraduate degree and have completed </w:t>
      </w:r>
    </w:p>
    <w:p w14:paraId="6E9D5936" w14:textId="77777777" w:rsidR="009559B7" w:rsidRDefault="0046245E">
      <w:pPr>
        <w:tabs>
          <w:tab w:val="left" w:pos="-90"/>
          <w:tab w:val="left" w:pos="720"/>
        </w:tabs>
        <w:spacing w:after="0" w:line="240" w:lineRule="auto"/>
        <w:ind w:left="720" w:right="540" w:hanging="720"/>
        <w:rPr>
          <w:rFonts w:ascii="Arial" w:eastAsia="Arial" w:hAnsi="Arial" w:cs="Arial"/>
        </w:rPr>
      </w:pPr>
      <w:r>
        <w:rPr>
          <w:rFonts w:ascii="Arial" w:eastAsia="Arial" w:hAnsi="Arial" w:cs="Arial"/>
        </w:rPr>
        <w:t xml:space="preserve">the two required prerequisites. Students will be admitted to the program throughout the </w:t>
      </w:r>
    </w:p>
    <w:p w14:paraId="25744CE7" w14:textId="77777777" w:rsidR="009559B7" w:rsidRDefault="0046245E">
      <w:pPr>
        <w:tabs>
          <w:tab w:val="left" w:pos="-90"/>
          <w:tab w:val="left" w:pos="720"/>
        </w:tabs>
        <w:spacing w:after="0" w:line="240" w:lineRule="auto"/>
        <w:ind w:left="720" w:right="540" w:hanging="720"/>
        <w:rPr>
          <w:rFonts w:ascii="Arial" w:eastAsia="Arial" w:hAnsi="Arial" w:cs="Arial"/>
        </w:rPr>
      </w:pPr>
      <w:r>
        <w:rPr>
          <w:rFonts w:ascii="Arial" w:eastAsia="Arial" w:hAnsi="Arial" w:cs="Arial"/>
        </w:rPr>
        <w:t xml:space="preserve">year. </w:t>
      </w:r>
    </w:p>
    <w:p w14:paraId="79B6FD20" w14:textId="77777777" w:rsidR="009559B7" w:rsidRDefault="009559B7">
      <w:pPr>
        <w:tabs>
          <w:tab w:val="left" w:pos="-90"/>
          <w:tab w:val="left" w:pos="720"/>
        </w:tabs>
        <w:spacing w:after="0" w:line="240" w:lineRule="auto"/>
        <w:ind w:left="720" w:right="540" w:hanging="720"/>
        <w:rPr>
          <w:rFonts w:ascii="Arial" w:eastAsia="Arial" w:hAnsi="Arial" w:cs="Arial"/>
        </w:rPr>
      </w:pPr>
    </w:p>
    <w:p w14:paraId="7C19B234" w14:textId="77777777" w:rsidR="009559B7" w:rsidRDefault="0046245E">
      <w:pPr>
        <w:tabs>
          <w:tab w:val="left" w:pos="-90"/>
          <w:tab w:val="left" w:pos="720"/>
        </w:tabs>
        <w:spacing w:after="0" w:line="240" w:lineRule="auto"/>
        <w:ind w:left="720" w:right="540" w:hanging="720"/>
        <w:rPr>
          <w:rFonts w:ascii="Arial" w:eastAsia="Arial" w:hAnsi="Arial" w:cs="Arial"/>
        </w:rPr>
      </w:pPr>
      <w:r>
        <w:rPr>
          <w:rFonts w:ascii="Arial" w:eastAsia="Arial" w:hAnsi="Arial" w:cs="Arial"/>
        </w:rPr>
        <w:t xml:space="preserve">All students must meet admission requirements for Arkansas State, Graduate Admissions </w:t>
      </w:r>
    </w:p>
    <w:p w14:paraId="00D65F38" w14:textId="77777777" w:rsidR="009559B7" w:rsidRDefault="0046245E">
      <w:pPr>
        <w:tabs>
          <w:tab w:val="left" w:pos="-90"/>
          <w:tab w:val="left" w:pos="720"/>
        </w:tabs>
        <w:spacing w:after="0" w:line="240" w:lineRule="auto"/>
        <w:ind w:left="720" w:right="540" w:hanging="720"/>
        <w:rPr>
          <w:rFonts w:ascii="Arial" w:eastAsia="Arial" w:hAnsi="Arial" w:cs="Arial"/>
        </w:rPr>
      </w:pPr>
      <w:r>
        <w:rPr>
          <w:rFonts w:ascii="Arial" w:eastAsia="Arial" w:hAnsi="Arial" w:cs="Arial"/>
        </w:rPr>
        <w:t xml:space="preserve">and program specific requirements. </w:t>
      </w:r>
    </w:p>
    <w:p w14:paraId="3B0F913B" w14:textId="77777777" w:rsidR="009559B7" w:rsidRDefault="009559B7">
      <w:pPr>
        <w:tabs>
          <w:tab w:val="left" w:pos="-90"/>
          <w:tab w:val="left" w:pos="720"/>
        </w:tabs>
        <w:spacing w:after="0"/>
        <w:ind w:left="720" w:right="540" w:hanging="720"/>
        <w:rPr>
          <w:rFonts w:ascii="Arial" w:eastAsia="Arial" w:hAnsi="Arial" w:cs="Arial"/>
          <w:highlight w:val="yellow"/>
        </w:rPr>
      </w:pPr>
    </w:p>
    <w:p w14:paraId="5F434C84" w14:textId="77777777" w:rsidR="009559B7" w:rsidRDefault="0046245E">
      <w:pPr>
        <w:tabs>
          <w:tab w:val="left" w:pos="-90"/>
          <w:tab w:val="left" w:pos="720"/>
        </w:tabs>
        <w:spacing w:after="0"/>
        <w:ind w:left="720" w:right="540" w:hanging="720"/>
        <w:rPr>
          <w:rFonts w:ascii="Arial" w:eastAsia="Arial" w:hAnsi="Arial" w:cs="Arial"/>
        </w:rPr>
      </w:pPr>
      <w:r>
        <w:rPr>
          <w:rFonts w:ascii="Arial" w:eastAsia="Arial" w:hAnsi="Arial" w:cs="Arial"/>
        </w:rPr>
        <w:t xml:space="preserve">Students completing this program will find employment in hospitals, nursing homes, </w:t>
      </w:r>
    </w:p>
    <w:p w14:paraId="33DB3F38" w14:textId="77777777" w:rsidR="009559B7" w:rsidRDefault="0046245E">
      <w:pPr>
        <w:tabs>
          <w:tab w:val="left" w:pos="-90"/>
          <w:tab w:val="left" w:pos="720"/>
        </w:tabs>
        <w:spacing w:after="0"/>
        <w:ind w:left="720" w:right="540" w:hanging="720"/>
        <w:rPr>
          <w:rFonts w:ascii="Arial" w:eastAsia="Arial" w:hAnsi="Arial" w:cs="Arial"/>
        </w:rPr>
      </w:pPr>
      <w:r>
        <w:rPr>
          <w:rFonts w:ascii="Arial" w:eastAsia="Arial" w:hAnsi="Arial" w:cs="Arial"/>
        </w:rPr>
        <w:t xml:space="preserve">community and public health, private practice or consulting, food and nutrition-related </w:t>
      </w:r>
    </w:p>
    <w:p w14:paraId="7D1503F5" w14:textId="77777777" w:rsidR="009559B7" w:rsidRDefault="0046245E">
      <w:pPr>
        <w:tabs>
          <w:tab w:val="left" w:pos="-90"/>
          <w:tab w:val="left" w:pos="720"/>
        </w:tabs>
        <w:spacing w:after="0"/>
        <w:ind w:left="720" w:right="540" w:hanging="720"/>
        <w:rPr>
          <w:rFonts w:ascii="Arial" w:eastAsia="Arial" w:hAnsi="Arial" w:cs="Arial"/>
        </w:rPr>
      </w:pPr>
      <w:r>
        <w:rPr>
          <w:rFonts w:ascii="Arial" w:eastAsia="Arial" w:hAnsi="Arial" w:cs="Arial"/>
        </w:rPr>
        <w:t xml:space="preserve">business and industry, food service management, corporations, and health and wellness </w:t>
      </w:r>
    </w:p>
    <w:p w14:paraId="2A45CC2F" w14:textId="77777777" w:rsidR="009559B7" w:rsidRDefault="0046245E">
      <w:pPr>
        <w:tabs>
          <w:tab w:val="left" w:pos="-90"/>
          <w:tab w:val="left" w:pos="720"/>
        </w:tabs>
        <w:spacing w:after="0"/>
        <w:ind w:left="720" w:right="540" w:hanging="720"/>
        <w:rPr>
          <w:rFonts w:ascii="Arial" w:eastAsia="Arial" w:hAnsi="Arial" w:cs="Arial"/>
        </w:rPr>
      </w:pPr>
      <w:r>
        <w:rPr>
          <w:rFonts w:ascii="Arial" w:eastAsia="Arial" w:hAnsi="Arial" w:cs="Arial"/>
        </w:rPr>
        <w:t>centers. This program will not be accredited and certification will not be necessary.</w:t>
      </w:r>
    </w:p>
    <w:p w14:paraId="52B6FC6B" w14:textId="77777777" w:rsidR="009559B7" w:rsidRDefault="009559B7">
      <w:pPr>
        <w:tabs>
          <w:tab w:val="left" w:pos="-90"/>
          <w:tab w:val="left" w:pos="720"/>
        </w:tabs>
        <w:spacing w:after="0"/>
        <w:ind w:left="720" w:right="540" w:hanging="720"/>
        <w:rPr>
          <w:rFonts w:ascii="Arial" w:eastAsia="Arial" w:hAnsi="Arial" w:cs="Arial"/>
        </w:rPr>
      </w:pPr>
    </w:p>
    <w:p w14:paraId="50FE6A70" w14:textId="77777777" w:rsidR="009559B7" w:rsidRDefault="0046245E">
      <w:pPr>
        <w:tabs>
          <w:tab w:val="left" w:pos="-90"/>
          <w:tab w:val="left" w:pos="720"/>
        </w:tabs>
        <w:spacing w:after="0"/>
        <w:ind w:left="720" w:right="540" w:hanging="720"/>
        <w:rPr>
          <w:rFonts w:ascii="Arial" w:eastAsia="Arial" w:hAnsi="Arial" w:cs="Arial"/>
        </w:rPr>
      </w:pPr>
      <w:r>
        <w:rPr>
          <w:rFonts w:ascii="Arial" w:eastAsia="Arial" w:hAnsi="Arial" w:cs="Arial"/>
        </w:rPr>
        <w:t>Depending on the demand for this transitional degree, which will be evaluated annually, it</w:t>
      </w:r>
    </w:p>
    <w:p w14:paraId="4B463529" w14:textId="77777777" w:rsidR="009559B7" w:rsidRDefault="0046245E">
      <w:pPr>
        <w:tabs>
          <w:tab w:val="left" w:pos="-90"/>
          <w:tab w:val="left" w:pos="720"/>
        </w:tabs>
        <w:spacing w:after="0"/>
        <w:ind w:left="720" w:right="540" w:hanging="720"/>
        <w:rPr>
          <w:rFonts w:ascii="Arial" w:eastAsia="Arial" w:hAnsi="Arial" w:cs="Arial"/>
        </w:rPr>
      </w:pPr>
      <w:r>
        <w:rPr>
          <w:rFonts w:ascii="Arial" w:eastAsia="Arial" w:hAnsi="Arial" w:cs="Arial"/>
        </w:rPr>
        <w:t>may be phased out in three to five years, which is why it is referred to as “transitional”.</w:t>
      </w:r>
    </w:p>
    <w:p w14:paraId="5F724401" w14:textId="77777777" w:rsidR="009559B7" w:rsidRDefault="009559B7">
      <w:pPr>
        <w:tabs>
          <w:tab w:val="left" w:pos="-90"/>
          <w:tab w:val="left" w:pos="720"/>
        </w:tabs>
        <w:spacing w:after="0"/>
        <w:ind w:left="720" w:right="540" w:hanging="720"/>
        <w:rPr>
          <w:rFonts w:ascii="Arial" w:eastAsia="Arial" w:hAnsi="Arial" w:cs="Arial"/>
          <w:b/>
        </w:rPr>
      </w:pPr>
    </w:p>
    <w:p w14:paraId="3DA7B999" w14:textId="77777777" w:rsidR="009559B7" w:rsidRDefault="0046245E">
      <w:pPr>
        <w:tabs>
          <w:tab w:val="left" w:pos="-90"/>
          <w:tab w:val="left" w:pos="720"/>
        </w:tabs>
        <w:spacing w:after="0"/>
        <w:ind w:left="720" w:right="540" w:hanging="720"/>
        <w:rPr>
          <w:rFonts w:ascii="Arial" w:eastAsia="Arial" w:hAnsi="Arial" w:cs="Arial"/>
          <w:b/>
        </w:rPr>
      </w:pPr>
      <w:bookmarkStart w:id="4" w:name="_heading=h.2et92p0" w:colFirst="0" w:colLast="0"/>
      <w:bookmarkEnd w:id="4"/>
      <w:r>
        <w:rPr>
          <w:rFonts w:ascii="Arial" w:eastAsia="Arial" w:hAnsi="Arial" w:cs="Arial"/>
          <w:b/>
        </w:rPr>
        <w:tab/>
        <w:t>Include overview of any curriculum additions or modifications</w:t>
      </w:r>
    </w:p>
    <w:p w14:paraId="6687F740" w14:textId="77777777" w:rsidR="009559B7" w:rsidRDefault="009559B7">
      <w:pPr>
        <w:tabs>
          <w:tab w:val="left" w:pos="-90"/>
          <w:tab w:val="left" w:pos="720"/>
        </w:tabs>
        <w:spacing w:after="0"/>
        <w:ind w:left="720" w:right="540" w:hanging="720"/>
        <w:rPr>
          <w:rFonts w:ascii="Arial" w:eastAsia="Arial" w:hAnsi="Arial" w:cs="Arial"/>
        </w:rPr>
      </w:pPr>
    </w:p>
    <w:p w14:paraId="092535D5" w14:textId="77777777" w:rsidR="009559B7" w:rsidRDefault="0046245E">
      <w:pPr>
        <w:tabs>
          <w:tab w:val="left" w:pos="-90"/>
          <w:tab w:val="left" w:pos="720"/>
        </w:tabs>
        <w:spacing w:after="0"/>
        <w:ind w:left="720" w:right="540" w:hanging="720"/>
        <w:rPr>
          <w:rFonts w:ascii="Arial" w:eastAsia="Arial" w:hAnsi="Arial" w:cs="Arial"/>
        </w:rPr>
      </w:pPr>
      <w:bookmarkStart w:id="5" w:name="_heading=h.tyjcwt" w:colFirst="0" w:colLast="0"/>
      <w:bookmarkEnd w:id="5"/>
      <w:r>
        <w:rPr>
          <w:rFonts w:ascii="Arial" w:eastAsia="Arial" w:hAnsi="Arial" w:cs="Arial"/>
        </w:rPr>
        <w:t xml:space="preserve">The comprehensive curriculum will give students the necessary background to be </w:t>
      </w:r>
    </w:p>
    <w:p w14:paraId="738EEF36" w14:textId="77777777" w:rsidR="009559B7" w:rsidRDefault="0046245E">
      <w:pPr>
        <w:tabs>
          <w:tab w:val="left" w:pos="-90"/>
          <w:tab w:val="left" w:pos="720"/>
        </w:tabs>
        <w:spacing w:after="0"/>
        <w:ind w:left="720" w:right="540" w:hanging="720"/>
        <w:rPr>
          <w:rFonts w:ascii="Arial" w:eastAsia="Arial" w:hAnsi="Arial" w:cs="Arial"/>
        </w:rPr>
      </w:pPr>
      <w:r>
        <w:rPr>
          <w:rFonts w:ascii="Arial" w:eastAsia="Arial" w:hAnsi="Arial" w:cs="Arial"/>
        </w:rPr>
        <w:t xml:space="preserve">competitive for varied positions in the healthcare workforce. The program requires </w:t>
      </w:r>
    </w:p>
    <w:p w14:paraId="4D7BEBB8" w14:textId="77777777" w:rsidR="009559B7" w:rsidRDefault="0046245E">
      <w:pPr>
        <w:tabs>
          <w:tab w:val="left" w:pos="-90"/>
          <w:tab w:val="left" w:pos="720"/>
        </w:tabs>
        <w:spacing w:after="0"/>
        <w:ind w:left="720" w:right="540" w:hanging="720"/>
        <w:rPr>
          <w:rFonts w:ascii="Arial" w:eastAsia="Arial" w:hAnsi="Arial" w:cs="Arial"/>
        </w:rPr>
      </w:pPr>
      <w:r>
        <w:rPr>
          <w:rFonts w:ascii="Arial" w:eastAsia="Arial" w:hAnsi="Arial" w:cs="Arial"/>
        </w:rPr>
        <w:t xml:space="preserve">36 hours of graduate courses that will include a variety of teaching methodologies and </w:t>
      </w:r>
    </w:p>
    <w:p w14:paraId="260ECA7C" w14:textId="77777777" w:rsidR="009559B7" w:rsidRDefault="0046245E">
      <w:pPr>
        <w:tabs>
          <w:tab w:val="left" w:pos="-90"/>
          <w:tab w:val="left" w:pos="720"/>
        </w:tabs>
        <w:spacing w:after="0"/>
        <w:ind w:left="720" w:right="540" w:hanging="720"/>
        <w:rPr>
          <w:rFonts w:ascii="Arial" w:eastAsia="Arial" w:hAnsi="Arial" w:cs="Arial"/>
        </w:rPr>
      </w:pPr>
      <w:r>
        <w:rPr>
          <w:rFonts w:ascii="Arial" w:eastAsia="Arial" w:hAnsi="Arial" w:cs="Arial"/>
        </w:rPr>
        <w:t xml:space="preserve">activities. The program requires 12 hours of core courses in health care delivery, research, </w:t>
      </w:r>
    </w:p>
    <w:p w14:paraId="207ACC51" w14:textId="77777777" w:rsidR="009559B7" w:rsidRDefault="0046245E">
      <w:pPr>
        <w:tabs>
          <w:tab w:val="left" w:pos="-90"/>
          <w:tab w:val="left" w:pos="720"/>
        </w:tabs>
        <w:spacing w:after="0"/>
        <w:ind w:left="720" w:right="540" w:hanging="720"/>
        <w:rPr>
          <w:rFonts w:ascii="Arial" w:eastAsia="Arial" w:hAnsi="Arial" w:cs="Arial"/>
        </w:rPr>
      </w:pPr>
      <w:r>
        <w:rPr>
          <w:rFonts w:ascii="Arial" w:eastAsia="Arial" w:hAnsi="Arial" w:cs="Arial"/>
        </w:rPr>
        <w:t xml:space="preserve">epidemiology, and biostatistics; 15 hours of major requirements in leadership, nutrition, </w:t>
      </w:r>
    </w:p>
    <w:p w14:paraId="21FD0E07" w14:textId="77777777" w:rsidR="009559B7" w:rsidRDefault="0046245E">
      <w:pPr>
        <w:tabs>
          <w:tab w:val="left" w:pos="-90"/>
          <w:tab w:val="left" w:pos="720"/>
        </w:tabs>
        <w:spacing w:after="0"/>
        <w:ind w:left="720" w:right="540" w:hanging="720"/>
        <w:rPr>
          <w:rFonts w:ascii="Arial" w:eastAsia="Arial" w:hAnsi="Arial" w:cs="Arial"/>
        </w:rPr>
      </w:pPr>
      <w:r>
        <w:rPr>
          <w:rFonts w:ascii="Arial" w:eastAsia="Arial" w:hAnsi="Arial" w:cs="Arial"/>
        </w:rPr>
        <w:t xml:space="preserve">obesity, and healthcare ethics; and 9 hours of support courses in topics in foodservice, </w:t>
      </w:r>
    </w:p>
    <w:p w14:paraId="040FEAC7" w14:textId="77777777" w:rsidR="009559B7" w:rsidRDefault="0046245E">
      <w:pPr>
        <w:tabs>
          <w:tab w:val="left" w:pos="-90"/>
          <w:tab w:val="left" w:pos="720"/>
        </w:tabs>
        <w:spacing w:after="0"/>
        <w:ind w:left="720" w:right="540" w:hanging="720"/>
        <w:rPr>
          <w:rFonts w:ascii="Arial" w:eastAsia="Arial" w:hAnsi="Arial" w:cs="Arial"/>
        </w:rPr>
      </w:pPr>
      <w:r>
        <w:rPr>
          <w:rFonts w:ascii="Arial" w:eastAsia="Arial" w:hAnsi="Arial" w:cs="Arial"/>
        </w:rPr>
        <w:t xml:space="preserve">management, nutrition, and public policy. </w:t>
      </w:r>
    </w:p>
    <w:p w14:paraId="71AE8BAA" w14:textId="77777777" w:rsidR="009559B7" w:rsidRDefault="009559B7">
      <w:pPr>
        <w:tabs>
          <w:tab w:val="left" w:pos="-90"/>
          <w:tab w:val="left" w:pos="720"/>
        </w:tabs>
        <w:spacing w:after="0"/>
        <w:ind w:left="720" w:right="540" w:hanging="720"/>
        <w:rPr>
          <w:rFonts w:ascii="Arial" w:eastAsia="Arial" w:hAnsi="Arial" w:cs="Arial"/>
          <w:b/>
        </w:rPr>
      </w:pPr>
    </w:p>
    <w:p w14:paraId="5030DB83" w14:textId="77777777" w:rsidR="009559B7" w:rsidRDefault="0046245E">
      <w:pPr>
        <w:tabs>
          <w:tab w:val="left" w:pos="-90"/>
          <w:tab w:val="left" w:pos="720"/>
        </w:tabs>
        <w:spacing w:after="0"/>
        <w:ind w:left="720" w:right="540" w:hanging="720"/>
        <w:rPr>
          <w:rFonts w:ascii="Arial" w:eastAsia="Arial" w:hAnsi="Arial" w:cs="Arial"/>
          <w:b/>
        </w:rPr>
      </w:pPr>
      <w:r>
        <w:rPr>
          <w:rFonts w:ascii="Arial" w:eastAsia="Arial" w:hAnsi="Arial" w:cs="Arial"/>
          <w:b/>
        </w:rPr>
        <w:tab/>
        <w:t>Program costs</w:t>
      </w:r>
    </w:p>
    <w:p w14:paraId="7D621A03" w14:textId="77777777" w:rsidR="009559B7" w:rsidRDefault="009559B7">
      <w:pPr>
        <w:tabs>
          <w:tab w:val="left" w:pos="-90"/>
          <w:tab w:val="left" w:pos="720"/>
        </w:tabs>
        <w:spacing w:after="0"/>
        <w:ind w:right="540"/>
        <w:rPr>
          <w:rFonts w:ascii="Arial" w:eastAsia="Arial" w:hAnsi="Arial" w:cs="Arial"/>
        </w:rPr>
      </w:pPr>
    </w:p>
    <w:p w14:paraId="378CD4BC" w14:textId="77777777" w:rsidR="009559B7" w:rsidRDefault="0046245E">
      <w:pPr>
        <w:tabs>
          <w:tab w:val="left" w:pos="-90"/>
          <w:tab w:val="left" w:pos="720"/>
        </w:tabs>
        <w:spacing w:after="0"/>
        <w:ind w:left="720" w:right="540" w:hanging="720"/>
        <w:rPr>
          <w:rFonts w:ascii="Arial" w:eastAsia="Arial" w:hAnsi="Arial" w:cs="Arial"/>
        </w:rPr>
      </w:pPr>
      <w:r>
        <w:rPr>
          <w:rFonts w:ascii="Arial" w:eastAsia="Arial" w:hAnsi="Arial" w:cs="Arial"/>
        </w:rPr>
        <w:t xml:space="preserve">There will be no new program costs to support the degree program. Faculty from the </w:t>
      </w:r>
    </w:p>
    <w:p w14:paraId="30C9FCA6" w14:textId="77777777" w:rsidR="009559B7" w:rsidRDefault="0046245E">
      <w:pPr>
        <w:tabs>
          <w:tab w:val="left" w:pos="-90"/>
          <w:tab w:val="left" w:pos="720"/>
        </w:tabs>
        <w:spacing w:after="0"/>
        <w:ind w:left="720" w:right="540" w:hanging="720"/>
        <w:rPr>
          <w:rFonts w:ascii="Arial" w:eastAsia="Arial" w:hAnsi="Arial" w:cs="Arial"/>
        </w:rPr>
      </w:pPr>
      <w:r>
        <w:rPr>
          <w:rFonts w:ascii="Arial" w:eastAsia="Arial" w:hAnsi="Arial" w:cs="Arial"/>
        </w:rPr>
        <w:t xml:space="preserve">Master of Science in Nutrition and Dietetics will be utilized. Nine courses are shared </w:t>
      </w:r>
    </w:p>
    <w:p w14:paraId="4FEE49AA" w14:textId="77777777" w:rsidR="009559B7" w:rsidRDefault="0046245E">
      <w:pPr>
        <w:tabs>
          <w:tab w:val="left" w:pos="-90"/>
          <w:tab w:val="left" w:pos="720"/>
        </w:tabs>
        <w:spacing w:after="0"/>
        <w:ind w:left="720" w:right="540" w:hanging="720"/>
        <w:rPr>
          <w:rFonts w:ascii="Arial" w:eastAsia="Arial" w:hAnsi="Arial" w:cs="Arial"/>
        </w:rPr>
      </w:pPr>
      <w:r>
        <w:rPr>
          <w:rFonts w:ascii="Arial" w:eastAsia="Arial" w:hAnsi="Arial" w:cs="Arial"/>
        </w:rPr>
        <w:t xml:space="preserve">between the two degrees. Adjunct faculty will be added as necessary. The program will be </w:t>
      </w:r>
    </w:p>
    <w:p w14:paraId="038CE50A" w14:textId="77777777" w:rsidR="009559B7" w:rsidRDefault="0046245E">
      <w:pPr>
        <w:tabs>
          <w:tab w:val="left" w:pos="-90"/>
          <w:tab w:val="left" w:pos="720"/>
        </w:tabs>
        <w:spacing w:after="0"/>
        <w:ind w:left="720" w:right="540" w:hanging="720"/>
        <w:rPr>
          <w:rFonts w:ascii="Arial" w:eastAsia="Arial" w:hAnsi="Arial" w:cs="Arial"/>
        </w:rPr>
      </w:pPr>
      <w:r>
        <w:rPr>
          <w:rFonts w:ascii="Arial" w:eastAsia="Arial" w:hAnsi="Arial" w:cs="Arial"/>
        </w:rPr>
        <w:t>supported by existing faculty within the college or within the university.</w:t>
      </w:r>
    </w:p>
    <w:p w14:paraId="4F3B61C9" w14:textId="77777777" w:rsidR="009559B7" w:rsidRDefault="009559B7">
      <w:pPr>
        <w:tabs>
          <w:tab w:val="left" w:pos="-90"/>
          <w:tab w:val="left" w:pos="720"/>
        </w:tabs>
        <w:spacing w:after="0"/>
        <w:ind w:right="540"/>
        <w:rPr>
          <w:rFonts w:ascii="Arial" w:eastAsia="Arial" w:hAnsi="Arial" w:cs="Arial"/>
        </w:rPr>
      </w:pPr>
    </w:p>
    <w:p w14:paraId="34233BDB" w14:textId="77777777" w:rsidR="009559B7" w:rsidRDefault="0046245E">
      <w:pPr>
        <w:tabs>
          <w:tab w:val="left" w:pos="-90"/>
          <w:tab w:val="left" w:pos="720"/>
        </w:tabs>
        <w:spacing w:after="0"/>
        <w:ind w:right="540"/>
        <w:rPr>
          <w:rFonts w:ascii="Arial" w:eastAsia="Arial" w:hAnsi="Arial" w:cs="Arial"/>
        </w:rPr>
      </w:pPr>
      <w:r>
        <w:rPr>
          <w:rFonts w:ascii="Arial" w:eastAsia="Arial" w:hAnsi="Arial" w:cs="Arial"/>
        </w:rPr>
        <w:t>[See #10 below for more detail]</w:t>
      </w:r>
    </w:p>
    <w:p w14:paraId="46BC003F" w14:textId="77777777" w:rsidR="009559B7" w:rsidRDefault="009559B7">
      <w:pPr>
        <w:tabs>
          <w:tab w:val="left" w:pos="-90"/>
          <w:tab w:val="left" w:pos="720"/>
        </w:tabs>
        <w:spacing w:after="0"/>
        <w:ind w:left="720" w:right="540" w:hanging="720"/>
        <w:rPr>
          <w:rFonts w:ascii="Arial" w:eastAsia="Arial" w:hAnsi="Arial" w:cs="Arial"/>
          <w:b/>
        </w:rPr>
      </w:pPr>
    </w:p>
    <w:p w14:paraId="356259DD" w14:textId="77777777" w:rsidR="009559B7" w:rsidRDefault="0046245E">
      <w:pPr>
        <w:tabs>
          <w:tab w:val="left" w:pos="-90"/>
          <w:tab w:val="left" w:pos="720"/>
        </w:tabs>
        <w:spacing w:after="0"/>
        <w:ind w:left="720" w:right="540" w:hanging="720"/>
        <w:rPr>
          <w:rFonts w:ascii="Arial" w:eastAsia="Arial" w:hAnsi="Arial" w:cs="Arial"/>
          <w:b/>
        </w:rPr>
      </w:pPr>
      <w:r>
        <w:rPr>
          <w:rFonts w:ascii="Arial" w:eastAsia="Arial" w:hAnsi="Arial" w:cs="Arial"/>
          <w:b/>
        </w:rPr>
        <w:tab/>
        <w:t>Faculty resources</w:t>
      </w:r>
    </w:p>
    <w:p w14:paraId="191E391F" w14:textId="77777777" w:rsidR="009559B7" w:rsidRDefault="009559B7">
      <w:pPr>
        <w:tabs>
          <w:tab w:val="left" w:pos="-90"/>
          <w:tab w:val="left" w:pos="720"/>
        </w:tabs>
        <w:spacing w:after="0"/>
        <w:ind w:left="720" w:right="540" w:hanging="720"/>
        <w:rPr>
          <w:rFonts w:ascii="Arial" w:eastAsia="Arial" w:hAnsi="Arial" w:cs="Arial"/>
          <w:b/>
        </w:rPr>
      </w:pPr>
    </w:p>
    <w:p w14:paraId="378218D4" w14:textId="77777777" w:rsidR="009559B7" w:rsidRDefault="0046245E">
      <w:pPr>
        <w:tabs>
          <w:tab w:val="left" w:pos="-90"/>
          <w:tab w:val="left" w:pos="720"/>
        </w:tabs>
        <w:spacing w:after="0"/>
        <w:ind w:left="720" w:right="540" w:hanging="720"/>
        <w:rPr>
          <w:rFonts w:ascii="Arial" w:eastAsia="Arial" w:hAnsi="Arial" w:cs="Arial"/>
        </w:rPr>
      </w:pPr>
      <w:r>
        <w:rPr>
          <w:rFonts w:ascii="Arial" w:eastAsia="Arial" w:hAnsi="Arial" w:cs="Arial"/>
        </w:rPr>
        <w:t>[See #10 below]</w:t>
      </w:r>
    </w:p>
    <w:p w14:paraId="14FF4A32" w14:textId="77777777" w:rsidR="009559B7" w:rsidRDefault="009559B7">
      <w:pPr>
        <w:tabs>
          <w:tab w:val="left" w:pos="-90"/>
          <w:tab w:val="left" w:pos="720"/>
        </w:tabs>
        <w:spacing w:after="0"/>
        <w:ind w:left="720" w:right="540" w:hanging="720"/>
        <w:rPr>
          <w:rFonts w:ascii="Arial" w:eastAsia="Arial" w:hAnsi="Arial" w:cs="Arial"/>
          <w:b/>
        </w:rPr>
      </w:pPr>
    </w:p>
    <w:p w14:paraId="20CE1717" w14:textId="77777777" w:rsidR="009559B7" w:rsidRDefault="0046245E">
      <w:pPr>
        <w:tabs>
          <w:tab w:val="left" w:pos="-90"/>
          <w:tab w:val="left" w:pos="720"/>
        </w:tabs>
        <w:spacing w:after="0"/>
        <w:ind w:left="720" w:right="540" w:hanging="720"/>
        <w:rPr>
          <w:rFonts w:ascii="Arial" w:eastAsia="Arial" w:hAnsi="Arial" w:cs="Arial"/>
          <w:b/>
        </w:rPr>
      </w:pPr>
      <w:r>
        <w:rPr>
          <w:rFonts w:ascii="Arial" w:eastAsia="Arial" w:hAnsi="Arial" w:cs="Arial"/>
          <w:b/>
        </w:rPr>
        <w:lastRenderedPageBreak/>
        <w:tab/>
        <w:t>Library resources</w:t>
      </w:r>
    </w:p>
    <w:p w14:paraId="1D58864E" w14:textId="77777777" w:rsidR="009559B7" w:rsidRDefault="009559B7">
      <w:pPr>
        <w:tabs>
          <w:tab w:val="left" w:pos="-90"/>
          <w:tab w:val="left" w:pos="720"/>
        </w:tabs>
        <w:spacing w:after="0"/>
        <w:ind w:left="720" w:right="540" w:hanging="720"/>
        <w:rPr>
          <w:rFonts w:ascii="Arial" w:eastAsia="Arial" w:hAnsi="Arial" w:cs="Arial"/>
          <w:b/>
        </w:rPr>
      </w:pPr>
    </w:p>
    <w:p w14:paraId="6825139C" w14:textId="77777777" w:rsidR="009559B7" w:rsidRDefault="0046245E">
      <w:pPr>
        <w:tabs>
          <w:tab w:val="left" w:pos="-90"/>
          <w:tab w:val="left" w:pos="720"/>
        </w:tabs>
        <w:spacing w:after="0"/>
        <w:ind w:left="720" w:right="540" w:hanging="720"/>
        <w:rPr>
          <w:rFonts w:ascii="Arial" w:eastAsia="Arial" w:hAnsi="Arial" w:cs="Arial"/>
        </w:rPr>
      </w:pPr>
      <w:r>
        <w:rPr>
          <w:rFonts w:ascii="Arial" w:eastAsia="Arial" w:hAnsi="Arial" w:cs="Arial"/>
        </w:rPr>
        <w:t>[See #9 below]</w:t>
      </w:r>
    </w:p>
    <w:p w14:paraId="716E2721" w14:textId="77777777" w:rsidR="009559B7" w:rsidRDefault="009559B7">
      <w:pPr>
        <w:tabs>
          <w:tab w:val="left" w:pos="-90"/>
          <w:tab w:val="left" w:pos="720"/>
        </w:tabs>
        <w:spacing w:after="0"/>
        <w:ind w:left="720" w:right="540" w:hanging="720"/>
        <w:rPr>
          <w:rFonts w:ascii="Arial" w:eastAsia="Arial" w:hAnsi="Arial" w:cs="Arial"/>
          <w:b/>
        </w:rPr>
      </w:pPr>
    </w:p>
    <w:p w14:paraId="29E00690" w14:textId="77777777" w:rsidR="009559B7" w:rsidRDefault="0046245E">
      <w:pPr>
        <w:tabs>
          <w:tab w:val="left" w:pos="-90"/>
          <w:tab w:val="left" w:pos="720"/>
        </w:tabs>
        <w:spacing w:after="0"/>
        <w:ind w:left="720" w:right="540" w:hanging="720"/>
        <w:rPr>
          <w:rFonts w:ascii="Arial" w:eastAsia="Arial" w:hAnsi="Arial" w:cs="Arial"/>
          <w:b/>
        </w:rPr>
      </w:pPr>
      <w:r>
        <w:rPr>
          <w:rFonts w:ascii="Arial" w:eastAsia="Arial" w:hAnsi="Arial" w:cs="Arial"/>
          <w:b/>
        </w:rPr>
        <w:tab/>
        <w:t>Facilities and equipment</w:t>
      </w:r>
    </w:p>
    <w:p w14:paraId="1268999B" w14:textId="77777777" w:rsidR="009559B7" w:rsidRDefault="009559B7">
      <w:pPr>
        <w:tabs>
          <w:tab w:val="left" w:pos="-90"/>
          <w:tab w:val="left" w:pos="720"/>
        </w:tabs>
        <w:spacing w:after="0"/>
        <w:ind w:left="720" w:right="540" w:hanging="720"/>
        <w:rPr>
          <w:rFonts w:ascii="Arial" w:eastAsia="Arial" w:hAnsi="Arial" w:cs="Arial"/>
          <w:b/>
        </w:rPr>
      </w:pPr>
    </w:p>
    <w:p w14:paraId="51D99A3C" w14:textId="77777777" w:rsidR="009559B7" w:rsidRDefault="0046245E">
      <w:pPr>
        <w:tabs>
          <w:tab w:val="left" w:pos="-90"/>
          <w:tab w:val="left" w:pos="720"/>
        </w:tabs>
        <w:spacing w:after="0"/>
        <w:ind w:left="720" w:right="540" w:hanging="720"/>
        <w:rPr>
          <w:rFonts w:ascii="Arial" w:eastAsia="Arial" w:hAnsi="Arial" w:cs="Arial"/>
        </w:rPr>
      </w:pPr>
      <w:r>
        <w:rPr>
          <w:rFonts w:ascii="Arial" w:eastAsia="Arial" w:hAnsi="Arial" w:cs="Arial"/>
        </w:rPr>
        <w:t>The program is 100% online; therefore, current facilities in the Eugene W. Smith and all other faculty and operational support were</w:t>
      </w:r>
    </w:p>
    <w:p w14:paraId="23FEE237" w14:textId="77777777" w:rsidR="009559B7" w:rsidRDefault="0046245E">
      <w:pPr>
        <w:tabs>
          <w:tab w:val="left" w:pos="-90"/>
          <w:tab w:val="left" w:pos="720"/>
        </w:tabs>
        <w:spacing w:after="0"/>
        <w:ind w:left="720" w:right="540" w:hanging="720"/>
        <w:rPr>
          <w:rFonts w:ascii="Arial" w:eastAsia="Arial" w:hAnsi="Arial" w:cs="Arial"/>
        </w:rPr>
      </w:pPr>
      <w:r>
        <w:rPr>
          <w:rFonts w:ascii="Arial" w:eastAsia="Arial" w:hAnsi="Arial" w:cs="Arial"/>
        </w:rPr>
        <w:t xml:space="preserve">found to be adequate space. There will be no new program costs to </w:t>
      </w:r>
    </w:p>
    <w:p w14:paraId="04391979" w14:textId="77777777" w:rsidR="009559B7" w:rsidRDefault="0046245E">
      <w:pPr>
        <w:tabs>
          <w:tab w:val="left" w:pos="-90"/>
          <w:tab w:val="left" w:pos="720"/>
        </w:tabs>
        <w:spacing w:after="0"/>
        <w:ind w:left="720" w:right="540" w:hanging="720"/>
        <w:rPr>
          <w:rFonts w:ascii="Arial" w:eastAsia="Arial" w:hAnsi="Arial" w:cs="Arial"/>
        </w:rPr>
      </w:pPr>
      <w:r>
        <w:rPr>
          <w:rFonts w:ascii="Arial" w:eastAsia="Arial" w:hAnsi="Arial" w:cs="Arial"/>
        </w:rPr>
        <w:t>support the degree program.</w:t>
      </w:r>
    </w:p>
    <w:p w14:paraId="1D92E0FF" w14:textId="77777777" w:rsidR="009559B7" w:rsidRDefault="009559B7">
      <w:pPr>
        <w:tabs>
          <w:tab w:val="left" w:pos="-90"/>
          <w:tab w:val="left" w:pos="720"/>
        </w:tabs>
        <w:spacing w:after="0"/>
        <w:ind w:left="720" w:right="540" w:hanging="720"/>
        <w:rPr>
          <w:rFonts w:ascii="Arial" w:eastAsia="Arial" w:hAnsi="Arial" w:cs="Arial"/>
        </w:rPr>
      </w:pPr>
    </w:p>
    <w:p w14:paraId="26CE464B" w14:textId="77777777" w:rsidR="009559B7" w:rsidRDefault="009559B7">
      <w:pPr>
        <w:tabs>
          <w:tab w:val="left" w:pos="-90"/>
          <w:tab w:val="left" w:pos="720"/>
        </w:tabs>
        <w:spacing w:after="0"/>
        <w:ind w:left="720" w:right="540" w:hanging="720"/>
        <w:rPr>
          <w:rFonts w:ascii="Arial" w:eastAsia="Arial" w:hAnsi="Arial" w:cs="Arial"/>
          <w:b/>
        </w:rPr>
      </w:pPr>
    </w:p>
    <w:p w14:paraId="526B72CD" w14:textId="77777777" w:rsidR="009559B7" w:rsidRDefault="0046245E">
      <w:pPr>
        <w:tabs>
          <w:tab w:val="left" w:pos="-90"/>
          <w:tab w:val="left" w:pos="720"/>
        </w:tabs>
        <w:spacing w:after="0"/>
        <w:ind w:left="720" w:right="540" w:hanging="720"/>
        <w:rPr>
          <w:rFonts w:ascii="Arial" w:eastAsia="Arial" w:hAnsi="Arial" w:cs="Arial"/>
          <w:b/>
        </w:rPr>
      </w:pPr>
      <w:r>
        <w:rPr>
          <w:rFonts w:ascii="Arial" w:eastAsia="Arial" w:hAnsi="Arial" w:cs="Arial"/>
          <w:b/>
        </w:rPr>
        <w:tab/>
        <w:t>Purpose of the program</w:t>
      </w:r>
    </w:p>
    <w:p w14:paraId="7F200E37" w14:textId="77777777" w:rsidR="009559B7" w:rsidRDefault="009559B7">
      <w:pPr>
        <w:tabs>
          <w:tab w:val="left" w:pos="-90"/>
          <w:tab w:val="left" w:pos="720"/>
        </w:tabs>
        <w:spacing w:after="0"/>
        <w:ind w:left="720" w:right="540" w:hanging="720"/>
        <w:rPr>
          <w:rFonts w:ascii="Arial" w:eastAsia="Arial" w:hAnsi="Arial" w:cs="Arial"/>
        </w:rPr>
      </w:pPr>
    </w:p>
    <w:p w14:paraId="0BCE5BD4" w14:textId="77777777" w:rsidR="009559B7" w:rsidRDefault="0046245E">
      <w:pPr>
        <w:tabs>
          <w:tab w:val="left" w:pos="-90"/>
          <w:tab w:val="left" w:pos="720"/>
        </w:tabs>
        <w:spacing w:after="0"/>
        <w:ind w:left="720" w:right="540" w:hanging="720"/>
        <w:rPr>
          <w:rFonts w:ascii="Arial" w:eastAsia="Arial" w:hAnsi="Arial" w:cs="Arial"/>
        </w:rPr>
      </w:pPr>
      <w:r>
        <w:rPr>
          <w:rFonts w:ascii="Arial" w:eastAsia="Arial" w:hAnsi="Arial" w:cs="Arial"/>
        </w:rPr>
        <w:t xml:space="preserve">The addition of a transitional Master of Science in Nutrition and Dietetics will allow </w:t>
      </w:r>
    </w:p>
    <w:p w14:paraId="06A593A2" w14:textId="77777777" w:rsidR="009559B7" w:rsidRDefault="0046245E">
      <w:pPr>
        <w:tabs>
          <w:tab w:val="left" w:pos="-90"/>
          <w:tab w:val="left" w:pos="720"/>
        </w:tabs>
        <w:spacing w:after="0"/>
        <w:ind w:left="720" w:right="540" w:hanging="720"/>
        <w:rPr>
          <w:rFonts w:ascii="Arial" w:eastAsia="Arial" w:hAnsi="Arial" w:cs="Arial"/>
        </w:rPr>
      </w:pPr>
      <w:r>
        <w:rPr>
          <w:rFonts w:ascii="Arial" w:eastAsia="Arial" w:hAnsi="Arial" w:cs="Arial"/>
        </w:rPr>
        <w:t xml:space="preserve">alumni of the Dietetics Program from A-State, current A-State students, and individuals </w:t>
      </w:r>
    </w:p>
    <w:p w14:paraId="191D697F" w14:textId="77777777" w:rsidR="009559B7" w:rsidRDefault="0046245E">
      <w:pPr>
        <w:tabs>
          <w:tab w:val="left" w:pos="-90"/>
          <w:tab w:val="left" w:pos="720"/>
        </w:tabs>
        <w:spacing w:after="0"/>
        <w:ind w:left="720" w:right="540" w:hanging="720"/>
        <w:rPr>
          <w:rFonts w:ascii="Arial" w:eastAsia="Arial" w:hAnsi="Arial" w:cs="Arial"/>
        </w:rPr>
      </w:pPr>
      <w:r>
        <w:rPr>
          <w:rFonts w:ascii="Arial" w:eastAsia="Arial" w:hAnsi="Arial" w:cs="Arial"/>
        </w:rPr>
        <w:t xml:space="preserve">looking for diversity in healthcare practice to further their education and be competitive for </w:t>
      </w:r>
    </w:p>
    <w:p w14:paraId="1864F718" w14:textId="77777777" w:rsidR="009559B7" w:rsidRDefault="0046245E">
      <w:pPr>
        <w:tabs>
          <w:tab w:val="left" w:pos="-90"/>
          <w:tab w:val="left" w:pos="720"/>
        </w:tabs>
        <w:spacing w:after="0"/>
        <w:ind w:left="720" w:right="540" w:hanging="720"/>
        <w:rPr>
          <w:rFonts w:ascii="Arial" w:eastAsia="Arial" w:hAnsi="Arial" w:cs="Arial"/>
        </w:rPr>
      </w:pPr>
      <w:r>
        <w:rPr>
          <w:rFonts w:ascii="Arial" w:eastAsia="Arial" w:hAnsi="Arial" w:cs="Arial"/>
        </w:rPr>
        <w:t>varied positions in the workforce. Ultimately, the alumni of the Dietetics Program from A-</w:t>
      </w:r>
    </w:p>
    <w:p w14:paraId="746811E8" w14:textId="77777777" w:rsidR="009559B7" w:rsidRDefault="0046245E">
      <w:pPr>
        <w:tabs>
          <w:tab w:val="left" w:pos="-90"/>
          <w:tab w:val="left" w:pos="720"/>
        </w:tabs>
        <w:spacing w:after="0"/>
        <w:ind w:left="720" w:right="540" w:hanging="720"/>
        <w:rPr>
          <w:rFonts w:ascii="Arial" w:eastAsia="Arial" w:hAnsi="Arial" w:cs="Arial"/>
        </w:rPr>
      </w:pPr>
      <w:r>
        <w:rPr>
          <w:rFonts w:ascii="Arial" w:eastAsia="Arial" w:hAnsi="Arial" w:cs="Arial"/>
        </w:rPr>
        <w:t xml:space="preserve">State and current Registered Dietitian Nutritionists who graduated with a BS degree could become more competitive for varied </w:t>
      </w:r>
    </w:p>
    <w:p w14:paraId="5783E857" w14:textId="77777777" w:rsidR="009559B7" w:rsidRDefault="0046245E">
      <w:pPr>
        <w:tabs>
          <w:tab w:val="left" w:pos="-90"/>
          <w:tab w:val="left" w:pos="720"/>
        </w:tabs>
        <w:spacing w:after="0"/>
        <w:ind w:left="720" w:right="540" w:hanging="720"/>
        <w:rPr>
          <w:rFonts w:ascii="Arial" w:eastAsia="Arial" w:hAnsi="Arial" w:cs="Arial"/>
        </w:rPr>
      </w:pPr>
      <w:r>
        <w:rPr>
          <w:rFonts w:ascii="Arial" w:eastAsia="Arial" w:hAnsi="Arial" w:cs="Arial"/>
        </w:rPr>
        <w:t xml:space="preserve">positions since a graduate degree will be required January 1, 2024 for students to be eligible for </w:t>
      </w:r>
    </w:p>
    <w:p w14:paraId="7A754391" w14:textId="77777777" w:rsidR="009559B7" w:rsidRDefault="0046245E">
      <w:pPr>
        <w:tabs>
          <w:tab w:val="left" w:pos="-90"/>
          <w:tab w:val="left" w:pos="720"/>
        </w:tabs>
        <w:spacing w:after="0"/>
        <w:ind w:left="720" w:right="540" w:hanging="720"/>
        <w:rPr>
          <w:rFonts w:ascii="Arial" w:eastAsia="Arial" w:hAnsi="Arial" w:cs="Arial"/>
        </w:rPr>
      </w:pPr>
      <w:r>
        <w:rPr>
          <w:rFonts w:ascii="Arial" w:eastAsia="Arial" w:hAnsi="Arial" w:cs="Arial"/>
        </w:rPr>
        <w:t>the Commission on Dietetic Registration Exam to obtain credentialing.</w:t>
      </w:r>
    </w:p>
    <w:p w14:paraId="7FAE1C70" w14:textId="77777777" w:rsidR="009559B7" w:rsidRDefault="009559B7">
      <w:pPr>
        <w:tabs>
          <w:tab w:val="left" w:pos="-90"/>
          <w:tab w:val="left" w:pos="720"/>
        </w:tabs>
        <w:spacing w:after="0"/>
        <w:ind w:left="720" w:right="540" w:hanging="720"/>
        <w:rPr>
          <w:rFonts w:ascii="Arial" w:eastAsia="Arial" w:hAnsi="Arial" w:cs="Arial"/>
          <w:b/>
        </w:rPr>
      </w:pPr>
    </w:p>
    <w:p w14:paraId="5586042D" w14:textId="77777777" w:rsidR="009559B7" w:rsidRDefault="0046245E">
      <w:pPr>
        <w:tabs>
          <w:tab w:val="left" w:pos="720"/>
        </w:tabs>
        <w:ind w:left="720" w:right="-450" w:hanging="720"/>
        <w:rPr>
          <w:rFonts w:ascii="Arial" w:eastAsia="Arial" w:hAnsi="Arial" w:cs="Arial"/>
          <w:b/>
        </w:rPr>
      </w:pPr>
      <w:bookmarkStart w:id="6" w:name="_heading=h.3dy6vkm" w:colFirst="0" w:colLast="0"/>
      <w:bookmarkEnd w:id="6"/>
      <w:r>
        <w:rPr>
          <w:rFonts w:ascii="Arial" w:eastAsia="Arial" w:hAnsi="Arial" w:cs="Arial"/>
          <w:b/>
        </w:rPr>
        <w:tab/>
        <w:t>List degree programs or emphasis areas currently offered at the institution that support the proposed program.</w:t>
      </w:r>
    </w:p>
    <w:p w14:paraId="115B0632" w14:textId="77777777" w:rsidR="009559B7" w:rsidRDefault="0046245E">
      <w:pPr>
        <w:tabs>
          <w:tab w:val="left" w:pos="720"/>
        </w:tabs>
        <w:spacing w:after="0"/>
        <w:rPr>
          <w:rFonts w:ascii="Arial" w:eastAsia="Arial" w:hAnsi="Arial" w:cs="Arial"/>
        </w:rPr>
      </w:pPr>
      <w:r>
        <w:rPr>
          <w:rFonts w:ascii="Arial" w:eastAsia="Arial" w:hAnsi="Arial" w:cs="Arial"/>
        </w:rPr>
        <w:t>A Bachelor of Science in Dietetics is currently offered at Arkansas State University, which supports the transitional Master of Science in Nutrition and Dietetics. In addition, the College of Nursing and Health Professions and College of Sciences and Math have been helpful in suggesting and formulating foundation coursework for the degree.</w:t>
      </w:r>
    </w:p>
    <w:p w14:paraId="6C096974" w14:textId="77777777" w:rsidR="009559B7" w:rsidRDefault="009559B7">
      <w:pPr>
        <w:tabs>
          <w:tab w:val="left" w:pos="720"/>
        </w:tabs>
        <w:ind w:left="720" w:right="-450" w:hanging="720"/>
        <w:rPr>
          <w:rFonts w:ascii="Arial" w:eastAsia="Arial" w:hAnsi="Arial" w:cs="Arial"/>
        </w:rPr>
      </w:pPr>
    </w:p>
    <w:p w14:paraId="401F774F" w14:textId="77777777" w:rsidR="009559B7" w:rsidRDefault="0046245E">
      <w:pPr>
        <w:tabs>
          <w:tab w:val="left" w:pos="-90"/>
          <w:tab w:val="left" w:pos="720"/>
        </w:tabs>
        <w:spacing w:after="0"/>
        <w:rPr>
          <w:rFonts w:ascii="Arial" w:eastAsia="Arial" w:hAnsi="Arial" w:cs="Arial"/>
          <w:b/>
        </w:rPr>
      </w:pPr>
      <w:r>
        <w:rPr>
          <w:rFonts w:ascii="Arial" w:eastAsia="Arial" w:hAnsi="Arial" w:cs="Arial"/>
        </w:rPr>
        <w:t xml:space="preserve"> 6.  </w:t>
      </w:r>
      <w:r>
        <w:rPr>
          <w:rFonts w:ascii="Arial" w:eastAsia="Arial" w:hAnsi="Arial" w:cs="Arial"/>
        </w:rPr>
        <w:tab/>
      </w:r>
      <w:r>
        <w:rPr>
          <w:rFonts w:ascii="Arial" w:eastAsia="Arial" w:hAnsi="Arial" w:cs="Arial"/>
          <w:b/>
        </w:rPr>
        <w:t xml:space="preserve">NEED FOR THE PROGRAM  </w:t>
      </w:r>
    </w:p>
    <w:p w14:paraId="1230E865" w14:textId="77777777" w:rsidR="009559B7" w:rsidRDefault="0046245E">
      <w:pPr>
        <w:spacing w:after="0"/>
        <w:ind w:left="720"/>
        <w:rPr>
          <w:rFonts w:ascii="Arial" w:eastAsia="Arial" w:hAnsi="Arial" w:cs="Arial"/>
        </w:rPr>
      </w:pPr>
      <w:bookmarkStart w:id="7" w:name="_heading=h.1t3h5sf" w:colFirst="0" w:colLast="0"/>
      <w:bookmarkEnd w:id="7"/>
      <w:r>
        <w:rPr>
          <w:rFonts w:ascii="Arial" w:eastAsia="Arial" w:hAnsi="Arial" w:cs="Arial"/>
        </w:rPr>
        <w:t xml:space="preserve">Submit Workforce Analysis Form or Employer Needs Survey (only when workforce data is deficient for the academic disciple within the proposal)  </w:t>
      </w:r>
    </w:p>
    <w:p w14:paraId="7950243C" w14:textId="77777777" w:rsidR="009559B7" w:rsidRDefault="0046245E">
      <w:pPr>
        <w:ind w:firstLine="720"/>
        <w:rPr>
          <w:rFonts w:ascii="Arial" w:eastAsia="Arial" w:hAnsi="Arial" w:cs="Arial"/>
        </w:rPr>
      </w:pPr>
      <w:r>
        <w:rPr>
          <w:rFonts w:ascii="Arial" w:eastAsia="Arial" w:hAnsi="Arial" w:cs="Arial"/>
        </w:rPr>
        <w:t>Employer Needs Survey should include the following:    </w:t>
      </w:r>
    </w:p>
    <w:p w14:paraId="128AFED2" w14:textId="77777777" w:rsidR="009559B7" w:rsidRDefault="0046245E">
      <w:pPr>
        <w:rPr>
          <w:rFonts w:ascii="Arial" w:eastAsia="Arial" w:hAnsi="Arial" w:cs="Arial"/>
        </w:rPr>
      </w:pPr>
      <w:r>
        <w:rPr>
          <w:rFonts w:ascii="Arial" w:eastAsia="Arial" w:hAnsi="Arial" w:cs="Arial"/>
        </w:rPr>
        <w:t xml:space="preserve">See </w:t>
      </w:r>
      <w:r>
        <w:rPr>
          <w:rFonts w:ascii="Arial" w:eastAsia="Arial" w:hAnsi="Arial" w:cs="Arial"/>
          <w:b/>
        </w:rPr>
        <w:t>Appendix A</w:t>
      </w:r>
      <w:r>
        <w:rPr>
          <w:rFonts w:ascii="Arial" w:eastAsia="Arial" w:hAnsi="Arial" w:cs="Arial"/>
        </w:rPr>
        <w:t xml:space="preserve"> for the Workforce Analysis Form</w:t>
      </w:r>
    </w:p>
    <w:p w14:paraId="795E7CDA" w14:textId="77777777" w:rsidR="009559B7" w:rsidRDefault="0046245E">
      <w:pPr>
        <w:numPr>
          <w:ilvl w:val="0"/>
          <w:numId w:val="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Submit numbers that show job availability, corporate demands and employment/wage projections, not student interest and anticipated enrollment.  Focus mostly on state needs and less on regional and national needs, unless applicable to the program.</w:t>
      </w:r>
    </w:p>
    <w:p w14:paraId="38E8AABC" w14:textId="77777777" w:rsidR="009559B7" w:rsidRDefault="009559B7">
      <w:pPr>
        <w:spacing w:after="0" w:line="240" w:lineRule="auto"/>
        <w:rPr>
          <w:rFonts w:ascii="Arial" w:eastAsia="Arial" w:hAnsi="Arial" w:cs="Arial"/>
        </w:rPr>
      </w:pPr>
    </w:p>
    <w:p w14:paraId="50EACBBB" w14:textId="77777777" w:rsidR="009559B7" w:rsidRDefault="0046245E">
      <w:pPr>
        <w:spacing w:after="0" w:line="240" w:lineRule="auto"/>
        <w:rPr>
          <w:rFonts w:ascii="Arial" w:eastAsia="Arial" w:hAnsi="Arial" w:cs="Arial"/>
        </w:rPr>
      </w:pPr>
      <w:r>
        <w:rPr>
          <w:rFonts w:ascii="Arial" w:eastAsia="Arial" w:hAnsi="Arial" w:cs="Arial"/>
        </w:rPr>
        <w:t>See Workforce Analysis</w:t>
      </w:r>
    </w:p>
    <w:p w14:paraId="5A96B22E" w14:textId="77777777" w:rsidR="009559B7" w:rsidRDefault="009559B7">
      <w:pPr>
        <w:spacing w:after="0" w:line="240" w:lineRule="auto"/>
        <w:rPr>
          <w:rFonts w:ascii="Arial" w:eastAsia="Arial" w:hAnsi="Arial" w:cs="Arial"/>
        </w:rPr>
      </w:pPr>
    </w:p>
    <w:p w14:paraId="623E621B" w14:textId="77777777" w:rsidR="009559B7" w:rsidRDefault="0046245E">
      <w:pPr>
        <w:numPr>
          <w:ilvl w:val="0"/>
          <w:numId w:val="6"/>
        </w:numPr>
        <w:pBdr>
          <w:top w:val="nil"/>
          <w:left w:val="nil"/>
          <w:bottom w:val="nil"/>
          <w:right w:val="nil"/>
          <w:between w:val="nil"/>
        </w:pBdr>
        <w:tabs>
          <w:tab w:val="left" w:pos="540"/>
        </w:tabs>
        <w:spacing w:after="0" w:line="240" w:lineRule="auto"/>
        <w:rPr>
          <w:rFonts w:ascii="Arial" w:eastAsia="Arial" w:hAnsi="Arial" w:cs="Arial"/>
          <w:color w:val="000000"/>
        </w:rPr>
      </w:pPr>
      <w:r>
        <w:rPr>
          <w:rFonts w:ascii="Arial" w:eastAsia="Arial" w:hAnsi="Arial" w:cs="Arial"/>
          <w:color w:val="000000"/>
        </w:rPr>
        <w:t>Survey data can be obtained by telephone, letters of interest, student inquiry, etc.  Focus mostly on state needs for undergraduate programs; for graduate programs, focus on state, regional and national needs.</w:t>
      </w:r>
    </w:p>
    <w:p w14:paraId="0E468605" w14:textId="77777777" w:rsidR="009559B7" w:rsidRDefault="009559B7">
      <w:pPr>
        <w:pBdr>
          <w:top w:val="nil"/>
          <w:left w:val="nil"/>
          <w:bottom w:val="nil"/>
          <w:right w:val="nil"/>
          <w:between w:val="nil"/>
        </w:pBdr>
        <w:tabs>
          <w:tab w:val="left" w:pos="540"/>
        </w:tabs>
        <w:spacing w:after="0" w:line="240" w:lineRule="auto"/>
        <w:rPr>
          <w:color w:val="000000"/>
        </w:rPr>
      </w:pPr>
    </w:p>
    <w:p w14:paraId="429029FC"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Graduates of the program, who earned a Bachelor of Science Degree in Dietetics, and</w:t>
      </w:r>
    </w:p>
    <w:p w14:paraId="2FA77CEB"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preceptors of the Dietetics Program were surveyed. The questions and results are below.</w:t>
      </w:r>
    </w:p>
    <w:p w14:paraId="47700B14" w14:textId="77777777" w:rsidR="009559B7" w:rsidRDefault="009559B7">
      <w:pPr>
        <w:tabs>
          <w:tab w:val="left" w:pos="-90"/>
          <w:tab w:val="left" w:pos="720"/>
        </w:tabs>
        <w:spacing w:after="0" w:line="240" w:lineRule="auto"/>
        <w:ind w:left="720" w:hanging="720"/>
        <w:rPr>
          <w:rFonts w:ascii="Arial" w:eastAsia="Arial" w:hAnsi="Arial" w:cs="Arial"/>
        </w:rPr>
      </w:pPr>
    </w:p>
    <w:p w14:paraId="3065D196" w14:textId="77777777" w:rsidR="009559B7" w:rsidRDefault="0046245E">
      <w:pPr>
        <w:numPr>
          <w:ilvl w:val="0"/>
          <w:numId w:val="9"/>
        </w:numPr>
        <w:pBdr>
          <w:top w:val="nil"/>
          <w:left w:val="nil"/>
          <w:bottom w:val="nil"/>
          <w:right w:val="nil"/>
          <w:between w:val="nil"/>
        </w:pBdr>
        <w:spacing w:after="0" w:line="259" w:lineRule="auto"/>
      </w:pPr>
      <w:r>
        <w:rPr>
          <w:color w:val="000000"/>
        </w:rPr>
        <w:t>I am interested in getting a master's degree in the field of nutrition.</w:t>
      </w:r>
    </w:p>
    <w:p w14:paraId="4D2640BB" w14:textId="77777777" w:rsidR="009559B7" w:rsidRDefault="0046245E">
      <w:pPr>
        <w:numPr>
          <w:ilvl w:val="1"/>
          <w:numId w:val="9"/>
        </w:numPr>
        <w:pBdr>
          <w:top w:val="nil"/>
          <w:left w:val="nil"/>
          <w:bottom w:val="nil"/>
          <w:right w:val="nil"/>
          <w:between w:val="nil"/>
        </w:pBdr>
        <w:spacing w:after="0" w:line="259" w:lineRule="auto"/>
      </w:pPr>
      <w:r>
        <w:rPr>
          <w:color w:val="000000"/>
        </w:rPr>
        <w:t xml:space="preserve">9 Yes </w:t>
      </w:r>
    </w:p>
    <w:p w14:paraId="4F8E2C96" w14:textId="77777777" w:rsidR="009559B7" w:rsidRDefault="0046245E">
      <w:pPr>
        <w:numPr>
          <w:ilvl w:val="1"/>
          <w:numId w:val="9"/>
        </w:numPr>
        <w:pBdr>
          <w:top w:val="nil"/>
          <w:left w:val="nil"/>
          <w:bottom w:val="nil"/>
          <w:right w:val="nil"/>
          <w:between w:val="nil"/>
        </w:pBdr>
        <w:spacing w:after="0" w:line="259" w:lineRule="auto"/>
      </w:pPr>
      <w:r>
        <w:rPr>
          <w:color w:val="000000"/>
        </w:rPr>
        <w:t xml:space="preserve">24 No </w:t>
      </w:r>
    </w:p>
    <w:p w14:paraId="1C514A7D" w14:textId="77777777" w:rsidR="009559B7" w:rsidRDefault="0046245E">
      <w:pPr>
        <w:numPr>
          <w:ilvl w:val="1"/>
          <w:numId w:val="9"/>
        </w:numPr>
        <w:pBdr>
          <w:top w:val="nil"/>
          <w:left w:val="nil"/>
          <w:bottom w:val="nil"/>
          <w:right w:val="nil"/>
          <w:between w:val="nil"/>
        </w:pBdr>
        <w:spacing w:after="0" w:line="259" w:lineRule="auto"/>
      </w:pPr>
      <w:r>
        <w:rPr>
          <w:color w:val="000000"/>
        </w:rPr>
        <w:t>9 maybe</w:t>
      </w:r>
    </w:p>
    <w:p w14:paraId="75A368A3" w14:textId="77777777" w:rsidR="009559B7" w:rsidRDefault="0046245E">
      <w:pPr>
        <w:numPr>
          <w:ilvl w:val="0"/>
          <w:numId w:val="9"/>
        </w:numPr>
        <w:pBdr>
          <w:top w:val="nil"/>
          <w:left w:val="nil"/>
          <w:bottom w:val="nil"/>
          <w:right w:val="nil"/>
          <w:between w:val="nil"/>
        </w:pBdr>
        <w:spacing w:after="0" w:line="259" w:lineRule="auto"/>
      </w:pPr>
      <w:r>
        <w:rPr>
          <w:color w:val="000000"/>
        </w:rPr>
        <w:t>I am interested in seeking a master's degree in the field of nutrition from Arkansas State University.</w:t>
      </w:r>
    </w:p>
    <w:p w14:paraId="18F21D25" w14:textId="77777777" w:rsidR="009559B7" w:rsidRDefault="0046245E">
      <w:pPr>
        <w:numPr>
          <w:ilvl w:val="1"/>
          <w:numId w:val="9"/>
        </w:numPr>
        <w:pBdr>
          <w:top w:val="nil"/>
          <w:left w:val="nil"/>
          <w:bottom w:val="nil"/>
          <w:right w:val="nil"/>
          <w:between w:val="nil"/>
        </w:pBdr>
        <w:spacing w:after="0" w:line="259" w:lineRule="auto"/>
      </w:pPr>
      <w:r>
        <w:rPr>
          <w:color w:val="000000"/>
        </w:rPr>
        <w:t xml:space="preserve">3 Yes </w:t>
      </w:r>
    </w:p>
    <w:p w14:paraId="1B54C586" w14:textId="77777777" w:rsidR="009559B7" w:rsidRDefault="0046245E">
      <w:pPr>
        <w:numPr>
          <w:ilvl w:val="1"/>
          <w:numId w:val="9"/>
        </w:numPr>
        <w:pBdr>
          <w:top w:val="nil"/>
          <w:left w:val="nil"/>
          <w:bottom w:val="nil"/>
          <w:right w:val="nil"/>
          <w:between w:val="nil"/>
        </w:pBdr>
        <w:spacing w:after="0" w:line="259" w:lineRule="auto"/>
      </w:pPr>
      <w:r>
        <w:rPr>
          <w:color w:val="000000"/>
        </w:rPr>
        <w:t xml:space="preserve">5 No </w:t>
      </w:r>
    </w:p>
    <w:p w14:paraId="1E2A582F" w14:textId="77777777" w:rsidR="009559B7" w:rsidRDefault="0046245E">
      <w:pPr>
        <w:numPr>
          <w:ilvl w:val="1"/>
          <w:numId w:val="9"/>
        </w:numPr>
        <w:pBdr>
          <w:top w:val="nil"/>
          <w:left w:val="nil"/>
          <w:bottom w:val="nil"/>
          <w:right w:val="nil"/>
          <w:between w:val="nil"/>
        </w:pBdr>
        <w:spacing w:after="0" w:line="259" w:lineRule="auto"/>
      </w:pPr>
      <w:r>
        <w:rPr>
          <w:color w:val="000000"/>
        </w:rPr>
        <w:t>11 maybe</w:t>
      </w:r>
    </w:p>
    <w:p w14:paraId="5985C6E2" w14:textId="77777777" w:rsidR="009559B7" w:rsidRDefault="0046245E">
      <w:pPr>
        <w:numPr>
          <w:ilvl w:val="0"/>
          <w:numId w:val="9"/>
        </w:numPr>
        <w:pBdr>
          <w:top w:val="nil"/>
          <w:left w:val="nil"/>
          <w:bottom w:val="nil"/>
          <w:right w:val="nil"/>
          <w:between w:val="nil"/>
        </w:pBdr>
        <w:spacing w:after="0" w:line="259" w:lineRule="auto"/>
      </w:pPr>
      <w:r>
        <w:rPr>
          <w:color w:val="000000"/>
        </w:rPr>
        <w:t>List any subject areas in nutrition and dietetics that you would like to see in a graduate program</w:t>
      </w:r>
    </w:p>
    <w:p w14:paraId="7C2BB4B3" w14:textId="77777777" w:rsidR="009559B7" w:rsidRDefault="0046245E">
      <w:pPr>
        <w:numPr>
          <w:ilvl w:val="1"/>
          <w:numId w:val="9"/>
        </w:numPr>
        <w:pBdr>
          <w:top w:val="nil"/>
          <w:left w:val="nil"/>
          <w:bottom w:val="nil"/>
          <w:right w:val="nil"/>
          <w:between w:val="nil"/>
        </w:pBdr>
        <w:spacing w:after="0" w:line="259" w:lineRule="auto"/>
      </w:pPr>
      <w:r>
        <w:rPr>
          <w:color w:val="000000"/>
        </w:rPr>
        <w:t>Renal, geriatrics, pediatrics</w:t>
      </w:r>
    </w:p>
    <w:p w14:paraId="33C026BF" w14:textId="77777777" w:rsidR="009559B7" w:rsidRDefault="0046245E">
      <w:pPr>
        <w:numPr>
          <w:ilvl w:val="1"/>
          <w:numId w:val="9"/>
        </w:numPr>
        <w:pBdr>
          <w:top w:val="nil"/>
          <w:left w:val="nil"/>
          <w:bottom w:val="nil"/>
          <w:right w:val="nil"/>
          <w:between w:val="nil"/>
        </w:pBdr>
        <w:spacing w:after="0" w:line="259" w:lineRule="auto"/>
      </w:pPr>
      <w:r>
        <w:rPr>
          <w:color w:val="000000"/>
        </w:rPr>
        <w:t>Pediatric, and obesity</w:t>
      </w:r>
    </w:p>
    <w:p w14:paraId="6D9B40A1" w14:textId="77777777" w:rsidR="009559B7" w:rsidRDefault="0046245E">
      <w:pPr>
        <w:numPr>
          <w:ilvl w:val="1"/>
          <w:numId w:val="9"/>
        </w:numPr>
        <w:pBdr>
          <w:top w:val="nil"/>
          <w:left w:val="nil"/>
          <w:bottom w:val="nil"/>
          <w:right w:val="nil"/>
          <w:between w:val="nil"/>
        </w:pBdr>
        <w:spacing w:after="0" w:line="259" w:lineRule="auto"/>
      </w:pPr>
      <w:r>
        <w:rPr>
          <w:color w:val="000000"/>
        </w:rPr>
        <w:t>Sport or wellness nutrition and public health</w:t>
      </w:r>
    </w:p>
    <w:p w14:paraId="780B591F" w14:textId="77777777" w:rsidR="009559B7" w:rsidRDefault="0046245E">
      <w:pPr>
        <w:numPr>
          <w:ilvl w:val="1"/>
          <w:numId w:val="9"/>
        </w:numPr>
        <w:pBdr>
          <w:top w:val="nil"/>
          <w:left w:val="nil"/>
          <w:bottom w:val="nil"/>
          <w:right w:val="nil"/>
          <w:between w:val="nil"/>
        </w:pBdr>
        <w:spacing w:after="0" w:line="259" w:lineRule="auto"/>
      </w:pPr>
      <w:r>
        <w:rPr>
          <w:color w:val="000000"/>
        </w:rPr>
        <w:t>Pediatrics</w:t>
      </w:r>
    </w:p>
    <w:p w14:paraId="6666E52F" w14:textId="77777777" w:rsidR="009559B7" w:rsidRDefault="0046245E">
      <w:pPr>
        <w:numPr>
          <w:ilvl w:val="1"/>
          <w:numId w:val="9"/>
        </w:numPr>
        <w:pBdr>
          <w:top w:val="nil"/>
          <w:left w:val="nil"/>
          <w:bottom w:val="nil"/>
          <w:right w:val="nil"/>
          <w:between w:val="nil"/>
        </w:pBdr>
        <w:spacing w:after="0" w:line="259" w:lineRule="auto"/>
      </w:pPr>
      <w:r>
        <w:rPr>
          <w:color w:val="000000"/>
        </w:rPr>
        <w:t>obesity geriatrics, peds, sports, fad dieting</w:t>
      </w:r>
    </w:p>
    <w:p w14:paraId="14731DB5" w14:textId="77777777" w:rsidR="009559B7" w:rsidRDefault="0046245E">
      <w:pPr>
        <w:numPr>
          <w:ilvl w:val="1"/>
          <w:numId w:val="9"/>
        </w:numPr>
        <w:pBdr>
          <w:top w:val="nil"/>
          <w:left w:val="nil"/>
          <w:bottom w:val="nil"/>
          <w:right w:val="nil"/>
          <w:between w:val="nil"/>
        </w:pBdr>
        <w:spacing w:after="0" w:line="259" w:lineRule="auto"/>
      </w:pPr>
      <w:r>
        <w:rPr>
          <w:color w:val="000000"/>
        </w:rPr>
        <w:t>nutrition management</w:t>
      </w:r>
    </w:p>
    <w:p w14:paraId="1F47763B" w14:textId="77777777" w:rsidR="009559B7" w:rsidRDefault="0046245E">
      <w:pPr>
        <w:numPr>
          <w:ilvl w:val="1"/>
          <w:numId w:val="9"/>
        </w:numPr>
        <w:pBdr>
          <w:top w:val="nil"/>
          <w:left w:val="nil"/>
          <w:bottom w:val="nil"/>
          <w:right w:val="nil"/>
          <w:between w:val="nil"/>
        </w:pBdr>
        <w:spacing w:after="0" w:line="259" w:lineRule="auto"/>
      </w:pPr>
      <w:r>
        <w:rPr>
          <w:color w:val="000000"/>
        </w:rPr>
        <w:t>Geriatric Nutrition; Nutrition GENOME;</w:t>
      </w:r>
    </w:p>
    <w:p w14:paraId="138F883B" w14:textId="77777777" w:rsidR="009559B7" w:rsidRDefault="0046245E">
      <w:pPr>
        <w:numPr>
          <w:ilvl w:val="1"/>
          <w:numId w:val="9"/>
        </w:numPr>
        <w:pBdr>
          <w:top w:val="nil"/>
          <w:left w:val="nil"/>
          <w:bottom w:val="nil"/>
          <w:right w:val="nil"/>
          <w:between w:val="nil"/>
        </w:pBdr>
        <w:spacing w:after="0" w:line="259" w:lineRule="auto"/>
      </w:pPr>
      <w:r>
        <w:rPr>
          <w:color w:val="000000"/>
        </w:rPr>
        <w:t>Geriatric</w:t>
      </w:r>
    </w:p>
    <w:p w14:paraId="046A0E43" w14:textId="77777777" w:rsidR="009559B7" w:rsidRDefault="0046245E">
      <w:pPr>
        <w:numPr>
          <w:ilvl w:val="0"/>
          <w:numId w:val="9"/>
        </w:numPr>
        <w:pBdr>
          <w:top w:val="nil"/>
          <w:left w:val="nil"/>
          <w:bottom w:val="nil"/>
          <w:right w:val="nil"/>
          <w:between w:val="nil"/>
        </w:pBdr>
        <w:spacing w:after="0" w:line="259" w:lineRule="auto"/>
      </w:pPr>
      <w:r>
        <w:rPr>
          <w:color w:val="000000"/>
        </w:rPr>
        <w:t>What time frame appeals to you for completing a master's degree?</w:t>
      </w:r>
    </w:p>
    <w:p w14:paraId="73B1D71C" w14:textId="77777777" w:rsidR="009559B7" w:rsidRDefault="0046245E">
      <w:pPr>
        <w:numPr>
          <w:ilvl w:val="1"/>
          <w:numId w:val="9"/>
        </w:numPr>
        <w:pBdr>
          <w:top w:val="nil"/>
          <w:left w:val="nil"/>
          <w:bottom w:val="nil"/>
          <w:right w:val="nil"/>
          <w:between w:val="nil"/>
        </w:pBdr>
        <w:spacing w:after="0" w:line="259" w:lineRule="auto"/>
      </w:pPr>
      <w:r>
        <w:rPr>
          <w:color w:val="000000"/>
        </w:rPr>
        <w:t>7 - 2 years (part-time)</w:t>
      </w:r>
    </w:p>
    <w:p w14:paraId="089644E9" w14:textId="77777777" w:rsidR="009559B7" w:rsidRDefault="0046245E">
      <w:pPr>
        <w:numPr>
          <w:ilvl w:val="1"/>
          <w:numId w:val="9"/>
        </w:numPr>
        <w:pBdr>
          <w:top w:val="nil"/>
          <w:left w:val="nil"/>
          <w:bottom w:val="nil"/>
          <w:right w:val="nil"/>
          <w:between w:val="nil"/>
        </w:pBdr>
        <w:spacing w:after="0" w:line="259" w:lineRule="auto"/>
      </w:pPr>
      <w:r>
        <w:rPr>
          <w:color w:val="000000"/>
        </w:rPr>
        <w:t>5 - 3 years (very part-time)</w:t>
      </w:r>
    </w:p>
    <w:p w14:paraId="07DE5C50" w14:textId="77777777" w:rsidR="009559B7" w:rsidRDefault="0046245E">
      <w:pPr>
        <w:numPr>
          <w:ilvl w:val="0"/>
          <w:numId w:val="9"/>
        </w:numPr>
        <w:pBdr>
          <w:top w:val="nil"/>
          <w:left w:val="nil"/>
          <w:bottom w:val="nil"/>
          <w:right w:val="nil"/>
          <w:between w:val="nil"/>
        </w:pBdr>
        <w:spacing w:after="0" w:line="259" w:lineRule="auto"/>
      </w:pPr>
      <w:r>
        <w:rPr>
          <w:color w:val="000000"/>
        </w:rPr>
        <w:t>What class format for an advanced degree works best for you?</w:t>
      </w:r>
    </w:p>
    <w:p w14:paraId="78882F58" w14:textId="77777777" w:rsidR="009559B7" w:rsidRDefault="0046245E">
      <w:pPr>
        <w:numPr>
          <w:ilvl w:val="1"/>
          <w:numId w:val="9"/>
        </w:numPr>
        <w:pBdr>
          <w:top w:val="nil"/>
          <w:left w:val="nil"/>
          <w:bottom w:val="nil"/>
          <w:right w:val="nil"/>
          <w:between w:val="nil"/>
        </w:pBdr>
        <w:spacing w:after="0" w:line="259" w:lineRule="auto"/>
      </w:pPr>
      <w:r>
        <w:rPr>
          <w:color w:val="000000"/>
        </w:rPr>
        <w:t>10 - Web (all online)</w:t>
      </w:r>
    </w:p>
    <w:p w14:paraId="1B8D2B59" w14:textId="77777777" w:rsidR="009559B7" w:rsidRDefault="0046245E">
      <w:pPr>
        <w:numPr>
          <w:ilvl w:val="1"/>
          <w:numId w:val="9"/>
        </w:numPr>
        <w:pBdr>
          <w:top w:val="nil"/>
          <w:left w:val="nil"/>
          <w:bottom w:val="nil"/>
          <w:right w:val="nil"/>
          <w:between w:val="nil"/>
        </w:pBdr>
        <w:spacing w:after="0" w:line="259" w:lineRule="auto"/>
      </w:pPr>
      <w:r>
        <w:rPr>
          <w:color w:val="000000"/>
        </w:rPr>
        <w:t>2- Web assist (requires some face-to-face meetings)</w:t>
      </w:r>
    </w:p>
    <w:p w14:paraId="11C4A9DC" w14:textId="77777777" w:rsidR="009559B7" w:rsidRDefault="0046245E">
      <w:pPr>
        <w:numPr>
          <w:ilvl w:val="0"/>
          <w:numId w:val="9"/>
        </w:numPr>
        <w:pBdr>
          <w:top w:val="nil"/>
          <w:left w:val="nil"/>
          <w:bottom w:val="nil"/>
          <w:right w:val="nil"/>
          <w:between w:val="nil"/>
        </w:pBdr>
        <w:spacing w:after="0" w:line="259" w:lineRule="auto"/>
      </w:pPr>
      <w:r>
        <w:rPr>
          <w:color w:val="000000"/>
        </w:rPr>
        <w:t>Does your current employer/facility/organization offer support (financial and/or potential for job advancement) for you to pursue a graduate degree?</w:t>
      </w:r>
    </w:p>
    <w:p w14:paraId="40B51D10" w14:textId="77777777" w:rsidR="009559B7" w:rsidRDefault="0046245E">
      <w:pPr>
        <w:numPr>
          <w:ilvl w:val="1"/>
          <w:numId w:val="9"/>
        </w:numPr>
        <w:pBdr>
          <w:top w:val="nil"/>
          <w:left w:val="nil"/>
          <w:bottom w:val="nil"/>
          <w:right w:val="nil"/>
          <w:between w:val="nil"/>
        </w:pBdr>
        <w:spacing w:after="0" w:line="259" w:lineRule="auto"/>
      </w:pPr>
      <w:r>
        <w:rPr>
          <w:color w:val="000000"/>
        </w:rPr>
        <w:t xml:space="preserve">5- Yes </w:t>
      </w:r>
    </w:p>
    <w:p w14:paraId="7F28B4DE" w14:textId="77777777" w:rsidR="009559B7" w:rsidRDefault="0046245E">
      <w:pPr>
        <w:numPr>
          <w:ilvl w:val="1"/>
          <w:numId w:val="9"/>
        </w:numPr>
        <w:pBdr>
          <w:top w:val="nil"/>
          <w:left w:val="nil"/>
          <w:bottom w:val="nil"/>
          <w:right w:val="nil"/>
          <w:between w:val="nil"/>
        </w:pBdr>
        <w:spacing w:after="0" w:line="259" w:lineRule="auto"/>
      </w:pPr>
      <w:r>
        <w:rPr>
          <w:color w:val="000000"/>
        </w:rPr>
        <w:t xml:space="preserve">4 – No </w:t>
      </w:r>
    </w:p>
    <w:p w14:paraId="57AFA27B" w14:textId="77777777" w:rsidR="009559B7" w:rsidRDefault="0046245E">
      <w:pPr>
        <w:numPr>
          <w:ilvl w:val="1"/>
          <w:numId w:val="9"/>
        </w:numPr>
        <w:pBdr>
          <w:top w:val="nil"/>
          <w:left w:val="nil"/>
          <w:bottom w:val="nil"/>
          <w:right w:val="nil"/>
          <w:between w:val="nil"/>
        </w:pBdr>
        <w:spacing w:after="0" w:line="259" w:lineRule="auto"/>
      </w:pPr>
      <w:r>
        <w:rPr>
          <w:color w:val="000000"/>
        </w:rPr>
        <w:t>3- I don’t know</w:t>
      </w:r>
    </w:p>
    <w:p w14:paraId="07F93003" w14:textId="77777777" w:rsidR="009559B7" w:rsidRDefault="0046245E">
      <w:pPr>
        <w:numPr>
          <w:ilvl w:val="0"/>
          <w:numId w:val="9"/>
        </w:numPr>
        <w:pBdr>
          <w:top w:val="nil"/>
          <w:left w:val="nil"/>
          <w:bottom w:val="nil"/>
          <w:right w:val="nil"/>
          <w:between w:val="nil"/>
        </w:pBdr>
        <w:spacing w:after="0" w:line="259" w:lineRule="auto"/>
      </w:pPr>
      <w:r>
        <w:rPr>
          <w:color w:val="000000"/>
        </w:rPr>
        <w:t>Please share any pertinent comments or recommendations . . .</w:t>
      </w:r>
    </w:p>
    <w:p w14:paraId="7DB3A912" w14:textId="77777777" w:rsidR="009559B7" w:rsidRDefault="0046245E">
      <w:pPr>
        <w:numPr>
          <w:ilvl w:val="1"/>
          <w:numId w:val="9"/>
        </w:numPr>
        <w:pBdr>
          <w:top w:val="nil"/>
          <w:left w:val="nil"/>
          <w:bottom w:val="nil"/>
          <w:right w:val="nil"/>
          <w:between w:val="nil"/>
        </w:pBdr>
        <w:spacing w:after="0" w:line="259" w:lineRule="auto"/>
      </w:pPr>
      <w:r>
        <w:rPr>
          <w:color w:val="000000"/>
        </w:rPr>
        <w:t>None listed</w:t>
      </w:r>
    </w:p>
    <w:p w14:paraId="706A0A67" w14:textId="77777777" w:rsidR="009559B7" w:rsidRDefault="009559B7">
      <w:pPr>
        <w:pBdr>
          <w:top w:val="nil"/>
          <w:left w:val="nil"/>
          <w:bottom w:val="nil"/>
          <w:right w:val="nil"/>
          <w:between w:val="nil"/>
        </w:pBdr>
        <w:tabs>
          <w:tab w:val="left" w:pos="540"/>
        </w:tabs>
        <w:spacing w:after="0" w:line="240" w:lineRule="auto"/>
        <w:ind w:left="360"/>
        <w:rPr>
          <w:color w:val="000000"/>
        </w:rPr>
      </w:pPr>
    </w:p>
    <w:p w14:paraId="2F1DFCCB" w14:textId="77777777" w:rsidR="009559B7" w:rsidRDefault="0046245E">
      <w:pPr>
        <w:numPr>
          <w:ilvl w:val="0"/>
          <w:numId w:val="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Provide names and types of organizations/businesses surveyed.</w:t>
      </w:r>
    </w:p>
    <w:p w14:paraId="2C77B676" w14:textId="77777777" w:rsidR="009559B7" w:rsidRDefault="009559B7">
      <w:pPr>
        <w:tabs>
          <w:tab w:val="left" w:pos="720"/>
        </w:tabs>
        <w:spacing w:after="0" w:line="240" w:lineRule="auto"/>
        <w:rPr>
          <w:rFonts w:ascii="Arial" w:eastAsia="Arial" w:hAnsi="Arial" w:cs="Arial"/>
        </w:rPr>
      </w:pPr>
    </w:p>
    <w:p w14:paraId="079FA7FC" w14:textId="77777777" w:rsidR="009559B7" w:rsidRDefault="0046245E">
      <w:pPr>
        <w:tabs>
          <w:tab w:val="left" w:pos="720"/>
        </w:tabs>
        <w:spacing w:after="0" w:line="240" w:lineRule="auto"/>
        <w:rPr>
          <w:rFonts w:ascii="Arial" w:eastAsia="Arial" w:hAnsi="Arial" w:cs="Arial"/>
        </w:rPr>
      </w:pPr>
      <w:r>
        <w:rPr>
          <w:rFonts w:ascii="Arial" w:eastAsia="Arial" w:hAnsi="Arial" w:cs="Arial"/>
        </w:rPr>
        <w:t>N/A-workforce analysis is attached.</w:t>
      </w:r>
    </w:p>
    <w:p w14:paraId="12FC1D3B" w14:textId="77777777" w:rsidR="009559B7" w:rsidRDefault="009559B7">
      <w:pPr>
        <w:spacing w:after="0" w:line="240" w:lineRule="auto"/>
        <w:rPr>
          <w:rFonts w:ascii="Arial" w:eastAsia="Arial" w:hAnsi="Arial" w:cs="Arial"/>
        </w:rPr>
      </w:pPr>
    </w:p>
    <w:p w14:paraId="6CFA1A20" w14:textId="77777777" w:rsidR="009559B7" w:rsidRDefault="0046245E">
      <w:pPr>
        <w:tabs>
          <w:tab w:val="left" w:pos="720"/>
        </w:tabs>
        <w:spacing w:after="0" w:line="240" w:lineRule="auto"/>
        <w:ind w:left="720" w:hanging="720"/>
        <w:rPr>
          <w:rFonts w:ascii="Arial" w:eastAsia="Arial" w:hAnsi="Arial" w:cs="Arial"/>
        </w:rPr>
      </w:pPr>
      <w:r>
        <w:rPr>
          <w:rFonts w:ascii="Arial" w:eastAsia="Arial" w:hAnsi="Arial" w:cs="Arial"/>
        </w:rPr>
        <w:lastRenderedPageBreak/>
        <w:tab/>
        <w:t>Letters of support should address the following when relevant:  the number of current/anticipated job vacancies, whether the degree is desired or required for advancement, the increase in wages projected based on additional education, etc.</w:t>
      </w:r>
    </w:p>
    <w:p w14:paraId="51C93895" w14:textId="77777777" w:rsidR="009559B7" w:rsidRDefault="009559B7">
      <w:pPr>
        <w:tabs>
          <w:tab w:val="left" w:pos="-90"/>
          <w:tab w:val="left" w:pos="720"/>
        </w:tabs>
        <w:spacing w:after="0" w:line="240" w:lineRule="auto"/>
        <w:rPr>
          <w:rFonts w:ascii="Arial" w:eastAsia="Arial" w:hAnsi="Arial" w:cs="Arial"/>
        </w:rPr>
      </w:pPr>
    </w:p>
    <w:p w14:paraId="2F8C88D1" w14:textId="77777777" w:rsidR="009559B7" w:rsidRDefault="0046245E">
      <w:pPr>
        <w:tabs>
          <w:tab w:val="left" w:pos="-90"/>
          <w:tab w:val="left" w:pos="720"/>
        </w:tabs>
        <w:spacing w:after="0" w:line="240" w:lineRule="auto"/>
        <w:rPr>
          <w:rFonts w:ascii="Arial" w:eastAsia="Arial" w:hAnsi="Arial" w:cs="Arial"/>
        </w:rPr>
      </w:pPr>
      <w:r>
        <w:rPr>
          <w:rFonts w:ascii="Arial" w:eastAsia="Arial" w:hAnsi="Arial" w:cs="Arial"/>
        </w:rPr>
        <w:t>No letters of support were obtained. See the survey data above.</w:t>
      </w:r>
    </w:p>
    <w:p w14:paraId="3D6987DA" w14:textId="77777777" w:rsidR="009559B7" w:rsidRDefault="009559B7">
      <w:pPr>
        <w:tabs>
          <w:tab w:val="left" w:pos="-90"/>
          <w:tab w:val="left" w:pos="720"/>
        </w:tabs>
        <w:spacing w:after="0" w:line="240" w:lineRule="auto"/>
        <w:rPr>
          <w:rFonts w:ascii="Arial" w:eastAsia="Arial" w:hAnsi="Arial" w:cs="Arial"/>
        </w:rPr>
      </w:pPr>
    </w:p>
    <w:p w14:paraId="148D8C71" w14:textId="77777777" w:rsidR="009559B7" w:rsidRDefault="0046245E">
      <w:pPr>
        <w:tabs>
          <w:tab w:val="left" w:pos="-90"/>
          <w:tab w:val="left" w:pos="720"/>
        </w:tabs>
        <w:ind w:left="720" w:hanging="720"/>
        <w:rPr>
          <w:rFonts w:ascii="Arial" w:eastAsia="Arial" w:hAnsi="Arial" w:cs="Arial"/>
        </w:rPr>
      </w:pPr>
      <w:r>
        <w:rPr>
          <w:rFonts w:ascii="Arial" w:eastAsia="Arial" w:hAnsi="Arial" w:cs="Arial"/>
        </w:rPr>
        <w:tab/>
        <w:t>Indicate if employer tuition assistance is provided or if there are other enrollment incentives.</w:t>
      </w:r>
    </w:p>
    <w:p w14:paraId="15518127" w14:textId="77777777" w:rsidR="009559B7" w:rsidRDefault="0046245E">
      <w:pPr>
        <w:tabs>
          <w:tab w:val="left" w:pos="-90"/>
          <w:tab w:val="left" w:pos="720"/>
        </w:tabs>
        <w:rPr>
          <w:rFonts w:ascii="Arial" w:eastAsia="Arial" w:hAnsi="Arial" w:cs="Arial"/>
        </w:rPr>
      </w:pPr>
      <w:r>
        <w:rPr>
          <w:rFonts w:ascii="Arial" w:eastAsia="Arial" w:hAnsi="Arial" w:cs="Arial"/>
        </w:rPr>
        <w:t>At this time there are no employer provided tuition assistant programs.</w:t>
      </w:r>
    </w:p>
    <w:p w14:paraId="72D46E30" w14:textId="77777777" w:rsidR="009559B7" w:rsidRDefault="0046245E">
      <w:pPr>
        <w:tabs>
          <w:tab w:val="left" w:pos="-90"/>
          <w:tab w:val="left" w:pos="720"/>
        </w:tabs>
        <w:ind w:left="720" w:hanging="720"/>
        <w:rPr>
          <w:rFonts w:ascii="Arial" w:eastAsia="Arial" w:hAnsi="Arial" w:cs="Arial"/>
        </w:rPr>
      </w:pPr>
      <w:r>
        <w:rPr>
          <w:rFonts w:ascii="Arial" w:eastAsia="Arial" w:hAnsi="Arial" w:cs="Arial"/>
        </w:rPr>
        <w:tab/>
        <w:t xml:space="preserve">Describe what need the proposed program will address and how the institution became aware of this need.  </w:t>
      </w:r>
    </w:p>
    <w:p w14:paraId="5A940A0B" w14:textId="77777777" w:rsidR="009559B7" w:rsidRDefault="0046245E">
      <w:pPr>
        <w:tabs>
          <w:tab w:val="left" w:pos="-90"/>
          <w:tab w:val="left" w:pos="720"/>
        </w:tabs>
        <w:spacing w:after="0"/>
        <w:ind w:left="720" w:right="540" w:hanging="720"/>
        <w:rPr>
          <w:rFonts w:ascii="Arial" w:eastAsia="Arial" w:hAnsi="Arial" w:cs="Arial"/>
        </w:rPr>
      </w:pPr>
      <w:r>
        <w:rPr>
          <w:rFonts w:ascii="Arial" w:eastAsia="Arial" w:hAnsi="Arial" w:cs="Arial"/>
        </w:rPr>
        <w:t xml:space="preserve">The addition of a transitional master’s degree will allow alumni of the Dietetics Program </w:t>
      </w:r>
    </w:p>
    <w:p w14:paraId="7C522355" w14:textId="77777777" w:rsidR="009559B7" w:rsidRDefault="0046245E">
      <w:pPr>
        <w:tabs>
          <w:tab w:val="left" w:pos="-90"/>
          <w:tab w:val="left" w:pos="720"/>
        </w:tabs>
        <w:spacing w:after="0"/>
        <w:ind w:left="720" w:right="540" w:hanging="720"/>
        <w:rPr>
          <w:rFonts w:ascii="Arial" w:eastAsia="Arial" w:hAnsi="Arial" w:cs="Arial"/>
        </w:rPr>
      </w:pPr>
      <w:r>
        <w:rPr>
          <w:rFonts w:ascii="Arial" w:eastAsia="Arial" w:hAnsi="Arial" w:cs="Arial"/>
        </w:rPr>
        <w:t xml:space="preserve">from A-State, current A-State students, and individuals looking for diversity in healthcare </w:t>
      </w:r>
    </w:p>
    <w:p w14:paraId="76225DD3" w14:textId="77777777" w:rsidR="009559B7" w:rsidRDefault="0046245E">
      <w:pPr>
        <w:tabs>
          <w:tab w:val="left" w:pos="-90"/>
          <w:tab w:val="left" w:pos="720"/>
        </w:tabs>
        <w:spacing w:after="0"/>
        <w:ind w:left="720" w:right="540" w:hanging="720"/>
        <w:rPr>
          <w:rFonts w:ascii="Arial" w:eastAsia="Arial" w:hAnsi="Arial" w:cs="Arial"/>
        </w:rPr>
      </w:pPr>
      <w:r>
        <w:rPr>
          <w:rFonts w:ascii="Arial" w:eastAsia="Arial" w:hAnsi="Arial" w:cs="Arial"/>
        </w:rPr>
        <w:t>practice to be competitive for varied positions in the workforce.</w:t>
      </w:r>
    </w:p>
    <w:p w14:paraId="1F7661DD" w14:textId="77777777" w:rsidR="009559B7" w:rsidRDefault="009559B7">
      <w:pPr>
        <w:tabs>
          <w:tab w:val="left" w:pos="-90"/>
          <w:tab w:val="left" w:pos="720"/>
        </w:tabs>
        <w:spacing w:after="0"/>
        <w:ind w:left="720" w:right="540" w:hanging="720"/>
        <w:rPr>
          <w:rFonts w:ascii="Arial" w:eastAsia="Arial" w:hAnsi="Arial" w:cs="Arial"/>
          <w:color w:val="FF0000"/>
        </w:rPr>
      </w:pPr>
    </w:p>
    <w:p w14:paraId="1B9518A7" w14:textId="77777777" w:rsidR="009559B7" w:rsidRDefault="0046245E">
      <w:pPr>
        <w:tabs>
          <w:tab w:val="left" w:pos="-90"/>
          <w:tab w:val="left" w:pos="720"/>
        </w:tabs>
        <w:ind w:left="720" w:hanging="720"/>
        <w:rPr>
          <w:rFonts w:ascii="Arial" w:eastAsia="Arial" w:hAnsi="Arial" w:cs="Arial"/>
        </w:rPr>
      </w:pPr>
      <w:r>
        <w:rPr>
          <w:rFonts w:ascii="Arial" w:eastAsia="Arial" w:hAnsi="Arial" w:cs="Arial"/>
        </w:rPr>
        <w:tab/>
        <w:t>Indicate which employers contacted the institution about offering the proposed program.</w:t>
      </w:r>
    </w:p>
    <w:p w14:paraId="41DF8F71" w14:textId="77777777" w:rsidR="009559B7" w:rsidRDefault="0046245E">
      <w:pPr>
        <w:tabs>
          <w:tab w:val="left" w:pos="-90"/>
          <w:tab w:val="left" w:pos="720"/>
        </w:tabs>
        <w:ind w:left="720" w:hanging="720"/>
        <w:rPr>
          <w:rFonts w:ascii="Arial" w:eastAsia="Arial" w:hAnsi="Arial" w:cs="Arial"/>
        </w:rPr>
      </w:pPr>
      <w:r>
        <w:rPr>
          <w:rFonts w:ascii="Arial" w:eastAsia="Arial" w:hAnsi="Arial" w:cs="Arial"/>
        </w:rPr>
        <w:t>N/A</w:t>
      </w:r>
    </w:p>
    <w:p w14:paraId="388EB48C" w14:textId="77777777" w:rsidR="009559B7" w:rsidRDefault="0046245E">
      <w:pPr>
        <w:tabs>
          <w:tab w:val="left" w:pos="-90"/>
          <w:tab w:val="left" w:pos="720"/>
        </w:tabs>
        <w:ind w:left="720" w:hanging="720"/>
        <w:rPr>
          <w:rFonts w:ascii="Arial" w:eastAsia="Arial" w:hAnsi="Arial" w:cs="Arial"/>
        </w:rPr>
      </w:pPr>
      <w:r>
        <w:rPr>
          <w:rFonts w:ascii="Arial" w:eastAsia="Arial" w:hAnsi="Arial" w:cs="Arial"/>
        </w:rPr>
        <w:tab/>
        <w:t>Indicate the composition of the program advisory committee, including the number of members, professional background of members, topics to be considered by the members, meeting schedule (annually, bi-annually, quarterly), institutional representative, etc.</w:t>
      </w:r>
    </w:p>
    <w:p w14:paraId="55B1382C"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 xml:space="preserve">The BS in Dietetics Program at A-State has a Dietetics Advisory Board Committee in place </w:t>
      </w:r>
    </w:p>
    <w:p w14:paraId="0AC4DD9C"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 xml:space="preserve">which meets annually in the fall semester and is comprised of 10-20 members. This is a </w:t>
      </w:r>
    </w:p>
    <w:p w14:paraId="3D76532F"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 xml:space="preserve">requirement of the accrediting body, Accreditation Council for Education in Nutrition and </w:t>
      </w:r>
    </w:p>
    <w:p w14:paraId="7F61FDAC"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 xml:space="preserve">Dietetics The committee is currently comprised of clinical, community, and foodservice </w:t>
      </w:r>
    </w:p>
    <w:p w14:paraId="6D4DBA40"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 xml:space="preserve">preceptors, alumni of the Dietetics Program from A-State, one nursing faculty, dietetics faculty, </w:t>
      </w:r>
    </w:p>
    <w:p w14:paraId="59EF1260"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 xml:space="preserve">two dietetics program students (one junior, one senior), and the program director. This program </w:t>
      </w:r>
    </w:p>
    <w:p w14:paraId="43A0C0B8"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 xml:space="preserve">will not be accredited, but the Dietetics Advisory Board Committee can share review and </w:t>
      </w:r>
    </w:p>
    <w:p w14:paraId="090E3681"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 xml:space="preserve">advising duties of the Master of Science in Nutrition and Dietetics and the transitional Master of </w:t>
      </w:r>
    </w:p>
    <w:p w14:paraId="014D964F" w14:textId="77777777" w:rsidR="009559B7" w:rsidRDefault="0046245E">
      <w:pPr>
        <w:tabs>
          <w:tab w:val="left" w:pos="-90"/>
          <w:tab w:val="left" w:pos="720"/>
        </w:tabs>
        <w:spacing w:after="0" w:line="240" w:lineRule="auto"/>
        <w:ind w:left="720" w:hanging="720"/>
        <w:rPr>
          <w:rFonts w:ascii="Arial" w:eastAsia="Arial" w:hAnsi="Arial" w:cs="Arial"/>
          <w:color w:val="FF0000"/>
        </w:rPr>
      </w:pPr>
      <w:r>
        <w:rPr>
          <w:rFonts w:ascii="Arial" w:eastAsia="Arial" w:hAnsi="Arial" w:cs="Arial"/>
        </w:rPr>
        <w:t>Science in Nutrition in Dietetics.</w:t>
      </w:r>
    </w:p>
    <w:p w14:paraId="188C04F5" w14:textId="77777777" w:rsidR="009559B7" w:rsidRDefault="009559B7">
      <w:pPr>
        <w:tabs>
          <w:tab w:val="left" w:pos="-90"/>
          <w:tab w:val="left" w:pos="720"/>
        </w:tabs>
        <w:spacing w:after="0" w:line="240" w:lineRule="auto"/>
        <w:ind w:left="720" w:hanging="720"/>
        <w:rPr>
          <w:rFonts w:ascii="Arial" w:eastAsia="Arial" w:hAnsi="Arial" w:cs="Arial"/>
        </w:rPr>
      </w:pPr>
    </w:p>
    <w:p w14:paraId="4EA6DD95" w14:textId="77777777" w:rsidR="009559B7" w:rsidRDefault="0046245E">
      <w:pPr>
        <w:tabs>
          <w:tab w:val="left" w:pos="-90"/>
          <w:tab w:val="left" w:pos="720"/>
        </w:tabs>
        <w:ind w:left="720" w:hanging="720"/>
        <w:rPr>
          <w:rFonts w:ascii="Arial" w:eastAsia="Arial" w:hAnsi="Arial" w:cs="Arial"/>
        </w:rPr>
      </w:pPr>
      <w:r>
        <w:rPr>
          <w:rFonts w:ascii="Arial" w:eastAsia="Arial" w:hAnsi="Arial" w:cs="Arial"/>
        </w:rPr>
        <w:tab/>
        <w:t>Indicate the projected number of program enrollments for Years 1 - 3.</w:t>
      </w:r>
    </w:p>
    <w:p w14:paraId="728F7368" w14:textId="77777777" w:rsidR="009559B7" w:rsidRDefault="0046245E">
      <w:pPr>
        <w:tabs>
          <w:tab w:val="left" w:pos="-90"/>
          <w:tab w:val="left" w:pos="720"/>
        </w:tabs>
        <w:rPr>
          <w:rFonts w:ascii="Arial" w:eastAsia="Arial" w:hAnsi="Arial" w:cs="Arial"/>
        </w:rPr>
      </w:pPr>
      <w:r>
        <w:rPr>
          <w:rFonts w:ascii="Arial" w:eastAsia="Arial" w:hAnsi="Arial" w:cs="Arial"/>
        </w:rPr>
        <w:t>For year 1 in the professional curriculum, 10 students are projected. In year 2, 10-20 additional students will be added to the program resulting in 20-30 students matriculating through the curriculum.</w:t>
      </w:r>
    </w:p>
    <w:p w14:paraId="044B4FE0" w14:textId="77777777" w:rsidR="009559B7" w:rsidRDefault="0046245E">
      <w:pPr>
        <w:tabs>
          <w:tab w:val="left" w:pos="-90"/>
          <w:tab w:val="left" w:pos="720"/>
        </w:tabs>
        <w:ind w:left="720" w:hanging="720"/>
        <w:rPr>
          <w:rFonts w:ascii="Arial" w:eastAsia="Arial" w:hAnsi="Arial" w:cs="Arial"/>
        </w:rPr>
      </w:pPr>
      <w:r>
        <w:rPr>
          <w:rFonts w:ascii="Arial" w:eastAsia="Arial" w:hAnsi="Arial" w:cs="Arial"/>
        </w:rPr>
        <w:tab/>
        <w:t>Indicate the projected number of program graduates in 3-5 years.</w:t>
      </w:r>
    </w:p>
    <w:p w14:paraId="5843F7D9"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Following year 2 of the professional curriculum, 10-20 program graduates are expected. In the</w:t>
      </w:r>
    </w:p>
    <w:p w14:paraId="428837DE"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 xml:space="preserve">subsequent year, a similar number is expected.  </w:t>
      </w:r>
    </w:p>
    <w:p w14:paraId="7ED41909" w14:textId="77777777" w:rsidR="009559B7" w:rsidRDefault="009559B7">
      <w:pPr>
        <w:tabs>
          <w:tab w:val="left" w:pos="-90"/>
          <w:tab w:val="left" w:pos="720"/>
        </w:tabs>
        <w:spacing w:after="0" w:line="240" w:lineRule="auto"/>
        <w:ind w:left="720" w:hanging="720"/>
        <w:rPr>
          <w:rFonts w:ascii="Arial" w:eastAsia="Arial" w:hAnsi="Arial" w:cs="Arial"/>
        </w:rPr>
      </w:pPr>
    </w:p>
    <w:p w14:paraId="29D162DC"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 xml:space="preserve">7.  </w:t>
      </w:r>
      <w:r>
        <w:rPr>
          <w:rFonts w:ascii="Arial" w:eastAsia="Arial" w:hAnsi="Arial" w:cs="Arial"/>
        </w:rPr>
        <w:tab/>
      </w:r>
      <w:r>
        <w:rPr>
          <w:rFonts w:ascii="Arial" w:eastAsia="Arial" w:hAnsi="Arial" w:cs="Arial"/>
          <w:b/>
        </w:rPr>
        <w:t xml:space="preserve">CURRICULUM </w:t>
      </w:r>
    </w:p>
    <w:p w14:paraId="60CA5DAC" w14:textId="77777777" w:rsidR="009559B7" w:rsidRDefault="0046245E">
      <w:pPr>
        <w:pStyle w:val="Heading1"/>
        <w:tabs>
          <w:tab w:val="left" w:pos="720"/>
        </w:tabs>
        <w:ind w:left="720" w:hanging="720"/>
        <w:rPr>
          <w:sz w:val="22"/>
          <w:szCs w:val="22"/>
        </w:rPr>
      </w:pPr>
      <w:r>
        <w:rPr>
          <w:sz w:val="22"/>
          <w:szCs w:val="22"/>
        </w:rPr>
        <w:lastRenderedPageBreak/>
        <w:tab/>
        <w:t xml:space="preserve">Provide curriculum outline by semester (include course number and title).  </w:t>
      </w:r>
    </w:p>
    <w:p w14:paraId="4E7881D3" w14:textId="77777777" w:rsidR="009559B7" w:rsidRDefault="0046245E">
      <w:pPr>
        <w:pStyle w:val="Heading1"/>
        <w:tabs>
          <w:tab w:val="left" w:pos="720"/>
        </w:tabs>
        <w:ind w:left="720" w:hanging="720"/>
        <w:rPr>
          <w:sz w:val="22"/>
          <w:szCs w:val="22"/>
        </w:rPr>
      </w:pPr>
      <w:bookmarkStart w:id="8" w:name="_heading=h.4d34og8" w:colFirst="0" w:colLast="0"/>
      <w:bookmarkEnd w:id="8"/>
      <w:r>
        <w:rPr>
          <w:sz w:val="22"/>
          <w:szCs w:val="22"/>
        </w:rPr>
        <w:tab/>
        <w:t>(For bachelor’s degree program, submit the 8-semester degree plan.)</w:t>
      </w:r>
    </w:p>
    <w:p w14:paraId="00195C8A" w14:textId="77777777" w:rsidR="009559B7" w:rsidRDefault="009559B7">
      <w:pPr>
        <w:spacing w:after="0" w:line="240" w:lineRule="auto"/>
        <w:rPr>
          <w:rFonts w:ascii="Arial" w:eastAsia="Arial" w:hAnsi="Arial" w:cs="Arial"/>
        </w:rPr>
      </w:pPr>
    </w:p>
    <w:p w14:paraId="67FFC849" w14:textId="77777777" w:rsidR="009559B7" w:rsidRDefault="0046245E">
      <w:pPr>
        <w:spacing w:after="0" w:line="240" w:lineRule="auto"/>
        <w:rPr>
          <w:rFonts w:ascii="Arial" w:eastAsia="Arial" w:hAnsi="Arial" w:cs="Arial"/>
        </w:rPr>
      </w:pPr>
      <w:r>
        <w:rPr>
          <w:rFonts w:ascii="Arial" w:eastAsia="Arial" w:hAnsi="Arial" w:cs="Arial"/>
        </w:rPr>
        <w:t xml:space="preserve">The Sample Plan of Study or curriculum is located in </w:t>
      </w:r>
      <w:r>
        <w:rPr>
          <w:rFonts w:ascii="Arial" w:eastAsia="Arial" w:hAnsi="Arial" w:cs="Arial"/>
          <w:b/>
        </w:rPr>
        <w:t xml:space="preserve">Appendix B. </w:t>
      </w:r>
      <w:r>
        <w:rPr>
          <w:rFonts w:ascii="Arial" w:eastAsia="Arial" w:hAnsi="Arial" w:cs="Arial"/>
        </w:rPr>
        <w:t xml:space="preserve">Due to this being a new program, bulletin additions are located in </w:t>
      </w:r>
      <w:r>
        <w:rPr>
          <w:rFonts w:ascii="Arial" w:eastAsia="Arial" w:hAnsi="Arial" w:cs="Arial"/>
          <w:b/>
        </w:rPr>
        <w:t>Appendix C.</w:t>
      </w:r>
    </w:p>
    <w:p w14:paraId="5AB39487" w14:textId="77777777" w:rsidR="009559B7" w:rsidRDefault="009559B7">
      <w:pPr>
        <w:spacing w:after="0" w:line="240" w:lineRule="auto"/>
        <w:rPr>
          <w:rFonts w:ascii="Arial" w:eastAsia="Arial" w:hAnsi="Arial" w:cs="Arial"/>
        </w:rPr>
      </w:pPr>
    </w:p>
    <w:p w14:paraId="3655D7C2"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ab/>
        <w:t>Give total number of semester credit hours required for the program, including prerequisite courses.</w:t>
      </w:r>
    </w:p>
    <w:p w14:paraId="164309B7" w14:textId="77777777" w:rsidR="009559B7" w:rsidRDefault="009559B7">
      <w:pPr>
        <w:tabs>
          <w:tab w:val="left" w:pos="-90"/>
          <w:tab w:val="left" w:pos="720"/>
        </w:tabs>
        <w:spacing w:after="0" w:line="240" w:lineRule="auto"/>
        <w:ind w:left="720" w:hanging="720"/>
        <w:rPr>
          <w:rFonts w:ascii="Arial" w:eastAsia="Arial" w:hAnsi="Arial" w:cs="Arial"/>
          <w:highlight w:val="yellow"/>
        </w:rPr>
      </w:pPr>
    </w:p>
    <w:p w14:paraId="24D87BF6"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ab/>
        <w:t xml:space="preserve">Identify new courses </w:t>
      </w:r>
      <w:r>
        <w:rPr>
          <w:rFonts w:ascii="Arial" w:eastAsia="Arial" w:hAnsi="Arial" w:cs="Arial"/>
          <w:i/>
        </w:rPr>
        <w:t>(in italics)</w:t>
      </w:r>
      <w:r>
        <w:rPr>
          <w:rFonts w:ascii="Arial" w:eastAsia="Arial" w:hAnsi="Arial" w:cs="Arial"/>
        </w:rPr>
        <w:t xml:space="preserve"> and provide course descriptions.</w:t>
      </w:r>
    </w:p>
    <w:p w14:paraId="201854FA" w14:textId="77777777" w:rsidR="009559B7" w:rsidRDefault="009559B7">
      <w:pPr>
        <w:tabs>
          <w:tab w:val="left" w:pos="-90"/>
          <w:tab w:val="left" w:pos="720"/>
        </w:tabs>
        <w:spacing w:after="0" w:line="240" w:lineRule="auto"/>
        <w:ind w:left="720" w:hanging="720"/>
        <w:rPr>
          <w:rFonts w:ascii="Arial" w:eastAsia="Arial" w:hAnsi="Arial" w:cs="Arial"/>
        </w:rPr>
      </w:pPr>
    </w:p>
    <w:p w14:paraId="6080AEAB" w14:textId="77777777" w:rsidR="009559B7" w:rsidRDefault="0046245E">
      <w:pPr>
        <w:spacing w:after="0"/>
        <w:rPr>
          <w:i/>
        </w:rPr>
      </w:pPr>
      <w:r>
        <w:rPr>
          <w:i/>
        </w:rPr>
        <w:t>NS 6003</w:t>
      </w:r>
      <w:r>
        <w:rPr>
          <w:i/>
        </w:rPr>
        <w:tab/>
        <w:t xml:space="preserve">Topics in Food Service </w:t>
      </w:r>
    </w:p>
    <w:p w14:paraId="43B9CAA2" w14:textId="77777777" w:rsidR="009559B7" w:rsidRDefault="00033F2F" w:rsidP="00033F2F">
      <w:pPr>
        <w:ind w:left="1440"/>
        <w:rPr>
          <w:i/>
        </w:rPr>
      </w:pPr>
      <w:r>
        <w:rPr>
          <w:i/>
        </w:rPr>
        <w:t>Course is discussion driven by current issues and topics related to food service operations and management.</w:t>
      </w:r>
    </w:p>
    <w:p w14:paraId="499F9400" w14:textId="77777777" w:rsidR="009559B7" w:rsidRDefault="0046245E">
      <w:pPr>
        <w:spacing w:after="0"/>
        <w:rPr>
          <w:i/>
        </w:rPr>
      </w:pPr>
      <w:r>
        <w:rPr>
          <w:i/>
        </w:rPr>
        <w:t>NS 6013</w:t>
      </w:r>
      <w:r>
        <w:rPr>
          <w:i/>
        </w:rPr>
        <w:tab/>
        <w:t>Management of Nutrition Services</w:t>
      </w:r>
    </w:p>
    <w:p w14:paraId="09FD941A" w14:textId="77777777" w:rsidR="009559B7" w:rsidRDefault="0046245E">
      <w:pPr>
        <w:spacing w:after="0"/>
        <w:ind w:left="1440"/>
        <w:rPr>
          <w:i/>
        </w:rPr>
      </w:pPr>
      <w:r>
        <w:rPr>
          <w:i/>
        </w:rPr>
        <w:t>Principles of management for professionals in food service operations and/or clinical nutrition services. Topics include management roles, tools, human resources, fiscal responsibilities and emerging administrative issues.</w:t>
      </w:r>
    </w:p>
    <w:p w14:paraId="60276397" w14:textId="77777777" w:rsidR="009559B7" w:rsidRDefault="009559B7">
      <w:pPr>
        <w:spacing w:after="0"/>
        <w:rPr>
          <w:i/>
        </w:rPr>
      </w:pPr>
    </w:p>
    <w:p w14:paraId="62246FE5" w14:textId="77777777" w:rsidR="009559B7" w:rsidRDefault="0046245E">
      <w:pPr>
        <w:spacing w:after="0"/>
        <w:rPr>
          <w:i/>
        </w:rPr>
      </w:pPr>
      <w:r>
        <w:rPr>
          <w:i/>
        </w:rPr>
        <w:t>NS 6103</w:t>
      </w:r>
      <w:r>
        <w:rPr>
          <w:i/>
        </w:rPr>
        <w:tab/>
        <w:t xml:space="preserve">Global Nutrition and Health </w:t>
      </w:r>
    </w:p>
    <w:p w14:paraId="2AE58E71" w14:textId="77777777" w:rsidR="009559B7" w:rsidRDefault="0046245E">
      <w:pPr>
        <w:spacing w:after="0"/>
        <w:ind w:left="1440"/>
        <w:rPr>
          <w:i/>
        </w:rPr>
      </w:pPr>
      <w:r>
        <w:rPr>
          <w:i/>
        </w:rPr>
        <w:t>Examines the study of food and nutrition from a global perspective, including challenges and solutions for complex issues such as dietary behaviors, diet and diseases and interventions to support food security and sustainable food systems.</w:t>
      </w:r>
    </w:p>
    <w:p w14:paraId="43964E41" w14:textId="77777777" w:rsidR="009559B7" w:rsidRDefault="009559B7">
      <w:pPr>
        <w:spacing w:after="0"/>
        <w:ind w:left="1440"/>
        <w:rPr>
          <w:i/>
        </w:rPr>
      </w:pPr>
    </w:p>
    <w:p w14:paraId="7844FF35" w14:textId="77777777" w:rsidR="009559B7" w:rsidRDefault="0046245E">
      <w:pPr>
        <w:spacing w:after="0"/>
        <w:rPr>
          <w:i/>
        </w:rPr>
      </w:pPr>
      <w:r>
        <w:rPr>
          <w:i/>
        </w:rPr>
        <w:t>NS 6113</w:t>
      </w:r>
      <w:r>
        <w:rPr>
          <w:i/>
        </w:rPr>
        <w:tab/>
        <w:t>Food and Nutrition Public Policy</w:t>
      </w:r>
    </w:p>
    <w:p w14:paraId="09FF8E2A" w14:textId="77777777" w:rsidR="009559B7" w:rsidRDefault="0046245E">
      <w:pPr>
        <w:spacing w:after="0"/>
        <w:ind w:left="1440"/>
        <w:rPr>
          <w:i/>
        </w:rPr>
      </w:pPr>
      <w:r>
        <w:rPr>
          <w:i/>
        </w:rPr>
        <w:t>An in-depth look at U.S. food policies and programs that affect food production, distribution, and consumption. Examines the dynamics of policy making and the influence of food companies on strategic decisions that undermine the</w:t>
      </w:r>
      <w:r>
        <w:rPr>
          <w:b/>
          <w:i/>
        </w:rPr>
        <w:t xml:space="preserve"> </w:t>
      </w:r>
      <w:r>
        <w:rPr>
          <w:i/>
        </w:rPr>
        <w:t>nation’s</w:t>
      </w:r>
      <w:r>
        <w:rPr>
          <w:b/>
          <w:i/>
        </w:rPr>
        <w:t xml:space="preserve"> </w:t>
      </w:r>
      <w:r>
        <w:rPr>
          <w:i/>
        </w:rPr>
        <w:t>health.</w:t>
      </w:r>
    </w:p>
    <w:p w14:paraId="2BFDA91E" w14:textId="77777777" w:rsidR="009559B7" w:rsidRDefault="009559B7">
      <w:pPr>
        <w:spacing w:after="0"/>
        <w:rPr>
          <w:i/>
        </w:rPr>
      </w:pPr>
    </w:p>
    <w:p w14:paraId="3D4D9ECB" w14:textId="77777777" w:rsidR="009559B7" w:rsidRDefault="0046245E">
      <w:pPr>
        <w:spacing w:after="0"/>
        <w:rPr>
          <w:i/>
        </w:rPr>
      </w:pPr>
      <w:r>
        <w:rPr>
          <w:i/>
        </w:rPr>
        <w:t>NS 6123</w:t>
      </w:r>
      <w:r>
        <w:rPr>
          <w:i/>
        </w:rPr>
        <w:tab/>
        <w:t>Health Care Delivery in the U. S.</w:t>
      </w:r>
    </w:p>
    <w:p w14:paraId="65D1A2BE" w14:textId="77777777" w:rsidR="009559B7" w:rsidRDefault="0046245E">
      <w:pPr>
        <w:spacing w:after="0"/>
        <w:ind w:left="1440"/>
        <w:rPr>
          <w:i/>
        </w:rPr>
      </w:pPr>
      <w:r>
        <w:rPr>
          <w:i/>
        </w:rPr>
        <w:t xml:space="preserve">Provides an overview of the nation’s health care delivery system, including characteristics and challenges, with emphasis on the implications and opportunities for the Registered Dietitian Nutritionist (RDN), particularly related to payment structures for nutrition services. </w:t>
      </w:r>
    </w:p>
    <w:p w14:paraId="365D3A6D" w14:textId="77777777" w:rsidR="009559B7" w:rsidRDefault="009559B7">
      <w:pPr>
        <w:spacing w:after="0"/>
        <w:rPr>
          <w:i/>
        </w:rPr>
      </w:pPr>
    </w:p>
    <w:p w14:paraId="3197348D" w14:textId="77777777" w:rsidR="009559B7" w:rsidRDefault="0046245E">
      <w:pPr>
        <w:spacing w:after="0"/>
        <w:rPr>
          <w:i/>
        </w:rPr>
      </w:pPr>
      <w:r>
        <w:rPr>
          <w:i/>
        </w:rPr>
        <w:t>NS 6203</w:t>
      </w:r>
      <w:r>
        <w:rPr>
          <w:i/>
        </w:rPr>
        <w:tab/>
        <w:t>Nutrition for the Older Adult</w:t>
      </w:r>
    </w:p>
    <w:p w14:paraId="10C7CD9B" w14:textId="77777777" w:rsidR="009559B7" w:rsidRDefault="0046245E">
      <w:pPr>
        <w:spacing w:after="0"/>
        <w:ind w:left="1440"/>
        <w:jc w:val="both"/>
        <w:rPr>
          <w:i/>
        </w:rPr>
      </w:pPr>
      <w:r>
        <w:rPr>
          <w:i/>
        </w:rPr>
        <w:t>Addresses nutrition-related factors important for successful aging, including age-related physiologic changes, challenges with dietary intake, complications with chronic diseases, treatment of serious illness and application of new research to promote healthy aging and maximize life span.</w:t>
      </w:r>
    </w:p>
    <w:p w14:paraId="5C27789E" w14:textId="77777777" w:rsidR="009559B7" w:rsidRDefault="009559B7">
      <w:pPr>
        <w:spacing w:after="0"/>
        <w:rPr>
          <w:i/>
        </w:rPr>
      </w:pPr>
    </w:p>
    <w:p w14:paraId="714B1FE9" w14:textId="77777777" w:rsidR="009559B7" w:rsidRDefault="0046245E">
      <w:pPr>
        <w:spacing w:after="0"/>
        <w:rPr>
          <w:i/>
        </w:rPr>
      </w:pPr>
      <w:r>
        <w:rPr>
          <w:i/>
        </w:rPr>
        <w:t>NS 6213</w:t>
      </w:r>
      <w:r>
        <w:rPr>
          <w:i/>
        </w:rPr>
        <w:tab/>
        <w:t>The Obesity Epidemic</w:t>
      </w:r>
    </w:p>
    <w:p w14:paraId="6A1417AA" w14:textId="77777777" w:rsidR="009559B7" w:rsidRDefault="0046245E">
      <w:pPr>
        <w:spacing w:after="0"/>
        <w:ind w:left="1440"/>
        <w:rPr>
          <w:i/>
        </w:rPr>
      </w:pPr>
      <w:r>
        <w:rPr>
          <w:i/>
        </w:rPr>
        <w:lastRenderedPageBreak/>
        <w:t>Explores the various determinants of obesity in adults and children, as well as assessment, treatment and prevention of the epidemic, including the integration of new information and research into practice.</w:t>
      </w:r>
    </w:p>
    <w:p w14:paraId="1FDCD5DD" w14:textId="77777777" w:rsidR="009559B7" w:rsidRDefault="009559B7">
      <w:pPr>
        <w:spacing w:after="0"/>
        <w:rPr>
          <w:i/>
        </w:rPr>
      </w:pPr>
    </w:p>
    <w:p w14:paraId="7605317C" w14:textId="77777777" w:rsidR="009559B7" w:rsidRDefault="0046245E">
      <w:pPr>
        <w:spacing w:after="0"/>
        <w:rPr>
          <w:i/>
        </w:rPr>
      </w:pPr>
      <w:r>
        <w:rPr>
          <w:i/>
        </w:rPr>
        <w:t>NS 6223</w:t>
      </w:r>
      <w:r>
        <w:rPr>
          <w:i/>
        </w:rPr>
        <w:tab/>
        <w:t>Advanced Nutrition</w:t>
      </w:r>
    </w:p>
    <w:p w14:paraId="404856B6" w14:textId="77777777" w:rsidR="009559B7" w:rsidRDefault="0046245E">
      <w:pPr>
        <w:spacing w:after="0"/>
        <w:ind w:left="1440"/>
        <w:rPr>
          <w:i/>
        </w:rPr>
      </w:pPr>
      <w:r>
        <w:rPr>
          <w:i/>
        </w:rPr>
        <w:t xml:space="preserve">Designed for health professionals other than Registered Dietitian Nutritionists (RDNs) who are seeking a graduate degree in nutrition. Provides an in-depth look at the human body and the importance of nutrients from a biochemical, physiological and molecular perspective. </w:t>
      </w:r>
    </w:p>
    <w:p w14:paraId="323356EA" w14:textId="77777777" w:rsidR="009559B7" w:rsidRDefault="009559B7">
      <w:pPr>
        <w:spacing w:after="0"/>
        <w:ind w:left="1440"/>
        <w:rPr>
          <w:i/>
        </w:rPr>
      </w:pPr>
    </w:p>
    <w:p w14:paraId="769A1DD4" w14:textId="77777777" w:rsidR="009559B7" w:rsidRDefault="0046245E">
      <w:pPr>
        <w:spacing w:after="0"/>
        <w:rPr>
          <w:i/>
        </w:rPr>
      </w:pPr>
      <w:r>
        <w:rPr>
          <w:i/>
        </w:rPr>
        <w:t>NS 6233</w:t>
      </w:r>
      <w:r>
        <w:rPr>
          <w:i/>
        </w:rPr>
        <w:tab/>
        <w:t>Nutrition and Cancer</w:t>
      </w:r>
    </w:p>
    <w:p w14:paraId="11775185" w14:textId="77777777" w:rsidR="009559B7" w:rsidRDefault="0046245E">
      <w:pPr>
        <w:spacing w:after="0"/>
        <w:ind w:left="1440"/>
        <w:rPr>
          <w:i/>
        </w:rPr>
      </w:pPr>
      <w:r>
        <w:rPr>
          <w:i/>
        </w:rPr>
        <w:t>Focuses on the critical role of nutrition in cancer prevention, complications, treatment and recovery. Includes universal characteristics of cancer as well as an in-depth discussion of medical nutrition therapy for three high-risk disease types.</w:t>
      </w:r>
    </w:p>
    <w:p w14:paraId="297F0667" w14:textId="77777777" w:rsidR="009559B7" w:rsidRDefault="009559B7">
      <w:pPr>
        <w:spacing w:after="0"/>
        <w:ind w:left="1440"/>
        <w:rPr>
          <w:i/>
        </w:rPr>
      </w:pPr>
    </w:p>
    <w:p w14:paraId="092561E8" w14:textId="77777777" w:rsidR="009559B7" w:rsidRDefault="0046245E">
      <w:pPr>
        <w:spacing w:after="0"/>
        <w:rPr>
          <w:i/>
        </w:rPr>
      </w:pPr>
      <w:r>
        <w:rPr>
          <w:i/>
        </w:rPr>
        <w:t>NS 6303</w:t>
      </w:r>
      <w:r>
        <w:rPr>
          <w:i/>
        </w:rPr>
        <w:tab/>
        <w:t>Nutrition and Dietetics Research</w:t>
      </w:r>
    </w:p>
    <w:p w14:paraId="7A29B581" w14:textId="77777777" w:rsidR="009559B7" w:rsidRDefault="0046245E">
      <w:pPr>
        <w:spacing w:after="0"/>
        <w:ind w:left="1440"/>
        <w:rPr>
          <w:i/>
        </w:rPr>
      </w:pPr>
      <w:r>
        <w:rPr>
          <w:i/>
        </w:rPr>
        <w:t>The process of designing, conducting, interpreting and evaluating nutrition research. Emphasis given to ethical issues and application of research to practice.</w:t>
      </w:r>
    </w:p>
    <w:p w14:paraId="2D2506DB" w14:textId="77777777" w:rsidR="009559B7" w:rsidRDefault="009559B7">
      <w:pPr>
        <w:spacing w:after="0"/>
        <w:rPr>
          <w:i/>
        </w:rPr>
      </w:pPr>
    </w:p>
    <w:p w14:paraId="0084D61B" w14:textId="77777777" w:rsidR="009559B7" w:rsidRDefault="0046245E">
      <w:pPr>
        <w:spacing w:after="0"/>
        <w:rPr>
          <w:i/>
        </w:rPr>
      </w:pPr>
      <w:r>
        <w:rPr>
          <w:i/>
        </w:rPr>
        <w:t>NS 6313</w:t>
      </w:r>
      <w:r>
        <w:rPr>
          <w:i/>
        </w:rPr>
        <w:tab/>
        <w:t>Nutritional Epidemiology</w:t>
      </w:r>
    </w:p>
    <w:p w14:paraId="0316756C" w14:textId="77777777" w:rsidR="009559B7" w:rsidRDefault="0046245E">
      <w:pPr>
        <w:spacing w:after="0"/>
        <w:ind w:left="1440"/>
        <w:rPr>
          <w:i/>
        </w:rPr>
      </w:pPr>
      <w:r>
        <w:rPr>
          <w:i/>
        </w:rPr>
        <w:t xml:space="preserve">Examines methods used in nutritional epidemiological studies and reviews current knowledge related to diet and other nutritional determinants of long-term health and disease.       </w:t>
      </w:r>
    </w:p>
    <w:p w14:paraId="0FA358C6" w14:textId="77777777" w:rsidR="009559B7" w:rsidRDefault="009559B7">
      <w:pPr>
        <w:tabs>
          <w:tab w:val="left" w:pos="-90"/>
          <w:tab w:val="left" w:pos="720"/>
        </w:tabs>
        <w:spacing w:after="0" w:line="240" w:lineRule="auto"/>
        <w:ind w:left="720" w:hanging="720"/>
        <w:rPr>
          <w:rFonts w:ascii="Arial" w:eastAsia="Arial" w:hAnsi="Arial" w:cs="Arial"/>
        </w:rPr>
      </w:pPr>
    </w:p>
    <w:p w14:paraId="08916D2C"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ab/>
        <w:t>Identify required general education courses, core courses and major courses.</w:t>
      </w:r>
    </w:p>
    <w:p w14:paraId="4E15F5E1" w14:textId="77777777" w:rsidR="009559B7" w:rsidRDefault="009559B7">
      <w:pPr>
        <w:tabs>
          <w:tab w:val="left" w:pos="-90"/>
          <w:tab w:val="left" w:pos="720"/>
        </w:tabs>
        <w:spacing w:after="0" w:line="240" w:lineRule="auto"/>
        <w:ind w:left="720" w:hanging="720"/>
        <w:rPr>
          <w:rFonts w:ascii="Arial" w:eastAsia="Arial" w:hAnsi="Arial" w:cs="Arial"/>
        </w:rPr>
      </w:pPr>
    </w:p>
    <w:p w14:paraId="3B86A679" w14:textId="77777777" w:rsidR="009559B7" w:rsidRDefault="0046245E">
      <w:pPr>
        <w:pStyle w:val="Heading1"/>
        <w:tabs>
          <w:tab w:val="left" w:pos="720"/>
        </w:tabs>
        <w:ind w:left="720" w:hanging="720"/>
        <w:rPr>
          <w:b/>
          <w:sz w:val="22"/>
          <w:szCs w:val="22"/>
        </w:rPr>
      </w:pPr>
      <w:r>
        <w:rPr>
          <w:b/>
          <w:sz w:val="22"/>
          <w:szCs w:val="22"/>
        </w:rPr>
        <w:t>Core Courses (12 hours)</w:t>
      </w:r>
    </w:p>
    <w:p w14:paraId="37AD3724" w14:textId="77777777" w:rsidR="009559B7" w:rsidRDefault="0046245E">
      <w:pPr>
        <w:spacing w:after="0" w:line="240" w:lineRule="auto"/>
        <w:ind w:left="720"/>
        <w:rPr>
          <w:rFonts w:ascii="Arial" w:eastAsia="Arial" w:hAnsi="Arial" w:cs="Arial"/>
        </w:rPr>
      </w:pPr>
      <w:r>
        <w:rPr>
          <w:rFonts w:ascii="Arial" w:eastAsia="Arial" w:hAnsi="Arial" w:cs="Arial"/>
        </w:rPr>
        <w:t>NS 6123</w:t>
      </w:r>
      <w:r>
        <w:rPr>
          <w:rFonts w:ascii="Arial" w:eastAsia="Arial" w:hAnsi="Arial" w:cs="Arial"/>
        </w:rPr>
        <w:tab/>
      </w:r>
      <w:r>
        <w:rPr>
          <w:rFonts w:ascii="Arial" w:eastAsia="Arial" w:hAnsi="Arial" w:cs="Arial"/>
        </w:rPr>
        <w:tab/>
        <w:t>Health Care Delivery in the U. S.</w:t>
      </w:r>
      <w:r>
        <w:rPr>
          <w:rFonts w:ascii="Arial" w:eastAsia="Arial" w:hAnsi="Arial" w:cs="Arial"/>
        </w:rPr>
        <w:tab/>
      </w:r>
      <w:r>
        <w:rPr>
          <w:rFonts w:ascii="Arial" w:eastAsia="Arial" w:hAnsi="Arial" w:cs="Arial"/>
        </w:rPr>
        <w:tab/>
      </w:r>
    </w:p>
    <w:p w14:paraId="0B2928FD" w14:textId="77777777" w:rsidR="009559B7" w:rsidRDefault="0046245E">
      <w:pPr>
        <w:spacing w:after="0" w:line="240" w:lineRule="auto"/>
        <w:ind w:left="720"/>
        <w:rPr>
          <w:rFonts w:ascii="Arial" w:eastAsia="Arial" w:hAnsi="Arial" w:cs="Arial"/>
        </w:rPr>
      </w:pPr>
      <w:r>
        <w:rPr>
          <w:rFonts w:ascii="Arial" w:eastAsia="Arial" w:hAnsi="Arial" w:cs="Arial"/>
        </w:rPr>
        <w:t>NS 6303</w:t>
      </w:r>
      <w:r>
        <w:rPr>
          <w:rFonts w:ascii="Arial" w:eastAsia="Arial" w:hAnsi="Arial" w:cs="Arial"/>
        </w:rPr>
        <w:tab/>
      </w:r>
      <w:r>
        <w:rPr>
          <w:rFonts w:ascii="Arial" w:eastAsia="Arial" w:hAnsi="Arial" w:cs="Arial"/>
        </w:rPr>
        <w:tab/>
        <w:t>Nutrition and Dietetics Research</w:t>
      </w:r>
    </w:p>
    <w:p w14:paraId="45161B45" w14:textId="77777777" w:rsidR="009559B7" w:rsidRDefault="0046245E">
      <w:pPr>
        <w:spacing w:after="0" w:line="240" w:lineRule="auto"/>
        <w:ind w:left="720"/>
        <w:rPr>
          <w:rFonts w:ascii="Arial" w:eastAsia="Arial" w:hAnsi="Arial" w:cs="Arial"/>
        </w:rPr>
      </w:pPr>
      <w:r>
        <w:rPr>
          <w:rFonts w:ascii="Arial" w:eastAsia="Arial" w:hAnsi="Arial" w:cs="Arial"/>
        </w:rPr>
        <w:t>NS 6313</w:t>
      </w:r>
      <w:r>
        <w:rPr>
          <w:rFonts w:ascii="Arial" w:eastAsia="Arial" w:hAnsi="Arial" w:cs="Arial"/>
        </w:rPr>
        <w:tab/>
      </w:r>
      <w:r>
        <w:rPr>
          <w:rFonts w:ascii="Arial" w:eastAsia="Arial" w:hAnsi="Arial" w:cs="Arial"/>
        </w:rPr>
        <w:tab/>
        <w:t>Nutritional Epidemiology</w:t>
      </w:r>
    </w:p>
    <w:p w14:paraId="7C210A18" w14:textId="77777777" w:rsidR="009559B7" w:rsidRDefault="0046245E">
      <w:pPr>
        <w:spacing w:after="0" w:line="240" w:lineRule="auto"/>
        <w:ind w:left="720"/>
        <w:rPr>
          <w:rFonts w:ascii="Arial" w:eastAsia="Arial" w:hAnsi="Arial" w:cs="Arial"/>
        </w:rPr>
      </w:pPr>
      <w:r>
        <w:rPr>
          <w:rFonts w:ascii="Arial" w:eastAsia="Arial" w:hAnsi="Arial" w:cs="Arial"/>
        </w:rPr>
        <w:t>STAT 6833</w:t>
      </w:r>
      <w:r>
        <w:rPr>
          <w:rFonts w:ascii="Arial" w:eastAsia="Arial" w:hAnsi="Arial" w:cs="Arial"/>
        </w:rPr>
        <w:tab/>
      </w:r>
      <w:r>
        <w:rPr>
          <w:rFonts w:ascii="Arial" w:eastAsia="Arial" w:hAnsi="Arial" w:cs="Arial"/>
        </w:rPr>
        <w:tab/>
        <w:t>Biostatistics</w:t>
      </w:r>
    </w:p>
    <w:p w14:paraId="1A8D275E" w14:textId="77777777" w:rsidR="009559B7" w:rsidRDefault="009559B7">
      <w:pPr>
        <w:spacing w:after="0" w:line="240" w:lineRule="auto"/>
        <w:ind w:left="720"/>
        <w:rPr>
          <w:rFonts w:ascii="Arial" w:eastAsia="Arial" w:hAnsi="Arial" w:cs="Arial"/>
          <w:b/>
        </w:rPr>
      </w:pPr>
    </w:p>
    <w:p w14:paraId="342C0350" w14:textId="77777777" w:rsidR="009559B7" w:rsidRDefault="0046245E">
      <w:pPr>
        <w:spacing w:after="0" w:line="240" w:lineRule="auto"/>
        <w:rPr>
          <w:rFonts w:ascii="Arial" w:eastAsia="Arial" w:hAnsi="Arial" w:cs="Arial"/>
        </w:rPr>
      </w:pPr>
      <w:r>
        <w:rPr>
          <w:rFonts w:ascii="Arial" w:eastAsia="Arial" w:hAnsi="Arial" w:cs="Arial"/>
          <w:b/>
        </w:rPr>
        <w:t>Major Requirements (15 hours)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1787D674" w14:textId="77777777" w:rsidR="009559B7" w:rsidRDefault="0046245E">
      <w:pPr>
        <w:spacing w:after="0" w:line="240" w:lineRule="auto"/>
        <w:ind w:left="720"/>
        <w:rPr>
          <w:rFonts w:ascii="Arial" w:eastAsia="Arial" w:hAnsi="Arial" w:cs="Arial"/>
        </w:rPr>
      </w:pPr>
      <w:r>
        <w:rPr>
          <w:rFonts w:ascii="Arial" w:eastAsia="Arial" w:hAnsi="Arial" w:cs="Arial"/>
        </w:rPr>
        <w:t>HP 5113</w:t>
      </w:r>
      <w:r>
        <w:rPr>
          <w:rFonts w:ascii="Arial" w:eastAsia="Arial" w:hAnsi="Arial" w:cs="Arial"/>
        </w:rPr>
        <w:tab/>
      </w:r>
      <w:r>
        <w:rPr>
          <w:rFonts w:ascii="Arial" w:eastAsia="Arial" w:hAnsi="Arial" w:cs="Arial"/>
        </w:rPr>
        <w:tab/>
        <w:t>Leadership in Health Professions</w:t>
      </w:r>
    </w:p>
    <w:p w14:paraId="513AD111" w14:textId="77777777" w:rsidR="009559B7" w:rsidRDefault="0046245E">
      <w:pPr>
        <w:spacing w:after="0" w:line="240" w:lineRule="auto"/>
        <w:ind w:left="720"/>
        <w:rPr>
          <w:rFonts w:ascii="Arial" w:eastAsia="Arial" w:hAnsi="Arial" w:cs="Arial"/>
        </w:rPr>
      </w:pPr>
      <w:r>
        <w:rPr>
          <w:rFonts w:ascii="Arial" w:eastAsia="Arial" w:hAnsi="Arial" w:cs="Arial"/>
        </w:rPr>
        <w:t>NS 6103</w:t>
      </w:r>
      <w:r>
        <w:rPr>
          <w:rFonts w:ascii="Arial" w:eastAsia="Arial" w:hAnsi="Arial" w:cs="Arial"/>
        </w:rPr>
        <w:tab/>
      </w:r>
      <w:r>
        <w:rPr>
          <w:rFonts w:ascii="Arial" w:eastAsia="Arial" w:hAnsi="Arial" w:cs="Arial"/>
        </w:rPr>
        <w:tab/>
        <w:t xml:space="preserve">Global Nutrition and Health </w:t>
      </w:r>
    </w:p>
    <w:p w14:paraId="58736A77" w14:textId="77777777" w:rsidR="009559B7" w:rsidRDefault="0046245E">
      <w:pPr>
        <w:spacing w:after="0" w:line="240" w:lineRule="auto"/>
        <w:ind w:left="720"/>
        <w:rPr>
          <w:rFonts w:ascii="Arial" w:eastAsia="Arial" w:hAnsi="Arial" w:cs="Arial"/>
        </w:rPr>
      </w:pPr>
      <w:r>
        <w:rPr>
          <w:rFonts w:ascii="Arial" w:eastAsia="Arial" w:hAnsi="Arial" w:cs="Arial"/>
        </w:rPr>
        <w:t>NS 6213</w:t>
      </w:r>
      <w:r>
        <w:rPr>
          <w:rFonts w:ascii="Arial" w:eastAsia="Arial" w:hAnsi="Arial" w:cs="Arial"/>
        </w:rPr>
        <w:tab/>
      </w:r>
      <w:r>
        <w:rPr>
          <w:rFonts w:ascii="Arial" w:eastAsia="Arial" w:hAnsi="Arial" w:cs="Arial"/>
        </w:rPr>
        <w:tab/>
        <w:t>The Obesity Epidemic</w:t>
      </w:r>
    </w:p>
    <w:p w14:paraId="5EC849A5" w14:textId="77777777" w:rsidR="009559B7" w:rsidRDefault="0046245E">
      <w:pPr>
        <w:spacing w:after="0" w:line="240" w:lineRule="auto"/>
        <w:ind w:left="720"/>
        <w:rPr>
          <w:rFonts w:ascii="Arial" w:eastAsia="Arial" w:hAnsi="Arial" w:cs="Arial"/>
        </w:rPr>
      </w:pPr>
      <w:r>
        <w:rPr>
          <w:rFonts w:ascii="Arial" w:eastAsia="Arial" w:hAnsi="Arial" w:cs="Arial"/>
        </w:rPr>
        <w:t>NS 6223</w:t>
      </w:r>
      <w:r>
        <w:rPr>
          <w:rFonts w:ascii="Arial" w:eastAsia="Arial" w:hAnsi="Arial" w:cs="Arial"/>
        </w:rPr>
        <w:tab/>
      </w:r>
      <w:r>
        <w:rPr>
          <w:rFonts w:ascii="Arial" w:eastAsia="Arial" w:hAnsi="Arial" w:cs="Arial"/>
        </w:rPr>
        <w:tab/>
        <w:t xml:space="preserve">Advanced Nutrition </w:t>
      </w:r>
    </w:p>
    <w:p w14:paraId="44BE26CB" w14:textId="77777777" w:rsidR="009559B7" w:rsidRDefault="0046245E">
      <w:pPr>
        <w:spacing w:after="0" w:line="240" w:lineRule="auto"/>
        <w:ind w:left="720"/>
        <w:rPr>
          <w:rFonts w:ascii="Arial" w:eastAsia="Arial" w:hAnsi="Arial" w:cs="Arial"/>
        </w:rPr>
      </w:pPr>
      <w:proofErr w:type="spellStart"/>
      <w:r>
        <w:rPr>
          <w:rFonts w:ascii="Arial" w:eastAsia="Arial" w:hAnsi="Arial" w:cs="Arial"/>
        </w:rPr>
        <w:t>Nurs</w:t>
      </w:r>
      <w:proofErr w:type="spellEnd"/>
      <w:r>
        <w:rPr>
          <w:rFonts w:ascii="Arial" w:eastAsia="Arial" w:hAnsi="Arial" w:cs="Arial"/>
        </w:rPr>
        <w:t xml:space="preserve"> 6843 </w:t>
      </w:r>
      <w:r>
        <w:rPr>
          <w:rFonts w:ascii="Arial" w:eastAsia="Arial" w:hAnsi="Arial" w:cs="Arial"/>
        </w:rPr>
        <w:tab/>
      </w:r>
      <w:r>
        <w:rPr>
          <w:rFonts w:ascii="Arial" w:eastAsia="Arial" w:hAnsi="Arial" w:cs="Arial"/>
        </w:rPr>
        <w:tab/>
        <w:t>Ethics of Health Care</w:t>
      </w:r>
    </w:p>
    <w:p w14:paraId="4DE30A25" w14:textId="77777777" w:rsidR="009559B7" w:rsidRDefault="009559B7">
      <w:pPr>
        <w:spacing w:after="0" w:line="240" w:lineRule="auto"/>
        <w:ind w:left="720"/>
        <w:rPr>
          <w:rFonts w:ascii="Arial" w:eastAsia="Arial" w:hAnsi="Arial" w:cs="Arial"/>
        </w:rPr>
      </w:pPr>
    </w:p>
    <w:p w14:paraId="1A090376" w14:textId="77777777" w:rsidR="009559B7" w:rsidRDefault="0046245E">
      <w:pPr>
        <w:spacing w:after="0" w:line="240" w:lineRule="auto"/>
        <w:rPr>
          <w:rFonts w:ascii="Arial" w:eastAsia="Arial" w:hAnsi="Arial" w:cs="Arial"/>
        </w:rPr>
      </w:pPr>
      <w:r>
        <w:rPr>
          <w:rFonts w:ascii="Arial" w:eastAsia="Arial" w:hAnsi="Arial" w:cs="Arial"/>
          <w:b/>
        </w:rPr>
        <w:t>Elective Courses (9 hours; choice of 3</w:t>
      </w:r>
      <w:r>
        <w:rPr>
          <w:rFonts w:ascii="Arial" w:eastAsia="Arial" w:hAnsi="Arial" w:cs="Arial"/>
        </w:rPr>
        <w:t>)</w:t>
      </w:r>
    </w:p>
    <w:p w14:paraId="66D68D6C" w14:textId="77777777" w:rsidR="009559B7" w:rsidRDefault="0046245E">
      <w:pPr>
        <w:spacing w:after="0" w:line="240" w:lineRule="auto"/>
        <w:ind w:left="720"/>
        <w:rPr>
          <w:rFonts w:ascii="Arial" w:eastAsia="Arial" w:hAnsi="Arial" w:cs="Arial"/>
          <w:strike/>
          <w:color w:val="FF0000"/>
        </w:rPr>
      </w:pPr>
      <w:r>
        <w:rPr>
          <w:rFonts w:ascii="Arial" w:eastAsia="Arial" w:hAnsi="Arial" w:cs="Arial"/>
        </w:rPr>
        <w:t>NS 6003</w:t>
      </w:r>
      <w:r>
        <w:rPr>
          <w:rFonts w:ascii="Arial" w:eastAsia="Arial" w:hAnsi="Arial" w:cs="Arial"/>
        </w:rPr>
        <w:tab/>
      </w:r>
      <w:r>
        <w:rPr>
          <w:rFonts w:ascii="Arial" w:eastAsia="Arial" w:hAnsi="Arial" w:cs="Arial"/>
        </w:rPr>
        <w:tab/>
        <w:t xml:space="preserve">Topics in Food Service </w:t>
      </w:r>
    </w:p>
    <w:p w14:paraId="4FFC53FB" w14:textId="77777777" w:rsidR="009559B7" w:rsidRDefault="0046245E">
      <w:pPr>
        <w:spacing w:after="0" w:line="240" w:lineRule="auto"/>
        <w:ind w:left="720"/>
        <w:rPr>
          <w:rFonts w:ascii="Arial" w:eastAsia="Arial" w:hAnsi="Arial" w:cs="Arial"/>
        </w:rPr>
      </w:pPr>
      <w:r>
        <w:rPr>
          <w:rFonts w:ascii="Arial" w:eastAsia="Arial" w:hAnsi="Arial" w:cs="Arial"/>
        </w:rPr>
        <w:t>NS 6013</w:t>
      </w:r>
      <w:r>
        <w:rPr>
          <w:rFonts w:ascii="Arial" w:eastAsia="Arial" w:hAnsi="Arial" w:cs="Arial"/>
        </w:rPr>
        <w:tab/>
      </w:r>
      <w:r>
        <w:rPr>
          <w:rFonts w:ascii="Arial" w:eastAsia="Arial" w:hAnsi="Arial" w:cs="Arial"/>
        </w:rPr>
        <w:tab/>
        <w:t>Management of Nutrition Services</w:t>
      </w:r>
    </w:p>
    <w:p w14:paraId="1E2EA5AB" w14:textId="77777777" w:rsidR="009559B7" w:rsidRDefault="0046245E">
      <w:pPr>
        <w:spacing w:after="0" w:line="240" w:lineRule="auto"/>
        <w:ind w:left="720"/>
        <w:rPr>
          <w:rFonts w:ascii="Arial" w:eastAsia="Arial" w:hAnsi="Arial" w:cs="Arial"/>
        </w:rPr>
      </w:pPr>
      <w:r>
        <w:rPr>
          <w:rFonts w:ascii="Arial" w:eastAsia="Arial" w:hAnsi="Arial" w:cs="Arial"/>
        </w:rPr>
        <w:t>NS 6113</w:t>
      </w:r>
      <w:r>
        <w:rPr>
          <w:rFonts w:ascii="Arial" w:eastAsia="Arial" w:hAnsi="Arial" w:cs="Arial"/>
        </w:rPr>
        <w:tab/>
      </w:r>
      <w:r>
        <w:rPr>
          <w:rFonts w:ascii="Arial" w:eastAsia="Arial" w:hAnsi="Arial" w:cs="Arial"/>
        </w:rPr>
        <w:tab/>
        <w:t xml:space="preserve">Food and Nutrition Public Policy </w:t>
      </w:r>
    </w:p>
    <w:p w14:paraId="7E9650A8" w14:textId="77777777" w:rsidR="009559B7" w:rsidRDefault="0046245E">
      <w:pPr>
        <w:spacing w:after="0" w:line="240" w:lineRule="auto"/>
        <w:ind w:left="720"/>
        <w:rPr>
          <w:rFonts w:ascii="Arial" w:eastAsia="Arial" w:hAnsi="Arial" w:cs="Arial"/>
        </w:rPr>
      </w:pPr>
      <w:r>
        <w:rPr>
          <w:rFonts w:ascii="Arial" w:eastAsia="Arial" w:hAnsi="Arial" w:cs="Arial"/>
        </w:rPr>
        <w:t>NS 6203</w:t>
      </w:r>
      <w:r>
        <w:rPr>
          <w:rFonts w:ascii="Arial" w:eastAsia="Arial" w:hAnsi="Arial" w:cs="Arial"/>
        </w:rPr>
        <w:tab/>
      </w:r>
      <w:r>
        <w:rPr>
          <w:rFonts w:ascii="Arial" w:eastAsia="Arial" w:hAnsi="Arial" w:cs="Arial"/>
        </w:rPr>
        <w:tab/>
        <w:t>Nutrition for the Older Adult</w:t>
      </w:r>
    </w:p>
    <w:p w14:paraId="67A13E6E" w14:textId="77777777" w:rsidR="009559B7" w:rsidRDefault="0046245E">
      <w:pPr>
        <w:spacing w:after="0" w:line="240" w:lineRule="auto"/>
        <w:ind w:left="720"/>
        <w:rPr>
          <w:rFonts w:ascii="Arial" w:eastAsia="Arial" w:hAnsi="Arial" w:cs="Arial"/>
        </w:rPr>
      </w:pPr>
      <w:r>
        <w:rPr>
          <w:rFonts w:ascii="Arial" w:eastAsia="Arial" w:hAnsi="Arial" w:cs="Arial"/>
        </w:rPr>
        <w:t xml:space="preserve">NS 6233 </w:t>
      </w:r>
      <w:r>
        <w:rPr>
          <w:rFonts w:ascii="Arial" w:eastAsia="Arial" w:hAnsi="Arial" w:cs="Arial"/>
        </w:rPr>
        <w:tab/>
      </w:r>
      <w:r>
        <w:rPr>
          <w:rFonts w:ascii="Arial" w:eastAsia="Arial" w:hAnsi="Arial" w:cs="Arial"/>
        </w:rPr>
        <w:tab/>
        <w:t>Nutrition and Cancer</w:t>
      </w:r>
    </w:p>
    <w:p w14:paraId="2FE4F67A" w14:textId="77777777" w:rsidR="009559B7" w:rsidRDefault="009559B7">
      <w:pPr>
        <w:tabs>
          <w:tab w:val="left" w:pos="-90"/>
          <w:tab w:val="left" w:pos="720"/>
        </w:tabs>
        <w:spacing w:after="0" w:line="240" w:lineRule="auto"/>
        <w:ind w:left="720" w:hanging="720"/>
        <w:rPr>
          <w:rFonts w:ascii="Arial" w:eastAsia="Arial" w:hAnsi="Arial" w:cs="Arial"/>
          <w:b/>
          <w:highlight w:val="yellow"/>
        </w:rPr>
      </w:pPr>
    </w:p>
    <w:p w14:paraId="7DD06B1A"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lastRenderedPageBreak/>
        <w:tab/>
        <w:t>For each program major/specialty area course, list the faculty member assigned to teach the course.</w:t>
      </w:r>
    </w:p>
    <w:p w14:paraId="3FA9BAE8" w14:textId="77777777" w:rsidR="009559B7" w:rsidRDefault="009559B7">
      <w:pPr>
        <w:tabs>
          <w:tab w:val="left" w:pos="-90"/>
          <w:tab w:val="left" w:pos="720"/>
        </w:tabs>
        <w:spacing w:after="0" w:line="240" w:lineRule="auto"/>
        <w:ind w:left="720" w:hanging="720"/>
        <w:rPr>
          <w:rFonts w:ascii="Arial" w:eastAsia="Arial" w:hAnsi="Arial" w:cs="Arial"/>
          <w:highlight w:val="yellow"/>
        </w:rPr>
      </w:pPr>
    </w:p>
    <w:p w14:paraId="6D7436DD" w14:textId="77777777" w:rsidR="009559B7" w:rsidRDefault="0046245E">
      <w:pPr>
        <w:tabs>
          <w:tab w:val="left" w:pos="-90"/>
          <w:tab w:val="left" w:pos="720"/>
        </w:tabs>
        <w:spacing w:after="0" w:line="240" w:lineRule="auto"/>
        <w:ind w:left="720" w:hanging="720"/>
        <w:rPr>
          <w:rFonts w:ascii="Arial" w:eastAsia="Arial" w:hAnsi="Arial" w:cs="Arial"/>
        </w:rPr>
      </w:pPr>
      <w:bookmarkStart w:id="9" w:name="_heading=h.2s8eyo1" w:colFirst="0" w:colLast="0"/>
      <w:bookmarkEnd w:id="9"/>
      <w:r>
        <w:rPr>
          <w:rFonts w:ascii="Arial" w:eastAsia="Arial" w:hAnsi="Arial" w:cs="Arial"/>
        </w:rPr>
        <w:t xml:space="preserve">No faculty have been hired at this time. All faculty hired to teach in the transitional Master of </w:t>
      </w:r>
    </w:p>
    <w:p w14:paraId="1E699B4C"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 xml:space="preserve">Science in Nutrition and Dietetics will hold degrees and certification as outlined by the </w:t>
      </w:r>
    </w:p>
    <w:p w14:paraId="5477725F"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 xml:space="preserve">Accreditation Council for Education in Nutrition and Dietetics because many of the courses </w:t>
      </w:r>
    </w:p>
    <w:p w14:paraId="056B9675"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 xml:space="preserve">overlap with the Master of Science in Nutrition program, which will be accredited. </w:t>
      </w:r>
    </w:p>
    <w:p w14:paraId="0B77C838" w14:textId="77777777" w:rsidR="009559B7" w:rsidRDefault="009559B7">
      <w:pPr>
        <w:tabs>
          <w:tab w:val="left" w:pos="-90"/>
          <w:tab w:val="left" w:pos="720"/>
        </w:tabs>
        <w:spacing w:after="0" w:line="240" w:lineRule="auto"/>
        <w:ind w:left="720" w:hanging="720"/>
        <w:rPr>
          <w:rFonts w:ascii="Arial" w:eastAsia="Arial" w:hAnsi="Arial" w:cs="Arial"/>
        </w:rPr>
      </w:pPr>
    </w:p>
    <w:p w14:paraId="0D48CB49"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ab/>
        <w:t>Identify courses currently offered by distance technology (with an asterisk*) and endnote at the end of the document.</w:t>
      </w:r>
    </w:p>
    <w:p w14:paraId="3CAB792D" w14:textId="77777777" w:rsidR="009559B7" w:rsidRDefault="009559B7">
      <w:pPr>
        <w:tabs>
          <w:tab w:val="left" w:pos="-90"/>
          <w:tab w:val="left" w:pos="720"/>
        </w:tabs>
        <w:spacing w:after="0" w:line="240" w:lineRule="auto"/>
        <w:ind w:left="720" w:hanging="720"/>
        <w:rPr>
          <w:rFonts w:ascii="Arial" w:eastAsia="Arial" w:hAnsi="Arial" w:cs="Arial"/>
        </w:rPr>
      </w:pPr>
    </w:p>
    <w:p w14:paraId="19547C08"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All of the courses are new except three classes already offered at the university. Two courses</w:t>
      </w:r>
    </w:p>
    <w:p w14:paraId="5926F9B9"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are housed in the College of Nursing and Health Professions (HP 5113 and Nurs 6843). STAT</w:t>
      </w:r>
    </w:p>
    <w:p w14:paraId="47471E99"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 xml:space="preserve">6833 is offered through the College of Sciences and Mathematics. </w:t>
      </w:r>
    </w:p>
    <w:p w14:paraId="0E6DBF1C" w14:textId="77777777" w:rsidR="009559B7" w:rsidRDefault="009559B7">
      <w:pPr>
        <w:tabs>
          <w:tab w:val="left" w:pos="-90"/>
          <w:tab w:val="left" w:pos="720"/>
        </w:tabs>
        <w:spacing w:after="0" w:line="240" w:lineRule="auto"/>
        <w:rPr>
          <w:rFonts w:ascii="Arial" w:eastAsia="Arial" w:hAnsi="Arial" w:cs="Arial"/>
        </w:rPr>
      </w:pPr>
    </w:p>
    <w:p w14:paraId="23493B63"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ab/>
        <w:t>Indicate the number of contact hours for internship/clinical courses.</w:t>
      </w:r>
    </w:p>
    <w:p w14:paraId="4B7810DE" w14:textId="77777777" w:rsidR="009559B7" w:rsidRDefault="009559B7">
      <w:pPr>
        <w:tabs>
          <w:tab w:val="left" w:pos="-90"/>
          <w:tab w:val="left" w:pos="720"/>
        </w:tabs>
        <w:spacing w:after="0" w:line="240" w:lineRule="auto"/>
        <w:ind w:left="720" w:hanging="720"/>
        <w:rPr>
          <w:rFonts w:ascii="Arial" w:eastAsia="Arial" w:hAnsi="Arial" w:cs="Arial"/>
        </w:rPr>
      </w:pPr>
    </w:p>
    <w:p w14:paraId="582BEE90"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N/A</w:t>
      </w:r>
    </w:p>
    <w:p w14:paraId="286BE2F4" w14:textId="77777777" w:rsidR="009559B7" w:rsidRDefault="009559B7">
      <w:pPr>
        <w:tabs>
          <w:tab w:val="left" w:pos="-90"/>
          <w:tab w:val="left" w:pos="720"/>
        </w:tabs>
        <w:spacing w:after="0" w:line="240" w:lineRule="auto"/>
        <w:ind w:left="720" w:hanging="720"/>
        <w:rPr>
          <w:rFonts w:ascii="Arial" w:eastAsia="Arial" w:hAnsi="Arial" w:cs="Arial"/>
        </w:rPr>
      </w:pPr>
    </w:p>
    <w:p w14:paraId="4DEE7FE9"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ab/>
        <w:t>State the program admission requirements.</w:t>
      </w:r>
    </w:p>
    <w:p w14:paraId="51ADDC3E" w14:textId="77777777" w:rsidR="009559B7" w:rsidRDefault="009559B7">
      <w:pPr>
        <w:tabs>
          <w:tab w:val="left" w:pos="-90"/>
          <w:tab w:val="left" w:pos="720"/>
        </w:tabs>
        <w:spacing w:after="0" w:line="240" w:lineRule="auto"/>
        <w:ind w:left="720" w:hanging="720"/>
        <w:rPr>
          <w:rFonts w:ascii="Arial" w:eastAsia="Arial" w:hAnsi="Arial" w:cs="Arial"/>
        </w:rPr>
      </w:pPr>
    </w:p>
    <w:p w14:paraId="15E7251F" w14:textId="77777777" w:rsidR="009559B7" w:rsidRDefault="0046245E">
      <w:pPr>
        <w:spacing w:after="0" w:line="240" w:lineRule="auto"/>
        <w:rPr>
          <w:rFonts w:ascii="Arial" w:eastAsia="Arial" w:hAnsi="Arial" w:cs="Arial"/>
        </w:rPr>
      </w:pPr>
      <w:r>
        <w:rPr>
          <w:rFonts w:ascii="Arial" w:eastAsia="Arial" w:hAnsi="Arial" w:cs="Arial"/>
        </w:rPr>
        <w:t xml:space="preserve">To be considered for admission to the </w:t>
      </w:r>
      <w:proofErr w:type="spellStart"/>
      <w:r>
        <w:rPr>
          <w:rFonts w:ascii="Arial" w:eastAsia="Arial" w:hAnsi="Arial" w:cs="Arial"/>
        </w:rPr>
        <w:t>tMSND</w:t>
      </w:r>
      <w:proofErr w:type="spellEnd"/>
      <w:r>
        <w:rPr>
          <w:rFonts w:ascii="Arial" w:eastAsia="Arial" w:hAnsi="Arial" w:cs="Arial"/>
        </w:rPr>
        <w:t xml:space="preserve"> degree program, applicants must meet the admission requirements of the Graduate Admissions and the specific program requirements. All applicants must have a bachelor’s degree. No particular field of study is required; however, students with degrees in health fields such as nutrition, nursing, exercise science, health or others, are encouraged to apply. </w:t>
      </w:r>
    </w:p>
    <w:p w14:paraId="5F87CDA2" w14:textId="77777777" w:rsidR="009559B7" w:rsidRDefault="009559B7">
      <w:pPr>
        <w:spacing w:after="0" w:line="240" w:lineRule="auto"/>
        <w:rPr>
          <w:rFonts w:ascii="Arial" w:eastAsia="Arial" w:hAnsi="Arial" w:cs="Arial"/>
          <w:b/>
        </w:rPr>
      </w:pPr>
    </w:p>
    <w:p w14:paraId="77E8A29B" w14:textId="77777777" w:rsidR="009559B7" w:rsidRDefault="0046245E">
      <w:pPr>
        <w:spacing w:after="0" w:line="240" w:lineRule="auto"/>
        <w:rPr>
          <w:rFonts w:ascii="Arial" w:eastAsia="Arial" w:hAnsi="Arial" w:cs="Arial"/>
          <w:b/>
        </w:rPr>
      </w:pPr>
      <w:r>
        <w:rPr>
          <w:rFonts w:ascii="Arial" w:eastAsia="Arial" w:hAnsi="Arial" w:cs="Arial"/>
          <w:b/>
        </w:rPr>
        <w:t>PREREQUISTES</w:t>
      </w:r>
    </w:p>
    <w:p w14:paraId="32B2FD96" w14:textId="77777777" w:rsidR="009559B7" w:rsidRDefault="009559B7">
      <w:pPr>
        <w:spacing w:after="0" w:line="240" w:lineRule="auto"/>
        <w:rPr>
          <w:rFonts w:ascii="Arial" w:eastAsia="Arial" w:hAnsi="Arial" w:cs="Arial"/>
        </w:rPr>
      </w:pPr>
    </w:p>
    <w:p w14:paraId="17B71EEA" w14:textId="77777777" w:rsidR="009559B7" w:rsidRDefault="0046245E">
      <w:pPr>
        <w:spacing w:after="0" w:line="240" w:lineRule="auto"/>
        <w:rPr>
          <w:rFonts w:ascii="Arial" w:eastAsia="Arial" w:hAnsi="Arial" w:cs="Arial"/>
        </w:rPr>
      </w:pPr>
      <w:r>
        <w:rPr>
          <w:rFonts w:ascii="Arial" w:eastAsia="Arial" w:hAnsi="Arial" w:cs="Arial"/>
        </w:rPr>
        <w:t xml:space="preserve">Satisfactory completion with a letter grade of B or higher are required for admission to the </w:t>
      </w:r>
      <w:proofErr w:type="spellStart"/>
      <w:r>
        <w:rPr>
          <w:rFonts w:ascii="Arial" w:eastAsia="Arial" w:hAnsi="Arial" w:cs="Arial"/>
        </w:rPr>
        <w:t>tMSND</w:t>
      </w:r>
      <w:proofErr w:type="spellEnd"/>
      <w:r>
        <w:rPr>
          <w:rFonts w:ascii="Arial" w:eastAsia="Arial" w:hAnsi="Arial" w:cs="Arial"/>
        </w:rPr>
        <w:t xml:space="preserve"> program.</w:t>
      </w:r>
    </w:p>
    <w:p w14:paraId="6729AC0E" w14:textId="77777777" w:rsidR="009559B7" w:rsidRDefault="009559B7">
      <w:pPr>
        <w:spacing w:after="0" w:line="240" w:lineRule="auto"/>
        <w:rPr>
          <w:rFonts w:ascii="Arial" w:eastAsia="Arial" w:hAnsi="Arial" w:cs="Arial"/>
        </w:rPr>
      </w:pPr>
    </w:p>
    <w:p w14:paraId="44BA8601" w14:textId="77777777" w:rsidR="009559B7" w:rsidRDefault="0046245E">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Basic Human Nutrition                                                            </w:t>
      </w:r>
      <w:r>
        <w:rPr>
          <w:rFonts w:ascii="Arial" w:eastAsia="Arial" w:hAnsi="Arial" w:cs="Arial"/>
          <w:color w:val="000000"/>
        </w:rPr>
        <w:tab/>
      </w:r>
    </w:p>
    <w:p w14:paraId="42B3A3F0" w14:textId="77777777" w:rsidR="009559B7" w:rsidRDefault="0046245E">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Statistics  </w:t>
      </w:r>
    </w:p>
    <w:p w14:paraId="00A50449" w14:textId="77777777" w:rsidR="009559B7" w:rsidRDefault="009559B7">
      <w:pPr>
        <w:spacing w:after="0" w:line="240" w:lineRule="auto"/>
        <w:ind w:firstLine="720"/>
        <w:rPr>
          <w:rFonts w:ascii="Arial" w:eastAsia="Arial" w:hAnsi="Arial" w:cs="Arial"/>
        </w:rPr>
      </w:pPr>
    </w:p>
    <w:p w14:paraId="55A20CAE" w14:textId="77777777" w:rsidR="009559B7" w:rsidRDefault="0046245E">
      <w:pPr>
        <w:spacing w:after="0" w:line="240" w:lineRule="auto"/>
        <w:rPr>
          <w:rFonts w:ascii="Arial" w:eastAsia="Arial" w:hAnsi="Arial" w:cs="Arial"/>
        </w:rPr>
      </w:pPr>
      <w:r>
        <w:rPr>
          <w:rFonts w:ascii="Arial" w:eastAsia="Arial" w:hAnsi="Arial" w:cs="Arial"/>
        </w:rPr>
        <w:t xml:space="preserve">In order to complete the application process for the </w:t>
      </w:r>
      <w:proofErr w:type="spellStart"/>
      <w:r>
        <w:rPr>
          <w:rFonts w:ascii="Arial" w:eastAsia="Arial" w:hAnsi="Arial" w:cs="Arial"/>
        </w:rPr>
        <w:t>tMSND</w:t>
      </w:r>
      <w:proofErr w:type="spellEnd"/>
      <w:r>
        <w:rPr>
          <w:rFonts w:ascii="Arial" w:eastAsia="Arial" w:hAnsi="Arial" w:cs="Arial"/>
        </w:rPr>
        <w:t xml:space="preserve"> program, the applicant must complete the following: </w:t>
      </w:r>
    </w:p>
    <w:p w14:paraId="44CD56D7" w14:textId="77777777" w:rsidR="009559B7" w:rsidRDefault="009559B7">
      <w:pPr>
        <w:spacing w:after="0" w:line="240" w:lineRule="auto"/>
        <w:rPr>
          <w:rFonts w:ascii="Arial" w:eastAsia="Arial" w:hAnsi="Arial" w:cs="Arial"/>
        </w:rPr>
      </w:pPr>
    </w:p>
    <w:p w14:paraId="14893D11" w14:textId="77777777" w:rsidR="009559B7" w:rsidRDefault="0046245E">
      <w:pPr>
        <w:spacing w:after="0" w:line="240" w:lineRule="auto"/>
        <w:rPr>
          <w:rFonts w:ascii="Arial" w:eastAsia="Arial" w:hAnsi="Arial" w:cs="Arial"/>
        </w:rPr>
      </w:pPr>
      <w:r>
        <w:rPr>
          <w:rFonts w:ascii="Arial" w:eastAsia="Arial" w:hAnsi="Arial" w:cs="Arial"/>
        </w:rPr>
        <w:t xml:space="preserve">1. Apply to the Graduate School </w:t>
      </w:r>
    </w:p>
    <w:p w14:paraId="6FF8692C" w14:textId="77777777" w:rsidR="009559B7" w:rsidRDefault="009559B7">
      <w:pPr>
        <w:tabs>
          <w:tab w:val="left" w:pos="-90"/>
          <w:tab w:val="left" w:pos="720"/>
        </w:tabs>
        <w:spacing w:after="0" w:line="240" w:lineRule="auto"/>
        <w:ind w:left="720" w:hanging="720"/>
        <w:rPr>
          <w:rFonts w:ascii="Arial" w:eastAsia="Arial" w:hAnsi="Arial" w:cs="Arial"/>
        </w:rPr>
      </w:pPr>
    </w:p>
    <w:p w14:paraId="27E7BF70" w14:textId="77777777" w:rsidR="009559B7" w:rsidRDefault="0046245E">
      <w:pPr>
        <w:tabs>
          <w:tab w:val="left" w:pos="720"/>
        </w:tabs>
        <w:spacing w:after="0" w:line="240" w:lineRule="auto"/>
        <w:ind w:left="720" w:hanging="720"/>
        <w:rPr>
          <w:rFonts w:ascii="Arial" w:eastAsia="Arial" w:hAnsi="Arial" w:cs="Arial"/>
        </w:rPr>
      </w:pPr>
      <w:r>
        <w:rPr>
          <w:rFonts w:ascii="Arial" w:eastAsia="Arial" w:hAnsi="Arial" w:cs="Arial"/>
        </w:rPr>
        <w:tab/>
        <w:t>Describe specified learning outcomes and course examination procedures.</w:t>
      </w:r>
    </w:p>
    <w:p w14:paraId="00A7E84F" w14:textId="77777777" w:rsidR="009559B7" w:rsidRDefault="009559B7">
      <w:pPr>
        <w:tabs>
          <w:tab w:val="left" w:pos="720"/>
        </w:tabs>
        <w:spacing w:after="0" w:line="240" w:lineRule="auto"/>
        <w:ind w:left="720" w:hanging="720"/>
        <w:rPr>
          <w:rFonts w:ascii="Arial" w:eastAsia="Arial" w:hAnsi="Arial" w:cs="Arial"/>
        </w:rPr>
      </w:pPr>
    </w:p>
    <w:p w14:paraId="4487D027" w14:textId="77777777" w:rsidR="009559B7" w:rsidRDefault="0046245E">
      <w:pPr>
        <w:rPr>
          <w:rFonts w:ascii="Arial" w:eastAsia="Arial" w:hAnsi="Arial" w:cs="Arial"/>
        </w:rPr>
      </w:pPr>
      <w:r>
        <w:rPr>
          <w:rFonts w:ascii="Arial" w:eastAsia="Arial" w:hAnsi="Arial" w:cs="Arial"/>
        </w:rPr>
        <w:t xml:space="preserve">1. Domain 1. Scientific and Evidence Base of Practice: Integrate scientific information and translation of research into practice </w:t>
      </w:r>
    </w:p>
    <w:p w14:paraId="29493D84" w14:textId="77777777" w:rsidR="009559B7" w:rsidRDefault="0046245E">
      <w:pPr>
        <w:rPr>
          <w:rFonts w:ascii="Arial" w:eastAsia="Arial" w:hAnsi="Arial" w:cs="Arial"/>
        </w:rPr>
      </w:pPr>
      <w:r>
        <w:rPr>
          <w:rFonts w:ascii="Arial" w:eastAsia="Arial" w:hAnsi="Arial" w:cs="Arial"/>
        </w:rPr>
        <w:t>Outcome CRDN 1.5 Conduct projects using appropriate research methods, ethical procedures and data analysis</w:t>
      </w:r>
    </w:p>
    <w:p w14:paraId="79C9AB9E" w14:textId="77777777" w:rsidR="009559B7" w:rsidRDefault="0046245E">
      <w:pPr>
        <w:rPr>
          <w:rFonts w:ascii="Arial" w:eastAsia="Arial" w:hAnsi="Arial" w:cs="Arial"/>
        </w:rPr>
      </w:pPr>
      <w:r>
        <w:rPr>
          <w:rFonts w:ascii="Arial" w:eastAsia="Arial" w:hAnsi="Arial" w:cs="Arial"/>
        </w:rPr>
        <w:t>2. Domain 2. Professional Practice Expectations: Exhibit beliefs, values, attitudes and behaviors for the professional dietitian nutritionist level of practice</w:t>
      </w:r>
    </w:p>
    <w:p w14:paraId="48C9D538" w14:textId="77777777" w:rsidR="009559B7" w:rsidRDefault="0046245E">
      <w:pPr>
        <w:rPr>
          <w:rFonts w:ascii="Arial" w:eastAsia="Arial" w:hAnsi="Arial" w:cs="Arial"/>
        </w:rPr>
      </w:pPr>
      <w:r>
        <w:rPr>
          <w:rFonts w:ascii="Arial" w:eastAsia="Arial" w:hAnsi="Arial" w:cs="Arial"/>
        </w:rPr>
        <w:lastRenderedPageBreak/>
        <w:t>Outcome CRDN 2.2 Demonstrate professional writing skills in preparing professional communications</w:t>
      </w:r>
    </w:p>
    <w:p w14:paraId="020592E6" w14:textId="77777777" w:rsidR="009559B7" w:rsidRDefault="0046245E">
      <w:pPr>
        <w:rPr>
          <w:rFonts w:ascii="Arial" w:eastAsia="Arial" w:hAnsi="Arial" w:cs="Arial"/>
        </w:rPr>
      </w:pPr>
      <w:r>
        <w:rPr>
          <w:rFonts w:ascii="Arial" w:eastAsia="Arial" w:hAnsi="Arial" w:cs="Arial"/>
        </w:rPr>
        <w:t>3. Domain 3. Clinical and Customer Services: Develop and deliver information, products and services to individuals, groups and populations</w:t>
      </w:r>
    </w:p>
    <w:p w14:paraId="2AE134F5" w14:textId="77777777" w:rsidR="009559B7" w:rsidRDefault="0046245E">
      <w:pPr>
        <w:rPr>
          <w:rFonts w:ascii="Arial" w:eastAsia="Arial" w:hAnsi="Arial" w:cs="Arial"/>
        </w:rPr>
      </w:pPr>
      <w:r>
        <w:rPr>
          <w:rFonts w:ascii="Arial" w:eastAsia="Arial" w:hAnsi="Arial" w:cs="Arial"/>
        </w:rPr>
        <w:t>Outcome KRDN 3.1 Use the Nutrition Care Process to make decisions, identify nutrition-related problems and determine and evaluate nutrition interventions</w:t>
      </w:r>
    </w:p>
    <w:p w14:paraId="1CB965B6" w14:textId="77777777" w:rsidR="009559B7" w:rsidRDefault="0046245E">
      <w:pPr>
        <w:rPr>
          <w:rFonts w:ascii="Arial" w:eastAsia="Arial" w:hAnsi="Arial" w:cs="Arial"/>
        </w:rPr>
      </w:pPr>
      <w:r>
        <w:rPr>
          <w:rFonts w:ascii="Arial" w:eastAsia="Arial" w:hAnsi="Arial" w:cs="Arial"/>
        </w:rPr>
        <w:t>4. Domain 4. Practice Management and Use of Resources: Strategically apply principles of management and systems in the provision of services to individuals and organizations</w:t>
      </w:r>
    </w:p>
    <w:p w14:paraId="0F7FC545" w14:textId="77777777" w:rsidR="009559B7" w:rsidRDefault="0046245E">
      <w:pPr>
        <w:rPr>
          <w:rFonts w:ascii="Arial" w:eastAsia="Arial" w:hAnsi="Arial" w:cs="Arial"/>
        </w:rPr>
      </w:pPr>
      <w:r>
        <w:rPr>
          <w:rFonts w:ascii="Arial" w:eastAsia="Arial" w:hAnsi="Arial" w:cs="Arial"/>
        </w:rPr>
        <w:t>Outcome CRDN 4.2 Perform management functions related to safety, security and sanitation that affect employees, customers, patients, facilities and food</w:t>
      </w:r>
    </w:p>
    <w:p w14:paraId="33BFACDA" w14:textId="77777777" w:rsidR="009559B7" w:rsidRDefault="0046245E">
      <w:pPr>
        <w:rPr>
          <w:rFonts w:ascii="Arial" w:eastAsia="Arial" w:hAnsi="Arial" w:cs="Arial"/>
        </w:rPr>
      </w:pPr>
      <w:r>
        <w:rPr>
          <w:rFonts w:ascii="Arial" w:eastAsia="Arial" w:hAnsi="Arial" w:cs="Arial"/>
        </w:rPr>
        <w:t xml:space="preserve">These outcomes will be examined in a variety of measures including, but not limited to, students and curricular assessment tools, post graduate assessment instruments, and curriculum review. </w:t>
      </w:r>
    </w:p>
    <w:p w14:paraId="5B56F74B"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ab/>
        <w:t>Include a copy of the course evaluation to be completed by the student.</w:t>
      </w:r>
    </w:p>
    <w:p w14:paraId="3259D8C1" w14:textId="77777777" w:rsidR="009559B7" w:rsidRDefault="009559B7">
      <w:pPr>
        <w:tabs>
          <w:tab w:val="left" w:pos="-90"/>
          <w:tab w:val="left" w:pos="720"/>
        </w:tabs>
        <w:spacing w:after="0" w:line="240" w:lineRule="auto"/>
        <w:ind w:left="720" w:hanging="720"/>
        <w:rPr>
          <w:rFonts w:ascii="Arial" w:eastAsia="Arial" w:hAnsi="Arial" w:cs="Arial"/>
        </w:rPr>
      </w:pPr>
    </w:p>
    <w:p w14:paraId="3BDD3C28"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 xml:space="preserve">See </w:t>
      </w:r>
      <w:r>
        <w:rPr>
          <w:rFonts w:ascii="Arial" w:eastAsia="Arial" w:hAnsi="Arial" w:cs="Arial"/>
          <w:b/>
        </w:rPr>
        <w:t>Appendix D</w:t>
      </w:r>
      <w:r>
        <w:rPr>
          <w:rFonts w:ascii="Arial" w:eastAsia="Arial" w:hAnsi="Arial" w:cs="Arial"/>
        </w:rPr>
        <w:t xml:space="preserve"> for propose course evaluation</w:t>
      </w:r>
    </w:p>
    <w:p w14:paraId="31598E6B" w14:textId="77777777" w:rsidR="009559B7" w:rsidRDefault="0046245E">
      <w:pPr>
        <w:tabs>
          <w:tab w:val="left" w:pos="-90"/>
          <w:tab w:val="left" w:pos="720"/>
        </w:tabs>
        <w:spacing w:after="0" w:line="240" w:lineRule="auto"/>
        <w:ind w:left="720" w:hanging="720"/>
        <w:rPr>
          <w:rFonts w:ascii="Arial" w:eastAsia="Arial" w:hAnsi="Arial" w:cs="Arial"/>
          <w:color w:val="0070C0"/>
        </w:rPr>
      </w:pPr>
      <w:r>
        <w:rPr>
          <w:rFonts w:ascii="Arial" w:eastAsia="Arial" w:hAnsi="Arial" w:cs="Arial"/>
          <w:color w:val="0070C0"/>
        </w:rPr>
        <w:tab/>
      </w:r>
    </w:p>
    <w:p w14:paraId="53B96813" w14:textId="77777777" w:rsidR="009559B7" w:rsidRDefault="0046245E">
      <w:pPr>
        <w:tabs>
          <w:tab w:val="left" w:pos="720"/>
        </w:tabs>
        <w:spacing w:after="0" w:line="240" w:lineRule="auto"/>
        <w:ind w:left="720" w:hanging="720"/>
        <w:rPr>
          <w:rFonts w:ascii="Arial" w:eastAsia="Arial" w:hAnsi="Arial" w:cs="Arial"/>
        </w:rPr>
      </w:pPr>
      <w:r>
        <w:rPr>
          <w:rFonts w:ascii="Arial" w:eastAsia="Arial" w:hAnsi="Arial" w:cs="Arial"/>
          <w:color w:val="0070C0"/>
        </w:rPr>
        <w:tab/>
      </w:r>
      <w:r>
        <w:rPr>
          <w:rFonts w:ascii="Arial" w:eastAsia="Arial" w:hAnsi="Arial" w:cs="Arial"/>
        </w:rPr>
        <w:t>Include information received from potential employers about course content.</w:t>
      </w:r>
    </w:p>
    <w:p w14:paraId="0ADA8C81" w14:textId="77777777" w:rsidR="009559B7" w:rsidRDefault="009559B7">
      <w:pPr>
        <w:tabs>
          <w:tab w:val="left" w:pos="720"/>
        </w:tabs>
        <w:spacing w:after="0" w:line="240" w:lineRule="auto"/>
        <w:ind w:left="720" w:hanging="720"/>
        <w:rPr>
          <w:rFonts w:ascii="Arial" w:eastAsia="Arial" w:hAnsi="Arial" w:cs="Arial"/>
        </w:rPr>
      </w:pPr>
    </w:p>
    <w:p w14:paraId="7D4CDE0B" w14:textId="77777777" w:rsidR="009559B7" w:rsidRDefault="0046245E">
      <w:pPr>
        <w:tabs>
          <w:tab w:val="left" w:pos="720"/>
        </w:tabs>
        <w:spacing w:after="0" w:line="240" w:lineRule="auto"/>
        <w:ind w:left="720" w:hanging="720"/>
        <w:rPr>
          <w:rFonts w:ascii="Arial" w:eastAsia="Arial" w:hAnsi="Arial" w:cs="Arial"/>
        </w:rPr>
      </w:pPr>
      <w:r>
        <w:rPr>
          <w:rFonts w:ascii="Arial" w:eastAsia="Arial" w:hAnsi="Arial" w:cs="Arial"/>
        </w:rPr>
        <w:t>N/A</w:t>
      </w:r>
    </w:p>
    <w:p w14:paraId="08EF3A25" w14:textId="77777777" w:rsidR="009559B7" w:rsidRDefault="009559B7">
      <w:pPr>
        <w:tabs>
          <w:tab w:val="left" w:pos="-90"/>
          <w:tab w:val="left" w:pos="720"/>
        </w:tabs>
        <w:spacing w:after="0" w:line="240" w:lineRule="auto"/>
        <w:rPr>
          <w:rFonts w:ascii="Arial" w:eastAsia="Arial" w:hAnsi="Arial" w:cs="Arial"/>
        </w:rPr>
      </w:pPr>
    </w:p>
    <w:p w14:paraId="5C965184" w14:textId="77777777" w:rsidR="009559B7" w:rsidRDefault="0046245E">
      <w:pPr>
        <w:tabs>
          <w:tab w:val="left" w:pos="720"/>
        </w:tabs>
        <w:spacing w:after="0" w:line="240" w:lineRule="auto"/>
        <w:ind w:left="720" w:hanging="720"/>
        <w:rPr>
          <w:rFonts w:ascii="Arial" w:eastAsia="Arial" w:hAnsi="Arial" w:cs="Arial"/>
        </w:rPr>
      </w:pPr>
      <w:r>
        <w:rPr>
          <w:rFonts w:ascii="Arial" w:eastAsia="Arial" w:hAnsi="Arial" w:cs="Arial"/>
        </w:rPr>
        <w:tab/>
        <w:t>Provide institutional curriculum committee review/approval date for proposed program.</w:t>
      </w:r>
    </w:p>
    <w:p w14:paraId="0DC21803" w14:textId="77777777" w:rsidR="009559B7" w:rsidRDefault="009559B7">
      <w:pPr>
        <w:tabs>
          <w:tab w:val="left" w:pos="720"/>
        </w:tabs>
        <w:spacing w:after="0" w:line="240" w:lineRule="auto"/>
        <w:ind w:left="720" w:hanging="720"/>
        <w:rPr>
          <w:rFonts w:ascii="Arial" w:eastAsia="Arial" w:hAnsi="Arial" w:cs="Arial"/>
        </w:rPr>
      </w:pPr>
    </w:p>
    <w:p w14:paraId="6A1FE382" w14:textId="77777777" w:rsidR="009559B7" w:rsidRDefault="0046245E">
      <w:pPr>
        <w:tabs>
          <w:tab w:val="left" w:pos="720"/>
        </w:tabs>
        <w:spacing w:after="0" w:line="240" w:lineRule="auto"/>
        <w:ind w:left="720" w:hanging="720"/>
        <w:rPr>
          <w:rFonts w:ascii="Arial" w:eastAsia="Arial" w:hAnsi="Arial" w:cs="Arial"/>
        </w:rPr>
      </w:pPr>
      <w:r>
        <w:rPr>
          <w:rFonts w:ascii="Arial" w:eastAsia="Arial" w:hAnsi="Arial" w:cs="Arial"/>
        </w:rPr>
        <w:t>N/A</w:t>
      </w:r>
    </w:p>
    <w:p w14:paraId="6467E9CF" w14:textId="77777777" w:rsidR="009559B7" w:rsidRDefault="0046245E">
      <w:pPr>
        <w:tabs>
          <w:tab w:val="left" w:pos="720"/>
        </w:tabs>
        <w:spacing w:after="0" w:line="240" w:lineRule="auto"/>
        <w:ind w:left="720" w:hanging="720"/>
        <w:rPr>
          <w:rFonts w:ascii="Arial" w:eastAsia="Arial" w:hAnsi="Arial" w:cs="Arial"/>
        </w:rPr>
      </w:pPr>
      <w:r>
        <w:rPr>
          <w:rFonts w:ascii="Arial" w:eastAsia="Arial" w:hAnsi="Arial" w:cs="Arial"/>
        </w:rPr>
        <w:tab/>
      </w:r>
    </w:p>
    <w:p w14:paraId="0181A682" w14:textId="77777777" w:rsidR="009559B7" w:rsidRDefault="0046245E">
      <w:pPr>
        <w:tabs>
          <w:tab w:val="left" w:pos="720"/>
        </w:tabs>
        <w:ind w:left="720" w:hanging="720"/>
        <w:rPr>
          <w:rFonts w:ascii="Arial" w:eastAsia="Arial" w:hAnsi="Arial" w:cs="Arial"/>
        </w:rPr>
      </w:pPr>
      <w:r>
        <w:rPr>
          <w:rFonts w:ascii="Arial" w:eastAsia="Arial" w:hAnsi="Arial" w:cs="Arial"/>
        </w:rPr>
        <w:t xml:space="preserve"> 8.  </w:t>
      </w:r>
      <w:r>
        <w:rPr>
          <w:rFonts w:ascii="Arial" w:eastAsia="Arial" w:hAnsi="Arial" w:cs="Arial"/>
        </w:rPr>
        <w:tab/>
      </w:r>
      <w:r>
        <w:rPr>
          <w:rFonts w:ascii="Arial" w:eastAsia="Arial" w:hAnsi="Arial" w:cs="Arial"/>
          <w:b/>
        </w:rPr>
        <w:t>FACULTY</w:t>
      </w:r>
    </w:p>
    <w:p w14:paraId="65DD89D0" w14:textId="77777777" w:rsidR="009559B7" w:rsidRDefault="0046245E">
      <w:pPr>
        <w:tabs>
          <w:tab w:val="left" w:pos="720"/>
        </w:tabs>
        <w:spacing w:after="0" w:line="240" w:lineRule="auto"/>
        <w:ind w:left="720" w:right="540" w:hanging="720"/>
        <w:rPr>
          <w:rFonts w:ascii="Arial" w:eastAsia="Arial" w:hAnsi="Arial" w:cs="Arial"/>
        </w:rPr>
      </w:pPr>
      <w:r>
        <w:rPr>
          <w:rFonts w:ascii="Arial" w:eastAsia="Arial" w:hAnsi="Arial" w:cs="Arial"/>
        </w:rPr>
        <w:tab/>
        <w:t>List the names and credentials of all faculty teaching courses for the proposed program.  Include college/university awarding degree; degree level; degree field; subject area of courses faculty currently teaching and/or will teach.  (For associate degrees and above: A minimum of one full-time faculty member with appropriate academic credentials is required.)</w:t>
      </w:r>
    </w:p>
    <w:p w14:paraId="7EFCE06E" w14:textId="77777777" w:rsidR="009559B7" w:rsidRDefault="009559B7">
      <w:pPr>
        <w:tabs>
          <w:tab w:val="left" w:pos="-90"/>
          <w:tab w:val="left" w:pos="720"/>
        </w:tabs>
        <w:spacing w:after="0" w:line="240" w:lineRule="auto"/>
        <w:ind w:left="720" w:hanging="720"/>
        <w:rPr>
          <w:rFonts w:ascii="Arial" w:eastAsia="Arial" w:hAnsi="Arial" w:cs="Arial"/>
        </w:rPr>
      </w:pPr>
    </w:p>
    <w:p w14:paraId="463AC888"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 xml:space="preserve">No new faculty have been hired at this time. All faculty hired to teach in the transitional Master </w:t>
      </w:r>
    </w:p>
    <w:p w14:paraId="582BEAE3"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 xml:space="preserve">of Science in Nutrition and Dietetics will hold degrees and certification as outlined by the </w:t>
      </w:r>
    </w:p>
    <w:p w14:paraId="27DEEC5E"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 xml:space="preserve">Accreditation Council for Education in Nutrition and Dietetics because many of the courses </w:t>
      </w:r>
    </w:p>
    <w:p w14:paraId="2E1EAD30"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 xml:space="preserve">will be shared with the Master of Science in Nutrition and Dietetics program, which will be </w:t>
      </w:r>
    </w:p>
    <w:p w14:paraId="69E6D883"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 xml:space="preserve">accredited. </w:t>
      </w:r>
    </w:p>
    <w:p w14:paraId="580CFDC5" w14:textId="77777777" w:rsidR="009559B7" w:rsidRDefault="009559B7">
      <w:pPr>
        <w:tabs>
          <w:tab w:val="left" w:pos="720"/>
        </w:tabs>
        <w:spacing w:after="0" w:line="240" w:lineRule="auto"/>
        <w:ind w:left="720" w:right="540" w:hanging="720"/>
        <w:rPr>
          <w:rFonts w:ascii="Arial" w:eastAsia="Arial" w:hAnsi="Arial" w:cs="Arial"/>
        </w:rPr>
      </w:pPr>
    </w:p>
    <w:p w14:paraId="057042CA" w14:textId="77777777" w:rsidR="009559B7" w:rsidRDefault="0046245E">
      <w:pPr>
        <w:tabs>
          <w:tab w:val="left" w:pos="720"/>
        </w:tabs>
        <w:spacing w:after="0" w:line="240" w:lineRule="auto"/>
        <w:ind w:left="720" w:right="540" w:hanging="720"/>
        <w:rPr>
          <w:rFonts w:ascii="Arial" w:eastAsia="Arial" w:hAnsi="Arial" w:cs="Arial"/>
        </w:rPr>
      </w:pPr>
      <w:r>
        <w:rPr>
          <w:rFonts w:ascii="Arial" w:eastAsia="Arial" w:hAnsi="Arial" w:cs="Arial"/>
        </w:rPr>
        <w:tab/>
        <w:t>Indicate lead faculty member or program coordinator for the proposed program.</w:t>
      </w:r>
    </w:p>
    <w:p w14:paraId="3EBEF927" w14:textId="77777777" w:rsidR="009559B7" w:rsidRDefault="009559B7">
      <w:pPr>
        <w:tabs>
          <w:tab w:val="left" w:pos="720"/>
        </w:tabs>
        <w:spacing w:after="0" w:line="240" w:lineRule="auto"/>
        <w:ind w:left="720" w:right="540" w:hanging="720"/>
        <w:rPr>
          <w:rFonts w:ascii="Arial" w:eastAsia="Arial" w:hAnsi="Arial" w:cs="Arial"/>
        </w:rPr>
      </w:pPr>
    </w:p>
    <w:p w14:paraId="3F6928BB" w14:textId="77777777" w:rsidR="009559B7" w:rsidRDefault="0046245E">
      <w:pPr>
        <w:tabs>
          <w:tab w:val="left" w:pos="720"/>
        </w:tabs>
        <w:spacing w:after="0" w:line="240" w:lineRule="auto"/>
        <w:ind w:right="547"/>
        <w:rPr>
          <w:rFonts w:ascii="Arial" w:eastAsia="Arial" w:hAnsi="Arial" w:cs="Arial"/>
        </w:rPr>
      </w:pPr>
      <w:r>
        <w:rPr>
          <w:rFonts w:ascii="Arial" w:eastAsia="Arial" w:hAnsi="Arial" w:cs="Arial"/>
        </w:rPr>
        <w:t xml:space="preserve">JoAnna Cupp, Assistant Professor and Program Director of the Nutritional Science Program; </w:t>
      </w:r>
      <w:hyperlink r:id="rId15">
        <w:r>
          <w:rPr>
            <w:rFonts w:ascii="Arial" w:eastAsia="Arial" w:hAnsi="Arial" w:cs="Arial"/>
            <w:color w:val="0000FF"/>
            <w:u w:val="single"/>
          </w:rPr>
          <w:t>jcupp@astate.edu</w:t>
        </w:r>
      </w:hyperlink>
      <w:r>
        <w:rPr>
          <w:rFonts w:ascii="Arial" w:eastAsia="Arial" w:hAnsi="Arial" w:cs="Arial"/>
        </w:rPr>
        <w:t>, 870-680-8295</w:t>
      </w:r>
    </w:p>
    <w:p w14:paraId="404C666D" w14:textId="77777777" w:rsidR="009559B7" w:rsidRDefault="009559B7">
      <w:pPr>
        <w:tabs>
          <w:tab w:val="left" w:pos="720"/>
        </w:tabs>
        <w:spacing w:after="0" w:line="240" w:lineRule="auto"/>
        <w:ind w:right="547"/>
        <w:rPr>
          <w:rFonts w:ascii="Arial" w:eastAsia="Arial" w:hAnsi="Arial" w:cs="Arial"/>
        </w:rPr>
      </w:pPr>
    </w:p>
    <w:p w14:paraId="4E022AEE" w14:textId="77777777" w:rsidR="009559B7" w:rsidRDefault="0046245E">
      <w:pPr>
        <w:tabs>
          <w:tab w:val="left" w:pos="720"/>
        </w:tabs>
        <w:spacing w:after="0" w:line="240" w:lineRule="auto"/>
        <w:ind w:left="720" w:right="540" w:hanging="720"/>
        <w:rPr>
          <w:rFonts w:ascii="Arial" w:eastAsia="Arial" w:hAnsi="Arial" w:cs="Arial"/>
          <w:b/>
        </w:rPr>
      </w:pPr>
      <w:r>
        <w:rPr>
          <w:rFonts w:ascii="Arial" w:eastAsia="Arial" w:hAnsi="Arial" w:cs="Arial"/>
        </w:rPr>
        <w:lastRenderedPageBreak/>
        <w:tab/>
        <w:t xml:space="preserve">Total number of faculty required for program implementation, including the number of existing faculty and number of new faculty.  </w:t>
      </w:r>
      <w:r>
        <w:rPr>
          <w:rFonts w:ascii="Arial" w:eastAsia="Arial" w:hAnsi="Arial" w:cs="Arial"/>
          <w:b/>
        </w:rPr>
        <w:t>For new faculty, provide the expected credentials/experience and expected hire date.</w:t>
      </w:r>
    </w:p>
    <w:p w14:paraId="4435C34E" w14:textId="77777777" w:rsidR="009559B7" w:rsidRDefault="009559B7">
      <w:pPr>
        <w:tabs>
          <w:tab w:val="left" w:pos="720"/>
        </w:tabs>
        <w:spacing w:after="0" w:line="240" w:lineRule="auto"/>
        <w:ind w:left="720" w:right="540" w:hanging="720"/>
        <w:rPr>
          <w:rFonts w:ascii="Arial" w:eastAsia="Arial" w:hAnsi="Arial" w:cs="Arial"/>
        </w:rPr>
      </w:pPr>
    </w:p>
    <w:p w14:paraId="5D924ED1" w14:textId="77777777" w:rsidR="009559B7" w:rsidRDefault="0046245E">
      <w:pPr>
        <w:tabs>
          <w:tab w:val="left" w:pos="720"/>
        </w:tabs>
        <w:spacing w:after="0" w:line="240" w:lineRule="auto"/>
        <w:ind w:left="720" w:right="540" w:hanging="720"/>
        <w:rPr>
          <w:rFonts w:ascii="Arial" w:eastAsia="Arial" w:hAnsi="Arial" w:cs="Arial"/>
        </w:rPr>
      </w:pPr>
      <w:r>
        <w:rPr>
          <w:rFonts w:ascii="Arial" w:eastAsia="Arial" w:hAnsi="Arial" w:cs="Arial"/>
        </w:rPr>
        <w:t>No new faculty will be required for program implementation. Faculty will be shared</w:t>
      </w:r>
    </w:p>
    <w:p w14:paraId="50E68CB4" w14:textId="77777777" w:rsidR="009559B7" w:rsidRDefault="0046245E">
      <w:pPr>
        <w:tabs>
          <w:tab w:val="left" w:pos="720"/>
        </w:tabs>
        <w:spacing w:after="0" w:line="240" w:lineRule="auto"/>
        <w:ind w:left="720" w:right="540" w:hanging="720"/>
        <w:rPr>
          <w:rFonts w:ascii="Arial" w:eastAsia="Arial" w:hAnsi="Arial" w:cs="Arial"/>
        </w:rPr>
      </w:pPr>
      <w:r>
        <w:rPr>
          <w:rFonts w:ascii="Arial" w:eastAsia="Arial" w:hAnsi="Arial" w:cs="Arial"/>
        </w:rPr>
        <w:t xml:space="preserve">between the Master of Science in Nutrition and Dietetics program and transitional Master </w:t>
      </w:r>
    </w:p>
    <w:p w14:paraId="37B0BAFF" w14:textId="77777777" w:rsidR="009559B7" w:rsidRDefault="0046245E">
      <w:pPr>
        <w:tabs>
          <w:tab w:val="left" w:pos="720"/>
        </w:tabs>
        <w:spacing w:after="0" w:line="240" w:lineRule="auto"/>
        <w:ind w:left="720" w:right="540" w:hanging="720"/>
        <w:rPr>
          <w:rFonts w:ascii="Arial" w:eastAsia="Arial" w:hAnsi="Arial" w:cs="Arial"/>
        </w:rPr>
      </w:pPr>
      <w:r>
        <w:rPr>
          <w:rFonts w:ascii="Arial" w:eastAsia="Arial" w:hAnsi="Arial" w:cs="Arial"/>
        </w:rPr>
        <w:t xml:space="preserve">of Nutrition and Dietetics program. </w:t>
      </w:r>
    </w:p>
    <w:p w14:paraId="120287CE" w14:textId="77777777" w:rsidR="009559B7" w:rsidRDefault="009559B7">
      <w:pPr>
        <w:tabs>
          <w:tab w:val="left" w:pos="720"/>
        </w:tabs>
        <w:spacing w:after="0" w:line="240" w:lineRule="auto"/>
        <w:ind w:left="720" w:right="540" w:hanging="720"/>
        <w:rPr>
          <w:rFonts w:ascii="Arial" w:eastAsia="Arial" w:hAnsi="Arial" w:cs="Arial"/>
        </w:rPr>
      </w:pPr>
    </w:p>
    <w:p w14:paraId="0620A209" w14:textId="77777777" w:rsidR="009559B7" w:rsidRDefault="0046245E">
      <w:pPr>
        <w:tabs>
          <w:tab w:val="left" w:pos="720"/>
        </w:tabs>
        <w:spacing w:after="0" w:line="240" w:lineRule="auto"/>
        <w:ind w:left="720" w:right="540" w:hanging="720"/>
        <w:rPr>
          <w:rFonts w:ascii="Arial" w:eastAsia="Arial" w:hAnsi="Arial" w:cs="Arial"/>
        </w:rPr>
      </w:pPr>
      <w:r>
        <w:rPr>
          <w:rFonts w:ascii="Arial" w:eastAsia="Arial" w:hAnsi="Arial" w:cs="Arial"/>
        </w:rPr>
        <w:tab/>
        <w:t xml:space="preserve">For proposed graduate programs: Provide the curriculum vita for faculty teaching in the program, and the expected credentials for new faculty and expected hire date.  Also, provide the projected startup costs for faculty research laboratories, and the projected number of and costs for graduate teaching and research assistants.  </w:t>
      </w:r>
    </w:p>
    <w:p w14:paraId="2CF4EF97" w14:textId="77777777" w:rsidR="009559B7" w:rsidRDefault="009559B7">
      <w:pPr>
        <w:tabs>
          <w:tab w:val="left" w:pos="720"/>
        </w:tabs>
        <w:spacing w:after="0" w:line="240" w:lineRule="auto"/>
        <w:ind w:left="720" w:right="540" w:hanging="720"/>
        <w:rPr>
          <w:rFonts w:ascii="Arial" w:eastAsia="Arial" w:hAnsi="Arial" w:cs="Arial"/>
        </w:rPr>
      </w:pPr>
    </w:p>
    <w:p w14:paraId="4B982FCC" w14:textId="77777777" w:rsidR="009559B7" w:rsidRDefault="0046245E">
      <w:pPr>
        <w:tabs>
          <w:tab w:val="left" w:pos="-90"/>
          <w:tab w:val="left" w:pos="720"/>
        </w:tabs>
        <w:spacing w:after="0" w:line="240" w:lineRule="auto"/>
        <w:rPr>
          <w:rFonts w:ascii="Arial" w:eastAsia="Arial" w:hAnsi="Arial" w:cs="Arial"/>
        </w:rPr>
      </w:pPr>
      <w:r>
        <w:rPr>
          <w:rFonts w:ascii="Arial" w:eastAsia="Arial" w:hAnsi="Arial" w:cs="Arial"/>
        </w:rPr>
        <w:t xml:space="preserve">The lab, classrooms, and equipment are already in place. The three-existing faculty of the Bachelor of Science in Dietetics and/or adjuncts will remain. </w:t>
      </w:r>
    </w:p>
    <w:p w14:paraId="286E8AF0" w14:textId="77777777" w:rsidR="009559B7" w:rsidRDefault="009559B7">
      <w:pPr>
        <w:tabs>
          <w:tab w:val="left" w:pos="720"/>
        </w:tabs>
        <w:spacing w:after="0" w:line="240" w:lineRule="auto"/>
        <w:ind w:left="720" w:right="540" w:hanging="720"/>
        <w:rPr>
          <w:rFonts w:ascii="Arial" w:eastAsia="Arial" w:hAnsi="Arial" w:cs="Arial"/>
        </w:rPr>
      </w:pPr>
    </w:p>
    <w:p w14:paraId="33D4ED42" w14:textId="77777777" w:rsidR="009559B7" w:rsidRDefault="009559B7">
      <w:pPr>
        <w:tabs>
          <w:tab w:val="left" w:pos="-90"/>
          <w:tab w:val="left" w:pos="720"/>
        </w:tabs>
        <w:spacing w:after="0" w:line="240" w:lineRule="auto"/>
        <w:rPr>
          <w:rFonts w:ascii="Arial" w:eastAsia="Arial" w:hAnsi="Arial" w:cs="Arial"/>
        </w:rPr>
      </w:pPr>
    </w:p>
    <w:p w14:paraId="0A9ECF2D" w14:textId="77777777" w:rsidR="009559B7" w:rsidRDefault="0046245E">
      <w:pPr>
        <w:tabs>
          <w:tab w:val="left" w:pos="-90"/>
          <w:tab w:val="left" w:pos="720"/>
        </w:tabs>
        <w:spacing w:after="0" w:line="240" w:lineRule="auto"/>
        <w:rPr>
          <w:rFonts w:ascii="Arial" w:eastAsia="Arial" w:hAnsi="Arial" w:cs="Arial"/>
        </w:rPr>
      </w:pPr>
      <w:r>
        <w:rPr>
          <w:rFonts w:ascii="Arial" w:eastAsia="Arial" w:hAnsi="Arial" w:cs="Arial"/>
        </w:rPr>
        <w:t xml:space="preserve">9.  </w:t>
      </w:r>
      <w:r>
        <w:rPr>
          <w:rFonts w:ascii="Arial" w:eastAsia="Arial" w:hAnsi="Arial" w:cs="Arial"/>
        </w:rPr>
        <w:tab/>
      </w:r>
      <w:r>
        <w:rPr>
          <w:rFonts w:ascii="Arial" w:eastAsia="Arial" w:hAnsi="Arial" w:cs="Arial"/>
          <w:b/>
        </w:rPr>
        <w:t>DESCRIPTION OF RESOURCES</w:t>
      </w:r>
      <w:r>
        <w:rPr>
          <w:rFonts w:ascii="Arial" w:eastAsia="Arial" w:hAnsi="Arial" w:cs="Arial"/>
        </w:rPr>
        <w:t xml:space="preserve">                                                                                  </w:t>
      </w:r>
    </w:p>
    <w:p w14:paraId="097EAECB" w14:textId="77777777" w:rsidR="009559B7" w:rsidRDefault="0046245E">
      <w:pPr>
        <w:tabs>
          <w:tab w:val="left" w:pos="-90"/>
          <w:tab w:val="left" w:pos="720"/>
        </w:tabs>
        <w:spacing w:after="0" w:line="240" w:lineRule="auto"/>
        <w:rPr>
          <w:rFonts w:ascii="Arial" w:eastAsia="Arial" w:hAnsi="Arial" w:cs="Arial"/>
        </w:rPr>
      </w:pPr>
      <w:r>
        <w:rPr>
          <w:rFonts w:ascii="Arial" w:eastAsia="Arial" w:hAnsi="Arial" w:cs="Arial"/>
        </w:rPr>
        <w:tab/>
        <w:t xml:space="preserve">Current library resources in the field </w:t>
      </w:r>
    </w:p>
    <w:p w14:paraId="5C04531F" w14:textId="77777777" w:rsidR="009559B7" w:rsidRDefault="009559B7">
      <w:pPr>
        <w:tabs>
          <w:tab w:val="left" w:pos="-90"/>
          <w:tab w:val="left" w:pos="720"/>
        </w:tabs>
        <w:spacing w:after="0" w:line="240" w:lineRule="auto"/>
        <w:rPr>
          <w:rFonts w:ascii="Arial" w:eastAsia="Arial" w:hAnsi="Arial" w:cs="Arial"/>
        </w:rPr>
      </w:pPr>
    </w:p>
    <w:p w14:paraId="2CF5C100" w14:textId="77777777" w:rsidR="009559B7" w:rsidRDefault="0046245E">
      <w:pPr>
        <w:tabs>
          <w:tab w:val="left" w:pos="-90"/>
          <w:tab w:val="left" w:pos="720"/>
        </w:tabs>
        <w:spacing w:after="0" w:line="240" w:lineRule="auto"/>
        <w:rPr>
          <w:rFonts w:ascii="Arial" w:eastAsia="Arial" w:hAnsi="Arial" w:cs="Arial"/>
        </w:rPr>
      </w:pPr>
      <w:r>
        <w:rPr>
          <w:rFonts w:ascii="Arial" w:eastAsia="Arial" w:hAnsi="Arial" w:cs="Arial"/>
        </w:rPr>
        <w:t xml:space="preserve">See </w:t>
      </w:r>
      <w:r>
        <w:rPr>
          <w:rFonts w:ascii="Arial" w:eastAsia="Arial" w:hAnsi="Arial" w:cs="Arial"/>
          <w:b/>
        </w:rPr>
        <w:t>Appendix E</w:t>
      </w:r>
      <w:r>
        <w:rPr>
          <w:rFonts w:ascii="Arial" w:eastAsia="Arial" w:hAnsi="Arial" w:cs="Arial"/>
        </w:rPr>
        <w:t xml:space="preserve"> for current library resources. </w:t>
      </w:r>
    </w:p>
    <w:p w14:paraId="6AF9F6B0" w14:textId="77777777" w:rsidR="009559B7" w:rsidRDefault="009559B7">
      <w:pPr>
        <w:tabs>
          <w:tab w:val="left" w:pos="-90"/>
          <w:tab w:val="left" w:pos="720"/>
        </w:tabs>
        <w:spacing w:after="0" w:line="240" w:lineRule="auto"/>
        <w:rPr>
          <w:rFonts w:ascii="Arial" w:eastAsia="Arial" w:hAnsi="Arial" w:cs="Arial"/>
        </w:rPr>
      </w:pPr>
    </w:p>
    <w:p w14:paraId="1279A80A" w14:textId="77777777" w:rsidR="009559B7" w:rsidRDefault="0046245E">
      <w:pPr>
        <w:tabs>
          <w:tab w:val="left" w:pos="720"/>
        </w:tabs>
        <w:spacing w:after="0" w:line="240" w:lineRule="auto"/>
        <w:ind w:left="720" w:right="540" w:hanging="720"/>
        <w:rPr>
          <w:rFonts w:ascii="Arial" w:eastAsia="Arial" w:hAnsi="Arial" w:cs="Arial"/>
        </w:rPr>
      </w:pPr>
      <w:r>
        <w:rPr>
          <w:rFonts w:ascii="Arial" w:eastAsia="Arial" w:hAnsi="Arial" w:cs="Arial"/>
        </w:rPr>
        <w:tab/>
        <w:t xml:space="preserve">Current instructional facilities including classrooms, instructional equipment and technology, laboratories (if applicable) </w:t>
      </w:r>
    </w:p>
    <w:p w14:paraId="603042E6" w14:textId="77777777" w:rsidR="009559B7" w:rsidRDefault="009559B7">
      <w:pPr>
        <w:tabs>
          <w:tab w:val="left" w:pos="-90"/>
          <w:tab w:val="left" w:pos="720"/>
        </w:tabs>
        <w:spacing w:after="0" w:line="240" w:lineRule="auto"/>
        <w:ind w:left="540"/>
        <w:rPr>
          <w:rFonts w:ascii="Arial" w:eastAsia="Arial" w:hAnsi="Arial" w:cs="Arial"/>
          <w:b/>
        </w:rPr>
      </w:pPr>
    </w:p>
    <w:p w14:paraId="36836565" w14:textId="77777777" w:rsidR="009559B7" w:rsidRDefault="0046245E">
      <w:pPr>
        <w:tabs>
          <w:tab w:val="left" w:pos="-90"/>
          <w:tab w:val="left" w:pos="720"/>
        </w:tabs>
        <w:spacing w:after="0" w:line="240" w:lineRule="auto"/>
        <w:rPr>
          <w:rFonts w:ascii="Arial" w:eastAsia="Arial" w:hAnsi="Arial" w:cs="Arial"/>
        </w:rPr>
      </w:pPr>
      <w:r>
        <w:rPr>
          <w:rFonts w:ascii="Arial" w:eastAsia="Arial" w:hAnsi="Arial" w:cs="Arial"/>
        </w:rPr>
        <w:t xml:space="preserve">The lab, classroom space, and equipment are already in place in Smith Hall. Since the degree is online, classroom space is not required. </w:t>
      </w:r>
    </w:p>
    <w:p w14:paraId="69D5A67C" w14:textId="77777777" w:rsidR="009559B7" w:rsidRDefault="009559B7">
      <w:pPr>
        <w:tabs>
          <w:tab w:val="left" w:pos="-90"/>
          <w:tab w:val="left" w:pos="720"/>
        </w:tabs>
        <w:spacing w:after="0" w:line="240" w:lineRule="auto"/>
        <w:rPr>
          <w:rFonts w:ascii="Arial" w:eastAsia="Arial" w:hAnsi="Arial" w:cs="Arial"/>
        </w:rPr>
      </w:pPr>
    </w:p>
    <w:p w14:paraId="4460D83C" w14:textId="77777777" w:rsidR="009559B7" w:rsidRDefault="0046245E">
      <w:pPr>
        <w:tabs>
          <w:tab w:val="left" w:pos="-90"/>
          <w:tab w:val="left" w:pos="720"/>
        </w:tabs>
        <w:spacing w:after="0" w:line="240" w:lineRule="auto"/>
        <w:rPr>
          <w:rFonts w:ascii="Arial" w:eastAsia="Arial" w:hAnsi="Arial" w:cs="Arial"/>
        </w:rPr>
      </w:pPr>
      <w:r>
        <w:rPr>
          <w:rFonts w:ascii="Arial" w:eastAsia="Arial" w:hAnsi="Arial" w:cs="Arial"/>
        </w:rPr>
        <w:t xml:space="preserve">Campus support, such as the Dean B. Ellis Library, Student Support Services, the Counseling Center, Disability Services, Financial Aid, the Writing Center, Student Health Center, technology assistance, and other resources, are available at the university for students.             </w:t>
      </w:r>
    </w:p>
    <w:p w14:paraId="525452EF" w14:textId="77777777" w:rsidR="009559B7" w:rsidRDefault="009559B7">
      <w:pPr>
        <w:tabs>
          <w:tab w:val="left" w:pos="-90"/>
          <w:tab w:val="left" w:pos="720"/>
        </w:tabs>
        <w:spacing w:after="0" w:line="240" w:lineRule="auto"/>
        <w:rPr>
          <w:rFonts w:ascii="Arial" w:eastAsia="Arial" w:hAnsi="Arial" w:cs="Arial"/>
        </w:rPr>
      </w:pPr>
    </w:p>
    <w:p w14:paraId="07FE6C33" w14:textId="77777777" w:rsidR="009559B7" w:rsidRDefault="0046245E">
      <w:pPr>
        <w:tabs>
          <w:tab w:val="left" w:pos="-90"/>
          <w:tab w:val="left" w:pos="720"/>
        </w:tabs>
        <w:spacing w:after="0" w:line="240" w:lineRule="auto"/>
        <w:rPr>
          <w:rFonts w:ascii="Arial" w:eastAsia="Arial" w:hAnsi="Arial" w:cs="Arial"/>
        </w:rPr>
      </w:pPr>
      <w:r>
        <w:rPr>
          <w:rFonts w:ascii="Arial" w:eastAsia="Arial" w:hAnsi="Arial" w:cs="Arial"/>
        </w:rPr>
        <w:tab/>
        <w:t>New instructional resources required, including costs and acquisition plan</w:t>
      </w:r>
    </w:p>
    <w:p w14:paraId="46899E0B" w14:textId="77777777" w:rsidR="009559B7" w:rsidRDefault="009559B7">
      <w:pPr>
        <w:tabs>
          <w:tab w:val="left" w:pos="-90"/>
          <w:tab w:val="left" w:pos="720"/>
        </w:tabs>
        <w:spacing w:after="0" w:line="240" w:lineRule="auto"/>
        <w:rPr>
          <w:rFonts w:ascii="Arial" w:eastAsia="Arial" w:hAnsi="Arial" w:cs="Arial"/>
        </w:rPr>
      </w:pPr>
    </w:p>
    <w:p w14:paraId="2880EAB5" w14:textId="77777777" w:rsidR="009559B7" w:rsidRDefault="0046245E">
      <w:pPr>
        <w:tabs>
          <w:tab w:val="left" w:pos="-90"/>
          <w:tab w:val="left" w:pos="720"/>
        </w:tabs>
        <w:spacing w:after="0" w:line="240" w:lineRule="auto"/>
        <w:rPr>
          <w:rFonts w:ascii="Arial" w:eastAsia="Arial" w:hAnsi="Arial" w:cs="Arial"/>
        </w:rPr>
      </w:pPr>
      <w:r>
        <w:rPr>
          <w:rFonts w:ascii="Arial" w:eastAsia="Arial" w:hAnsi="Arial" w:cs="Arial"/>
        </w:rPr>
        <w:t xml:space="preserve">N/A                                                               </w:t>
      </w:r>
    </w:p>
    <w:p w14:paraId="74B8EC01" w14:textId="77777777" w:rsidR="009559B7" w:rsidRDefault="009559B7">
      <w:pPr>
        <w:tabs>
          <w:tab w:val="left" w:pos="-90"/>
          <w:tab w:val="left" w:pos="720"/>
        </w:tabs>
        <w:spacing w:after="0" w:line="240" w:lineRule="auto"/>
        <w:ind w:left="540"/>
        <w:rPr>
          <w:rFonts w:ascii="Arial" w:eastAsia="Arial" w:hAnsi="Arial" w:cs="Arial"/>
          <w:b/>
        </w:rPr>
      </w:pPr>
    </w:p>
    <w:p w14:paraId="7542E2CA" w14:textId="77777777" w:rsidR="009559B7" w:rsidRDefault="009559B7">
      <w:pPr>
        <w:tabs>
          <w:tab w:val="left" w:pos="-90"/>
          <w:tab w:val="left" w:pos="720"/>
        </w:tabs>
        <w:spacing w:after="0" w:line="240" w:lineRule="auto"/>
        <w:ind w:left="540"/>
        <w:rPr>
          <w:rFonts w:ascii="Arial" w:eastAsia="Arial" w:hAnsi="Arial" w:cs="Arial"/>
          <w:b/>
        </w:rPr>
      </w:pPr>
    </w:p>
    <w:p w14:paraId="2203461D" w14:textId="77777777" w:rsidR="009559B7" w:rsidRDefault="0046245E">
      <w:pPr>
        <w:tabs>
          <w:tab w:val="left" w:pos="720"/>
        </w:tabs>
        <w:spacing w:after="0" w:line="240" w:lineRule="auto"/>
        <w:ind w:left="720" w:hanging="720"/>
        <w:rPr>
          <w:rFonts w:ascii="Arial" w:eastAsia="Arial" w:hAnsi="Arial" w:cs="Arial"/>
        </w:rPr>
      </w:pPr>
      <w:r>
        <w:rPr>
          <w:rFonts w:ascii="Arial" w:eastAsia="Arial" w:hAnsi="Arial" w:cs="Arial"/>
        </w:rPr>
        <w:t xml:space="preserve">10.  </w:t>
      </w:r>
      <w:r>
        <w:rPr>
          <w:rFonts w:ascii="Arial" w:eastAsia="Arial" w:hAnsi="Arial" w:cs="Arial"/>
        </w:rPr>
        <w:tab/>
      </w:r>
      <w:r>
        <w:rPr>
          <w:rFonts w:ascii="Arial" w:eastAsia="Arial" w:hAnsi="Arial" w:cs="Arial"/>
          <w:b/>
        </w:rPr>
        <w:t>NEW PROGRAM COSTS – Expenditures for the first 3 years</w:t>
      </w:r>
    </w:p>
    <w:p w14:paraId="72A57B35" w14:textId="77777777" w:rsidR="009559B7" w:rsidRDefault="0046245E">
      <w:pPr>
        <w:tabs>
          <w:tab w:val="left" w:pos="720"/>
        </w:tabs>
        <w:spacing w:after="0" w:line="240" w:lineRule="auto"/>
        <w:ind w:left="720" w:hanging="720"/>
        <w:rPr>
          <w:rFonts w:ascii="Arial" w:eastAsia="Arial" w:hAnsi="Arial" w:cs="Arial"/>
        </w:rPr>
      </w:pPr>
      <w:bookmarkStart w:id="10" w:name="_heading=h.17dp8vu" w:colFirst="0" w:colLast="0"/>
      <w:bookmarkEnd w:id="10"/>
      <w:r>
        <w:rPr>
          <w:rFonts w:ascii="Arial" w:eastAsia="Arial" w:hAnsi="Arial" w:cs="Arial"/>
        </w:rPr>
        <w:tab/>
        <w:t>New administrative costs (number and position titles of new administrators)</w:t>
      </w:r>
    </w:p>
    <w:p w14:paraId="517494B1" w14:textId="77777777" w:rsidR="009559B7" w:rsidRDefault="0046245E">
      <w:pPr>
        <w:tabs>
          <w:tab w:val="left" w:pos="720"/>
        </w:tabs>
        <w:spacing w:after="0" w:line="240" w:lineRule="auto"/>
        <w:ind w:left="720" w:hanging="720"/>
        <w:rPr>
          <w:rFonts w:ascii="Arial" w:eastAsia="Arial" w:hAnsi="Arial" w:cs="Arial"/>
        </w:rPr>
      </w:pPr>
      <w:r>
        <w:rPr>
          <w:rFonts w:ascii="Arial" w:eastAsia="Arial" w:hAnsi="Arial" w:cs="Arial"/>
        </w:rPr>
        <w:tab/>
        <w:t>Number of new faculty (full-time and part-time) and costs</w:t>
      </w:r>
    </w:p>
    <w:p w14:paraId="00792EA2" w14:textId="77777777" w:rsidR="009559B7" w:rsidRDefault="0046245E">
      <w:pPr>
        <w:tabs>
          <w:tab w:val="left" w:pos="720"/>
        </w:tabs>
        <w:spacing w:after="0" w:line="240" w:lineRule="auto"/>
        <w:ind w:left="720" w:hanging="720"/>
        <w:rPr>
          <w:rFonts w:ascii="Arial" w:eastAsia="Arial" w:hAnsi="Arial" w:cs="Arial"/>
        </w:rPr>
      </w:pPr>
      <w:r>
        <w:rPr>
          <w:rFonts w:ascii="Arial" w:eastAsia="Arial" w:hAnsi="Arial" w:cs="Arial"/>
        </w:rPr>
        <w:tab/>
        <w:t xml:space="preserve">New library resources and costs </w:t>
      </w:r>
    </w:p>
    <w:p w14:paraId="43FEB8A5" w14:textId="77777777" w:rsidR="009559B7" w:rsidRDefault="0046245E">
      <w:pPr>
        <w:tabs>
          <w:tab w:val="left" w:pos="720"/>
        </w:tabs>
        <w:spacing w:after="0" w:line="240" w:lineRule="auto"/>
        <w:ind w:left="720" w:hanging="720"/>
        <w:rPr>
          <w:rFonts w:ascii="Arial" w:eastAsia="Arial" w:hAnsi="Arial" w:cs="Arial"/>
        </w:rPr>
      </w:pPr>
      <w:r>
        <w:rPr>
          <w:rFonts w:ascii="Arial" w:eastAsia="Arial" w:hAnsi="Arial" w:cs="Arial"/>
        </w:rPr>
        <w:tab/>
        <w:t>New/renovated facilities and costs</w:t>
      </w:r>
    </w:p>
    <w:p w14:paraId="1DFE69D6" w14:textId="77777777" w:rsidR="009559B7" w:rsidRDefault="0046245E">
      <w:pPr>
        <w:tabs>
          <w:tab w:val="left" w:pos="720"/>
        </w:tabs>
        <w:spacing w:after="0" w:line="240" w:lineRule="auto"/>
        <w:ind w:left="720" w:hanging="720"/>
        <w:rPr>
          <w:rFonts w:ascii="Arial" w:eastAsia="Arial" w:hAnsi="Arial" w:cs="Arial"/>
        </w:rPr>
      </w:pPr>
      <w:r>
        <w:rPr>
          <w:rFonts w:ascii="Arial" w:eastAsia="Arial" w:hAnsi="Arial" w:cs="Arial"/>
        </w:rPr>
        <w:tab/>
        <w:t>New instructional equipment and costs</w:t>
      </w:r>
    </w:p>
    <w:p w14:paraId="442EF828" w14:textId="77777777" w:rsidR="009559B7" w:rsidRDefault="0046245E">
      <w:pPr>
        <w:tabs>
          <w:tab w:val="left" w:pos="720"/>
        </w:tabs>
        <w:spacing w:after="0" w:line="240" w:lineRule="auto"/>
        <w:ind w:left="720" w:hanging="720"/>
        <w:rPr>
          <w:rFonts w:ascii="Arial" w:eastAsia="Arial" w:hAnsi="Arial" w:cs="Arial"/>
        </w:rPr>
      </w:pPr>
      <w:r>
        <w:rPr>
          <w:rFonts w:ascii="Arial" w:eastAsia="Arial" w:hAnsi="Arial" w:cs="Arial"/>
        </w:rPr>
        <w:tab/>
        <w:t>Distance delivery costs (if applicable)</w:t>
      </w:r>
    </w:p>
    <w:p w14:paraId="58F2DFF6" w14:textId="77777777" w:rsidR="009559B7" w:rsidRDefault="0046245E">
      <w:pPr>
        <w:tabs>
          <w:tab w:val="left" w:pos="720"/>
        </w:tabs>
        <w:spacing w:after="0" w:line="240" w:lineRule="auto"/>
        <w:ind w:left="720" w:hanging="720"/>
        <w:rPr>
          <w:rFonts w:ascii="Arial" w:eastAsia="Arial" w:hAnsi="Arial" w:cs="Arial"/>
        </w:rPr>
      </w:pPr>
      <w:r>
        <w:rPr>
          <w:rFonts w:ascii="Arial" w:eastAsia="Arial" w:hAnsi="Arial" w:cs="Arial"/>
        </w:rPr>
        <w:tab/>
        <w:t>Other new costs (graduate assistants, secretarial support, supplies, faculty development, faculty/students research, program accreditation, etc.)</w:t>
      </w:r>
    </w:p>
    <w:p w14:paraId="7886BA81" w14:textId="77777777" w:rsidR="009559B7" w:rsidRDefault="009559B7">
      <w:pPr>
        <w:tabs>
          <w:tab w:val="left" w:pos="720"/>
        </w:tabs>
        <w:spacing w:after="0" w:line="240" w:lineRule="auto"/>
        <w:ind w:left="720" w:hanging="720"/>
        <w:rPr>
          <w:rFonts w:ascii="Arial" w:eastAsia="Arial" w:hAnsi="Arial" w:cs="Arial"/>
        </w:rPr>
      </w:pPr>
    </w:p>
    <w:p w14:paraId="63ADD468" w14:textId="77777777" w:rsidR="009559B7" w:rsidRDefault="0046245E">
      <w:pPr>
        <w:tabs>
          <w:tab w:val="left" w:pos="720"/>
        </w:tabs>
        <w:spacing w:after="0" w:line="240" w:lineRule="auto"/>
        <w:ind w:left="720" w:hanging="720"/>
        <w:rPr>
          <w:rFonts w:ascii="Arial" w:eastAsia="Arial" w:hAnsi="Arial" w:cs="Arial"/>
          <w:b/>
        </w:rPr>
      </w:pPr>
      <w:r>
        <w:rPr>
          <w:rFonts w:ascii="Arial" w:eastAsia="Arial" w:hAnsi="Arial" w:cs="Arial"/>
          <w:b/>
        </w:rPr>
        <w:tab/>
        <w:t xml:space="preserve">If no new costs required for program implementation, provide explanation.  </w:t>
      </w:r>
    </w:p>
    <w:p w14:paraId="1EBA8934" w14:textId="77777777" w:rsidR="009559B7" w:rsidRDefault="009559B7">
      <w:pPr>
        <w:tabs>
          <w:tab w:val="left" w:pos="720"/>
        </w:tabs>
        <w:spacing w:after="0" w:line="240" w:lineRule="auto"/>
        <w:ind w:left="720" w:hanging="720"/>
        <w:rPr>
          <w:rFonts w:ascii="Arial" w:eastAsia="Arial" w:hAnsi="Arial" w:cs="Arial"/>
          <w:b/>
        </w:rPr>
      </w:pPr>
    </w:p>
    <w:p w14:paraId="752E472F" w14:textId="77777777" w:rsidR="009559B7" w:rsidRDefault="0046245E">
      <w:pPr>
        <w:tabs>
          <w:tab w:val="left" w:pos="720"/>
        </w:tabs>
        <w:spacing w:after="0" w:line="240" w:lineRule="auto"/>
        <w:ind w:left="720" w:hanging="720"/>
        <w:rPr>
          <w:rFonts w:ascii="Arial" w:eastAsia="Arial" w:hAnsi="Arial" w:cs="Arial"/>
        </w:rPr>
      </w:pPr>
      <w:r>
        <w:rPr>
          <w:rFonts w:ascii="Arial" w:eastAsia="Arial" w:hAnsi="Arial" w:cs="Arial"/>
        </w:rPr>
        <w:t xml:space="preserve">No new program costs will be required for program implementation. This program is a </w:t>
      </w:r>
    </w:p>
    <w:p w14:paraId="0B6DD83A" w14:textId="77777777" w:rsidR="009559B7" w:rsidRDefault="0046245E">
      <w:pPr>
        <w:tabs>
          <w:tab w:val="left" w:pos="720"/>
        </w:tabs>
        <w:spacing w:after="0" w:line="240" w:lineRule="auto"/>
        <w:ind w:left="720" w:hanging="720"/>
        <w:rPr>
          <w:rFonts w:ascii="Arial" w:eastAsia="Arial" w:hAnsi="Arial" w:cs="Arial"/>
        </w:rPr>
      </w:pPr>
      <w:r>
        <w:rPr>
          <w:rFonts w:ascii="Arial" w:eastAsia="Arial" w:hAnsi="Arial" w:cs="Arial"/>
        </w:rPr>
        <w:t xml:space="preserve">transitional program and faculty/resources will be shared between the Master of Science </w:t>
      </w:r>
    </w:p>
    <w:p w14:paraId="100CF02E" w14:textId="77777777" w:rsidR="009559B7" w:rsidRDefault="0046245E">
      <w:pPr>
        <w:tabs>
          <w:tab w:val="left" w:pos="720"/>
        </w:tabs>
        <w:spacing w:after="0" w:line="240" w:lineRule="auto"/>
        <w:ind w:left="720" w:hanging="720"/>
        <w:rPr>
          <w:rFonts w:ascii="Arial" w:eastAsia="Arial" w:hAnsi="Arial" w:cs="Arial"/>
        </w:rPr>
      </w:pPr>
      <w:r>
        <w:rPr>
          <w:rFonts w:ascii="Arial" w:eastAsia="Arial" w:hAnsi="Arial" w:cs="Arial"/>
        </w:rPr>
        <w:lastRenderedPageBreak/>
        <w:t xml:space="preserve">Nutrition and Dietetics Program. Library resources will be added as annual allowances to the </w:t>
      </w:r>
    </w:p>
    <w:p w14:paraId="5B66D6A6" w14:textId="77777777" w:rsidR="009559B7" w:rsidRDefault="0046245E">
      <w:pPr>
        <w:tabs>
          <w:tab w:val="left" w:pos="720"/>
        </w:tabs>
        <w:spacing w:after="0" w:line="240" w:lineRule="auto"/>
        <w:ind w:left="720" w:hanging="720"/>
        <w:rPr>
          <w:rFonts w:ascii="Arial" w:eastAsia="Arial" w:hAnsi="Arial" w:cs="Arial"/>
        </w:rPr>
      </w:pPr>
      <w:r>
        <w:rPr>
          <w:rFonts w:ascii="Arial" w:eastAsia="Arial" w:hAnsi="Arial" w:cs="Arial"/>
        </w:rPr>
        <w:t xml:space="preserve">college are distributed. Current space in Eugene Smith Building will be reconfigured to provide </w:t>
      </w:r>
    </w:p>
    <w:p w14:paraId="13457227" w14:textId="77777777" w:rsidR="009559B7" w:rsidRDefault="0046245E">
      <w:pPr>
        <w:tabs>
          <w:tab w:val="left" w:pos="720"/>
        </w:tabs>
        <w:spacing w:after="0" w:line="240" w:lineRule="auto"/>
        <w:ind w:left="720" w:hanging="720"/>
        <w:rPr>
          <w:rFonts w:ascii="Arial" w:eastAsia="Arial" w:hAnsi="Arial" w:cs="Arial"/>
        </w:rPr>
      </w:pPr>
      <w:r>
        <w:rPr>
          <w:rFonts w:ascii="Arial" w:eastAsia="Arial" w:hAnsi="Arial" w:cs="Arial"/>
        </w:rPr>
        <w:t xml:space="preserve">office space for the new faculty. This program will not seek accreditation. The lab, classrooms, </w:t>
      </w:r>
    </w:p>
    <w:p w14:paraId="6A38FF75" w14:textId="77777777" w:rsidR="009559B7" w:rsidRDefault="0046245E">
      <w:pPr>
        <w:tabs>
          <w:tab w:val="left" w:pos="720"/>
        </w:tabs>
        <w:spacing w:after="0" w:line="240" w:lineRule="auto"/>
        <w:ind w:left="720" w:hanging="720"/>
        <w:rPr>
          <w:rFonts w:ascii="Arial" w:eastAsia="Arial" w:hAnsi="Arial" w:cs="Arial"/>
        </w:rPr>
      </w:pPr>
      <w:r>
        <w:rPr>
          <w:rFonts w:ascii="Arial" w:eastAsia="Arial" w:hAnsi="Arial" w:cs="Arial"/>
        </w:rPr>
        <w:t>and equipment are already in place.</w:t>
      </w:r>
    </w:p>
    <w:p w14:paraId="27AD1BAC" w14:textId="77777777" w:rsidR="009559B7" w:rsidRDefault="009559B7">
      <w:pPr>
        <w:tabs>
          <w:tab w:val="left" w:pos="720"/>
        </w:tabs>
        <w:spacing w:after="0" w:line="240" w:lineRule="auto"/>
        <w:ind w:left="720" w:hanging="720"/>
        <w:rPr>
          <w:rFonts w:ascii="Arial" w:eastAsia="Arial" w:hAnsi="Arial" w:cs="Arial"/>
        </w:rPr>
      </w:pPr>
    </w:p>
    <w:p w14:paraId="370B6C1A" w14:textId="77777777" w:rsidR="009559B7" w:rsidRDefault="0046245E">
      <w:pPr>
        <w:tabs>
          <w:tab w:val="left" w:pos="720"/>
        </w:tabs>
        <w:spacing w:after="0" w:line="240" w:lineRule="auto"/>
        <w:ind w:left="720" w:hanging="720"/>
        <w:rPr>
          <w:rFonts w:ascii="Arial" w:eastAsia="Arial" w:hAnsi="Arial" w:cs="Arial"/>
          <w:b/>
        </w:rPr>
      </w:pPr>
      <w:r>
        <w:rPr>
          <w:rFonts w:ascii="Arial" w:eastAsia="Arial" w:hAnsi="Arial" w:cs="Arial"/>
        </w:rPr>
        <w:t xml:space="preserve">11.  </w:t>
      </w:r>
      <w:r>
        <w:rPr>
          <w:rFonts w:ascii="Arial" w:eastAsia="Arial" w:hAnsi="Arial" w:cs="Arial"/>
        </w:rPr>
        <w:tab/>
      </w:r>
      <w:r>
        <w:rPr>
          <w:rFonts w:ascii="Arial" w:eastAsia="Arial" w:hAnsi="Arial" w:cs="Arial"/>
          <w:b/>
        </w:rPr>
        <w:t>SOURCE OF PROGRAM FUNDING – Income for the first 3 years of program operation</w:t>
      </w:r>
    </w:p>
    <w:p w14:paraId="4C3EFA63" w14:textId="77777777" w:rsidR="009559B7" w:rsidRDefault="0046245E">
      <w:pPr>
        <w:tabs>
          <w:tab w:val="left" w:pos="720"/>
        </w:tabs>
        <w:spacing w:after="0" w:line="240" w:lineRule="auto"/>
        <w:ind w:left="720" w:hanging="720"/>
        <w:rPr>
          <w:rFonts w:ascii="Arial" w:eastAsia="Arial" w:hAnsi="Arial" w:cs="Arial"/>
        </w:rPr>
      </w:pPr>
      <w:r>
        <w:rPr>
          <w:rFonts w:ascii="Arial" w:eastAsia="Arial" w:hAnsi="Arial" w:cs="Arial"/>
        </w:rPr>
        <w:tab/>
        <w:t>If there will be a reallocation of funds, indicate from which department, program, etc.</w:t>
      </w:r>
    </w:p>
    <w:p w14:paraId="271872BF" w14:textId="77777777" w:rsidR="009559B7" w:rsidRDefault="0046245E">
      <w:pPr>
        <w:keepNext/>
        <w:keepLines/>
        <w:tabs>
          <w:tab w:val="left" w:pos="-90"/>
          <w:tab w:val="left" w:pos="720"/>
        </w:tabs>
        <w:spacing w:after="0" w:line="240" w:lineRule="auto"/>
        <w:rPr>
          <w:rFonts w:ascii="Arial" w:eastAsia="Arial" w:hAnsi="Arial" w:cs="Arial"/>
        </w:rPr>
      </w:pPr>
      <w:r>
        <w:rPr>
          <w:rFonts w:ascii="Arial" w:eastAsia="Arial" w:hAnsi="Arial" w:cs="Arial"/>
        </w:rPr>
        <w:tab/>
      </w:r>
    </w:p>
    <w:p w14:paraId="6FF6C780" w14:textId="77777777" w:rsidR="009559B7" w:rsidRDefault="0046245E">
      <w:pPr>
        <w:keepNext/>
        <w:keepLines/>
        <w:tabs>
          <w:tab w:val="left" w:pos="720"/>
        </w:tabs>
        <w:spacing w:after="0" w:line="240" w:lineRule="auto"/>
        <w:ind w:left="720"/>
        <w:rPr>
          <w:rFonts w:ascii="Arial" w:eastAsia="Arial" w:hAnsi="Arial" w:cs="Arial"/>
        </w:rPr>
      </w:pPr>
      <w:r>
        <w:rPr>
          <w:rFonts w:ascii="Arial" w:eastAsia="Arial" w:hAnsi="Arial" w:cs="Arial"/>
        </w:rPr>
        <w:t xml:space="preserve">Provide the projected annual student enrollment, the amount of student tuition per credit hour, and the total cost of the program that includes tuition and fees.  </w:t>
      </w:r>
    </w:p>
    <w:p w14:paraId="69506997" w14:textId="77777777" w:rsidR="009559B7" w:rsidRDefault="009559B7">
      <w:pPr>
        <w:keepNext/>
        <w:keepLines/>
        <w:tabs>
          <w:tab w:val="left" w:pos="-90"/>
          <w:tab w:val="left" w:pos="720"/>
        </w:tabs>
        <w:spacing w:after="0" w:line="240" w:lineRule="auto"/>
        <w:ind w:firstLine="540"/>
        <w:rPr>
          <w:rFonts w:ascii="Arial" w:eastAsia="Arial" w:hAnsi="Arial" w:cs="Arial"/>
        </w:rPr>
      </w:pPr>
    </w:p>
    <w:p w14:paraId="4CEFBBDE" w14:textId="77777777" w:rsidR="009559B7" w:rsidRDefault="0046245E">
      <w:pPr>
        <w:keepNext/>
        <w:keepLines/>
        <w:tabs>
          <w:tab w:val="left" w:pos="-90"/>
          <w:tab w:val="left" w:pos="720"/>
        </w:tabs>
        <w:spacing w:after="0" w:line="240" w:lineRule="auto"/>
        <w:ind w:left="720" w:hanging="180"/>
        <w:rPr>
          <w:rFonts w:ascii="Arial" w:eastAsia="Arial" w:hAnsi="Arial" w:cs="Arial"/>
        </w:rPr>
      </w:pPr>
      <w:r>
        <w:rPr>
          <w:rFonts w:ascii="Arial" w:eastAsia="Arial" w:hAnsi="Arial" w:cs="Arial"/>
        </w:rPr>
        <w:tab/>
        <w:t>Indicate the projected annual state general revenues for the proposed program (Provide the amount of state general revenue per student).</w:t>
      </w:r>
    </w:p>
    <w:p w14:paraId="240710B6" w14:textId="77777777" w:rsidR="009559B7" w:rsidRDefault="009559B7">
      <w:pPr>
        <w:keepNext/>
        <w:keepLines/>
        <w:tabs>
          <w:tab w:val="left" w:pos="-90"/>
          <w:tab w:val="left" w:pos="720"/>
        </w:tabs>
        <w:spacing w:after="0" w:line="240" w:lineRule="auto"/>
        <w:rPr>
          <w:rFonts w:ascii="Arial" w:eastAsia="Arial" w:hAnsi="Arial" w:cs="Arial"/>
        </w:rPr>
      </w:pPr>
    </w:p>
    <w:p w14:paraId="3E18E085" w14:textId="77777777" w:rsidR="009559B7" w:rsidRDefault="0046245E">
      <w:pPr>
        <w:keepNext/>
        <w:keepLines/>
        <w:tabs>
          <w:tab w:val="left" w:pos="-90"/>
          <w:tab w:val="left" w:pos="720"/>
        </w:tabs>
        <w:spacing w:after="0" w:line="240" w:lineRule="auto"/>
        <w:ind w:left="720" w:hanging="180"/>
        <w:rPr>
          <w:rFonts w:ascii="Arial" w:eastAsia="Arial" w:hAnsi="Arial" w:cs="Arial"/>
        </w:rPr>
      </w:pPr>
      <w:r>
        <w:rPr>
          <w:rFonts w:ascii="Arial" w:eastAsia="Arial" w:hAnsi="Arial" w:cs="Arial"/>
        </w:rPr>
        <w:tab/>
        <w:t xml:space="preserve">Other (grants [list grant source &amp; amount of grant], employers, special tuition rates, mandatory technology fees, program specific fees, etc.). </w:t>
      </w:r>
    </w:p>
    <w:p w14:paraId="5B6A3651" w14:textId="77777777" w:rsidR="009559B7" w:rsidRDefault="009559B7">
      <w:pPr>
        <w:keepNext/>
        <w:keepLines/>
        <w:tabs>
          <w:tab w:val="left" w:pos="-90"/>
          <w:tab w:val="left" w:pos="720"/>
        </w:tabs>
        <w:spacing w:after="0" w:line="240" w:lineRule="auto"/>
        <w:ind w:left="720" w:hanging="180"/>
        <w:rPr>
          <w:rFonts w:ascii="Arial" w:eastAsia="Arial" w:hAnsi="Arial" w:cs="Arial"/>
        </w:rPr>
      </w:pPr>
    </w:p>
    <w:p w14:paraId="14B29FC3" w14:textId="77777777" w:rsidR="009559B7" w:rsidRDefault="0046245E">
      <w:pPr>
        <w:tabs>
          <w:tab w:val="left" w:pos="720"/>
        </w:tabs>
        <w:spacing w:after="0" w:line="240" w:lineRule="auto"/>
        <w:ind w:left="720" w:hanging="720"/>
        <w:rPr>
          <w:rFonts w:ascii="Arial" w:eastAsia="Arial" w:hAnsi="Arial" w:cs="Arial"/>
        </w:rPr>
      </w:pPr>
      <w:r>
        <w:rPr>
          <w:rFonts w:ascii="Arial" w:eastAsia="Arial" w:hAnsi="Arial" w:cs="Arial"/>
        </w:rPr>
        <w:t xml:space="preserve">Tuition will be the primary source of income for the program operations. The projected annual </w:t>
      </w:r>
    </w:p>
    <w:p w14:paraId="23A7C99E" w14:textId="77777777" w:rsidR="009559B7" w:rsidRDefault="0046245E">
      <w:pPr>
        <w:tabs>
          <w:tab w:val="left" w:pos="720"/>
        </w:tabs>
        <w:spacing w:after="0" w:line="240" w:lineRule="auto"/>
        <w:ind w:left="720" w:hanging="720"/>
        <w:rPr>
          <w:rFonts w:ascii="Arial" w:eastAsia="Arial" w:hAnsi="Arial" w:cs="Arial"/>
        </w:rPr>
      </w:pPr>
      <w:r>
        <w:rPr>
          <w:rFonts w:ascii="Arial" w:eastAsia="Arial" w:hAnsi="Arial" w:cs="Arial"/>
        </w:rPr>
        <w:t xml:space="preserve">student enrollment will be 15-30. The amount of graduate student tuition per credit hour is $277 </w:t>
      </w:r>
    </w:p>
    <w:p w14:paraId="76EE7AB4" w14:textId="77777777" w:rsidR="009559B7" w:rsidRDefault="0046245E">
      <w:pPr>
        <w:tabs>
          <w:tab w:val="left" w:pos="720"/>
        </w:tabs>
        <w:spacing w:after="0" w:line="240" w:lineRule="auto"/>
        <w:ind w:left="720" w:hanging="720"/>
        <w:rPr>
          <w:rFonts w:ascii="Arial" w:eastAsia="Arial" w:hAnsi="Arial" w:cs="Arial"/>
        </w:rPr>
      </w:pPr>
      <w:r>
        <w:rPr>
          <w:rFonts w:ascii="Arial" w:eastAsia="Arial" w:hAnsi="Arial" w:cs="Arial"/>
        </w:rPr>
        <w:t xml:space="preserve">for in-state and $554 for out-of-state. A $57 graduate fee is added per credit hour in the College </w:t>
      </w:r>
    </w:p>
    <w:p w14:paraId="35E63018" w14:textId="77777777" w:rsidR="009559B7" w:rsidRDefault="0046245E">
      <w:pPr>
        <w:tabs>
          <w:tab w:val="left" w:pos="720"/>
        </w:tabs>
        <w:spacing w:after="0" w:line="240" w:lineRule="auto"/>
        <w:ind w:left="720" w:hanging="720"/>
        <w:rPr>
          <w:rFonts w:ascii="Arial" w:eastAsia="Arial" w:hAnsi="Arial" w:cs="Arial"/>
        </w:rPr>
      </w:pPr>
      <w:r>
        <w:rPr>
          <w:rFonts w:ascii="Arial" w:eastAsia="Arial" w:hAnsi="Arial" w:cs="Arial"/>
        </w:rPr>
        <w:t xml:space="preserve">of Nursing and Health Professions. A total of 10 students are expected to enroll in the program </w:t>
      </w:r>
    </w:p>
    <w:p w14:paraId="5ACFE75A" w14:textId="77777777" w:rsidR="009559B7" w:rsidRDefault="0046245E">
      <w:pPr>
        <w:tabs>
          <w:tab w:val="left" w:pos="720"/>
        </w:tabs>
        <w:spacing w:after="0" w:line="240" w:lineRule="auto"/>
        <w:ind w:left="720" w:hanging="720"/>
        <w:rPr>
          <w:rFonts w:ascii="Arial" w:eastAsia="Arial" w:hAnsi="Arial" w:cs="Arial"/>
        </w:rPr>
      </w:pPr>
      <w:r>
        <w:rPr>
          <w:rFonts w:ascii="Arial" w:eastAsia="Arial" w:hAnsi="Arial" w:cs="Arial"/>
        </w:rPr>
        <w:t xml:space="preserve">year one. After year one, 20 students are expected in the program </w:t>
      </w:r>
    </w:p>
    <w:p w14:paraId="74EB5157" w14:textId="77777777" w:rsidR="009559B7" w:rsidRDefault="0046245E">
      <w:pPr>
        <w:tabs>
          <w:tab w:val="left" w:pos="720"/>
        </w:tabs>
        <w:spacing w:after="0" w:line="240" w:lineRule="auto"/>
        <w:ind w:left="720" w:hanging="720"/>
        <w:rPr>
          <w:rFonts w:ascii="Arial" w:eastAsia="Arial" w:hAnsi="Arial" w:cs="Arial"/>
        </w:rPr>
      </w:pPr>
      <w:r>
        <w:rPr>
          <w:rFonts w:ascii="Arial" w:eastAsia="Arial" w:hAnsi="Arial" w:cs="Arial"/>
        </w:rPr>
        <w:t xml:space="preserve">resulting in $199,440 from tuition. </w:t>
      </w:r>
    </w:p>
    <w:p w14:paraId="029C7B28" w14:textId="77777777" w:rsidR="009559B7" w:rsidRDefault="009559B7">
      <w:pPr>
        <w:tabs>
          <w:tab w:val="left" w:pos="720"/>
        </w:tabs>
        <w:spacing w:after="0" w:line="240" w:lineRule="auto"/>
        <w:ind w:left="720" w:hanging="720"/>
        <w:rPr>
          <w:rFonts w:ascii="Arial" w:eastAsia="Arial" w:hAnsi="Arial" w:cs="Arial"/>
        </w:rPr>
      </w:pPr>
    </w:p>
    <w:p w14:paraId="482D6D72" w14:textId="77777777" w:rsidR="009559B7" w:rsidRDefault="0046245E">
      <w:pPr>
        <w:pBdr>
          <w:top w:val="nil"/>
          <w:left w:val="nil"/>
          <w:bottom w:val="nil"/>
          <w:right w:val="nil"/>
          <w:between w:val="nil"/>
        </w:pBdr>
        <w:tabs>
          <w:tab w:val="center" w:pos="4680"/>
          <w:tab w:val="right" w:pos="9360"/>
          <w:tab w:val="left" w:pos="-90"/>
          <w:tab w:val="left" w:pos="720"/>
        </w:tabs>
        <w:spacing w:after="0" w:line="240" w:lineRule="auto"/>
        <w:rPr>
          <w:b/>
          <w:color w:val="000000"/>
          <w:sz w:val="20"/>
          <w:szCs w:val="20"/>
        </w:rPr>
      </w:pPr>
      <w:r>
        <w:rPr>
          <w:b/>
          <w:color w:val="000000"/>
          <w:sz w:val="20"/>
          <w:szCs w:val="20"/>
        </w:rPr>
        <w:t xml:space="preserve">Planned Funding Sources: </w:t>
      </w:r>
    </w:p>
    <w:p w14:paraId="11CC85F0" w14:textId="77777777" w:rsidR="009559B7" w:rsidRDefault="0046245E">
      <w:pPr>
        <w:pBdr>
          <w:top w:val="nil"/>
          <w:left w:val="nil"/>
          <w:bottom w:val="nil"/>
          <w:right w:val="nil"/>
          <w:between w:val="nil"/>
        </w:pBdr>
        <w:tabs>
          <w:tab w:val="center" w:pos="4680"/>
          <w:tab w:val="right" w:pos="9360"/>
          <w:tab w:val="left" w:pos="-90"/>
          <w:tab w:val="left" w:pos="720"/>
        </w:tabs>
        <w:spacing w:after="0" w:line="240" w:lineRule="auto"/>
        <w:rPr>
          <w:color w:val="000000"/>
          <w:sz w:val="20"/>
          <w:szCs w:val="20"/>
        </w:rPr>
      </w:pPr>
      <w:r>
        <w:rPr>
          <w:color w:val="000000"/>
          <w:sz w:val="20"/>
          <w:szCs w:val="20"/>
        </w:rPr>
        <w:tab/>
      </w:r>
    </w:p>
    <w:tbl>
      <w:tblPr>
        <w:tblStyle w:val="af1"/>
        <w:tblW w:w="7875" w:type="dxa"/>
        <w:tblBorders>
          <w:top w:val="single" w:sz="8" w:space="0" w:color="4BACC6"/>
          <w:left w:val="single" w:sz="8" w:space="0" w:color="4BACC6"/>
          <w:bottom w:val="single" w:sz="8" w:space="0" w:color="4BACC6"/>
          <w:right w:val="single" w:sz="8" w:space="0" w:color="4BACC6"/>
          <w:insideH w:val="single" w:sz="4" w:space="0" w:color="E5B9B7"/>
          <w:insideV w:val="single" w:sz="4" w:space="0" w:color="E5B9B7"/>
        </w:tblBorders>
        <w:tblLayout w:type="fixed"/>
        <w:tblLook w:val="0400" w:firstRow="0" w:lastRow="0" w:firstColumn="0" w:lastColumn="0" w:noHBand="0" w:noVBand="1"/>
      </w:tblPr>
      <w:tblGrid>
        <w:gridCol w:w="2036"/>
        <w:gridCol w:w="1921"/>
        <w:gridCol w:w="2070"/>
        <w:gridCol w:w="1848"/>
      </w:tblGrid>
      <w:tr w:rsidR="009559B7" w14:paraId="45BA6B41" w14:textId="77777777">
        <w:trPr>
          <w:trHeight w:val="288"/>
        </w:trPr>
        <w:tc>
          <w:tcPr>
            <w:tcW w:w="2036" w:type="dxa"/>
          </w:tcPr>
          <w:p w14:paraId="6E3AF24B" w14:textId="77777777" w:rsidR="009559B7" w:rsidRDefault="009559B7">
            <w:pPr>
              <w:pBdr>
                <w:top w:val="nil"/>
                <w:left w:val="nil"/>
                <w:bottom w:val="nil"/>
                <w:right w:val="nil"/>
                <w:between w:val="nil"/>
              </w:pBdr>
              <w:tabs>
                <w:tab w:val="center" w:pos="4680"/>
                <w:tab w:val="right" w:pos="9360"/>
                <w:tab w:val="left" w:pos="-90"/>
                <w:tab w:val="left" w:pos="720"/>
              </w:tabs>
              <w:rPr>
                <w:color w:val="000000"/>
                <w:sz w:val="20"/>
                <w:szCs w:val="20"/>
              </w:rPr>
            </w:pPr>
          </w:p>
        </w:tc>
        <w:tc>
          <w:tcPr>
            <w:tcW w:w="1921" w:type="dxa"/>
          </w:tcPr>
          <w:p w14:paraId="666E2A98" w14:textId="77777777" w:rsidR="009559B7" w:rsidRDefault="0046245E">
            <w:pPr>
              <w:pBdr>
                <w:top w:val="nil"/>
                <w:left w:val="nil"/>
                <w:bottom w:val="nil"/>
                <w:right w:val="nil"/>
                <w:between w:val="nil"/>
              </w:pBdr>
              <w:tabs>
                <w:tab w:val="center" w:pos="4680"/>
                <w:tab w:val="right" w:pos="9360"/>
                <w:tab w:val="left" w:pos="-90"/>
                <w:tab w:val="left" w:pos="720"/>
              </w:tabs>
              <w:rPr>
                <w:color w:val="000000"/>
                <w:sz w:val="20"/>
                <w:szCs w:val="20"/>
              </w:rPr>
            </w:pPr>
            <w:r>
              <w:rPr>
                <w:color w:val="000000"/>
                <w:sz w:val="20"/>
                <w:szCs w:val="20"/>
              </w:rPr>
              <w:t>1</w:t>
            </w:r>
            <w:r>
              <w:rPr>
                <w:color w:val="000000"/>
                <w:sz w:val="20"/>
                <w:szCs w:val="20"/>
                <w:vertAlign w:val="superscript"/>
              </w:rPr>
              <w:t>st</w:t>
            </w:r>
            <w:r>
              <w:rPr>
                <w:color w:val="000000"/>
                <w:sz w:val="20"/>
                <w:szCs w:val="20"/>
              </w:rPr>
              <w:t xml:space="preserve"> year* (in dollars)</w:t>
            </w:r>
          </w:p>
        </w:tc>
        <w:tc>
          <w:tcPr>
            <w:tcW w:w="2070" w:type="dxa"/>
          </w:tcPr>
          <w:p w14:paraId="2B64F318" w14:textId="77777777" w:rsidR="009559B7" w:rsidRDefault="0046245E">
            <w:pPr>
              <w:pBdr>
                <w:top w:val="nil"/>
                <w:left w:val="nil"/>
                <w:bottom w:val="nil"/>
                <w:right w:val="nil"/>
                <w:between w:val="nil"/>
              </w:pBdr>
              <w:tabs>
                <w:tab w:val="center" w:pos="4680"/>
                <w:tab w:val="right" w:pos="9360"/>
                <w:tab w:val="left" w:pos="-90"/>
                <w:tab w:val="left" w:pos="720"/>
              </w:tabs>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Year** (in dollars)</w:t>
            </w:r>
          </w:p>
        </w:tc>
        <w:tc>
          <w:tcPr>
            <w:tcW w:w="1848" w:type="dxa"/>
          </w:tcPr>
          <w:p w14:paraId="5ACEAC72" w14:textId="77777777" w:rsidR="009559B7" w:rsidRDefault="0046245E">
            <w:pPr>
              <w:pBdr>
                <w:top w:val="nil"/>
                <w:left w:val="nil"/>
                <w:bottom w:val="nil"/>
                <w:right w:val="nil"/>
                <w:between w:val="nil"/>
              </w:pBdr>
              <w:tabs>
                <w:tab w:val="center" w:pos="4680"/>
                <w:tab w:val="right" w:pos="9360"/>
                <w:tab w:val="left" w:pos="-90"/>
                <w:tab w:val="left" w:pos="720"/>
              </w:tabs>
              <w:rPr>
                <w:color w:val="000000"/>
                <w:sz w:val="20"/>
                <w:szCs w:val="20"/>
              </w:rPr>
            </w:pPr>
            <w:r>
              <w:rPr>
                <w:color w:val="000000"/>
                <w:sz w:val="20"/>
                <w:szCs w:val="20"/>
              </w:rPr>
              <w:t>3</w:t>
            </w:r>
            <w:r>
              <w:rPr>
                <w:color w:val="000000"/>
                <w:sz w:val="20"/>
                <w:szCs w:val="20"/>
                <w:vertAlign w:val="superscript"/>
              </w:rPr>
              <w:t>rd</w:t>
            </w:r>
            <w:r>
              <w:rPr>
                <w:color w:val="000000"/>
                <w:sz w:val="20"/>
                <w:szCs w:val="20"/>
              </w:rPr>
              <w:t xml:space="preserve"> Year (in dollars)</w:t>
            </w:r>
          </w:p>
        </w:tc>
      </w:tr>
      <w:tr w:rsidR="009559B7" w14:paraId="38E307A5" w14:textId="77777777">
        <w:trPr>
          <w:trHeight w:val="288"/>
        </w:trPr>
        <w:tc>
          <w:tcPr>
            <w:tcW w:w="2036" w:type="dxa"/>
          </w:tcPr>
          <w:p w14:paraId="1BB16E4A" w14:textId="77777777" w:rsidR="009559B7" w:rsidRDefault="0046245E">
            <w:pPr>
              <w:pBdr>
                <w:top w:val="nil"/>
                <w:left w:val="nil"/>
                <w:bottom w:val="nil"/>
                <w:right w:val="nil"/>
                <w:between w:val="nil"/>
              </w:pBdr>
              <w:tabs>
                <w:tab w:val="center" w:pos="4680"/>
                <w:tab w:val="right" w:pos="9360"/>
                <w:tab w:val="left" w:pos="-90"/>
                <w:tab w:val="left" w:pos="720"/>
              </w:tabs>
              <w:rPr>
                <w:color w:val="000000"/>
                <w:sz w:val="20"/>
                <w:szCs w:val="20"/>
              </w:rPr>
            </w:pPr>
            <w:r>
              <w:rPr>
                <w:color w:val="000000"/>
                <w:sz w:val="20"/>
                <w:szCs w:val="20"/>
              </w:rPr>
              <w:t xml:space="preserve">New Student Tuition </w:t>
            </w:r>
          </w:p>
        </w:tc>
        <w:tc>
          <w:tcPr>
            <w:tcW w:w="1921" w:type="dxa"/>
          </w:tcPr>
          <w:p w14:paraId="00E0BFEA" w14:textId="77777777" w:rsidR="009559B7" w:rsidRDefault="0046245E">
            <w:pPr>
              <w:pBdr>
                <w:top w:val="nil"/>
                <w:left w:val="nil"/>
                <w:bottom w:val="nil"/>
                <w:right w:val="nil"/>
                <w:between w:val="nil"/>
              </w:pBdr>
              <w:tabs>
                <w:tab w:val="center" w:pos="4680"/>
                <w:tab w:val="right" w:pos="9360"/>
                <w:tab w:val="left" w:pos="-90"/>
                <w:tab w:val="left" w:pos="720"/>
              </w:tabs>
              <w:rPr>
                <w:color w:val="000000"/>
                <w:sz w:val="20"/>
                <w:szCs w:val="20"/>
              </w:rPr>
            </w:pPr>
            <w:r>
              <w:rPr>
                <w:color w:val="000000"/>
                <w:sz w:val="20"/>
                <w:szCs w:val="20"/>
              </w:rPr>
              <w:t>$66,480</w:t>
            </w:r>
          </w:p>
        </w:tc>
        <w:tc>
          <w:tcPr>
            <w:tcW w:w="2070" w:type="dxa"/>
          </w:tcPr>
          <w:p w14:paraId="492F1BDF" w14:textId="77777777" w:rsidR="009559B7" w:rsidRDefault="0046245E">
            <w:pPr>
              <w:pBdr>
                <w:top w:val="nil"/>
                <w:left w:val="nil"/>
                <w:bottom w:val="nil"/>
                <w:right w:val="nil"/>
                <w:between w:val="nil"/>
              </w:pBdr>
              <w:tabs>
                <w:tab w:val="center" w:pos="4680"/>
                <w:tab w:val="right" w:pos="9360"/>
                <w:tab w:val="left" w:pos="-90"/>
                <w:tab w:val="left" w:pos="720"/>
              </w:tabs>
              <w:rPr>
                <w:color w:val="000000"/>
                <w:sz w:val="20"/>
                <w:szCs w:val="20"/>
              </w:rPr>
            </w:pPr>
            <w:r>
              <w:rPr>
                <w:color w:val="000000"/>
                <w:sz w:val="20"/>
                <w:szCs w:val="20"/>
              </w:rPr>
              <w:t>$199,440</w:t>
            </w:r>
          </w:p>
        </w:tc>
        <w:tc>
          <w:tcPr>
            <w:tcW w:w="1848" w:type="dxa"/>
          </w:tcPr>
          <w:p w14:paraId="2F4D05C4" w14:textId="77777777" w:rsidR="009559B7" w:rsidRDefault="0046245E">
            <w:pPr>
              <w:pBdr>
                <w:top w:val="nil"/>
                <w:left w:val="nil"/>
                <w:bottom w:val="nil"/>
                <w:right w:val="nil"/>
                <w:between w:val="nil"/>
              </w:pBdr>
              <w:tabs>
                <w:tab w:val="center" w:pos="4680"/>
                <w:tab w:val="right" w:pos="9360"/>
                <w:tab w:val="left" w:pos="-90"/>
                <w:tab w:val="left" w:pos="720"/>
              </w:tabs>
              <w:rPr>
                <w:color w:val="000000"/>
                <w:sz w:val="20"/>
                <w:szCs w:val="20"/>
              </w:rPr>
            </w:pPr>
            <w:r>
              <w:rPr>
                <w:color w:val="000000"/>
                <w:sz w:val="20"/>
                <w:szCs w:val="20"/>
              </w:rPr>
              <w:t>$199,440</w:t>
            </w:r>
          </w:p>
        </w:tc>
      </w:tr>
      <w:tr w:rsidR="009559B7" w14:paraId="42E46213" w14:textId="77777777">
        <w:trPr>
          <w:trHeight w:val="288"/>
        </w:trPr>
        <w:tc>
          <w:tcPr>
            <w:tcW w:w="2036" w:type="dxa"/>
          </w:tcPr>
          <w:p w14:paraId="78A91DCE" w14:textId="77777777" w:rsidR="009559B7" w:rsidRDefault="0046245E">
            <w:pPr>
              <w:pBdr>
                <w:top w:val="nil"/>
                <w:left w:val="nil"/>
                <w:bottom w:val="nil"/>
                <w:right w:val="nil"/>
                <w:between w:val="nil"/>
              </w:pBdr>
              <w:tabs>
                <w:tab w:val="center" w:pos="4680"/>
                <w:tab w:val="right" w:pos="9360"/>
                <w:tab w:val="left" w:pos="-90"/>
                <w:tab w:val="left" w:pos="720"/>
              </w:tabs>
              <w:rPr>
                <w:color w:val="000000"/>
                <w:sz w:val="20"/>
                <w:szCs w:val="20"/>
              </w:rPr>
            </w:pPr>
            <w:r>
              <w:rPr>
                <w:color w:val="000000"/>
                <w:sz w:val="20"/>
                <w:szCs w:val="20"/>
              </w:rPr>
              <w:t>Student Fees</w:t>
            </w:r>
          </w:p>
        </w:tc>
        <w:tc>
          <w:tcPr>
            <w:tcW w:w="1921" w:type="dxa"/>
          </w:tcPr>
          <w:p w14:paraId="0AE95203" w14:textId="77777777" w:rsidR="009559B7" w:rsidRDefault="0046245E">
            <w:pPr>
              <w:pBdr>
                <w:top w:val="nil"/>
                <w:left w:val="nil"/>
                <w:bottom w:val="nil"/>
                <w:right w:val="nil"/>
                <w:between w:val="nil"/>
              </w:pBdr>
              <w:tabs>
                <w:tab w:val="center" w:pos="4680"/>
                <w:tab w:val="right" w:pos="9360"/>
                <w:tab w:val="left" w:pos="-90"/>
                <w:tab w:val="left" w:pos="720"/>
              </w:tabs>
              <w:rPr>
                <w:color w:val="000000"/>
                <w:sz w:val="20"/>
                <w:szCs w:val="20"/>
              </w:rPr>
            </w:pPr>
            <w:r>
              <w:rPr>
                <w:color w:val="000000"/>
                <w:sz w:val="20"/>
                <w:szCs w:val="20"/>
              </w:rPr>
              <w:t>$13,680</w:t>
            </w:r>
          </w:p>
        </w:tc>
        <w:tc>
          <w:tcPr>
            <w:tcW w:w="2070" w:type="dxa"/>
          </w:tcPr>
          <w:p w14:paraId="33FBFF67" w14:textId="77777777" w:rsidR="009559B7" w:rsidRDefault="0046245E">
            <w:pPr>
              <w:pBdr>
                <w:top w:val="nil"/>
                <w:left w:val="nil"/>
                <w:bottom w:val="nil"/>
                <w:right w:val="nil"/>
                <w:between w:val="nil"/>
              </w:pBdr>
              <w:tabs>
                <w:tab w:val="center" w:pos="4680"/>
                <w:tab w:val="right" w:pos="9360"/>
                <w:tab w:val="left" w:pos="-90"/>
                <w:tab w:val="left" w:pos="720"/>
              </w:tabs>
              <w:rPr>
                <w:color w:val="000000"/>
                <w:sz w:val="20"/>
                <w:szCs w:val="20"/>
              </w:rPr>
            </w:pPr>
            <w:r>
              <w:rPr>
                <w:color w:val="000000"/>
                <w:sz w:val="20"/>
                <w:szCs w:val="20"/>
              </w:rPr>
              <w:t>$41,040</w:t>
            </w:r>
          </w:p>
        </w:tc>
        <w:tc>
          <w:tcPr>
            <w:tcW w:w="1848" w:type="dxa"/>
          </w:tcPr>
          <w:p w14:paraId="6581E2BD" w14:textId="77777777" w:rsidR="009559B7" w:rsidRDefault="0046245E">
            <w:pPr>
              <w:pBdr>
                <w:top w:val="nil"/>
                <w:left w:val="nil"/>
                <w:bottom w:val="nil"/>
                <w:right w:val="nil"/>
                <w:between w:val="nil"/>
              </w:pBdr>
              <w:tabs>
                <w:tab w:val="center" w:pos="4680"/>
                <w:tab w:val="right" w:pos="9360"/>
                <w:tab w:val="left" w:pos="-90"/>
                <w:tab w:val="left" w:pos="720"/>
              </w:tabs>
              <w:rPr>
                <w:color w:val="000000"/>
                <w:sz w:val="20"/>
                <w:szCs w:val="20"/>
              </w:rPr>
            </w:pPr>
            <w:r>
              <w:rPr>
                <w:color w:val="000000"/>
                <w:sz w:val="20"/>
                <w:szCs w:val="20"/>
              </w:rPr>
              <w:t>$41,040</w:t>
            </w:r>
          </w:p>
        </w:tc>
      </w:tr>
      <w:tr w:rsidR="009559B7" w14:paraId="6C777E13" w14:textId="77777777">
        <w:trPr>
          <w:trHeight w:val="288"/>
        </w:trPr>
        <w:tc>
          <w:tcPr>
            <w:tcW w:w="2036" w:type="dxa"/>
            <w:shd w:val="clear" w:color="auto" w:fill="F2F2F2"/>
          </w:tcPr>
          <w:p w14:paraId="4E933E94" w14:textId="77777777" w:rsidR="009559B7" w:rsidRDefault="0046245E">
            <w:pPr>
              <w:pBdr>
                <w:top w:val="nil"/>
                <w:left w:val="nil"/>
                <w:bottom w:val="nil"/>
                <w:right w:val="nil"/>
                <w:between w:val="nil"/>
              </w:pBdr>
              <w:tabs>
                <w:tab w:val="center" w:pos="4680"/>
                <w:tab w:val="right" w:pos="9360"/>
                <w:tab w:val="left" w:pos="-90"/>
                <w:tab w:val="left" w:pos="720"/>
              </w:tabs>
              <w:rPr>
                <w:color w:val="000000"/>
                <w:sz w:val="20"/>
                <w:szCs w:val="20"/>
              </w:rPr>
            </w:pPr>
            <w:r>
              <w:rPr>
                <w:color w:val="000000"/>
                <w:sz w:val="20"/>
                <w:szCs w:val="20"/>
              </w:rPr>
              <w:t>Total</w:t>
            </w:r>
          </w:p>
        </w:tc>
        <w:tc>
          <w:tcPr>
            <w:tcW w:w="1921" w:type="dxa"/>
            <w:shd w:val="clear" w:color="auto" w:fill="F2F2F2"/>
          </w:tcPr>
          <w:p w14:paraId="01D49F24" w14:textId="77777777" w:rsidR="009559B7" w:rsidRDefault="0046245E">
            <w:pPr>
              <w:pBdr>
                <w:top w:val="nil"/>
                <w:left w:val="nil"/>
                <w:bottom w:val="nil"/>
                <w:right w:val="nil"/>
                <w:between w:val="nil"/>
              </w:pBdr>
              <w:tabs>
                <w:tab w:val="center" w:pos="4680"/>
                <w:tab w:val="right" w:pos="9360"/>
                <w:tab w:val="left" w:pos="-90"/>
                <w:tab w:val="left" w:pos="720"/>
              </w:tabs>
              <w:rPr>
                <w:color w:val="000000"/>
                <w:sz w:val="20"/>
                <w:szCs w:val="20"/>
              </w:rPr>
            </w:pPr>
            <w:r>
              <w:rPr>
                <w:color w:val="000000"/>
                <w:sz w:val="20"/>
                <w:szCs w:val="20"/>
              </w:rPr>
              <w:t>$80,160</w:t>
            </w:r>
          </w:p>
        </w:tc>
        <w:tc>
          <w:tcPr>
            <w:tcW w:w="2070" w:type="dxa"/>
            <w:shd w:val="clear" w:color="auto" w:fill="F2F2F2"/>
          </w:tcPr>
          <w:p w14:paraId="54E9E6B8" w14:textId="77777777" w:rsidR="009559B7" w:rsidRDefault="0046245E">
            <w:pPr>
              <w:pBdr>
                <w:top w:val="nil"/>
                <w:left w:val="nil"/>
                <w:bottom w:val="nil"/>
                <w:right w:val="nil"/>
                <w:between w:val="nil"/>
              </w:pBdr>
              <w:tabs>
                <w:tab w:val="center" w:pos="4680"/>
                <w:tab w:val="right" w:pos="9360"/>
                <w:tab w:val="left" w:pos="-90"/>
                <w:tab w:val="left" w:pos="720"/>
              </w:tabs>
              <w:rPr>
                <w:color w:val="000000"/>
                <w:sz w:val="20"/>
                <w:szCs w:val="20"/>
              </w:rPr>
            </w:pPr>
            <w:r>
              <w:rPr>
                <w:color w:val="000000"/>
                <w:sz w:val="20"/>
                <w:szCs w:val="20"/>
              </w:rPr>
              <w:t>$240,480</w:t>
            </w:r>
          </w:p>
        </w:tc>
        <w:tc>
          <w:tcPr>
            <w:tcW w:w="1848" w:type="dxa"/>
            <w:shd w:val="clear" w:color="auto" w:fill="F2F2F2"/>
          </w:tcPr>
          <w:p w14:paraId="2C44F4FE" w14:textId="77777777" w:rsidR="009559B7" w:rsidRDefault="0046245E">
            <w:pPr>
              <w:pBdr>
                <w:top w:val="nil"/>
                <w:left w:val="nil"/>
                <w:bottom w:val="nil"/>
                <w:right w:val="nil"/>
                <w:between w:val="nil"/>
              </w:pBdr>
              <w:tabs>
                <w:tab w:val="center" w:pos="4680"/>
                <w:tab w:val="right" w:pos="9360"/>
                <w:tab w:val="left" w:pos="-90"/>
                <w:tab w:val="left" w:pos="720"/>
              </w:tabs>
              <w:rPr>
                <w:color w:val="000000"/>
                <w:sz w:val="20"/>
                <w:szCs w:val="20"/>
              </w:rPr>
            </w:pPr>
            <w:r>
              <w:rPr>
                <w:color w:val="000000"/>
                <w:sz w:val="20"/>
                <w:szCs w:val="20"/>
              </w:rPr>
              <w:t>$240,480</w:t>
            </w:r>
          </w:p>
        </w:tc>
      </w:tr>
    </w:tbl>
    <w:p w14:paraId="3F2C9BE2" w14:textId="77777777" w:rsidR="009559B7" w:rsidRDefault="009559B7">
      <w:pPr>
        <w:pBdr>
          <w:top w:val="nil"/>
          <w:left w:val="nil"/>
          <w:bottom w:val="nil"/>
          <w:right w:val="nil"/>
          <w:between w:val="nil"/>
        </w:pBdr>
        <w:tabs>
          <w:tab w:val="center" w:pos="4680"/>
          <w:tab w:val="right" w:pos="9360"/>
          <w:tab w:val="left" w:pos="-90"/>
          <w:tab w:val="left" w:pos="720"/>
        </w:tabs>
        <w:spacing w:after="0" w:line="240" w:lineRule="auto"/>
        <w:rPr>
          <w:color w:val="000000"/>
          <w:sz w:val="20"/>
          <w:szCs w:val="20"/>
        </w:rPr>
      </w:pPr>
    </w:p>
    <w:p w14:paraId="2D65060B" w14:textId="77777777" w:rsidR="009559B7" w:rsidRDefault="0046245E">
      <w:pPr>
        <w:pBdr>
          <w:top w:val="nil"/>
          <w:left w:val="nil"/>
          <w:bottom w:val="nil"/>
          <w:right w:val="nil"/>
          <w:between w:val="nil"/>
        </w:pBdr>
        <w:tabs>
          <w:tab w:val="center" w:pos="4680"/>
          <w:tab w:val="right" w:pos="9360"/>
          <w:tab w:val="left" w:pos="-90"/>
          <w:tab w:val="left" w:pos="720"/>
        </w:tabs>
        <w:spacing w:after="0" w:line="240" w:lineRule="auto"/>
        <w:rPr>
          <w:color w:val="FF0000"/>
          <w:sz w:val="20"/>
          <w:szCs w:val="20"/>
        </w:rPr>
      </w:pPr>
      <w:r>
        <w:rPr>
          <w:color w:val="000000"/>
          <w:sz w:val="20"/>
          <w:szCs w:val="20"/>
        </w:rPr>
        <w:t>(* Assumes tuition and fees for 10 students in the program completing 6 credit hours per Summer I, 6 credit hours per Summer II, and 12 credit hours per Fall [24 hours total-full time students]; ** Assumes tuition and fees for 20 students in the program completing 12 credit hours per semester in Spring, 6 credit hours per Summer I, 6 credit hours per Summer II, and 12 credit hours per Fall [36 hours total]).</w:t>
      </w:r>
    </w:p>
    <w:p w14:paraId="17A59EC7" w14:textId="77777777" w:rsidR="009559B7" w:rsidRDefault="009559B7">
      <w:pPr>
        <w:tabs>
          <w:tab w:val="left" w:pos="720"/>
        </w:tabs>
        <w:spacing w:after="0" w:line="240" w:lineRule="auto"/>
        <w:ind w:left="720" w:hanging="720"/>
        <w:rPr>
          <w:rFonts w:ascii="Arial" w:eastAsia="Arial" w:hAnsi="Arial" w:cs="Arial"/>
        </w:rPr>
      </w:pPr>
    </w:p>
    <w:p w14:paraId="47C8F669" w14:textId="77777777" w:rsidR="009559B7" w:rsidRDefault="0046245E">
      <w:pPr>
        <w:tabs>
          <w:tab w:val="left" w:pos="-90"/>
          <w:tab w:val="left" w:pos="720"/>
        </w:tabs>
        <w:spacing w:after="0" w:line="240" w:lineRule="auto"/>
        <w:rPr>
          <w:rFonts w:ascii="Arial" w:eastAsia="Arial" w:hAnsi="Arial" w:cs="Arial"/>
          <w:b/>
        </w:rPr>
      </w:pPr>
      <w:r>
        <w:rPr>
          <w:rFonts w:ascii="Arial" w:eastAsia="Arial" w:hAnsi="Arial" w:cs="Arial"/>
        </w:rPr>
        <w:t xml:space="preserve">12.  </w:t>
      </w:r>
      <w:r>
        <w:rPr>
          <w:rFonts w:ascii="Arial" w:eastAsia="Arial" w:hAnsi="Arial" w:cs="Arial"/>
        </w:rPr>
        <w:tab/>
      </w:r>
      <w:r>
        <w:rPr>
          <w:rFonts w:ascii="Arial" w:eastAsia="Arial" w:hAnsi="Arial" w:cs="Arial"/>
          <w:b/>
        </w:rPr>
        <w:t>ORGANIZATIONAL CHART REFLECTING NEW PROGRAM</w:t>
      </w:r>
    </w:p>
    <w:p w14:paraId="03A1E3E1" w14:textId="77777777" w:rsidR="009559B7" w:rsidRDefault="0046245E">
      <w:pPr>
        <w:tabs>
          <w:tab w:val="left" w:pos="-90"/>
          <w:tab w:val="left" w:pos="720"/>
        </w:tabs>
        <w:spacing w:after="0" w:line="240" w:lineRule="auto"/>
        <w:rPr>
          <w:rFonts w:ascii="Arial" w:eastAsia="Arial" w:hAnsi="Arial" w:cs="Arial"/>
        </w:rPr>
      </w:pPr>
      <w:r>
        <w:rPr>
          <w:rFonts w:ascii="Arial" w:eastAsia="Arial" w:hAnsi="Arial" w:cs="Arial"/>
        </w:rPr>
        <w:tab/>
        <w:t>Proposed program will be housed in (department/college)</w:t>
      </w:r>
    </w:p>
    <w:p w14:paraId="74AFD805" w14:textId="77777777" w:rsidR="009559B7" w:rsidRDefault="0046245E">
      <w:pPr>
        <w:tabs>
          <w:tab w:val="left" w:pos="-90"/>
          <w:tab w:val="left" w:pos="720"/>
        </w:tabs>
        <w:spacing w:after="0" w:line="240" w:lineRule="auto"/>
        <w:ind w:left="540"/>
        <w:rPr>
          <w:rFonts w:ascii="Arial" w:eastAsia="Arial" w:hAnsi="Arial" w:cs="Arial"/>
        </w:rPr>
      </w:pPr>
      <w:r>
        <w:rPr>
          <w:rFonts w:ascii="Arial" w:eastAsia="Arial" w:hAnsi="Arial" w:cs="Arial"/>
        </w:rPr>
        <w:tab/>
      </w:r>
    </w:p>
    <w:p w14:paraId="18FF3B3E" w14:textId="77777777" w:rsidR="009559B7" w:rsidRDefault="0046245E">
      <w:pPr>
        <w:tabs>
          <w:tab w:val="left" w:pos="-90"/>
          <w:tab w:val="left" w:pos="720"/>
        </w:tabs>
        <w:spacing w:after="0" w:line="240" w:lineRule="auto"/>
        <w:rPr>
          <w:rFonts w:ascii="Arial" w:eastAsia="Arial" w:hAnsi="Arial" w:cs="Arial"/>
        </w:rPr>
      </w:pPr>
      <w:r>
        <w:rPr>
          <w:rFonts w:ascii="Arial" w:eastAsia="Arial" w:hAnsi="Arial" w:cs="Arial"/>
        </w:rPr>
        <w:t xml:space="preserve">The transitional Master of Science in Nutrition and Dietetics will be housed in the College </w:t>
      </w:r>
    </w:p>
    <w:p w14:paraId="12908415" w14:textId="77777777" w:rsidR="009559B7" w:rsidRDefault="0046245E">
      <w:pPr>
        <w:tabs>
          <w:tab w:val="left" w:pos="-90"/>
          <w:tab w:val="left" w:pos="720"/>
        </w:tabs>
        <w:spacing w:after="0" w:line="240" w:lineRule="auto"/>
        <w:rPr>
          <w:rFonts w:ascii="Arial" w:eastAsia="Arial" w:hAnsi="Arial" w:cs="Arial"/>
        </w:rPr>
      </w:pPr>
      <w:r>
        <w:rPr>
          <w:rFonts w:ascii="Arial" w:eastAsia="Arial" w:hAnsi="Arial" w:cs="Arial"/>
        </w:rPr>
        <w:t>of Nursing and Health Professions.</w:t>
      </w:r>
    </w:p>
    <w:p w14:paraId="4D27C2D7" w14:textId="77777777" w:rsidR="009559B7" w:rsidRDefault="009559B7">
      <w:pPr>
        <w:tabs>
          <w:tab w:val="left" w:pos="-90"/>
          <w:tab w:val="left" w:pos="720"/>
        </w:tabs>
        <w:spacing w:after="0" w:line="240" w:lineRule="auto"/>
        <w:ind w:left="540"/>
        <w:rPr>
          <w:rFonts w:ascii="Arial" w:eastAsia="Arial" w:hAnsi="Arial" w:cs="Arial"/>
        </w:rPr>
      </w:pPr>
      <w:bookmarkStart w:id="11" w:name="_heading=h.3rdcrjn" w:colFirst="0" w:colLast="0"/>
      <w:bookmarkEnd w:id="11"/>
    </w:p>
    <w:p w14:paraId="096A8834" w14:textId="77777777" w:rsidR="009559B7" w:rsidRDefault="0046245E">
      <w:pPr>
        <w:tabs>
          <w:tab w:val="left" w:pos="-90"/>
          <w:tab w:val="left" w:pos="720"/>
        </w:tabs>
        <w:spacing w:after="0" w:line="240" w:lineRule="auto"/>
        <w:rPr>
          <w:rFonts w:ascii="Arial" w:eastAsia="Arial" w:hAnsi="Arial" w:cs="Arial"/>
          <w:color w:val="FF0000"/>
        </w:rPr>
      </w:pPr>
      <w:r>
        <w:rPr>
          <w:rFonts w:ascii="Arial" w:eastAsia="Arial" w:hAnsi="Arial" w:cs="Arial"/>
        </w:rPr>
        <w:t xml:space="preserve">See </w:t>
      </w:r>
      <w:r>
        <w:rPr>
          <w:rFonts w:ascii="Arial" w:eastAsia="Arial" w:hAnsi="Arial" w:cs="Arial"/>
          <w:b/>
        </w:rPr>
        <w:t>Appendix F</w:t>
      </w:r>
      <w:r>
        <w:rPr>
          <w:rFonts w:ascii="Arial" w:eastAsia="Arial" w:hAnsi="Arial" w:cs="Arial"/>
        </w:rPr>
        <w:t xml:space="preserve"> for the organizational chart.</w:t>
      </w:r>
    </w:p>
    <w:p w14:paraId="56F7DB0D" w14:textId="77777777" w:rsidR="009559B7" w:rsidRDefault="009559B7">
      <w:pPr>
        <w:tabs>
          <w:tab w:val="left" w:pos="-90"/>
          <w:tab w:val="left" w:pos="720"/>
        </w:tabs>
        <w:spacing w:after="0" w:line="240" w:lineRule="auto"/>
        <w:ind w:left="540"/>
        <w:rPr>
          <w:rFonts w:ascii="Arial" w:eastAsia="Arial" w:hAnsi="Arial" w:cs="Arial"/>
        </w:rPr>
      </w:pPr>
    </w:p>
    <w:p w14:paraId="7D9B6958" w14:textId="77777777" w:rsidR="009559B7" w:rsidRDefault="0046245E">
      <w:pPr>
        <w:tabs>
          <w:tab w:val="left" w:pos="-90"/>
          <w:tab w:val="left" w:pos="720"/>
        </w:tabs>
        <w:spacing w:after="0" w:line="240" w:lineRule="auto"/>
        <w:rPr>
          <w:rFonts w:ascii="Arial" w:eastAsia="Arial" w:hAnsi="Arial" w:cs="Arial"/>
        </w:rPr>
      </w:pPr>
      <w:r>
        <w:rPr>
          <w:rFonts w:ascii="Arial" w:eastAsia="Arial" w:hAnsi="Arial" w:cs="Arial"/>
        </w:rPr>
        <w:t xml:space="preserve">13.  </w:t>
      </w:r>
      <w:r>
        <w:rPr>
          <w:rFonts w:ascii="Arial" w:eastAsia="Arial" w:hAnsi="Arial" w:cs="Arial"/>
        </w:rPr>
        <w:tab/>
      </w:r>
      <w:r>
        <w:rPr>
          <w:rFonts w:ascii="Arial" w:eastAsia="Arial" w:hAnsi="Arial" w:cs="Arial"/>
          <w:b/>
        </w:rPr>
        <w:t>SPECIALIZED REQUIREMENTS</w:t>
      </w:r>
    </w:p>
    <w:p w14:paraId="4E255D30" w14:textId="77777777" w:rsidR="009559B7" w:rsidRDefault="0046245E">
      <w:pPr>
        <w:tabs>
          <w:tab w:val="left" w:pos="-90"/>
          <w:tab w:val="left" w:pos="720"/>
        </w:tabs>
        <w:spacing w:after="0" w:line="240" w:lineRule="auto"/>
        <w:ind w:right="-450" w:firstLine="540"/>
        <w:rPr>
          <w:rFonts w:ascii="Arial" w:eastAsia="Arial" w:hAnsi="Arial" w:cs="Arial"/>
        </w:rPr>
      </w:pPr>
      <w:r>
        <w:rPr>
          <w:rFonts w:ascii="Arial" w:eastAsia="Arial" w:hAnsi="Arial" w:cs="Arial"/>
        </w:rPr>
        <w:tab/>
      </w:r>
    </w:p>
    <w:p w14:paraId="0A74DCF9" w14:textId="77777777" w:rsidR="009559B7" w:rsidRDefault="0046245E">
      <w:pPr>
        <w:tabs>
          <w:tab w:val="left" w:pos="-90"/>
          <w:tab w:val="left" w:pos="720"/>
        </w:tabs>
        <w:spacing w:after="0" w:line="240" w:lineRule="auto"/>
        <w:ind w:right="-450" w:firstLine="540"/>
        <w:rPr>
          <w:rFonts w:ascii="Arial" w:eastAsia="Arial" w:hAnsi="Arial" w:cs="Arial"/>
        </w:rPr>
      </w:pPr>
      <w:r>
        <w:rPr>
          <w:rFonts w:ascii="Arial" w:eastAsia="Arial" w:hAnsi="Arial" w:cs="Arial"/>
        </w:rPr>
        <w:lastRenderedPageBreak/>
        <w:tab/>
        <w:t xml:space="preserve">If specialized accreditation is required for program, list the name of accrediting agency.  </w:t>
      </w:r>
    </w:p>
    <w:p w14:paraId="404DEA77" w14:textId="77777777" w:rsidR="009559B7" w:rsidRDefault="009559B7">
      <w:pPr>
        <w:tabs>
          <w:tab w:val="left" w:pos="-90"/>
          <w:tab w:val="left" w:pos="720"/>
        </w:tabs>
        <w:spacing w:after="0" w:line="240" w:lineRule="auto"/>
        <w:ind w:right="-450" w:firstLine="540"/>
        <w:rPr>
          <w:rFonts w:ascii="Arial" w:eastAsia="Arial" w:hAnsi="Arial" w:cs="Arial"/>
        </w:rPr>
      </w:pPr>
    </w:p>
    <w:p w14:paraId="08289EF1" w14:textId="77777777" w:rsidR="009559B7" w:rsidRDefault="0046245E">
      <w:pPr>
        <w:tabs>
          <w:tab w:val="left" w:pos="-90"/>
          <w:tab w:val="left" w:pos="720"/>
        </w:tabs>
        <w:spacing w:after="0" w:line="240" w:lineRule="auto"/>
        <w:ind w:right="-450"/>
        <w:rPr>
          <w:rFonts w:ascii="Arial" w:eastAsia="Arial" w:hAnsi="Arial" w:cs="Arial"/>
        </w:rPr>
      </w:pPr>
      <w:r>
        <w:rPr>
          <w:rFonts w:ascii="Arial" w:eastAsia="Arial" w:hAnsi="Arial" w:cs="Arial"/>
        </w:rPr>
        <w:t>N/A</w:t>
      </w:r>
    </w:p>
    <w:p w14:paraId="19663083" w14:textId="77777777" w:rsidR="009559B7" w:rsidRDefault="009559B7">
      <w:pPr>
        <w:tabs>
          <w:tab w:val="left" w:pos="-90"/>
          <w:tab w:val="left" w:pos="720"/>
        </w:tabs>
        <w:spacing w:after="0" w:line="240" w:lineRule="auto"/>
        <w:ind w:firstLine="540"/>
        <w:rPr>
          <w:rFonts w:ascii="Arial" w:eastAsia="Arial" w:hAnsi="Arial" w:cs="Arial"/>
        </w:rPr>
      </w:pPr>
    </w:p>
    <w:p w14:paraId="005FC478" w14:textId="77777777" w:rsidR="009559B7" w:rsidRDefault="0046245E">
      <w:pPr>
        <w:tabs>
          <w:tab w:val="left" w:pos="720"/>
        </w:tabs>
        <w:spacing w:after="0" w:line="240" w:lineRule="auto"/>
        <w:ind w:left="720" w:hanging="720"/>
        <w:rPr>
          <w:rFonts w:ascii="Arial" w:eastAsia="Arial" w:hAnsi="Arial" w:cs="Arial"/>
        </w:rPr>
      </w:pPr>
      <w:r>
        <w:rPr>
          <w:rFonts w:ascii="Arial" w:eastAsia="Arial" w:hAnsi="Arial" w:cs="Arial"/>
        </w:rPr>
        <w:tab/>
        <w:t>Indicate the licensure/certification requirements for student entry into the field.</w:t>
      </w:r>
    </w:p>
    <w:p w14:paraId="7500EFE1" w14:textId="77777777" w:rsidR="009559B7" w:rsidRDefault="009559B7">
      <w:pPr>
        <w:tabs>
          <w:tab w:val="left" w:pos="720"/>
        </w:tabs>
        <w:spacing w:after="0" w:line="240" w:lineRule="auto"/>
        <w:ind w:left="720" w:hanging="720"/>
        <w:rPr>
          <w:rFonts w:ascii="Arial" w:eastAsia="Arial" w:hAnsi="Arial" w:cs="Arial"/>
        </w:rPr>
      </w:pPr>
    </w:p>
    <w:p w14:paraId="3FFF8519" w14:textId="77777777" w:rsidR="009559B7" w:rsidRDefault="0046245E">
      <w:pPr>
        <w:tabs>
          <w:tab w:val="left" w:pos="720"/>
        </w:tabs>
        <w:spacing w:after="0" w:line="240" w:lineRule="auto"/>
        <w:ind w:left="720" w:hanging="720"/>
        <w:rPr>
          <w:rFonts w:ascii="Arial" w:eastAsia="Arial" w:hAnsi="Arial" w:cs="Arial"/>
        </w:rPr>
      </w:pPr>
      <w:r>
        <w:rPr>
          <w:rFonts w:ascii="Arial" w:eastAsia="Arial" w:hAnsi="Arial" w:cs="Arial"/>
        </w:rPr>
        <w:t>N/A</w:t>
      </w:r>
    </w:p>
    <w:p w14:paraId="48A1E9C5" w14:textId="77777777" w:rsidR="009559B7" w:rsidRDefault="009559B7">
      <w:pPr>
        <w:pStyle w:val="Heading1"/>
        <w:tabs>
          <w:tab w:val="left" w:pos="720"/>
        </w:tabs>
        <w:ind w:firstLine="540"/>
        <w:rPr>
          <w:sz w:val="22"/>
          <w:szCs w:val="22"/>
        </w:rPr>
      </w:pPr>
    </w:p>
    <w:p w14:paraId="069214AB" w14:textId="77777777" w:rsidR="009559B7" w:rsidRDefault="0046245E">
      <w:pPr>
        <w:pStyle w:val="Heading1"/>
        <w:tabs>
          <w:tab w:val="left" w:pos="720"/>
        </w:tabs>
        <w:ind w:left="720"/>
        <w:rPr>
          <w:sz w:val="22"/>
          <w:szCs w:val="22"/>
        </w:rPr>
      </w:pPr>
      <w:r>
        <w:rPr>
          <w:sz w:val="22"/>
          <w:szCs w:val="22"/>
        </w:rPr>
        <w:t>Provide documentation of Agency/Board review/approvals (education, nursing--initial approval required, health-professions, counseling, etc.)</w:t>
      </w:r>
    </w:p>
    <w:p w14:paraId="2D2F9F64" w14:textId="77777777" w:rsidR="009559B7" w:rsidRDefault="009559B7">
      <w:pPr>
        <w:spacing w:after="0" w:line="240" w:lineRule="auto"/>
        <w:rPr>
          <w:rFonts w:ascii="Arial" w:eastAsia="Arial" w:hAnsi="Arial" w:cs="Arial"/>
        </w:rPr>
      </w:pPr>
    </w:p>
    <w:p w14:paraId="17028CCF" w14:textId="77777777" w:rsidR="009559B7" w:rsidRDefault="0046245E">
      <w:pPr>
        <w:spacing w:after="0" w:line="240" w:lineRule="auto"/>
        <w:rPr>
          <w:rFonts w:ascii="Arial" w:eastAsia="Arial" w:hAnsi="Arial" w:cs="Arial"/>
        </w:rPr>
      </w:pPr>
      <w:r>
        <w:rPr>
          <w:rFonts w:ascii="Arial" w:eastAsia="Arial" w:hAnsi="Arial" w:cs="Arial"/>
        </w:rPr>
        <w:t>N/A</w:t>
      </w:r>
    </w:p>
    <w:p w14:paraId="57E08DA1" w14:textId="77777777" w:rsidR="009559B7" w:rsidRDefault="009559B7">
      <w:pPr>
        <w:tabs>
          <w:tab w:val="left" w:pos="-90"/>
          <w:tab w:val="left" w:pos="720"/>
        </w:tabs>
        <w:spacing w:after="0" w:line="240" w:lineRule="auto"/>
        <w:ind w:right="-450" w:firstLine="540"/>
        <w:rPr>
          <w:rFonts w:ascii="Arial" w:eastAsia="Arial" w:hAnsi="Arial" w:cs="Arial"/>
          <w:b/>
        </w:rPr>
      </w:pPr>
    </w:p>
    <w:p w14:paraId="5CA64EAD" w14:textId="77777777" w:rsidR="009559B7" w:rsidRDefault="0046245E">
      <w:pPr>
        <w:tabs>
          <w:tab w:val="left" w:pos="-90"/>
          <w:tab w:val="left" w:pos="720"/>
        </w:tabs>
        <w:spacing w:after="0" w:line="240" w:lineRule="auto"/>
        <w:rPr>
          <w:rFonts w:ascii="Arial" w:eastAsia="Arial" w:hAnsi="Arial" w:cs="Arial"/>
        </w:rPr>
      </w:pPr>
      <w:r>
        <w:rPr>
          <w:rFonts w:ascii="Arial" w:eastAsia="Arial" w:hAnsi="Arial" w:cs="Arial"/>
        </w:rPr>
        <w:t xml:space="preserve">14.  </w:t>
      </w:r>
      <w:r>
        <w:rPr>
          <w:rFonts w:ascii="Arial" w:eastAsia="Arial" w:hAnsi="Arial" w:cs="Arial"/>
        </w:rPr>
        <w:tab/>
      </w:r>
      <w:r>
        <w:rPr>
          <w:rFonts w:ascii="Arial" w:eastAsia="Arial" w:hAnsi="Arial" w:cs="Arial"/>
          <w:b/>
        </w:rPr>
        <w:t>BOARD OF TRUSTEES APPROVAL</w:t>
      </w:r>
    </w:p>
    <w:p w14:paraId="73251FFB" w14:textId="77777777" w:rsidR="009559B7" w:rsidRDefault="0046245E">
      <w:pPr>
        <w:tabs>
          <w:tab w:val="left" w:pos="720"/>
        </w:tabs>
        <w:spacing w:after="0" w:line="240" w:lineRule="auto"/>
        <w:ind w:left="720" w:hanging="720"/>
        <w:rPr>
          <w:rFonts w:ascii="Arial" w:eastAsia="Arial" w:hAnsi="Arial" w:cs="Arial"/>
        </w:rPr>
      </w:pPr>
      <w:r>
        <w:rPr>
          <w:rFonts w:ascii="Arial" w:eastAsia="Arial" w:hAnsi="Arial" w:cs="Arial"/>
        </w:rPr>
        <w:tab/>
        <w:t xml:space="preserve">Provide the date that the Board approved (or will consider) the proposed program.  </w:t>
      </w:r>
    </w:p>
    <w:p w14:paraId="7248D7EB" w14:textId="77777777" w:rsidR="009559B7" w:rsidRDefault="009559B7">
      <w:pPr>
        <w:tabs>
          <w:tab w:val="left" w:pos="720"/>
        </w:tabs>
        <w:spacing w:after="0" w:line="240" w:lineRule="auto"/>
        <w:ind w:left="720" w:hanging="720"/>
        <w:rPr>
          <w:rFonts w:ascii="Arial" w:eastAsia="Arial" w:hAnsi="Arial" w:cs="Arial"/>
        </w:rPr>
      </w:pPr>
    </w:p>
    <w:p w14:paraId="6F903666" w14:textId="77777777" w:rsidR="009559B7" w:rsidRDefault="0046245E">
      <w:pPr>
        <w:tabs>
          <w:tab w:val="left" w:pos="720"/>
        </w:tabs>
        <w:spacing w:after="0" w:line="240" w:lineRule="auto"/>
        <w:ind w:left="720" w:hanging="720"/>
        <w:rPr>
          <w:rFonts w:ascii="Arial" w:eastAsia="Arial" w:hAnsi="Arial" w:cs="Arial"/>
        </w:rPr>
      </w:pPr>
      <w:r>
        <w:rPr>
          <w:rFonts w:ascii="Arial" w:eastAsia="Arial" w:hAnsi="Arial" w:cs="Arial"/>
        </w:rPr>
        <w:tab/>
        <w:t>Provide a copy of the Board meeting agenda that lists the proposed program, and written documentation of program/unit approval by the Board of Trustees prior to the Coordinating Board meeting that the proposal will be considered.</w:t>
      </w:r>
    </w:p>
    <w:p w14:paraId="0A83D3C7" w14:textId="77777777" w:rsidR="009559B7" w:rsidRDefault="009559B7">
      <w:pPr>
        <w:tabs>
          <w:tab w:val="left" w:pos="-90"/>
          <w:tab w:val="left" w:pos="720"/>
        </w:tabs>
        <w:spacing w:after="0" w:line="240" w:lineRule="auto"/>
        <w:rPr>
          <w:rFonts w:ascii="Arial" w:eastAsia="Arial" w:hAnsi="Arial" w:cs="Arial"/>
        </w:rPr>
      </w:pPr>
    </w:p>
    <w:p w14:paraId="7E604258" w14:textId="77777777" w:rsidR="009559B7" w:rsidRDefault="0046245E">
      <w:pPr>
        <w:tabs>
          <w:tab w:val="left" w:pos="-90"/>
          <w:tab w:val="left" w:pos="720"/>
        </w:tabs>
        <w:spacing w:after="0" w:line="240" w:lineRule="auto"/>
        <w:rPr>
          <w:rFonts w:ascii="Arial" w:eastAsia="Arial" w:hAnsi="Arial" w:cs="Arial"/>
        </w:rPr>
      </w:pPr>
      <w:r>
        <w:rPr>
          <w:rFonts w:ascii="Arial" w:eastAsia="Arial" w:hAnsi="Arial" w:cs="Arial"/>
        </w:rPr>
        <w:t xml:space="preserve">15.  </w:t>
      </w:r>
      <w:r>
        <w:rPr>
          <w:rFonts w:ascii="Arial" w:eastAsia="Arial" w:hAnsi="Arial" w:cs="Arial"/>
        </w:rPr>
        <w:tab/>
      </w:r>
      <w:r>
        <w:rPr>
          <w:rFonts w:ascii="Arial" w:eastAsia="Arial" w:hAnsi="Arial" w:cs="Arial"/>
          <w:b/>
        </w:rPr>
        <w:t>SIMILAR PROGRAMS</w:t>
      </w:r>
      <w:r>
        <w:rPr>
          <w:rFonts w:ascii="Arial" w:eastAsia="Arial" w:hAnsi="Arial" w:cs="Arial"/>
        </w:rPr>
        <w:t xml:space="preserve"> </w:t>
      </w:r>
    </w:p>
    <w:p w14:paraId="4DDE2DFE" w14:textId="77777777" w:rsidR="009559B7" w:rsidRDefault="0046245E">
      <w:pPr>
        <w:pStyle w:val="Heading1"/>
        <w:tabs>
          <w:tab w:val="left" w:pos="720"/>
        </w:tabs>
        <w:ind w:left="720" w:hanging="720"/>
        <w:rPr>
          <w:sz w:val="22"/>
          <w:szCs w:val="22"/>
        </w:rPr>
      </w:pPr>
      <w:r>
        <w:tab/>
      </w:r>
      <w:r>
        <w:rPr>
          <w:sz w:val="22"/>
          <w:szCs w:val="22"/>
        </w:rPr>
        <w:t>List institutions offering program:</w:t>
      </w:r>
    </w:p>
    <w:p w14:paraId="5F974535" w14:textId="77777777" w:rsidR="009559B7" w:rsidRDefault="0046245E">
      <w:pPr>
        <w:pStyle w:val="Heading2"/>
        <w:tabs>
          <w:tab w:val="left" w:pos="720"/>
        </w:tabs>
        <w:spacing w:before="0" w:line="240" w:lineRule="auto"/>
        <w:ind w:left="720" w:hanging="720"/>
        <w:rPr>
          <w:rFonts w:ascii="Arial" w:eastAsia="Arial" w:hAnsi="Arial" w:cs="Arial"/>
          <w:b w:val="0"/>
          <w:color w:val="000000"/>
          <w:sz w:val="22"/>
          <w:szCs w:val="22"/>
        </w:rPr>
      </w:pPr>
      <w:r>
        <w:rPr>
          <w:rFonts w:ascii="Arial" w:eastAsia="Arial" w:hAnsi="Arial" w:cs="Arial"/>
          <w:sz w:val="22"/>
          <w:szCs w:val="22"/>
        </w:rPr>
        <w:tab/>
      </w:r>
      <w:r>
        <w:rPr>
          <w:rFonts w:ascii="Arial" w:eastAsia="Arial" w:hAnsi="Arial" w:cs="Arial"/>
          <w:b w:val="0"/>
          <w:color w:val="000000"/>
          <w:sz w:val="22"/>
          <w:szCs w:val="22"/>
        </w:rPr>
        <w:t>Proposed undergraduate program – list institutions in Arkansas</w:t>
      </w:r>
    </w:p>
    <w:p w14:paraId="4946FD96" w14:textId="77777777" w:rsidR="009559B7" w:rsidRDefault="0046245E">
      <w:pPr>
        <w:tabs>
          <w:tab w:val="left" w:pos="720"/>
        </w:tabs>
        <w:spacing w:after="0" w:line="240" w:lineRule="auto"/>
        <w:ind w:left="720" w:hanging="720"/>
        <w:rPr>
          <w:rFonts w:ascii="Arial" w:eastAsia="Arial" w:hAnsi="Arial" w:cs="Arial"/>
        </w:rPr>
      </w:pPr>
      <w:r>
        <w:rPr>
          <w:rFonts w:ascii="Arial" w:eastAsia="Arial" w:hAnsi="Arial" w:cs="Arial"/>
        </w:rPr>
        <w:tab/>
        <w:t>Proposed master’s program – list institutions in Arkansas and region</w:t>
      </w:r>
    </w:p>
    <w:p w14:paraId="437B3C95" w14:textId="77777777" w:rsidR="009559B7" w:rsidRDefault="0046245E">
      <w:pPr>
        <w:tabs>
          <w:tab w:val="left" w:pos="720"/>
        </w:tabs>
        <w:spacing w:after="0" w:line="240" w:lineRule="auto"/>
        <w:ind w:left="720" w:right="-270" w:hanging="720"/>
        <w:rPr>
          <w:rFonts w:ascii="Arial" w:eastAsia="Arial" w:hAnsi="Arial" w:cs="Arial"/>
        </w:rPr>
      </w:pPr>
      <w:r>
        <w:rPr>
          <w:rFonts w:ascii="Arial" w:eastAsia="Arial" w:hAnsi="Arial" w:cs="Arial"/>
        </w:rPr>
        <w:tab/>
        <w:t>Proposed doctoral program – list institutions in Arkansas, region, and nation</w:t>
      </w:r>
    </w:p>
    <w:p w14:paraId="69CFF8D7" w14:textId="77777777" w:rsidR="009559B7" w:rsidRDefault="0046245E">
      <w:pPr>
        <w:pBdr>
          <w:top w:val="nil"/>
          <w:left w:val="nil"/>
          <w:bottom w:val="nil"/>
          <w:right w:val="nil"/>
          <w:between w:val="nil"/>
        </w:pBdr>
        <w:tabs>
          <w:tab w:val="left" w:pos="720"/>
        </w:tabs>
        <w:spacing w:after="0" w:line="240" w:lineRule="auto"/>
        <w:ind w:left="360"/>
        <w:rPr>
          <w:rFonts w:ascii="Arial" w:eastAsia="Arial" w:hAnsi="Arial" w:cs="Arial"/>
          <w:color w:val="000000"/>
        </w:rPr>
      </w:pPr>
      <w:r>
        <w:rPr>
          <w:rFonts w:ascii="Arial" w:eastAsia="Arial" w:hAnsi="Arial" w:cs="Arial"/>
          <w:color w:val="000000"/>
        </w:rPr>
        <w:tab/>
        <w:t xml:space="preserve">State why proposed program needed if offered at other institutions in Arkansas or </w:t>
      </w:r>
    </w:p>
    <w:p w14:paraId="6A8A52B4" w14:textId="77777777" w:rsidR="009559B7" w:rsidRDefault="0046245E">
      <w:pPr>
        <w:pBdr>
          <w:top w:val="nil"/>
          <w:left w:val="nil"/>
          <w:bottom w:val="nil"/>
          <w:right w:val="nil"/>
          <w:between w:val="nil"/>
        </w:pBdr>
        <w:tabs>
          <w:tab w:val="left" w:pos="720"/>
        </w:tabs>
        <w:spacing w:after="0" w:line="240" w:lineRule="auto"/>
        <w:rPr>
          <w:rFonts w:ascii="Arial" w:eastAsia="Arial" w:hAnsi="Arial" w:cs="Arial"/>
          <w:color w:val="000000"/>
        </w:rPr>
      </w:pPr>
      <w:r>
        <w:rPr>
          <w:rFonts w:ascii="Arial" w:eastAsia="Arial" w:hAnsi="Arial" w:cs="Arial"/>
          <w:color w:val="000000"/>
        </w:rPr>
        <w:tab/>
        <w:t>region.</w:t>
      </w:r>
    </w:p>
    <w:p w14:paraId="5793B43B" w14:textId="77777777" w:rsidR="009559B7" w:rsidRDefault="009559B7">
      <w:pPr>
        <w:pBdr>
          <w:top w:val="nil"/>
          <w:left w:val="nil"/>
          <w:bottom w:val="nil"/>
          <w:right w:val="nil"/>
          <w:between w:val="nil"/>
        </w:pBdr>
        <w:tabs>
          <w:tab w:val="left" w:pos="720"/>
        </w:tabs>
        <w:spacing w:after="0" w:line="240" w:lineRule="auto"/>
        <w:ind w:left="360"/>
        <w:rPr>
          <w:rFonts w:ascii="Arial" w:eastAsia="Arial" w:hAnsi="Arial" w:cs="Arial"/>
          <w:color w:val="000000"/>
        </w:rPr>
      </w:pPr>
    </w:p>
    <w:p w14:paraId="58762A67" w14:textId="77777777" w:rsidR="009559B7" w:rsidRDefault="0046245E">
      <w:pPr>
        <w:pBdr>
          <w:top w:val="nil"/>
          <w:left w:val="nil"/>
          <w:bottom w:val="nil"/>
          <w:right w:val="nil"/>
          <w:between w:val="nil"/>
        </w:pBdr>
        <w:tabs>
          <w:tab w:val="left" w:pos="720"/>
        </w:tabs>
        <w:spacing w:after="0" w:line="240" w:lineRule="auto"/>
        <w:ind w:left="720"/>
        <w:rPr>
          <w:rFonts w:ascii="Arial" w:eastAsia="Arial" w:hAnsi="Arial" w:cs="Arial"/>
          <w:color w:val="000000"/>
        </w:rPr>
      </w:pPr>
      <w:r>
        <w:rPr>
          <w:rFonts w:ascii="Arial" w:eastAsia="Arial" w:hAnsi="Arial" w:cs="Arial"/>
          <w:color w:val="000000"/>
        </w:rPr>
        <w:t>List institution(s) offering a similar program that the institution used as a model to develop the proposed program.</w:t>
      </w:r>
    </w:p>
    <w:p w14:paraId="48458BA2" w14:textId="77777777" w:rsidR="009559B7" w:rsidRDefault="009559B7">
      <w:pPr>
        <w:pBdr>
          <w:top w:val="nil"/>
          <w:left w:val="nil"/>
          <w:bottom w:val="nil"/>
          <w:right w:val="nil"/>
          <w:between w:val="nil"/>
        </w:pBdr>
        <w:tabs>
          <w:tab w:val="left" w:pos="720"/>
        </w:tabs>
        <w:spacing w:after="0" w:line="240" w:lineRule="auto"/>
        <w:rPr>
          <w:rFonts w:ascii="Arial" w:eastAsia="Arial" w:hAnsi="Arial" w:cs="Arial"/>
          <w:color w:val="000000"/>
        </w:rPr>
      </w:pPr>
    </w:p>
    <w:p w14:paraId="2F0A9401" w14:textId="77777777" w:rsidR="009559B7" w:rsidRDefault="0046245E">
      <w:pPr>
        <w:pBdr>
          <w:top w:val="nil"/>
          <w:left w:val="nil"/>
          <w:bottom w:val="nil"/>
          <w:right w:val="nil"/>
          <w:between w:val="nil"/>
        </w:pBdr>
        <w:tabs>
          <w:tab w:val="left" w:pos="720"/>
        </w:tabs>
        <w:spacing w:after="0" w:line="240" w:lineRule="auto"/>
        <w:rPr>
          <w:rFonts w:ascii="Arial" w:eastAsia="Arial" w:hAnsi="Arial" w:cs="Arial"/>
          <w:color w:val="000000"/>
        </w:rPr>
      </w:pPr>
      <w:r>
        <w:rPr>
          <w:rFonts w:ascii="Arial" w:eastAsia="Arial" w:hAnsi="Arial" w:cs="Arial"/>
          <w:color w:val="000000"/>
        </w:rPr>
        <w:t>University of Central Arkansas</w:t>
      </w:r>
    </w:p>
    <w:p w14:paraId="43DCAF26" w14:textId="77777777" w:rsidR="009559B7" w:rsidRDefault="009559B7">
      <w:pPr>
        <w:pBdr>
          <w:top w:val="nil"/>
          <w:left w:val="nil"/>
          <w:bottom w:val="nil"/>
          <w:right w:val="nil"/>
          <w:between w:val="nil"/>
        </w:pBdr>
        <w:tabs>
          <w:tab w:val="left" w:pos="720"/>
        </w:tabs>
        <w:spacing w:after="0" w:line="240" w:lineRule="auto"/>
        <w:ind w:left="450"/>
        <w:rPr>
          <w:rFonts w:ascii="Arial" w:eastAsia="Arial" w:hAnsi="Arial" w:cs="Arial"/>
          <w:b/>
          <w:color w:val="000000"/>
        </w:rPr>
      </w:pPr>
      <w:bookmarkStart w:id="12" w:name="bookmark=id.26in1rg" w:colFirst="0" w:colLast="0"/>
      <w:bookmarkEnd w:id="12"/>
    </w:p>
    <w:p w14:paraId="043814E8" w14:textId="77777777" w:rsidR="009559B7" w:rsidRDefault="0046245E">
      <w:pPr>
        <w:pBdr>
          <w:top w:val="nil"/>
          <w:left w:val="nil"/>
          <w:bottom w:val="nil"/>
          <w:right w:val="nil"/>
          <w:between w:val="nil"/>
        </w:pBdr>
        <w:tabs>
          <w:tab w:val="left" w:pos="720"/>
        </w:tabs>
        <w:spacing w:after="0" w:line="240" w:lineRule="auto"/>
        <w:ind w:left="720" w:hanging="720"/>
        <w:rPr>
          <w:rFonts w:ascii="Arial" w:eastAsia="Arial" w:hAnsi="Arial" w:cs="Arial"/>
          <w:color w:val="000000"/>
        </w:rPr>
      </w:pPr>
      <w:r>
        <w:rPr>
          <w:rFonts w:ascii="Arial" w:eastAsia="Arial" w:hAnsi="Arial" w:cs="Arial"/>
          <w:color w:val="000000"/>
        </w:rPr>
        <w:tab/>
        <w:t xml:space="preserve">Provide a copy of the e-mail notification to other institutions in the state notifying them of the proposed program.  Please inform institutions not to send the response to </w:t>
      </w:r>
      <w:r>
        <w:rPr>
          <w:rFonts w:ascii="Arial" w:eastAsia="Arial" w:hAnsi="Arial" w:cs="Arial"/>
          <w:b/>
          <w:color w:val="000000"/>
        </w:rPr>
        <w:t>“Reply All”</w:t>
      </w:r>
      <w:r>
        <w:rPr>
          <w:rFonts w:ascii="Arial" w:eastAsia="Arial" w:hAnsi="Arial" w:cs="Arial"/>
          <w:color w:val="000000"/>
        </w:rPr>
        <w:t>.  If you receive an objection/concern(s) from an institution, reply to the institution and copy ADHE on the email.  That institution should respond and copy ADHE.  If the objection/concern(s) cannot be resolved, ADHE may intervene.</w:t>
      </w:r>
    </w:p>
    <w:p w14:paraId="7686C26C" w14:textId="77777777" w:rsidR="009559B7" w:rsidRDefault="009559B7">
      <w:pPr>
        <w:pBdr>
          <w:top w:val="nil"/>
          <w:left w:val="nil"/>
          <w:bottom w:val="nil"/>
          <w:right w:val="nil"/>
          <w:between w:val="nil"/>
        </w:pBdr>
        <w:tabs>
          <w:tab w:val="left" w:pos="720"/>
        </w:tabs>
        <w:spacing w:after="0" w:line="240" w:lineRule="auto"/>
        <w:ind w:left="360"/>
        <w:rPr>
          <w:b/>
          <w:color w:val="000000"/>
        </w:rPr>
      </w:pPr>
    </w:p>
    <w:p w14:paraId="2ADDA7A4" w14:textId="77777777" w:rsidR="009559B7" w:rsidRDefault="0046245E">
      <w:pPr>
        <w:tabs>
          <w:tab w:val="left" w:pos="720"/>
        </w:tabs>
        <w:spacing w:after="0" w:line="240" w:lineRule="auto"/>
        <w:ind w:left="720" w:hanging="720"/>
        <w:rPr>
          <w:rFonts w:ascii="Arial" w:eastAsia="Arial" w:hAnsi="Arial" w:cs="Arial"/>
          <w:b/>
        </w:rPr>
      </w:pPr>
      <w:r>
        <w:rPr>
          <w:rFonts w:ascii="Arial" w:eastAsia="Arial" w:hAnsi="Arial" w:cs="Arial"/>
          <w:b/>
        </w:rPr>
        <w:tab/>
        <w:t>Note:  A written institutional objection/concern(s) to the proposed program/unit may delay Arkansas Higher Education Coordinating Board (AHECB) consideration of the proposal until the next quarterly AHECB meeting.</w:t>
      </w:r>
    </w:p>
    <w:p w14:paraId="1475028B" w14:textId="77777777" w:rsidR="009559B7" w:rsidRDefault="009559B7">
      <w:pPr>
        <w:tabs>
          <w:tab w:val="left" w:pos="-90"/>
          <w:tab w:val="left" w:pos="720"/>
        </w:tabs>
        <w:spacing w:after="0" w:line="240" w:lineRule="auto"/>
        <w:rPr>
          <w:rFonts w:ascii="Arial" w:eastAsia="Arial" w:hAnsi="Arial" w:cs="Arial"/>
        </w:rPr>
      </w:pPr>
    </w:p>
    <w:p w14:paraId="67EF384E" w14:textId="77777777" w:rsidR="009559B7" w:rsidRDefault="0046245E">
      <w:pPr>
        <w:tabs>
          <w:tab w:val="left" w:pos="-90"/>
          <w:tab w:val="left" w:pos="720"/>
        </w:tabs>
        <w:spacing w:after="0" w:line="240" w:lineRule="auto"/>
        <w:ind w:left="720" w:hanging="720"/>
        <w:rPr>
          <w:rFonts w:ascii="Arial" w:eastAsia="Arial" w:hAnsi="Arial" w:cs="Arial"/>
          <w:b/>
        </w:rPr>
      </w:pPr>
      <w:r>
        <w:rPr>
          <w:rFonts w:ascii="Arial" w:eastAsia="Arial" w:hAnsi="Arial" w:cs="Arial"/>
        </w:rPr>
        <w:t xml:space="preserve">16.  </w:t>
      </w:r>
      <w:r>
        <w:rPr>
          <w:rFonts w:ascii="Arial" w:eastAsia="Arial" w:hAnsi="Arial" w:cs="Arial"/>
        </w:rPr>
        <w:tab/>
      </w:r>
      <w:r>
        <w:rPr>
          <w:rFonts w:ascii="Arial" w:eastAsia="Arial" w:hAnsi="Arial" w:cs="Arial"/>
          <w:b/>
        </w:rPr>
        <w:t>DESEGREGATION</w:t>
      </w:r>
    </w:p>
    <w:p w14:paraId="5F4FEFCF" w14:textId="77777777" w:rsidR="009559B7" w:rsidRDefault="0046245E">
      <w:pPr>
        <w:tabs>
          <w:tab w:val="left" w:pos="-90"/>
          <w:tab w:val="left" w:pos="720"/>
        </w:tabs>
        <w:spacing w:after="0" w:line="240" w:lineRule="auto"/>
        <w:ind w:left="720" w:right="540" w:hanging="720"/>
        <w:rPr>
          <w:rFonts w:ascii="Arial" w:eastAsia="Arial" w:hAnsi="Arial" w:cs="Arial"/>
        </w:rPr>
      </w:pPr>
      <w:r>
        <w:rPr>
          <w:rFonts w:ascii="Arial" w:eastAsia="Arial" w:hAnsi="Arial" w:cs="Arial"/>
        </w:rPr>
        <w:tab/>
        <w:t>State the total number of students, number of black students, and number of other minority students enrolled in related degree programs, if applicable.</w:t>
      </w:r>
    </w:p>
    <w:p w14:paraId="18AFD27C" w14:textId="77777777" w:rsidR="009559B7" w:rsidRDefault="009559B7">
      <w:pPr>
        <w:tabs>
          <w:tab w:val="left" w:pos="-90"/>
          <w:tab w:val="left" w:pos="720"/>
        </w:tabs>
        <w:spacing w:after="0" w:line="240" w:lineRule="auto"/>
        <w:ind w:left="720" w:right="540" w:hanging="720"/>
        <w:rPr>
          <w:rFonts w:ascii="Arial" w:eastAsia="Arial" w:hAnsi="Arial" w:cs="Arial"/>
        </w:rPr>
      </w:pPr>
    </w:p>
    <w:p w14:paraId="2C2AA34F" w14:textId="77777777" w:rsidR="009559B7" w:rsidRDefault="0046245E">
      <w:pPr>
        <w:tabs>
          <w:tab w:val="left" w:pos="-90"/>
          <w:tab w:val="left" w:pos="720"/>
        </w:tabs>
        <w:spacing w:after="0" w:line="240" w:lineRule="auto"/>
        <w:ind w:left="720" w:right="540" w:hanging="720"/>
        <w:rPr>
          <w:rFonts w:ascii="Arial" w:eastAsia="Arial" w:hAnsi="Arial" w:cs="Arial"/>
        </w:rPr>
      </w:pPr>
      <w:r>
        <w:rPr>
          <w:rFonts w:ascii="Arial" w:eastAsia="Arial" w:hAnsi="Arial" w:cs="Arial"/>
        </w:rPr>
        <w:t>Using the Arkansas State University-Jonesboro demographics, 1,836 (13% of total</w:t>
      </w:r>
    </w:p>
    <w:p w14:paraId="7AC7D361" w14:textId="77777777" w:rsidR="009559B7" w:rsidRDefault="0046245E">
      <w:pPr>
        <w:tabs>
          <w:tab w:val="left" w:pos="-90"/>
          <w:tab w:val="left" w:pos="720"/>
        </w:tabs>
        <w:spacing w:after="0" w:line="240" w:lineRule="auto"/>
        <w:ind w:left="720" w:right="540" w:hanging="720"/>
        <w:rPr>
          <w:rFonts w:ascii="Arial" w:eastAsia="Arial" w:hAnsi="Arial" w:cs="Arial"/>
        </w:rPr>
      </w:pPr>
      <w:r>
        <w:rPr>
          <w:rFonts w:ascii="Arial" w:eastAsia="Arial" w:hAnsi="Arial" w:cs="Arial"/>
        </w:rPr>
        <w:t>enrollment of 14,085 students) students identified as African-American with another 1,801</w:t>
      </w:r>
    </w:p>
    <w:p w14:paraId="5F052D97" w14:textId="77777777" w:rsidR="009559B7" w:rsidRDefault="0046245E">
      <w:pPr>
        <w:tabs>
          <w:tab w:val="left" w:pos="-90"/>
          <w:tab w:val="left" w:pos="720"/>
        </w:tabs>
        <w:spacing w:after="0" w:line="240" w:lineRule="auto"/>
        <w:ind w:left="720" w:right="540" w:hanging="720"/>
        <w:rPr>
          <w:rFonts w:ascii="Arial" w:eastAsia="Arial" w:hAnsi="Arial" w:cs="Arial"/>
        </w:rPr>
      </w:pPr>
      <w:r>
        <w:rPr>
          <w:rFonts w:ascii="Arial" w:eastAsia="Arial" w:hAnsi="Arial" w:cs="Arial"/>
        </w:rPr>
        <w:t>(13%) students identifying as non-white, non-African-American</w:t>
      </w:r>
    </w:p>
    <w:p w14:paraId="64B2F5B6" w14:textId="77777777" w:rsidR="009559B7" w:rsidRDefault="009559B7">
      <w:pPr>
        <w:tabs>
          <w:tab w:val="left" w:pos="-90"/>
          <w:tab w:val="left" w:pos="720"/>
        </w:tabs>
        <w:spacing w:after="0" w:line="240" w:lineRule="auto"/>
        <w:ind w:left="720" w:hanging="720"/>
        <w:rPr>
          <w:rFonts w:ascii="Arial" w:eastAsia="Arial" w:hAnsi="Arial" w:cs="Arial"/>
        </w:rPr>
      </w:pPr>
    </w:p>
    <w:p w14:paraId="40892A9F" w14:textId="77777777" w:rsidR="009559B7" w:rsidRDefault="0046245E">
      <w:pPr>
        <w:keepNext/>
        <w:keepLines/>
        <w:numPr>
          <w:ilvl w:val="0"/>
          <w:numId w:val="5"/>
        </w:numPr>
        <w:tabs>
          <w:tab w:val="left" w:pos="-90"/>
          <w:tab w:val="left" w:pos="720"/>
        </w:tabs>
        <w:spacing w:after="0" w:line="240" w:lineRule="auto"/>
        <w:ind w:left="720" w:right="-450" w:hanging="720"/>
        <w:rPr>
          <w:rFonts w:ascii="Arial" w:eastAsia="Arial" w:hAnsi="Arial" w:cs="Arial"/>
        </w:rPr>
      </w:pPr>
      <w:r>
        <w:rPr>
          <w:rFonts w:ascii="Arial" w:eastAsia="Arial" w:hAnsi="Arial" w:cs="Arial"/>
          <w:b/>
        </w:rPr>
        <w:lastRenderedPageBreak/>
        <w:t>INSTITUTIONAL AGREEMENTS/MEMORANDUM OF UNDERSTANDING (MOU)</w:t>
      </w:r>
    </w:p>
    <w:p w14:paraId="6934F7FE" w14:textId="77777777" w:rsidR="009559B7" w:rsidRDefault="0046245E">
      <w:pPr>
        <w:keepNext/>
        <w:keepLines/>
        <w:tabs>
          <w:tab w:val="left" w:pos="-90"/>
          <w:tab w:val="left" w:pos="720"/>
        </w:tabs>
        <w:spacing w:after="0" w:line="240" w:lineRule="auto"/>
        <w:ind w:left="720"/>
        <w:rPr>
          <w:rFonts w:ascii="Arial" w:eastAsia="Arial" w:hAnsi="Arial" w:cs="Arial"/>
        </w:rPr>
      </w:pPr>
      <w:r>
        <w:rPr>
          <w:rFonts w:ascii="Arial" w:eastAsia="Arial" w:hAnsi="Arial" w:cs="Arial"/>
        </w:rPr>
        <w:t>If the courses or academic support services will be provided by other institutions or organizations, include a copy of the signed MOU that outlines the responsibilities of each party and the effective dates of the agreement.</w:t>
      </w:r>
    </w:p>
    <w:p w14:paraId="301AAA22" w14:textId="77777777" w:rsidR="009559B7" w:rsidRDefault="009559B7">
      <w:pPr>
        <w:tabs>
          <w:tab w:val="left" w:pos="-90"/>
          <w:tab w:val="left" w:pos="720"/>
        </w:tabs>
        <w:spacing w:after="0" w:line="240" w:lineRule="auto"/>
        <w:ind w:left="720" w:hanging="720"/>
        <w:rPr>
          <w:rFonts w:ascii="Arial" w:eastAsia="Arial" w:hAnsi="Arial" w:cs="Arial"/>
        </w:rPr>
      </w:pPr>
    </w:p>
    <w:p w14:paraId="09FDB28C" w14:textId="77777777" w:rsidR="009559B7" w:rsidRDefault="0046245E">
      <w:pPr>
        <w:tabs>
          <w:tab w:val="left" w:pos="-90"/>
          <w:tab w:val="left" w:pos="720"/>
        </w:tabs>
        <w:spacing w:after="0" w:line="240" w:lineRule="auto"/>
        <w:rPr>
          <w:rFonts w:ascii="Arial" w:eastAsia="Arial" w:hAnsi="Arial" w:cs="Arial"/>
        </w:rPr>
      </w:pPr>
      <w:r>
        <w:rPr>
          <w:rFonts w:ascii="Arial" w:eastAsia="Arial" w:hAnsi="Arial" w:cs="Arial"/>
        </w:rPr>
        <w:t>N/A</w:t>
      </w:r>
    </w:p>
    <w:p w14:paraId="64B75051" w14:textId="77777777" w:rsidR="009559B7" w:rsidRDefault="009559B7">
      <w:pPr>
        <w:tabs>
          <w:tab w:val="left" w:pos="-90"/>
          <w:tab w:val="left" w:pos="720"/>
        </w:tabs>
        <w:spacing w:after="0" w:line="240" w:lineRule="auto"/>
        <w:rPr>
          <w:rFonts w:ascii="Arial" w:eastAsia="Arial" w:hAnsi="Arial" w:cs="Arial"/>
        </w:rPr>
      </w:pPr>
    </w:p>
    <w:p w14:paraId="67911AC0" w14:textId="77777777" w:rsidR="009559B7" w:rsidRDefault="0046245E">
      <w:pPr>
        <w:widowControl w:val="0"/>
        <w:numPr>
          <w:ilvl w:val="0"/>
          <w:numId w:val="5"/>
        </w:numPr>
        <w:tabs>
          <w:tab w:val="left" w:pos="-90"/>
          <w:tab w:val="left" w:pos="720"/>
        </w:tabs>
        <w:spacing w:after="0" w:line="240" w:lineRule="auto"/>
        <w:ind w:left="720" w:hanging="720"/>
        <w:rPr>
          <w:rFonts w:ascii="Arial" w:eastAsia="Arial" w:hAnsi="Arial" w:cs="Arial"/>
        </w:rPr>
      </w:pPr>
      <w:r>
        <w:rPr>
          <w:rFonts w:ascii="Arial" w:eastAsia="Arial" w:hAnsi="Arial" w:cs="Arial"/>
          <w:b/>
        </w:rPr>
        <w:t>ACADEMIC PROGRAM REVIEW</w:t>
      </w:r>
    </w:p>
    <w:p w14:paraId="44BC2419" w14:textId="77777777" w:rsidR="009559B7" w:rsidRDefault="0046245E">
      <w:pPr>
        <w:tabs>
          <w:tab w:val="left" w:pos="-90"/>
          <w:tab w:val="left" w:pos="720"/>
        </w:tabs>
        <w:spacing w:after="0" w:line="240" w:lineRule="auto"/>
        <w:ind w:left="720" w:hanging="720"/>
        <w:rPr>
          <w:rFonts w:ascii="Arial" w:eastAsia="Arial" w:hAnsi="Arial" w:cs="Arial"/>
        </w:rPr>
      </w:pPr>
      <w:bookmarkStart w:id="13" w:name="_heading=h.lnxbz9" w:colFirst="0" w:colLast="0"/>
      <w:bookmarkEnd w:id="13"/>
      <w:r>
        <w:rPr>
          <w:rFonts w:ascii="Arial" w:eastAsia="Arial" w:hAnsi="Arial" w:cs="Arial"/>
        </w:rPr>
        <w:tab/>
        <w:t xml:space="preserve">Provide scheduled program review date (within 10 years of program implementation date). </w:t>
      </w:r>
    </w:p>
    <w:p w14:paraId="00C19F97" w14:textId="77777777" w:rsidR="009559B7" w:rsidRDefault="009559B7">
      <w:pPr>
        <w:tabs>
          <w:tab w:val="left" w:pos="-90"/>
          <w:tab w:val="left" w:pos="720"/>
        </w:tabs>
        <w:spacing w:after="0" w:line="240" w:lineRule="auto"/>
        <w:ind w:left="720" w:hanging="720"/>
        <w:rPr>
          <w:rFonts w:ascii="Arial" w:eastAsia="Arial" w:hAnsi="Arial" w:cs="Arial"/>
        </w:rPr>
      </w:pPr>
    </w:p>
    <w:p w14:paraId="1F14026E"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 xml:space="preserve">The program will be implemented in Summer 2023 and have an internal review by 2033 (every </w:t>
      </w:r>
    </w:p>
    <w:p w14:paraId="5DADEDA2"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10 years).</w:t>
      </w:r>
    </w:p>
    <w:p w14:paraId="7482439E" w14:textId="77777777" w:rsidR="009559B7" w:rsidRDefault="009559B7">
      <w:pPr>
        <w:tabs>
          <w:tab w:val="left" w:pos="-90"/>
          <w:tab w:val="left" w:pos="720"/>
        </w:tabs>
        <w:spacing w:after="0" w:line="240" w:lineRule="auto"/>
        <w:ind w:left="720" w:hanging="720"/>
        <w:rPr>
          <w:rFonts w:ascii="Arial" w:eastAsia="Arial" w:hAnsi="Arial" w:cs="Arial"/>
          <w:b/>
        </w:rPr>
      </w:pPr>
    </w:p>
    <w:p w14:paraId="4468EBCD" w14:textId="77777777" w:rsidR="009559B7" w:rsidRDefault="0046245E">
      <w:pPr>
        <w:widowControl w:val="0"/>
        <w:numPr>
          <w:ilvl w:val="0"/>
          <w:numId w:val="5"/>
        </w:numPr>
        <w:tabs>
          <w:tab w:val="left" w:pos="-90"/>
          <w:tab w:val="left" w:pos="720"/>
        </w:tabs>
        <w:spacing w:after="0" w:line="240" w:lineRule="auto"/>
        <w:ind w:left="720" w:hanging="720"/>
        <w:rPr>
          <w:rFonts w:ascii="Arial" w:eastAsia="Arial" w:hAnsi="Arial" w:cs="Arial"/>
        </w:rPr>
      </w:pPr>
      <w:r>
        <w:rPr>
          <w:rFonts w:ascii="Arial" w:eastAsia="Arial" w:hAnsi="Arial" w:cs="Arial"/>
          <w:b/>
        </w:rPr>
        <w:t>PROVIDE ADDITIONAL INFORMATION IF REQUESTED BY ADHE</w:t>
      </w:r>
      <w:r>
        <w:rPr>
          <w:rFonts w:ascii="Arial" w:eastAsia="Arial" w:hAnsi="Arial" w:cs="Arial"/>
        </w:rPr>
        <w:t xml:space="preserve"> </w:t>
      </w:r>
      <w:r>
        <w:rPr>
          <w:rFonts w:ascii="Arial" w:eastAsia="Arial" w:hAnsi="Arial" w:cs="Arial"/>
          <w:b/>
        </w:rPr>
        <w:t>STAFF</w:t>
      </w:r>
    </w:p>
    <w:p w14:paraId="082AE46E" w14:textId="77777777" w:rsidR="009559B7" w:rsidRDefault="009559B7">
      <w:pPr>
        <w:tabs>
          <w:tab w:val="left" w:pos="-90"/>
          <w:tab w:val="left" w:pos="720"/>
        </w:tabs>
        <w:spacing w:after="0" w:line="240" w:lineRule="auto"/>
        <w:ind w:left="720" w:hanging="720"/>
        <w:rPr>
          <w:rFonts w:ascii="Arial" w:eastAsia="Arial" w:hAnsi="Arial" w:cs="Arial"/>
        </w:rPr>
      </w:pPr>
    </w:p>
    <w:p w14:paraId="7089F1FA" w14:textId="77777777" w:rsidR="009559B7" w:rsidRDefault="0046245E">
      <w:pPr>
        <w:widowControl w:val="0"/>
        <w:numPr>
          <w:ilvl w:val="0"/>
          <w:numId w:val="5"/>
        </w:numPr>
        <w:tabs>
          <w:tab w:val="left" w:pos="-90"/>
          <w:tab w:val="left" w:pos="720"/>
        </w:tabs>
        <w:spacing w:after="0" w:line="240" w:lineRule="auto"/>
        <w:ind w:left="720" w:hanging="720"/>
        <w:rPr>
          <w:rFonts w:ascii="Arial" w:eastAsia="Arial" w:hAnsi="Arial" w:cs="Arial"/>
        </w:rPr>
      </w:pPr>
      <w:r>
        <w:rPr>
          <w:rFonts w:ascii="Arial" w:eastAsia="Arial" w:hAnsi="Arial" w:cs="Arial"/>
          <w:b/>
        </w:rPr>
        <w:t>INSTRUCTION BY DISTANCE TECHNOLOGY</w:t>
      </w:r>
    </w:p>
    <w:p w14:paraId="7714EF7D" w14:textId="77777777" w:rsidR="009559B7" w:rsidRDefault="0046245E">
      <w:pPr>
        <w:tabs>
          <w:tab w:val="left" w:pos="-90"/>
          <w:tab w:val="left" w:pos="720"/>
        </w:tabs>
        <w:spacing w:after="0" w:line="240" w:lineRule="auto"/>
        <w:ind w:left="720" w:hanging="720"/>
        <w:rPr>
          <w:rFonts w:ascii="Arial" w:eastAsia="Arial" w:hAnsi="Arial" w:cs="Arial"/>
        </w:rPr>
      </w:pPr>
      <w:bookmarkStart w:id="14" w:name="_heading=h.35nkun2" w:colFirst="0" w:colLast="0"/>
      <w:bookmarkEnd w:id="14"/>
      <w:r>
        <w:rPr>
          <w:rFonts w:ascii="Arial" w:eastAsia="Arial" w:hAnsi="Arial" w:cs="Arial"/>
        </w:rPr>
        <w:tab/>
        <w:t>If the proposed program will be offered by distance technology, provide the following information:</w:t>
      </w:r>
    </w:p>
    <w:p w14:paraId="79348F5C"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ab/>
        <w:t>Summarize institutional policies on the establishment, organization, funding and management of distance courses/degrees.</w:t>
      </w:r>
    </w:p>
    <w:p w14:paraId="706CAD7C" w14:textId="77777777" w:rsidR="009559B7" w:rsidRDefault="0046245E">
      <w:pPr>
        <w:spacing w:before="240" w:line="240" w:lineRule="auto"/>
        <w:rPr>
          <w:rFonts w:ascii="Cambria" w:eastAsia="Cambria" w:hAnsi="Cambria" w:cs="Cambria"/>
          <w:b/>
          <w:sz w:val="20"/>
          <w:szCs w:val="20"/>
        </w:rPr>
      </w:pPr>
      <w:r>
        <w:rPr>
          <w:rFonts w:ascii="Cambria" w:eastAsia="Cambria" w:hAnsi="Cambria" w:cs="Cambria"/>
          <w:b/>
          <w:sz w:val="20"/>
          <w:szCs w:val="20"/>
        </w:rPr>
        <w:t xml:space="preserve">     </w:t>
      </w:r>
      <w:r>
        <w:rPr>
          <w:rFonts w:ascii="Arial" w:eastAsia="Arial" w:hAnsi="Arial" w:cs="Arial"/>
        </w:rPr>
        <w:t>Arkansas State University distance degree programs are established via consultation with the academic college and department that house the specific degree.  The A-State Online office will meet with college and department faculty to lay out a plan and timeline for launch of the programs including marketing, stipends, course builds, rotation of courses, and State compliance.  The courses are taught mostly by regular faculty member with the occasional adjunct instructor.  The management and oversight, including selection of faculty, of the courses themselves is done by the academic department, however A-State Online does provide faculty support through instructional designers for assistance with Blackboard which is the LMS used by Arkansas State University.  Funding of the distance degree program is through the tuition generated by the program, and it is expected that the program will fund itself.  For startup the initial funding will come from other sources of revenue that the academic department has until the program is on its feet and able to fund itself.</w:t>
      </w:r>
    </w:p>
    <w:p w14:paraId="14487200" w14:textId="77777777" w:rsidR="009559B7" w:rsidRDefault="0046245E">
      <w:pPr>
        <w:ind w:left="720"/>
        <w:rPr>
          <w:rFonts w:ascii="Arial" w:eastAsia="Arial" w:hAnsi="Arial" w:cs="Arial"/>
        </w:rPr>
      </w:pPr>
      <w:r>
        <w:rPr>
          <w:rFonts w:ascii="Arial" w:eastAsia="Arial" w:hAnsi="Arial" w:cs="Arial"/>
        </w:rPr>
        <w:t>Describe the internal organizational structure that coordinates (development, technical support, oversight) distances courses/degrees.</w:t>
      </w:r>
    </w:p>
    <w:p w14:paraId="3A4A1888" w14:textId="77777777" w:rsidR="009559B7" w:rsidRDefault="0046245E">
      <w:pPr>
        <w:spacing w:after="0" w:line="240" w:lineRule="auto"/>
        <w:ind w:left="720" w:hanging="720"/>
        <w:rPr>
          <w:rFonts w:ascii="Arial" w:eastAsia="Arial" w:hAnsi="Arial" w:cs="Arial"/>
        </w:rPr>
      </w:pPr>
      <w:r>
        <w:rPr>
          <w:rFonts w:ascii="Arial" w:eastAsia="Arial" w:hAnsi="Arial" w:cs="Arial"/>
        </w:rPr>
        <w:t>Arkansas State University has a team of faculty support specialists/instructional designers that</w:t>
      </w:r>
    </w:p>
    <w:p w14:paraId="479BEB87" w14:textId="77777777" w:rsidR="009559B7" w:rsidRDefault="0046245E">
      <w:pPr>
        <w:spacing w:after="0" w:line="240" w:lineRule="auto"/>
        <w:ind w:left="720" w:hanging="720"/>
        <w:rPr>
          <w:rFonts w:ascii="Arial" w:eastAsia="Arial" w:hAnsi="Arial" w:cs="Arial"/>
        </w:rPr>
      </w:pPr>
      <w:r>
        <w:rPr>
          <w:rFonts w:ascii="Arial" w:eastAsia="Arial" w:hAnsi="Arial" w:cs="Arial"/>
        </w:rPr>
        <w:t>are certified in the institutional Learning Management System (LMS – Blackboard) to provide</w:t>
      </w:r>
    </w:p>
    <w:p w14:paraId="43A776E1" w14:textId="77777777" w:rsidR="009559B7" w:rsidRDefault="0046245E">
      <w:pPr>
        <w:spacing w:after="0" w:line="240" w:lineRule="auto"/>
        <w:ind w:left="720" w:hanging="720"/>
        <w:rPr>
          <w:rFonts w:ascii="Arial" w:eastAsia="Arial" w:hAnsi="Arial" w:cs="Arial"/>
        </w:rPr>
      </w:pPr>
      <w:r>
        <w:rPr>
          <w:rFonts w:ascii="Arial" w:eastAsia="Arial" w:hAnsi="Arial" w:cs="Arial"/>
        </w:rPr>
        <w:t>assistance to all faculty teaching online classes. Courses in the online programs are developed</w:t>
      </w:r>
    </w:p>
    <w:p w14:paraId="0A88719B" w14:textId="77777777" w:rsidR="009559B7" w:rsidRDefault="0046245E">
      <w:pPr>
        <w:spacing w:after="0" w:line="240" w:lineRule="auto"/>
        <w:ind w:left="720" w:hanging="720"/>
        <w:rPr>
          <w:rFonts w:ascii="Arial" w:eastAsia="Arial" w:hAnsi="Arial" w:cs="Arial"/>
        </w:rPr>
      </w:pPr>
      <w:r>
        <w:rPr>
          <w:rFonts w:ascii="Arial" w:eastAsia="Arial" w:hAnsi="Arial" w:cs="Arial"/>
        </w:rPr>
        <w:t>in a standardized module format and all are required to pass a Quality Matters (QM) review prior</w:t>
      </w:r>
    </w:p>
    <w:p w14:paraId="2F7AEEF2" w14:textId="77777777" w:rsidR="009559B7" w:rsidRDefault="0046245E">
      <w:pPr>
        <w:spacing w:after="0" w:line="240" w:lineRule="auto"/>
        <w:ind w:left="720" w:hanging="720"/>
        <w:rPr>
          <w:rFonts w:ascii="Arial" w:eastAsia="Arial" w:hAnsi="Arial" w:cs="Arial"/>
        </w:rPr>
      </w:pPr>
      <w:r>
        <w:rPr>
          <w:rFonts w:ascii="Arial" w:eastAsia="Arial" w:hAnsi="Arial" w:cs="Arial"/>
        </w:rPr>
        <w:t>to launch to ensure they meet all essential standards as indicated by the QM rubric. All courses</w:t>
      </w:r>
    </w:p>
    <w:p w14:paraId="1A2D9721" w14:textId="77777777" w:rsidR="009559B7" w:rsidRDefault="0046245E">
      <w:pPr>
        <w:spacing w:after="0" w:line="240" w:lineRule="auto"/>
        <w:ind w:left="720" w:hanging="720"/>
        <w:rPr>
          <w:rFonts w:ascii="Arial" w:eastAsia="Arial" w:hAnsi="Arial" w:cs="Arial"/>
        </w:rPr>
      </w:pPr>
      <w:r>
        <w:rPr>
          <w:rFonts w:ascii="Arial" w:eastAsia="Arial" w:hAnsi="Arial" w:cs="Arial"/>
        </w:rPr>
        <w:t>go through the rebuild/redevelopment process every two years to ensure the content remains</w:t>
      </w:r>
    </w:p>
    <w:p w14:paraId="620B7EF7" w14:textId="77777777" w:rsidR="009559B7" w:rsidRDefault="0046245E">
      <w:pPr>
        <w:spacing w:after="0" w:line="240" w:lineRule="auto"/>
        <w:ind w:left="720" w:hanging="720"/>
        <w:rPr>
          <w:rFonts w:ascii="Arial" w:eastAsia="Arial" w:hAnsi="Arial" w:cs="Arial"/>
        </w:rPr>
      </w:pPr>
      <w:r>
        <w:rPr>
          <w:rFonts w:ascii="Arial" w:eastAsia="Arial" w:hAnsi="Arial" w:cs="Arial"/>
        </w:rPr>
        <w:t>current and always meet QM standards for accessibility, alignment, and overall best practices</w:t>
      </w:r>
    </w:p>
    <w:p w14:paraId="6E12A97D" w14:textId="77777777" w:rsidR="009559B7" w:rsidRDefault="0046245E">
      <w:pPr>
        <w:spacing w:after="0" w:line="240" w:lineRule="auto"/>
        <w:ind w:left="720" w:hanging="720"/>
        <w:rPr>
          <w:rFonts w:ascii="Arial" w:eastAsia="Arial" w:hAnsi="Arial" w:cs="Arial"/>
        </w:rPr>
      </w:pPr>
      <w:r>
        <w:rPr>
          <w:rFonts w:ascii="Arial" w:eastAsia="Arial" w:hAnsi="Arial" w:cs="Arial"/>
        </w:rPr>
        <w:t>for online learning.</w:t>
      </w:r>
    </w:p>
    <w:p w14:paraId="5CFCFF7E" w14:textId="77777777" w:rsidR="009559B7" w:rsidRDefault="009559B7">
      <w:pPr>
        <w:spacing w:after="0" w:line="240" w:lineRule="auto"/>
        <w:ind w:left="720" w:hanging="720"/>
        <w:rPr>
          <w:rFonts w:ascii="Arial" w:eastAsia="Arial" w:hAnsi="Arial" w:cs="Arial"/>
        </w:rPr>
      </w:pPr>
    </w:p>
    <w:p w14:paraId="70E271F1" w14:textId="77777777" w:rsidR="009559B7" w:rsidRDefault="0046245E">
      <w:pPr>
        <w:spacing w:after="0" w:line="240" w:lineRule="auto"/>
        <w:ind w:left="720" w:hanging="720"/>
        <w:rPr>
          <w:rFonts w:ascii="Arial" w:eastAsia="Arial" w:hAnsi="Arial" w:cs="Arial"/>
        </w:rPr>
      </w:pPr>
      <w:r>
        <w:rPr>
          <w:rFonts w:ascii="Arial" w:eastAsia="Arial" w:hAnsi="Arial" w:cs="Arial"/>
        </w:rPr>
        <w:t>Each academic college at Arkansas State University has an assigned faculty support specialist</w:t>
      </w:r>
    </w:p>
    <w:p w14:paraId="3A3A1D57" w14:textId="77777777" w:rsidR="009559B7" w:rsidRDefault="0046245E">
      <w:pPr>
        <w:spacing w:after="0" w:line="240" w:lineRule="auto"/>
        <w:ind w:left="720" w:hanging="720"/>
        <w:rPr>
          <w:rFonts w:ascii="Arial" w:eastAsia="Arial" w:hAnsi="Arial" w:cs="Arial"/>
        </w:rPr>
      </w:pPr>
      <w:r>
        <w:rPr>
          <w:rFonts w:ascii="Arial" w:eastAsia="Arial" w:hAnsi="Arial" w:cs="Arial"/>
        </w:rPr>
        <w:t>that provides continued support to the assigned course developer/instructor of the course.</w:t>
      </w:r>
    </w:p>
    <w:p w14:paraId="628476EF" w14:textId="77777777" w:rsidR="009559B7" w:rsidRDefault="0046245E">
      <w:pPr>
        <w:spacing w:after="0" w:line="240" w:lineRule="auto"/>
        <w:ind w:left="720" w:hanging="720"/>
        <w:rPr>
          <w:rFonts w:ascii="Arial" w:eastAsia="Arial" w:hAnsi="Arial" w:cs="Arial"/>
        </w:rPr>
      </w:pPr>
      <w:r>
        <w:rPr>
          <w:rFonts w:ascii="Arial" w:eastAsia="Arial" w:hAnsi="Arial" w:cs="Arial"/>
        </w:rPr>
        <w:t>Instructors utilize development shells within Blackboard to work on their course and that content</w:t>
      </w:r>
    </w:p>
    <w:p w14:paraId="0ED390FC" w14:textId="77777777" w:rsidR="009559B7" w:rsidRDefault="0046245E">
      <w:pPr>
        <w:spacing w:after="0" w:line="240" w:lineRule="auto"/>
        <w:ind w:left="720" w:hanging="720"/>
        <w:rPr>
          <w:rFonts w:ascii="Arial" w:eastAsia="Arial" w:hAnsi="Arial" w:cs="Arial"/>
        </w:rPr>
      </w:pPr>
      <w:r>
        <w:rPr>
          <w:rFonts w:ascii="Arial" w:eastAsia="Arial" w:hAnsi="Arial" w:cs="Arial"/>
        </w:rPr>
        <w:t>is that transferred to the live shell at least one week prior to the course start date.</w:t>
      </w:r>
    </w:p>
    <w:p w14:paraId="656DC513" w14:textId="77777777" w:rsidR="009559B7" w:rsidRDefault="009559B7">
      <w:pPr>
        <w:spacing w:after="0" w:line="240" w:lineRule="auto"/>
        <w:ind w:left="720" w:hanging="720"/>
        <w:rPr>
          <w:rFonts w:ascii="Arial" w:eastAsia="Arial" w:hAnsi="Arial" w:cs="Arial"/>
        </w:rPr>
      </w:pPr>
    </w:p>
    <w:p w14:paraId="3F2E4637" w14:textId="77777777" w:rsidR="009559B7" w:rsidRDefault="0046245E">
      <w:pPr>
        <w:spacing w:after="0" w:line="240" w:lineRule="auto"/>
        <w:ind w:firstLine="720"/>
        <w:rPr>
          <w:rFonts w:ascii="Arial" w:eastAsia="Arial" w:hAnsi="Arial" w:cs="Arial"/>
        </w:rPr>
      </w:pPr>
      <w:r>
        <w:rPr>
          <w:rFonts w:ascii="Arial" w:eastAsia="Arial" w:hAnsi="Arial" w:cs="Arial"/>
        </w:rPr>
        <w:t>Summarize the policies and procedures to keep the technology infrastructure current.</w:t>
      </w:r>
    </w:p>
    <w:p w14:paraId="6D487D6D" w14:textId="77777777" w:rsidR="009559B7" w:rsidRDefault="009559B7">
      <w:pPr>
        <w:ind w:left="720" w:hanging="720"/>
        <w:rPr>
          <w:rFonts w:ascii="Arial" w:eastAsia="Arial" w:hAnsi="Arial" w:cs="Arial"/>
        </w:rPr>
      </w:pPr>
    </w:p>
    <w:p w14:paraId="1100A973" w14:textId="77777777" w:rsidR="009559B7" w:rsidRDefault="0046245E">
      <w:pPr>
        <w:spacing w:after="0" w:line="240" w:lineRule="auto"/>
        <w:rPr>
          <w:rFonts w:ascii="Arial" w:eastAsia="Arial" w:hAnsi="Arial" w:cs="Arial"/>
        </w:rPr>
      </w:pPr>
      <w:r>
        <w:rPr>
          <w:rFonts w:ascii="Arial" w:eastAsia="Arial" w:hAnsi="Arial" w:cs="Arial"/>
        </w:rPr>
        <w:t xml:space="preserve">Arkansas State University staffs a full-time Information Technology Services department that is responsible for the operation and upkeep of all online services for both faculty and students. The ITS department schedules maintenance and backups on a routine basis incorporating daily, weekly and monthly procedures that allow for 24/7 operation of all online systems with 99.97% up time and availability.  </w:t>
      </w:r>
    </w:p>
    <w:p w14:paraId="61715527" w14:textId="77777777" w:rsidR="009559B7" w:rsidRDefault="009559B7">
      <w:pPr>
        <w:spacing w:after="0" w:line="240" w:lineRule="auto"/>
        <w:rPr>
          <w:rFonts w:ascii="Arial" w:eastAsia="Arial" w:hAnsi="Arial" w:cs="Arial"/>
        </w:rPr>
      </w:pPr>
    </w:p>
    <w:p w14:paraId="53DC91BB" w14:textId="77777777" w:rsidR="009559B7" w:rsidRDefault="0046245E">
      <w:pPr>
        <w:spacing w:after="0" w:line="240" w:lineRule="auto"/>
        <w:rPr>
          <w:rFonts w:ascii="Arial" w:eastAsia="Arial" w:hAnsi="Arial" w:cs="Arial"/>
        </w:rPr>
      </w:pPr>
      <w:r>
        <w:rPr>
          <w:rFonts w:ascii="Arial" w:eastAsia="Arial" w:hAnsi="Arial" w:cs="Arial"/>
        </w:rPr>
        <w:t xml:space="preserve">Enhancements and changes in software, hardware, and technical systems are communicated to both students and faculty by various channels. Several methods are used such as the University’s publishing of two weekly online news bulletins where technology announcements can be made via email to both faculty and students. Faculty and staff are asked to inform students during class meetings and via their online course announcements.  </w:t>
      </w:r>
    </w:p>
    <w:p w14:paraId="4FCFA799" w14:textId="77777777" w:rsidR="009559B7" w:rsidRDefault="009559B7">
      <w:pPr>
        <w:spacing w:after="0" w:line="240" w:lineRule="auto"/>
        <w:ind w:left="720"/>
        <w:rPr>
          <w:rFonts w:ascii="Arial" w:eastAsia="Arial" w:hAnsi="Arial" w:cs="Arial"/>
        </w:rPr>
      </w:pPr>
    </w:p>
    <w:p w14:paraId="6C5D6B4D" w14:textId="77777777" w:rsidR="009559B7" w:rsidRDefault="0046245E">
      <w:pPr>
        <w:spacing w:after="0" w:line="240" w:lineRule="auto"/>
        <w:ind w:left="720"/>
        <w:rPr>
          <w:rFonts w:ascii="Arial" w:eastAsia="Arial" w:hAnsi="Arial" w:cs="Arial"/>
        </w:rPr>
      </w:pPr>
      <w:r>
        <w:rPr>
          <w:rFonts w:ascii="Arial" w:eastAsia="Arial" w:hAnsi="Arial" w:cs="Arial"/>
        </w:rPr>
        <w:t>Summarize the procedures that assure the security of personal information.</w:t>
      </w:r>
    </w:p>
    <w:p w14:paraId="56EA5731" w14:textId="77777777" w:rsidR="009559B7" w:rsidRDefault="009559B7">
      <w:pPr>
        <w:spacing w:after="0" w:line="240" w:lineRule="auto"/>
        <w:rPr>
          <w:rFonts w:ascii="Arial" w:eastAsia="Arial" w:hAnsi="Arial" w:cs="Arial"/>
        </w:rPr>
      </w:pPr>
    </w:p>
    <w:p w14:paraId="771FD421" w14:textId="77777777" w:rsidR="009559B7" w:rsidRDefault="0046245E">
      <w:pPr>
        <w:spacing w:after="0" w:line="240" w:lineRule="auto"/>
        <w:rPr>
          <w:rFonts w:ascii="Arial" w:eastAsia="Arial" w:hAnsi="Arial" w:cs="Arial"/>
        </w:rPr>
      </w:pPr>
      <w:r>
        <w:rPr>
          <w:rFonts w:ascii="Arial" w:eastAsia="Arial" w:hAnsi="Arial" w:cs="Arial"/>
        </w:rPr>
        <w:t xml:space="preserve">To assure the protection of student identity and their personal information, Arkansas State University ensures the security and privacy through the institution’s identity management policy. Security Sensitive Information Qualifiers (SSIQ’s) are not released beyond the centralized server. </w:t>
      </w:r>
    </w:p>
    <w:p w14:paraId="1B19F452" w14:textId="77777777" w:rsidR="009559B7" w:rsidRDefault="009559B7">
      <w:pPr>
        <w:spacing w:after="0" w:line="240" w:lineRule="auto"/>
        <w:rPr>
          <w:rFonts w:ascii="Arial" w:eastAsia="Arial" w:hAnsi="Arial" w:cs="Arial"/>
        </w:rPr>
      </w:pPr>
    </w:p>
    <w:p w14:paraId="4DBEAADB" w14:textId="77777777" w:rsidR="009559B7" w:rsidRDefault="0046245E">
      <w:pPr>
        <w:spacing w:after="0" w:line="240" w:lineRule="auto"/>
        <w:rPr>
          <w:rFonts w:ascii="Arial" w:eastAsia="Arial" w:hAnsi="Arial" w:cs="Arial"/>
        </w:rPr>
      </w:pPr>
      <w:r>
        <w:rPr>
          <w:rFonts w:ascii="Arial" w:eastAsia="Arial" w:hAnsi="Arial" w:cs="Arial"/>
        </w:rPr>
        <w:t>For applications outside of the primary Enterprise Resource Planning (ERP) system, A-State assigns an “alternate id”, which has no personal or information value beyond A-State applications. A-State employs multifactor authentication for all users that login to utilize the learning management system and the enterprise resource planning system.</w:t>
      </w:r>
    </w:p>
    <w:p w14:paraId="26AD6ED3" w14:textId="77777777" w:rsidR="009559B7" w:rsidRDefault="009559B7">
      <w:pPr>
        <w:ind w:left="720"/>
        <w:rPr>
          <w:rFonts w:ascii="Arial" w:eastAsia="Arial" w:hAnsi="Arial" w:cs="Arial"/>
        </w:rPr>
      </w:pPr>
    </w:p>
    <w:p w14:paraId="66815144" w14:textId="77777777" w:rsidR="009559B7" w:rsidRDefault="0046245E">
      <w:pPr>
        <w:ind w:left="720"/>
        <w:rPr>
          <w:rFonts w:ascii="Arial" w:eastAsia="Arial" w:hAnsi="Arial" w:cs="Arial"/>
        </w:rPr>
      </w:pPr>
      <w:r>
        <w:rPr>
          <w:rFonts w:ascii="Arial" w:eastAsia="Arial" w:hAnsi="Arial" w:cs="Arial"/>
        </w:rPr>
        <w:t>Provide a list of services that will be outsourced to other organizations (course materials, course management and delivery, technical services, online payment, student privacy, etc.)</w:t>
      </w:r>
    </w:p>
    <w:p w14:paraId="0A179BE3" w14:textId="77777777" w:rsidR="009559B7" w:rsidRDefault="0046245E">
      <w:pPr>
        <w:numPr>
          <w:ilvl w:val="0"/>
          <w:numId w:val="8"/>
        </w:numPr>
        <w:pBdr>
          <w:top w:val="nil"/>
          <w:left w:val="nil"/>
          <w:bottom w:val="nil"/>
          <w:right w:val="nil"/>
          <w:between w:val="nil"/>
        </w:pBdr>
        <w:spacing w:after="0" w:line="252" w:lineRule="auto"/>
        <w:rPr>
          <w:rFonts w:ascii="Arial" w:eastAsia="Arial" w:hAnsi="Arial" w:cs="Arial"/>
          <w:color w:val="000000"/>
          <w:u w:val="single"/>
        </w:rPr>
      </w:pPr>
      <w:r>
        <w:rPr>
          <w:rFonts w:ascii="Arial" w:eastAsia="Arial" w:hAnsi="Arial" w:cs="Arial"/>
          <w:color w:val="000000"/>
        </w:rPr>
        <w:t>Advising – Students in the online programs are initially advised via e-mail in which the advisor sends the student a degree plan and course recommendations along with all the information the student needs to register for the courses.  If the student has questions they can contact the advisor via e-mail, phone, A-State Connect app or in person to get them answered.  The advisors check in on their students once a semester to make sure everything is going well for them and see if they need any assistance.</w:t>
      </w:r>
    </w:p>
    <w:p w14:paraId="46C40272" w14:textId="77777777" w:rsidR="009559B7" w:rsidRDefault="0046245E">
      <w:pPr>
        <w:numPr>
          <w:ilvl w:val="0"/>
          <w:numId w:val="8"/>
        </w:numPr>
        <w:pBdr>
          <w:top w:val="nil"/>
          <w:left w:val="nil"/>
          <w:bottom w:val="nil"/>
          <w:right w:val="nil"/>
          <w:between w:val="nil"/>
        </w:pBdr>
        <w:spacing w:after="0" w:line="252" w:lineRule="auto"/>
        <w:rPr>
          <w:rFonts w:ascii="Arial" w:eastAsia="Arial" w:hAnsi="Arial" w:cs="Arial"/>
          <w:color w:val="000000"/>
          <w:u w:val="single"/>
        </w:rPr>
      </w:pPr>
      <w:r>
        <w:rPr>
          <w:rFonts w:ascii="Arial" w:eastAsia="Arial" w:hAnsi="Arial" w:cs="Arial"/>
          <w:color w:val="000000"/>
        </w:rPr>
        <w:t>Course Registration – Students are provided step by step instructions on how to register for their courses via an online power point presentation.  The link to the presentation is located in all advising and registration reminder e-mails as well as the orientation class in blackboard.  The students are given a schedule of courses with the correct CRN’s for them to us to register so they will be in the proper section of the course for the online programs.  If they have trouble with registration they can contact one of the registration coordinators by e-mail or phone to get assistance.</w:t>
      </w:r>
    </w:p>
    <w:p w14:paraId="689EA4FB" w14:textId="77777777" w:rsidR="009559B7" w:rsidRDefault="0046245E">
      <w:pPr>
        <w:numPr>
          <w:ilvl w:val="0"/>
          <w:numId w:val="8"/>
        </w:numPr>
        <w:pBdr>
          <w:top w:val="nil"/>
          <w:left w:val="nil"/>
          <w:bottom w:val="nil"/>
          <w:right w:val="nil"/>
          <w:between w:val="nil"/>
        </w:pBdr>
        <w:spacing w:after="0" w:line="252" w:lineRule="auto"/>
        <w:rPr>
          <w:rFonts w:ascii="Arial" w:eastAsia="Arial" w:hAnsi="Arial" w:cs="Arial"/>
          <w:color w:val="000000"/>
          <w:u w:val="single"/>
        </w:rPr>
      </w:pPr>
      <w:r>
        <w:rPr>
          <w:rFonts w:ascii="Arial" w:eastAsia="Arial" w:hAnsi="Arial" w:cs="Arial"/>
          <w:color w:val="000000"/>
        </w:rPr>
        <w:t xml:space="preserve">Financial Aid – A-State Online has a full team of financial aid coordinators that are dedicated to the online programs.  They are available to assist students </w:t>
      </w:r>
      <w:r>
        <w:rPr>
          <w:rFonts w:ascii="Arial" w:eastAsia="Arial" w:hAnsi="Arial" w:cs="Arial"/>
          <w:color w:val="000000"/>
        </w:rPr>
        <w:lastRenderedPageBreak/>
        <w:t>through phone, e-mail, chat and through the A-State Connect app available on Android and iOS.</w:t>
      </w:r>
    </w:p>
    <w:p w14:paraId="292C1BA9" w14:textId="77777777" w:rsidR="009559B7" w:rsidRDefault="0046245E">
      <w:pPr>
        <w:numPr>
          <w:ilvl w:val="0"/>
          <w:numId w:val="8"/>
        </w:numPr>
        <w:pBdr>
          <w:top w:val="nil"/>
          <w:left w:val="nil"/>
          <w:bottom w:val="nil"/>
          <w:right w:val="nil"/>
          <w:between w:val="nil"/>
        </w:pBdr>
        <w:spacing w:after="0" w:line="252" w:lineRule="auto"/>
        <w:rPr>
          <w:rFonts w:ascii="Arial" w:eastAsia="Arial" w:hAnsi="Arial" w:cs="Arial"/>
          <w:color w:val="000000"/>
          <w:u w:val="single"/>
        </w:rPr>
      </w:pPr>
      <w:r>
        <w:rPr>
          <w:rFonts w:ascii="Arial" w:eastAsia="Arial" w:hAnsi="Arial" w:cs="Arial"/>
          <w:color w:val="000000"/>
        </w:rPr>
        <w:t>Course Withdrawal – students are allowed to withdraw from their courses by themselves through Banner Self-Service.  The only exception to that would be they are not allowed to drop the last course they are enrolled in for a semester without assistance.  This allows for a review of their accounts to make sure everything is in order before dropping the class.  If a student only wishes to drop the course and continue with their degree the next term we do not do a total withdrawal of the student but just drop the courses.  If the student indicates they are leaving the program the registration team processes the withdrawal in banner.</w:t>
      </w:r>
    </w:p>
    <w:p w14:paraId="1C2DDA25" w14:textId="77777777" w:rsidR="009559B7" w:rsidRDefault="0046245E">
      <w:pPr>
        <w:numPr>
          <w:ilvl w:val="0"/>
          <w:numId w:val="8"/>
        </w:numPr>
        <w:pBdr>
          <w:top w:val="nil"/>
          <w:left w:val="nil"/>
          <w:bottom w:val="nil"/>
          <w:right w:val="nil"/>
          <w:between w:val="nil"/>
        </w:pBdr>
        <w:spacing w:after="0" w:line="252" w:lineRule="auto"/>
        <w:rPr>
          <w:rFonts w:ascii="Arial" w:eastAsia="Arial" w:hAnsi="Arial" w:cs="Arial"/>
          <w:color w:val="000000"/>
          <w:u w:val="single"/>
        </w:rPr>
      </w:pPr>
      <w:r>
        <w:rPr>
          <w:rFonts w:ascii="Arial" w:eastAsia="Arial" w:hAnsi="Arial" w:cs="Arial"/>
          <w:color w:val="000000"/>
        </w:rPr>
        <w:t xml:space="preserve">E-mail Accounts – Students are asked to activate their ASU student e-mail accounts as part of their admissions/registration process.  The student e-mail is the main form of communication used by ASU.  The students are told they must use this e-mail address when communicating with the faculty or staff of the university.  </w:t>
      </w:r>
    </w:p>
    <w:p w14:paraId="26167650" w14:textId="77777777" w:rsidR="009559B7" w:rsidRDefault="0046245E">
      <w:pPr>
        <w:numPr>
          <w:ilvl w:val="0"/>
          <w:numId w:val="8"/>
        </w:numPr>
        <w:pBdr>
          <w:top w:val="nil"/>
          <w:left w:val="nil"/>
          <w:bottom w:val="nil"/>
          <w:right w:val="nil"/>
          <w:between w:val="nil"/>
        </w:pBdr>
        <w:spacing w:after="0" w:line="252" w:lineRule="auto"/>
        <w:rPr>
          <w:rFonts w:ascii="Arial" w:eastAsia="Arial" w:hAnsi="Arial" w:cs="Arial"/>
          <w:color w:val="000000"/>
          <w:u w:val="single"/>
        </w:rPr>
      </w:pPr>
      <w:r>
        <w:rPr>
          <w:rFonts w:ascii="Arial" w:eastAsia="Arial" w:hAnsi="Arial" w:cs="Arial"/>
          <w:color w:val="000000"/>
        </w:rPr>
        <w:t>Access to library resources – The library has resources available to students on line by using their student ID to log in to the system.  Information about how to access the library is posted on the degree.astate.edu website to assist students.</w:t>
      </w:r>
    </w:p>
    <w:p w14:paraId="46C5AFBB" w14:textId="77777777" w:rsidR="009559B7" w:rsidRDefault="0046245E">
      <w:pPr>
        <w:numPr>
          <w:ilvl w:val="0"/>
          <w:numId w:val="8"/>
        </w:numPr>
        <w:pBdr>
          <w:top w:val="nil"/>
          <w:left w:val="nil"/>
          <w:bottom w:val="nil"/>
          <w:right w:val="nil"/>
          <w:between w:val="nil"/>
        </w:pBdr>
        <w:spacing w:after="0" w:line="252" w:lineRule="auto"/>
        <w:rPr>
          <w:rFonts w:ascii="Arial" w:eastAsia="Arial" w:hAnsi="Arial" w:cs="Arial"/>
          <w:b/>
          <w:color w:val="000000"/>
        </w:rPr>
      </w:pPr>
      <w:r>
        <w:rPr>
          <w:rFonts w:ascii="Arial" w:eastAsia="Arial" w:hAnsi="Arial" w:cs="Arial"/>
          <w:color w:val="000000"/>
        </w:rPr>
        <w:t>Help Desk - The help desk offers services to our students 24/7 to accommodate the different schedules and time zones the students are located.  They are able to help them with technical support, log in issues with self-service banner, blackboard or e-mail and other issues the students may require.</w:t>
      </w:r>
    </w:p>
    <w:p w14:paraId="28F37C84" w14:textId="77777777" w:rsidR="009559B7" w:rsidRDefault="0046245E">
      <w:pPr>
        <w:numPr>
          <w:ilvl w:val="0"/>
          <w:numId w:val="8"/>
        </w:numPr>
        <w:pBdr>
          <w:top w:val="nil"/>
          <w:left w:val="nil"/>
          <w:bottom w:val="nil"/>
          <w:right w:val="nil"/>
          <w:between w:val="nil"/>
        </w:pBdr>
        <w:spacing w:after="0" w:line="252" w:lineRule="auto"/>
        <w:rPr>
          <w:rFonts w:ascii="Arial" w:eastAsia="Arial" w:hAnsi="Arial" w:cs="Arial"/>
          <w:b/>
          <w:color w:val="000000"/>
        </w:rPr>
      </w:pPr>
      <w:r>
        <w:rPr>
          <w:rFonts w:ascii="Arial" w:eastAsia="Arial" w:hAnsi="Arial" w:cs="Arial"/>
          <w:color w:val="000000"/>
        </w:rPr>
        <w:t>Online Writing Center – Online students have access to tutoring they will help them develop habits that lead to successful written communication. The Online Writing Center staff consists of tutors from different writing backgrounds, providing tutoring from all stages of the writing process, from outlining and researching to grammar and finalizing the paper – the service can be used through synchronous or asynchronous appointments.</w:t>
      </w:r>
    </w:p>
    <w:p w14:paraId="1FFC96CB" w14:textId="77777777" w:rsidR="009559B7" w:rsidRDefault="0046245E">
      <w:pPr>
        <w:tabs>
          <w:tab w:val="left" w:pos="-90"/>
          <w:tab w:val="left" w:pos="720"/>
        </w:tabs>
        <w:spacing w:after="0" w:line="240" w:lineRule="auto"/>
        <w:ind w:left="720" w:hanging="720"/>
        <w:rPr>
          <w:rFonts w:ascii="Arial" w:eastAsia="Arial" w:hAnsi="Arial" w:cs="Arial"/>
        </w:rPr>
      </w:pPr>
      <w:r>
        <w:rPr>
          <w:rFonts w:ascii="Arial" w:eastAsia="Arial" w:hAnsi="Arial" w:cs="Arial"/>
        </w:rPr>
        <w:tab/>
      </w:r>
    </w:p>
    <w:p w14:paraId="38319E1F" w14:textId="77777777" w:rsidR="009559B7" w:rsidRDefault="0046245E">
      <w:pPr>
        <w:spacing w:after="0" w:line="240" w:lineRule="auto"/>
        <w:rPr>
          <w:rFonts w:ascii="Cambria" w:eastAsia="Cambria" w:hAnsi="Cambria" w:cs="Cambria"/>
          <w:b/>
          <w:sz w:val="20"/>
          <w:szCs w:val="20"/>
        </w:rPr>
        <w:sectPr w:rsidR="009559B7">
          <w:pgSz w:w="12240" w:h="15840"/>
          <w:pgMar w:top="1440" w:right="1440" w:bottom="1440" w:left="1440" w:header="720" w:footer="720" w:gutter="0"/>
          <w:pgNumType w:start="1"/>
          <w:cols w:space="720"/>
        </w:sectPr>
      </w:pPr>
      <w:r>
        <w:rPr>
          <w:rFonts w:ascii="Arial" w:eastAsia="Arial" w:hAnsi="Arial" w:cs="Arial"/>
          <w:b/>
        </w:rPr>
        <w:t xml:space="preserve">     </w:t>
      </w:r>
    </w:p>
    <w:p w14:paraId="628BE3D3" w14:textId="77777777" w:rsidR="009559B7" w:rsidRDefault="0046245E">
      <w:pPr>
        <w:spacing w:after="0" w:line="240" w:lineRule="auto"/>
        <w:jc w:val="center"/>
        <w:rPr>
          <w:rFonts w:ascii="Cambria" w:eastAsia="Cambria" w:hAnsi="Cambria" w:cs="Cambria"/>
          <w:b/>
          <w:sz w:val="36"/>
          <w:szCs w:val="36"/>
        </w:rPr>
      </w:pPr>
      <w:r>
        <w:rPr>
          <w:rFonts w:ascii="Cambria" w:eastAsia="Cambria" w:hAnsi="Cambria" w:cs="Cambria"/>
          <w:b/>
          <w:sz w:val="36"/>
          <w:szCs w:val="36"/>
        </w:rPr>
        <w:lastRenderedPageBreak/>
        <w:t>Appendix A: Workforce Analysis</w:t>
      </w:r>
    </w:p>
    <w:p w14:paraId="2BB00A51" w14:textId="77777777" w:rsidR="009559B7" w:rsidRDefault="009559B7">
      <w:pPr>
        <w:spacing w:after="0" w:line="240" w:lineRule="auto"/>
        <w:jc w:val="center"/>
        <w:rPr>
          <w:rFonts w:ascii="Cambria" w:eastAsia="Cambria" w:hAnsi="Cambria" w:cs="Cambria"/>
          <w:b/>
          <w:sz w:val="28"/>
          <w:szCs w:val="28"/>
        </w:rPr>
      </w:pPr>
    </w:p>
    <w:p w14:paraId="1B889826" w14:textId="77777777" w:rsidR="009559B7" w:rsidRDefault="0046245E">
      <w:pPr>
        <w:spacing w:after="0" w:line="240" w:lineRule="auto"/>
        <w:jc w:val="center"/>
        <w:rPr>
          <w:rFonts w:ascii="Cambria" w:eastAsia="Cambria" w:hAnsi="Cambria" w:cs="Cambria"/>
        </w:rPr>
      </w:pPr>
      <w:r>
        <w:rPr>
          <w:rFonts w:ascii="Cambria" w:eastAsia="Cambria" w:hAnsi="Cambria" w:cs="Cambria"/>
        </w:rPr>
        <w:t>(referenced in #6 of the New Program Proposal Form)</w:t>
      </w:r>
    </w:p>
    <w:p w14:paraId="6241B1A9" w14:textId="77777777" w:rsidR="009559B7" w:rsidRDefault="009559B7">
      <w:pPr>
        <w:spacing w:after="0" w:line="240" w:lineRule="auto"/>
        <w:jc w:val="center"/>
        <w:rPr>
          <w:rFonts w:ascii="Cambria" w:eastAsia="Cambria" w:hAnsi="Cambria" w:cs="Cambria"/>
          <w:b/>
          <w:sz w:val="28"/>
          <w:szCs w:val="28"/>
        </w:rPr>
      </w:pPr>
    </w:p>
    <w:p w14:paraId="0D4981A8" w14:textId="77777777" w:rsidR="009559B7" w:rsidRDefault="0046245E">
      <w:pPr>
        <w:rPr>
          <w:u w:val="single"/>
        </w:rPr>
      </w:pPr>
      <w:r>
        <w:rPr>
          <w:u w:val="single"/>
        </w:rPr>
        <w:t>Workforce Analysis</w:t>
      </w:r>
    </w:p>
    <w:p w14:paraId="57FFB4AA" w14:textId="77777777" w:rsidR="009559B7" w:rsidRDefault="0046245E">
      <w:r>
        <w:t>Institution:</w:t>
      </w:r>
      <w:r>
        <w:tab/>
      </w:r>
      <w:r>
        <w:tab/>
        <w:t>Arkansas State University – Jonesboro (ASU-Jonesboro)</w:t>
      </w:r>
    </w:p>
    <w:p w14:paraId="07C2C52A" w14:textId="77777777" w:rsidR="009559B7" w:rsidRDefault="0046245E">
      <w:r>
        <w:t>Program Name:</w:t>
      </w:r>
      <w:r>
        <w:tab/>
      </w:r>
      <w:r>
        <w:tab/>
        <w:t>Master of Science (MS) in Nutrition</w:t>
      </w:r>
    </w:p>
    <w:p w14:paraId="561282D8" w14:textId="77777777" w:rsidR="009559B7" w:rsidRDefault="0046245E">
      <w:r>
        <w:t>Proposed CIP Code:</w:t>
      </w:r>
      <w:r>
        <w:tab/>
        <w:t>51.3101</w:t>
      </w:r>
    </w:p>
    <w:p w14:paraId="1F328737" w14:textId="77777777" w:rsidR="009559B7" w:rsidRDefault="0046245E">
      <w:r>
        <w:t>By:</w:t>
      </w:r>
      <w:r>
        <w:tab/>
      </w:r>
      <w:r>
        <w:tab/>
      </w:r>
      <w:r>
        <w:tab/>
        <w:t>ADFA Economic Policy Division</w:t>
      </w:r>
    </w:p>
    <w:p w14:paraId="707A0E49" w14:textId="77777777" w:rsidR="009559B7" w:rsidRDefault="0046245E">
      <w:r>
        <w:t>Date:</w:t>
      </w:r>
      <w:r>
        <w:tab/>
      </w:r>
      <w:r>
        <w:tab/>
      </w:r>
      <w:r>
        <w:tab/>
        <w:t>September 2, 2020</w:t>
      </w:r>
    </w:p>
    <w:p w14:paraId="15830766" w14:textId="77777777" w:rsidR="009559B7" w:rsidRDefault="009559B7"/>
    <w:p w14:paraId="5EBF97B7" w14:textId="77777777" w:rsidR="009559B7" w:rsidRDefault="0046245E">
      <w:r>
        <w:t xml:space="preserve">ASU-Jonesboro proposes to introduce a Master of Science (MS) in Nutrition. The program is designed to allow Bachelor’s degree graduates in Nutrition from ASU-Jonesboro to proceed seamlessly to a Master’s degree, while also accommodating Bachelor’s degree graduates from other schools. ASU-Jonesboro’s Bachelor’s degree program in Nutrition appears from the data in the Economic Security Report to be small, with just 17 graduates in 2016-2017, though doubtless ASU has more recent information. Those, however, are the most recent graduates for whom employment information is available. Unfortunately, the job placement rate for this program is weak, with an estimated 18% having full time equivalent (FTE) employment. The FTE employed had reasonably strong though not spectacular earnings, averaging $42,468 per year, but more graduates had Arkansas wages without being FTE employed. This larger group had average wages of $26,493. The other Nutrition program in the state, UAMS’s Post-Bachelor’s Certificate program, also had poor job placement rates and mediocre average wages of program completers. </w:t>
      </w:r>
    </w:p>
    <w:p w14:paraId="772C2224" w14:textId="77777777" w:rsidR="009559B7" w:rsidRDefault="0046245E">
      <w:r>
        <w:t xml:space="preserve">Nutritionist is a well-paid but small occupation. That said, there does appear to be enough annual demand to absorb the small annual supply of graduates from the state’s existing programs. Yet low job placement rates for program graduates in Nutrition may reflect that matching people with jobs is harder in a labor market that is quite thin. A Master’s program that enhances </w:t>
      </w:r>
      <w:proofErr w:type="gramStart"/>
      <w:r>
        <w:t>graduates</w:t>
      </w:r>
      <w:proofErr w:type="gramEnd"/>
      <w:r>
        <w:t xml:space="preserve"> qualifications may help them compete for the limited supply of jobs, and the online format could help them go where the jobs are while continuing to enhance their credentials. But ASU-Jonesboro, if it moves forward with this, should keep in mind the challenges of helping graduates to navigate a thin labor market.</w:t>
      </w:r>
    </w:p>
    <w:p w14:paraId="7326B709" w14:textId="77777777" w:rsidR="009559B7" w:rsidRDefault="009559B7"/>
    <w:p w14:paraId="2F48CD21" w14:textId="77777777" w:rsidR="009559B7" w:rsidRDefault="0046245E">
      <w:pPr>
        <w:rPr>
          <w:u w:val="single"/>
        </w:rPr>
      </w:pPr>
      <w:r>
        <w:rPr>
          <w:u w:val="single"/>
        </w:rPr>
        <w:t>Institution Focus: ASU-Jonesboro</w:t>
      </w:r>
    </w:p>
    <w:p w14:paraId="16F24461" w14:textId="77777777" w:rsidR="009559B7" w:rsidRDefault="0046245E">
      <w:r>
        <w:t>Arkansas State University Jonesboro (ASU-Jonesboro) has a job placement track record slightly weaker than Arkansas colleges and universities as a whole. Associate’s degree graduates from ASU-Jonesboro are usually (76%) employed, but rarely (20% at most) employed at a full-time equivalent (FTE) level in the first year after graduation. Those who do work full time earn a good deal more than the statewide average ($45,008 vs. $38,757). Associate’s degree graduate with some Arkansas wages earn a little less than the average across schools statewide. At the Bachelor’s level, ASU-Jonesboro graduates are a bit more likely to earn Arkansas wages but a bit less likely to have full-time equivalent (FTE) employment (41% vs. 47%) and earn less on average ($38,349 vs. $41,183) when they do. The strongest overall job placement track record is for Registered Nursing (57% FTE employed, average FTE earnings $57,462), though FTE wages for the 33% of Electrical Engineering majors who are FTE employed are even higher, and the much smaller Civil Engineering and Engineering Technologies programs also do well on job placement. Some other programs see less than half of their graduates FTE employed, and less than $30,000 in average FTE wages, including Psychology; Biology; Sociology; Communication and Media Studies; English; Radio, TV and Digital Communications; Public Relations and Advertising; Political Science; Art; Journalism; Drama; and Foreign Languages. At the Master’s level, too, ASU-Jonesboro’s job placement track record is somewhat weaker than Master’s degree graduates statewide, with lower rates of FTE employment (35% for ASU-Jonesboro vs. 44% statewide) and lower FTE wages ($52,584 vs. $56,175), but the comparison may be unhelpful since ASU-Jonesboro’s Master’s degree graduates, unlike those of other Arkansas schools, are overwhelmingly in educational fields.</w:t>
      </w:r>
    </w:p>
    <w:p w14:paraId="67360B76" w14:textId="77777777" w:rsidR="009559B7" w:rsidRDefault="009559B7"/>
    <w:p w14:paraId="1F629FFC" w14:textId="77777777" w:rsidR="009559B7" w:rsidRDefault="0046245E">
      <w:r>
        <w:t>Table 1. Job Placement Track Record, ASU-Jonesboro, 2016 &amp; 2017 graduates (Source: ARC 2019 Economic Security Report)</w:t>
      </w:r>
    </w:p>
    <w:tbl>
      <w:tblPr>
        <w:tblStyle w:val="af2"/>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2340"/>
        <w:gridCol w:w="3420"/>
        <w:gridCol w:w="1170"/>
        <w:gridCol w:w="1080"/>
        <w:gridCol w:w="990"/>
        <w:gridCol w:w="810"/>
        <w:gridCol w:w="1345"/>
      </w:tblGrid>
      <w:tr w:rsidR="009559B7" w14:paraId="5424B175" w14:textId="77777777">
        <w:trPr>
          <w:trHeight w:val="300"/>
        </w:trPr>
        <w:tc>
          <w:tcPr>
            <w:tcW w:w="1795"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25A05287" w14:textId="77777777" w:rsidR="009559B7" w:rsidRDefault="0046245E">
            <w:pPr>
              <w:spacing w:after="0" w:line="240" w:lineRule="auto"/>
              <w:jc w:val="center"/>
              <w:rPr>
                <w:color w:val="000000"/>
                <w:sz w:val="20"/>
                <w:szCs w:val="20"/>
              </w:rPr>
            </w:pPr>
            <w:r>
              <w:rPr>
                <w:color w:val="000000"/>
                <w:sz w:val="20"/>
                <w:szCs w:val="20"/>
              </w:rPr>
              <w:t>Institution</w:t>
            </w:r>
          </w:p>
        </w:tc>
        <w:tc>
          <w:tcPr>
            <w:tcW w:w="2340"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128ABF91" w14:textId="77777777" w:rsidR="009559B7" w:rsidRDefault="0046245E">
            <w:pPr>
              <w:spacing w:after="0" w:line="240" w:lineRule="auto"/>
              <w:jc w:val="center"/>
              <w:rPr>
                <w:color w:val="000000"/>
                <w:sz w:val="20"/>
                <w:szCs w:val="20"/>
              </w:rPr>
            </w:pPr>
            <w:r>
              <w:rPr>
                <w:color w:val="000000"/>
                <w:sz w:val="20"/>
                <w:szCs w:val="20"/>
              </w:rPr>
              <w:t>Degree</w:t>
            </w:r>
          </w:p>
        </w:tc>
        <w:tc>
          <w:tcPr>
            <w:tcW w:w="3420"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6FE3CBD4" w14:textId="77777777" w:rsidR="009559B7" w:rsidRDefault="0046245E">
            <w:pPr>
              <w:spacing w:after="0" w:line="240" w:lineRule="auto"/>
              <w:jc w:val="center"/>
              <w:rPr>
                <w:color w:val="000000"/>
                <w:sz w:val="20"/>
                <w:szCs w:val="20"/>
              </w:rPr>
            </w:pPr>
            <w:r>
              <w:rPr>
                <w:color w:val="000000"/>
                <w:sz w:val="20"/>
                <w:szCs w:val="20"/>
              </w:rPr>
              <w:t>CIP Detail</w:t>
            </w:r>
          </w:p>
        </w:tc>
        <w:tc>
          <w:tcPr>
            <w:tcW w:w="1170"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110F8006" w14:textId="77777777" w:rsidR="009559B7" w:rsidRDefault="0046245E">
            <w:pPr>
              <w:spacing w:after="0" w:line="240" w:lineRule="auto"/>
              <w:jc w:val="center"/>
              <w:rPr>
                <w:color w:val="000000"/>
                <w:sz w:val="20"/>
                <w:szCs w:val="20"/>
              </w:rPr>
            </w:pPr>
            <w:r>
              <w:rPr>
                <w:color w:val="000000"/>
                <w:sz w:val="20"/>
                <w:szCs w:val="20"/>
              </w:rPr>
              <w:t>Graduates</w:t>
            </w:r>
          </w:p>
        </w:tc>
        <w:tc>
          <w:tcPr>
            <w:tcW w:w="1080"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1AAF3156" w14:textId="77777777" w:rsidR="009559B7" w:rsidRDefault="0046245E">
            <w:pPr>
              <w:spacing w:after="0" w:line="240" w:lineRule="auto"/>
              <w:jc w:val="center"/>
              <w:rPr>
                <w:color w:val="000000"/>
                <w:sz w:val="20"/>
                <w:szCs w:val="20"/>
              </w:rPr>
            </w:pPr>
            <w:r>
              <w:rPr>
                <w:color w:val="000000"/>
                <w:sz w:val="20"/>
                <w:szCs w:val="20"/>
              </w:rPr>
              <w:t>Employed %</w:t>
            </w:r>
          </w:p>
        </w:tc>
        <w:tc>
          <w:tcPr>
            <w:tcW w:w="990"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4E046AD6" w14:textId="77777777" w:rsidR="009559B7" w:rsidRDefault="0046245E">
            <w:pPr>
              <w:spacing w:after="0" w:line="240" w:lineRule="auto"/>
              <w:rPr>
                <w:color w:val="000000"/>
                <w:sz w:val="20"/>
                <w:szCs w:val="20"/>
              </w:rPr>
            </w:pPr>
            <w:r>
              <w:rPr>
                <w:color w:val="000000"/>
                <w:sz w:val="20"/>
                <w:szCs w:val="20"/>
              </w:rPr>
              <w:t>Avg First Year Wages</w:t>
            </w:r>
          </w:p>
        </w:tc>
        <w:tc>
          <w:tcPr>
            <w:tcW w:w="810"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1A836F3B" w14:textId="77777777" w:rsidR="009559B7" w:rsidRDefault="0046245E">
            <w:pPr>
              <w:spacing w:after="0" w:line="240" w:lineRule="auto"/>
              <w:jc w:val="center"/>
              <w:rPr>
                <w:color w:val="000000"/>
                <w:sz w:val="20"/>
                <w:szCs w:val="20"/>
              </w:rPr>
            </w:pPr>
            <w:r>
              <w:rPr>
                <w:color w:val="000000"/>
                <w:sz w:val="20"/>
                <w:szCs w:val="20"/>
              </w:rPr>
              <w:t>Full-Time %</w:t>
            </w:r>
          </w:p>
        </w:tc>
        <w:tc>
          <w:tcPr>
            <w:tcW w:w="1345"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3F4EFBF5" w14:textId="77777777" w:rsidR="009559B7" w:rsidRDefault="0046245E">
            <w:pPr>
              <w:spacing w:after="0" w:line="240" w:lineRule="auto"/>
              <w:rPr>
                <w:color w:val="000000"/>
                <w:sz w:val="20"/>
                <w:szCs w:val="20"/>
              </w:rPr>
            </w:pPr>
            <w:r>
              <w:rPr>
                <w:color w:val="000000"/>
                <w:sz w:val="20"/>
                <w:szCs w:val="20"/>
              </w:rPr>
              <w:t>Avg First Year Full-Time Wages</w:t>
            </w:r>
          </w:p>
        </w:tc>
      </w:tr>
      <w:tr w:rsidR="009559B7" w14:paraId="7007BD3B"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1EB8ABF9" w14:textId="77777777" w:rsidR="009559B7" w:rsidRDefault="0046245E">
            <w:pPr>
              <w:spacing w:after="0" w:line="240" w:lineRule="auto"/>
              <w:rPr>
                <w:color w:val="000000"/>
                <w:sz w:val="20"/>
                <w:szCs w:val="20"/>
              </w:rPr>
            </w:pPr>
            <w:r>
              <w:rPr>
                <w:color w:val="000000"/>
                <w:sz w:val="20"/>
                <w:szCs w:val="20"/>
              </w:rPr>
              <w:t>All schools</w:t>
            </w:r>
          </w:p>
        </w:tc>
        <w:tc>
          <w:tcPr>
            <w:tcW w:w="2340" w:type="dxa"/>
            <w:tcBorders>
              <w:top w:val="single" w:sz="4" w:space="0" w:color="000000"/>
              <w:left w:val="single" w:sz="4" w:space="0" w:color="000000"/>
              <w:bottom w:val="single" w:sz="4" w:space="0" w:color="000000"/>
              <w:right w:val="single" w:sz="4" w:space="0" w:color="000000"/>
            </w:tcBorders>
            <w:vAlign w:val="bottom"/>
          </w:tcPr>
          <w:p w14:paraId="2DAA3A76" w14:textId="77777777" w:rsidR="009559B7" w:rsidRDefault="0046245E">
            <w:pPr>
              <w:spacing w:after="0" w:line="240" w:lineRule="auto"/>
              <w:rPr>
                <w:color w:val="000000"/>
                <w:sz w:val="20"/>
                <w:szCs w:val="20"/>
              </w:rPr>
            </w:pPr>
            <w:r>
              <w:rPr>
                <w:color w:val="000000"/>
                <w:sz w:val="20"/>
                <w:szCs w:val="20"/>
              </w:rPr>
              <w:t>Associate Degree</w:t>
            </w:r>
          </w:p>
        </w:tc>
        <w:tc>
          <w:tcPr>
            <w:tcW w:w="3420" w:type="dxa"/>
            <w:tcBorders>
              <w:top w:val="single" w:sz="4" w:space="0" w:color="000000"/>
              <w:left w:val="single" w:sz="4" w:space="0" w:color="000000"/>
              <w:bottom w:val="single" w:sz="4" w:space="0" w:color="000000"/>
              <w:right w:val="single" w:sz="4" w:space="0" w:color="000000"/>
            </w:tcBorders>
            <w:vAlign w:val="bottom"/>
          </w:tcPr>
          <w:p w14:paraId="769193E2" w14:textId="77777777" w:rsidR="009559B7" w:rsidRDefault="0046245E">
            <w:pPr>
              <w:spacing w:after="0" w:line="240" w:lineRule="auto"/>
              <w:rPr>
                <w:color w:val="000000"/>
                <w:sz w:val="20"/>
                <w:szCs w:val="20"/>
              </w:rPr>
            </w:pPr>
            <w:r>
              <w:rPr>
                <w:color w:val="000000"/>
                <w:sz w:val="20"/>
                <w:szCs w:val="20"/>
              </w:rPr>
              <w:t>ALL</w:t>
            </w:r>
          </w:p>
        </w:tc>
        <w:tc>
          <w:tcPr>
            <w:tcW w:w="1170" w:type="dxa"/>
            <w:tcBorders>
              <w:top w:val="single" w:sz="4" w:space="0" w:color="000000"/>
              <w:left w:val="single" w:sz="4" w:space="0" w:color="000000"/>
              <w:bottom w:val="single" w:sz="4" w:space="0" w:color="000000"/>
              <w:right w:val="single" w:sz="4" w:space="0" w:color="000000"/>
            </w:tcBorders>
            <w:vAlign w:val="bottom"/>
          </w:tcPr>
          <w:p w14:paraId="49E34F32" w14:textId="77777777" w:rsidR="009559B7" w:rsidRDefault="0046245E">
            <w:pPr>
              <w:spacing w:after="0" w:line="240" w:lineRule="auto"/>
              <w:jc w:val="right"/>
              <w:rPr>
                <w:color w:val="000000"/>
                <w:sz w:val="20"/>
                <w:szCs w:val="20"/>
              </w:rPr>
            </w:pPr>
            <w:r>
              <w:rPr>
                <w:color w:val="000000"/>
                <w:sz w:val="20"/>
                <w:szCs w:val="20"/>
              </w:rPr>
              <w:t>14,413</w:t>
            </w:r>
          </w:p>
        </w:tc>
        <w:tc>
          <w:tcPr>
            <w:tcW w:w="1080" w:type="dxa"/>
            <w:tcBorders>
              <w:top w:val="single" w:sz="4" w:space="0" w:color="000000"/>
              <w:left w:val="single" w:sz="4" w:space="0" w:color="000000"/>
              <w:bottom w:val="single" w:sz="4" w:space="0" w:color="000000"/>
              <w:right w:val="single" w:sz="4" w:space="0" w:color="000000"/>
            </w:tcBorders>
            <w:vAlign w:val="bottom"/>
          </w:tcPr>
          <w:p w14:paraId="30620203" w14:textId="77777777" w:rsidR="009559B7" w:rsidRDefault="0046245E">
            <w:pPr>
              <w:spacing w:after="0" w:line="240" w:lineRule="auto"/>
              <w:rPr>
                <w:color w:val="000000"/>
                <w:sz w:val="20"/>
                <w:szCs w:val="20"/>
              </w:rPr>
            </w:pPr>
            <w:r>
              <w:rPr>
                <w:color w:val="000000"/>
                <w:sz w:val="20"/>
                <w:szCs w:val="20"/>
              </w:rPr>
              <w:t>77%</w:t>
            </w:r>
          </w:p>
        </w:tc>
        <w:tc>
          <w:tcPr>
            <w:tcW w:w="990" w:type="dxa"/>
            <w:tcBorders>
              <w:top w:val="single" w:sz="4" w:space="0" w:color="000000"/>
              <w:left w:val="single" w:sz="4" w:space="0" w:color="000000"/>
              <w:bottom w:val="single" w:sz="4" w:space="0" w:color="000000"/>
              <w:right w:val="single" w:sz="4" w:space="0" w:color="000000"/>
            </w:tcBorders>
            <w:vAlign w:val="bottom"/>
          </w:tcPr>
          <w:p w14:paraId="3AF4068E" w14:textId="77777777" w:rsidR="009559B7" w:rsidRDefault="0046245E">
            <w:pPr>
              <w:spacing w:after="0" w:line="240" w:lineRule="auto"/>
              <w:rPr>
                <w:color w:val="000000"/>
                <w:sz w:val="20"/>
                <w:szCs w:val="20"/>
              </w:rPr>
            </w:pPr>
            <w:r>
              <w:rPr>
                <w:color w:val="000000"/>
                <w:sz w:val="20"/>
                <w:szCs w:val="20"/>
              </w:rPr>
              <w:t>$26,698</w:t>
            </w:r>
          </w:p>
        </w:tc>
        <w:tc>
          <w:tcPr>
            <w:tcW w:w="810" w:type="dxa"/>
            <w:tcBorders>
              <w:top w:val="single" w:sz="4" w:space="0" w:color="000000"/>
              <w:left w:val="single" w:sz="4" w:space="0" w:color="000000"/>
              <w:bottom w:val="single" w:sz="4" w:space="0" w:color="000000"/>
              <w:right w:val="single" w:sz="4" w:space="0" w:color="000000"/>
            </w:tcBorders>
            <w:vAlign w:val="bottom"/>
          </w:tcPr>
          <w:p w14:paraId="3EAC4AC8" w14:textId="77777777" w:rsidR="009559B7" w:rsidRDefault="0046245E">
            <w:pPr>
              <w:spacing w:after="0" w:line="240" w:lineRule="auto"/>
              <w:rPr>
                <w:color w:val="000000"/>
                <w:sz w:val="20"/>
                <w:szCs w:val="20"/>
              </w:rPr>
            </w:pPr>
            <w:r>
              <w:rPr>
                <w:color w:val="000000"/>
                <w:sz w:val="20"/>
                <w:szCs w:val="20"/>
              </w:rPr>
              <w:t>58%</w:t>
            </w:r>
          </w:p>
        </w:tc>
        <w:tc>
          <w:tcPr>
            <w:tcW w:w="1345" w:type="dxa"/>
            <w:tcBorders>
              <w:top w:val="single" w:sz="4" w:space="0" w:color="000000"/>
              <w:left w:val="single" w:sz="4" w:space="0" w:color="000000"/>
              <w:bottom w:val="single" w:sz="4" w:space="0" w:color="000000"/>
              <w:right w:val="single" w:sz="4" w:space="0" w:color="000000"/>
            </w:tcBorders>
            <w:vAlign w:val="bottom"/>
          </w:tcPr>
          <w:p w14:paraId="72BDA249" w14:textId="77777777" w:rsidR="009559B7" w:rsidRDefault="0046245E">
            <w:pPr>
              <w:spacing w:after="0" w:line="240" w:lineRule="auto"/>
              <w:rPr>
                <w:color w:val="000000"/>
                <w:sz w:val="20"/>
                <w:szCs w:val="20"/>
              </w:rPr>
            </w:pPr>
            <w:r>
              <w:rPr>
                <w:color w:val="000000"/>
                <w:sz w:val="20"/>
                <w:szCs w:val="20"/>
              </w:rPr>
              <w:t>$38,757</w:t>
            </w:r>
          </w:p>
        </w:tc>
      </w:tr>
      <w:tr w:rsidR="009559B7" w14:paraId="293744EB"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73F3843B"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6024B8C1" w14:textId="77777777" w:rsidR="009559B7" w:rsidRDefault="0046245E">
            <w:pPr>
              <w:spacing w:after="0" w:line="240" w:lineRule="auto"/>
              <w:rPr>
                <w:color w:val="000000"/>
                <w:sz w:val="20"/>
                <w:szCs w:val="20"/>
              </w:rPr>
            </w:pPr>
            <w:r>
              <w:rPr>
                <w:color w:val="000000"/>
                <w:sz w:val="20"/>
                <w:szCs w:val="20"/>
              </w:rPr>
              <w:t>Associate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7BD09E8C" w14:textId="77777777" w:rsidR="009559B7" w:rsidRDefault="0046245E">
            <w:pPr>
              <w:spacing w:after="0" w:line="240" w:lineRule="auto"/>
              <w:rPr>
                <w:color w:val="000000"/>
                <w:sz w:val="20"/>
                <w:szCs w:val="20"/>
              </w:rPr>
            </w:pPr>
            <w:r>
              <w:rPr>
                <w:color w:val="000000"/>
                <w:sz w:val="20"/>
                <w:szCs w:val="20"/>
              </w:rPr>
              <w:t>ALL</w:t>
            </w:r>
          </w:p>
        </w:tc>
        <w:tc>
          <w:tcPr>
            <w:tcW w:w="1170" w:type="dxa"/>
            <w:tcBorders>
              <w:top w:val="single" w:sz="4" w:space="0" w:color="000000"/>
              <w:left w:val="single" w:sz="4" w:space="0" w:color="000000"/>
              <w:bottom w:val="single" w:sz="4" w:space="0" w:color="000000"/>
              <w:right w:val="single" w:sz="4" w:space="0" w:color="000000"/>
            </w:tcBorders>
            <w:vAlign w:val="bottom"/>
          </w:tcPr>
          <w:p w14:paraId="0D5F6A48" w14:textId="77777777" w:rsidR="009559B7" w:rsidRDefault="0046245E">
            <w:pPr>
              <w:spacing w:after="0" w:line="240" w:lineRule="auto"/>
              <w:jc w:val="right"/>
              <w:rPr>
                <w:color w:val="000000"/>
                <w:sz w:val="20"/>
                <w:szCs w:val="20"/>
              </w:rPr>
            </w:pPr>
            <w:r>
              <w:rPr>
                <w:color w:val="000000"/>
                <w:sz w:val="20"/>
                <w:szCs w:val="20"/>
              </w:rPr>
              <w:t>834</w:t>
            </w:r>
          </w:p>
        </w:tc>
        <w:tc>
          <w:tcPr>
            <w:tcW w:w="1080" w:type="dxa"/>
            <w:tcBorders>
              <w:top w:val="single" w:sz="4" w:space="0" w:color="000000"/>
              <w:left w:val="single" w:sz="4" w:space="0" w:color="000000"/>
              <w:bottom w:val="single" w:sz="4" w:space="0" w:color="000000"/>
              <w:right w:val="single" w:sz="4" w:space="0" w:color="000000"/>
            </w:tcBorders>
            <w:vAlign w:val="bottom"/>
          </w:tcPr>
          <w:p w14:paraId="207D04BB" w14:textId="77777777" w:rsidR="009559B7" w:rsidRDefault="0046245E">
            <w:pPr>
              <w:spacing w:after="0" w:line="240" w:lineRule="auto"/>
              <w:rPr>
                <w:color w:val="000000"/>
                <w:sz w:val="20"/>
                <w:szCs w:val="20"/>
              </w:rPr>
            </w:pPr>
            <w:r>
              <w:rPr>
                <w:color w:val="000000"/>
                <w:sz w:val="20"/>
                <w:szCs w:val="20"/>
              </w:rPr>
              <w:t>76%</w:t>
            </w:r>
          </w:p>
        </w:tc>
        <w:tc>
          <w:tcPr>
            <w:tcW w:w="990" w:type="dxa"/>
            <w:tcBorders>
              <w:top w:val="single" w:sz="4" w:space="0" w:color="000000"/>
              <w:left w:val="single" w:sz="4" w:space="0" w:color="000000"/>
              <w:bottom w:val="single" w:sz="4" w:space="0" w:color="000000"/>
              <w:right w:val="single" w:sz="4" w:space="0" w:color="000000"/>
            </w:tcBorders>
            <w:vAlign w:val="bottom"/>
          </w:tcPr>
          <w:p w14:paraId="772B32BA" w14:textId="77777777" w:rsidR="009559B7" w:rsidRDefault="0046245E">
            <w:pPr>
              <w:spacing w:after="0" w:line="240" w:lineRule="auto"/>
              <w:rPr>
                <w:color w:val="000000"/>
                <w:sz w:val="20"/>
                <w:szCs w:val="20"/>
              </w:rPr>
            </w:pPr>
            <w:r>
              <w:rPr>
                <w:color w:val="000000"/>
                <w:sz w:val="20"/>
                <w:szCs w:val="20"/>
              </w:rPr>
              <w:t>$25,144</w:t>
            </w:r>
          </w:p>
        </w:tc>
        <w:tc>
          <w:tcPr>
            <w:tcW w:w="810" w:type="dxa"/>
            <w:tcBorders>
              <w:top w:val="single" w:sz="4" w:space="0" w:color="000000"/>
              <w:left w:val="single" w:sz="4" w:space="0" w:color="000000"/>
              <w:bottom w:val="single" w:sz="4" w:space="0" w:color="000000"/>
              <w:right w:val="single" w:sz="4" w:space="0" w:color="000000"/>
            </w:tcBorders>
            <w:vAlign w:val="bottom"/>
          </w:tcPr>
          <w:p w14:paraId="4F45FDA2" w14:textId="77777777" w:rsidR="009559B7" w:rsidRDefault="0046245E">
            <w:pPr>
              <w:spacing w:after="0" w:line="240" w:lineRule="auto"/>
              <w:rPr>
                <w:color w:val="000000"/>
                <w:sz w:val="20"/>
                <w:szCs w:val="20"/>
              </w:rPr>
            </w:pPr>
            <w:r>
              <w:rPr>
                <w:color w:val="000000"/>
                <w:sz w:val="20"/>
                <w:szCs w:val="20"/>
              </w:rPr>
              <w:t>20%</w:t>
            </w:r>
          </w:p>
        </w:tc>
        <w:tc>
          <w:tcPr>
            <w:tcW w:w="1345" w:type="dxa"/>
            <w:tcBorders>
              <w:top w:val="single" w:sz="4" w:space="0" w:color="000000"/>
              <w:left w:val="single" w:sz="4" w:space="0" w:color="000000"/>
              <w:bottom w:val="single" w:sz="4" w:space="0" w:color="000000"/>
              <w:right w:val="single" w:sz="4" w:space="0" w:color="000000"/>
            </w:tcBorders>
            <w:vAlign w:val="bottom"/>
          </w:tcPr>
          <w:p w14:paraId="4B2017A0" w14:textId="77777777" w:rsidR="009559B7" w:rsidRDefault="0046245E">
            <w:pPr>
              <w:spacing w:after="0" w:line="240" w:lineRule="auto"/>
              <w:rPr>
                <w:color w:val="000000"/>
                <w:sz w:val="20"/>
                <w:szCs w:val="20"/>
              </w:rPr>
            </w:pPr>
            <w:r>
              <w:rPr>
                <w:color w:val="000000"/>
                <w:sz w:val="20"/>
                <w:szCs w:val="20"/>
              </w:rPr>
              <w:t>$45,008</w:t>
            </w:r>
          </w:p>
        </w:tc>
      </w:tr>
      <w:tr w:rsidR="009559B7" w14:paraId="5960F293"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485BC582"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03B4F9C7" w14:textId="77777777" w:rsidR="009559B7" w:rsidRDefault="0046245E">
            <w:pPr>
              <w:spacing w:after="0" w:line="240" w:lineRule="auto"/>
              <w:rPr>
                <w:color w:val="000000"/>
                <w:sz w:val="20"/>
                <w:szCs w:val="20"/>
              </w:rPr>
            </w:pPr>
            <w:r>
              <w:rPr>
                <w:color w:val="000000"/>
                <w:sz w:val="20"/>
                <w:szCs w:val="20"/>
              </w:rPr>
              <w:t>Associate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0DEE9D6" w14:textId="77777777" w:rsidR="009559B7" w:rsidRDefault="0046245E">
            <w:pPr>
              <w:spacing w:after="0" w:line="240" w:lineRule="auto"/>
              <w:rPr>
                <w:color w:val="000000"/>
                <w:sz w:val="20"/>
                <w:szCs w:val="20"/>
              </w:rPr>
            </w:pPr>
            <w:r>
              <w:rPr>
                <w:color w:val="000000"/>
                <w:sz w:val="20"/>
                <w:szCs w:val="20"/>
              </w:rPr>
              <w:t>Liberal Arts and Sciences/Liberal Studies</w:t>
            </w:r>
          </w:p>
        </w:tc>
        <w:tc>
          <w:tcPr>
            <w:tcW w:w="1170" w:type="dxa"/>
            <w:tcBorders>
              <w:top w:val="single" w:sz="4" w:space="0" w:color="000000"/>
              <w:left w:val="single" w:sz="4" w:space="0" w:color="000000"/>
              <w:bottom w:val="single" w:sz="4" w:space="0" w:color="000000"/>
              <w:right w:val="single" w:sz="4" w:space="0" w:color="000000"/>
            </w:tcBorders>
            <w:vAlign w:val="bottom"/>
          </w:tcPr>
          <w:p w14:paraId="12BD8678" w14:textId="77777777" w:rsidR="009559B7" w:rsidRDefault="0046245E">
            <w:pPr>
              <w:spacing w:after="0" w:line="240" w:lineRule="auto"/>
              <w:jc w:val="right"/>
              <w:rPr>
                <w:color w:val="000000"/>
                <w:sz w:val="20"/>
                <w:szCs w:val="20"/>
              </w:rPr>
            </w:pPr>
            <w:r>
              <w:rPr>
                <w:color w:val="000000"/>
                <w:sz w:val="20"/>
                <w:szCs w:val="20"/>
              </w:rPr>
              <w:t>524</w:t>
            </w:r>
          </w:p>
        </w:tc>
        <w:tc>
          <w:tcPr>
            <w:tcW w:w="1080" w:type="dxa"/>
            <w:tcBorders>
              <w:top w:val="single" w:sz="4" w:space="0" w:color="000000"/>
              <w:left w:val="single" w:sz="4" w:space="0" w:color="000000"/>
              <w:bottom w:val="single" w:sz="4" w:space="0" w:color="000000"/>
              <w:right w:val="single" w:sz="4" w:space="0" w:color="000000"/>
            </w:tcBorders>
            <w:vAlign w:val="bottom"/>
          </w:tcPr>
          <w:p w14:paraId="0BDC6743" w14:textId="77777777" w:rsidR="009559B7" w:rsidRDefault="0046245E">
            <w:pPr>
              <w:spacing w:after="0" w:line="240" w:lineRule="auto"/>
              <w:rPr>
                <w:color w:val="000000"/>
                <w:sz w:val="20"/>
                <w:szCs w:val="20"/>
              </w:rPr>
            </w:pPr>
            <w:r>
              <w:rPr>
                <w:color w:val="000000"/>
                <w:sz w:val="20"/>
                <w:szCs w:val="20"/>
              </w:rPr>
              <w:t>76%</w:t>
            </w:r>
          </w:p>
        </w:tc>
        <w:tc>
          <w:tcPr>
            <w:tcW w:w="990" w:type="dxa"/>
            <w:tcBorders>
              <w:top w:val="single" w:sz="4" w:space="0" w:color="000000"/>
              <w:left w:val="single" w:sz="4" w:space="0" w:color="000000"/>
              <w:bottom w:val="single" w:sz="4" w:space="0" w:color="000000"/>
              <w:right w:val="single" w:sz="4" w:space="0" w:color="000000"/>
            </w:tcBorders>
            <w:vAlign w:val="bottom"/>
          </w:tcPr>
          <w:p w14:paraId="21723BA0" w14:textId="77777777" w:rsidR="009559B7" w:rsidRDefault="0046245E">
            <w:pPr>
              <w:spacing w:after="0" w:line="240" w:lineRule="auto"/>
              <w:rPr>
                <w:color w:val="000000"/>
                <w:sz w:val="20"/>
                <w:szCs w:val="20"/>
              </w:rPr>
            </w:pPr>
            <w:r>
              <w:rPr>
                <w:color w:val="000000"/>
                <w:sz w:val="20"/>
                <w:szCs w:val="20"/>
              </w:rPr>
              <w:t>$14,777</w:t>
            </w:r>
          </w:p>
        </w:tc>
        <w:tc>
          <w:tcPr>
            <w:tcW w:w="810" w:type="dxa"/>
            <w:tcBorders>
              <w:top w:val="single" w:sz="4" w:space="0" w:color="000000"/>
              <w:left w:val="single" w:sz="4" w:space="0" w:color="000000"/>
              <w:bottom w:val="single" w:sz="4" w:space="0" w:color="000000"/>
              <w:right w:val="single" w:sz="4" w:space="0" w:color="000000"/>
            </w:tcBorders>
            <w:vAlign w:val="bottom"/>
          </w:tcPr>
          <w:p w14:paraId="36662B23" w14:textId="77777777" w:rsidR="009559B7" w:rsidRDefault="0046245E">
            <w:pPr>
              <w:spacing w:after="0" w:line="240" w:lineRule="auto"/>
              <w:rPr>
                <w:color w:val="000000"/>
                <w:sz w:val="20"/>
                <w:szCs w:val="20"/>
              </w:rPr>
            </w:pPr>
            <w:r>
              <w:rPr>
                <w:color w:val="000000"/>
                <w:sz w:val="20"/>
                <w:szCs w:val="20"/>
              </w:rPr>
              <w:t>5%</w:t>
            </w:r>
          </w:p>
        </w:tc>
        <w:tc>
          <w:tcPr>
            <w:tcW w:w="1345" w:type="dxa"/>
            <w:tcBorders>
              <w:top w:val="single" w:sz="4" w:space="0" w:color="000000"/>
              <w:left w:val="single" w:sz="4" w:space="0" w:color="000000"/>
              <w:bottom w:val="single" w:sz="4" w:space="0" w:color="000000"/>
              <w:right w:val="single" w:sz="4" w:space="0" w:color="000000"/>
            </w:tcBorders>
            <w:vAlign w:val="bottom"/>
          </w:tcPr>
          <w:p w14:paraId="0891B888" w14:textId="77777777" w:rsidR="009559B7" w:rsidRDefault="0046245E">
            <w:pPr>
              <w:spacing w:after="0" w:line="240" w:lineRule="auto"/>
              <w:rPr>
                <w:color w:val="000000"/>
                <w:sz w:val="20"/>
                <w:szCs w:val="20"/>
              </w:rPr>
            </w:pPr>
            <w:r>
              <w:rPr>
                <w:color w:val="000000"/>
                <w:sz w:val="20"/>
                <w:szCs w:val="20"/>
              </w:rPr>
              <w:t>$32,364</w:t>
            </w:r>
          </w:p>
        </w:tc>
      </w:tr>
      <w:tr w:rsidR="009559B7" w14:paraId="7109E637"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7746E1F1"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7556D402" w14:textId="77777777" w:rsidR="009559B7" w:rsidRDefault="0046245E">
            <w:pPr>
              <w:spacing w:after="0" w:line="240" w:lineRule="auto"/>
              <w:rPr>
                <w:color w:val="000000"/>
                <w:sz w:val="20"/>
                <w:szCs w:val="20"/>
              </w:rPr>
            </w:pPr>
            <w:r>
              <w:rPr>
                <w:color w:val="000000"/>
                <w:sz w:val="20"/>
                <w:szCs w:val="20"/>
              </w:rPr>
              <w:t>Associate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1F103B80" w14:textId="77777777" w:rsidR="009559B7" w:rsidRDefault="0046245E">
            <w:pPr>
              <w:spacing w:after="0" w:line="240" w:lineRule="auto"/>
              <w:rPr>
                <w:color w:val="000000"/>
                <w:sz w:val="20"/>
                <w:szCs w:val="20"/>
              </w:rPr>
            </w:pPr>
            <w:r>
              <w:rPr>
                <w:color w:val="000000"/>
                <w:sz w:val="20"/>
                <w:szCs w:val="20"/>
              </w:rPr>
              <w:t>Registered Nursing/Registered Nurse</w:t>
            </w:r>
          </w:p>
        </w:tc>
        <w:tc>
          <w:tcPr>
            <w:tcW w:w="1170" w:type="dxa"/>
            <w:tcBorders>
              <w:top w:val="single" w:sz="4" w:space="0" w:color="000000"/>
              <w:left w:val="single" w:sz="4" w:space="0" w:color="000000"/>
              <w:bottom w:val="single" w:sz="4" w:space="0" w:color="000000"/>
              <w:right w:val="single" w:sz="4" w:space="0" w:color="000000"/>
            </w:tcBorders>
            <w:vAlign w:val="bottom"/>
          </w:tcPr>
          <w:p w14:paraId="4CC77132" w14:textId="77777777" w:rsidR="009559B7" w:rsidRDefault="0046245E">
            <w:pPr>
              <w:spacing w:after="0" w:line="240" w:lineRule="auto"/>
              <w:jc w:val="right"/>
              <w:rPr>
                <w:color w:val="000000"/>
                <w:sz w:val="20"/>
                <w:szCs w:val="20"/>
              </w:rPr>
            </w:pPr>
            <w:r>
              <w:rPr>
                <w:color w:val="000000"/>
                <w:sz w:val="20"/>
                <w:szCs w:val="20"/>
              </w:rPr>
              <w:t>171</w:t>
            </w:r>
          </w:p>
        </w:tc>
        <w:tc>
          <w:tcPr>
            <w:tcW w:w="1080" w:type="dxa"/>
            <w:tcBorders>
              <w:top w:val="single" w:sz="4" w:space="0" w:color="000000"/>
              <w:left w:val="single" w:sz="4" w:space="0" w:color="000000"/>
              <w:bottom w:val="single" w:sz="4" w:space="0" w:color="000000"/>
              <w:right w:val="single" w:sz="4" w:space="0" w:color="000000"/>
            </w:tcBorders>
            <w:vAlign w:val="bottom"/>
          </w:tcPr>
          <w:p w14:paraId="1A4E60E2" w14:textId="77777777" w:rsidR="009559B7" w:rsidRDefault="0046245E">
            <w:pPr>
              <w:spacing w:after="0" w:line="240" w:lineRule="auto"/>
              <w:rPr>
                <w:color w:val="000000"/>
                <w:sz w:val="20"/>
                <w:szCs w:val="20"/>
              </w:rPr>
            </w:pPr>
            <w:r>
              <w:rPr>
                <w:color w:val="000000"/>
                <w:sz w:val="20"/>
                <w:szCs w:val="20"/>
              </w:rPr>
              <w:t>69%</w:t>
            </w:r>
          </w:p>
        </w:tc>
        <w:tc>
          <w:tcPr>
            <w:tcW w:w="990" w:type="dxa"/>
            <w:tcBorders>
              <w:top w:val="single" w:sz="4" w:space="0" w:color="000000"/>
              <w:left w:val="single" w:sz="4" w:space="0" w:color="000000"/>
              <w:bottom w:val="single" w:sz="4" w:space="0" w:color="000000"/>
              <w:right w:val="single" w:sz="4" w:space="0" w:color="000000"/>
            </w:tcBorders>
            <w:vAlign w:val="bottom"/>
          </w:tcPr>
          <w:p w14:paraId="4BE79026" w14:textId="77777777" w:rsidR="009559B7" w:rsidRDefault="0046245E">
            <w:pPr>
              <w:spacing w:after="0" w:line="240" w:lineRule="auto"/>
              <w:rPr>
                <w:color w:val="000000"/>
                <w:sz w:val="20"/>
                <w:szCs w:val="20"/>
              </w:rPr>
            </w:pPr>
            <w:r>
              <w:rPr>
                <w:color w:val="000000"/>
                <w:sz w:val="20"/>
                <w:szCs w:val="20"/>
              </w:rPr>
              <w:t>$48,082</w:t>
            </w:r>
          </w:p>
        </w:tc>
        <w:tc>
          <w:tcPr>
            <w:tcW w:w="810" w:type="dxa"/>
            <w:tcBorders>
              <w:top w:val="single" w:sz="4" w:space="0" w:color="000000"/>
              <w:left w:val="single" w:sz="4" w:space="0" w:color="000000"/>
              <w:bottom w:val="single" w:sz="4" w:space="0" w:color="000000"/>
              <w:right w:val="single" w:sz="4" w:space="0" w:color="000000"/>
            </w:tcBorders>
            <w:vAlign w:val="bottom"/>
          </w:tcPr>
          <w:p w14:paraId="0D91D7AD" w14:textId="77777777" w:rsidR="009559B7" w:rsidRDefault="0046245E">
            <w:pPr>
              <w:spacing w:after="0" w:line="240" w:lineRule="auto"/>
              <w:rPr>
                <w:color w:val="000000"/>
                <w:sz w:val="20"/>
                <w:szCs w:val="20"/>
              </w:rPr>
            </w:pPr>
            <w:r>
              <w:rPr>
                <w:color w:val="000000"/>
                <w:sz w:val="20"/>
                <w:szCs w:val="20"/>
              </w:rPr>
              <w:t>40%</w:t>
            </w:r>
          </w:p>
        </w:tc>
        <w:tc>
          <w:tcPr>
            <w:tcW w:w="1345" w:type="dxa"/>
            <w:tcBorders>
              <w:top w:val="single" w:sz="4" w:space="0" w:color="000000"/>
              <w:left w:val="single" w:sz="4" w:space="0" w:color="000000"/>
              <w:bottom w:val="single" w:sz="4" w:space="0" w:color="000000"/>
              <w:right w:val="single" w:sz="4" w:space="0" w:color="000000"/>
            </w:tcBorders>
            <w:vAlign w:val="bottom"/>
          </w:tcPr>
          <w:p w14:paraId="2F0BC178" w14:textId="77777777" w:rsidR="009559B7" w:rsidRDefault="0046245E">
            <w:pPr>
              <w:spacing w:after="0" w:line="240" w:lineRule="auto"/>
              <w:rPr>
                <w:color w:val="000000"/>
                <w:sz w:val="20"/>
                <w:szCs w:val="20"/>
              </w:rPr>
            </w:pPr>
            <w:r>
              <w:rPr>
                <w:color w:val="000000"/>
                <w:sz w:val="20"/>
                <w:szCs w:val="20"/>
              </w:rPr>
              <w:t>$52,399</w:t>
            </w:r>
          </w:p>
        </w:tc>
      </w:tr>
      <w:tr w:rsidR="009559B7" w14:paraId="330D184F"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23D1D314"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439B6CEC" w14:textId="77777777" w:rsidR="009559B7" w:rsidRDefault="0046245E">
            <w:pPr>
              <w:spacing w:after="0" w:line="240" w:lineRule="auto"/>
              <w:rPr>
                <w:color w:val="000000"/>
                <w:sz w:val="20"/>
                <w:szCs w:val="20"/>
              </w:rPr>
            </w:pPr>
            <w:r>
              <w:rPr>
                <w:color w:val="000000"/>
                <w:sz w:val="20"/>
                <w:szCs w:val="20"/>
              </w:rPr>
              <w:t>Associate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3CAE7E97" w14:textId="77777777" w:rsidR="009559B7" w:rsidRDefault="0046245E">
            <w:pPr>
              <w:spacing w:after="0" w:line="240" w:lineRule="auto"/>
              <w:rPr>
                <w:color w:val="000000"/>
                <w:sz w:val="20"/>
                <w:szCs w:val="20"/>
              </w:rPr>
            </w:pPr>
            <w:r>
              <w:rPr>
                <w:color w:val="000000"/>
                <w:sz w:val="20"/>
                <w:szCs w:val="20"/>
              </w:rPr>
              <w:t>Physical Therapy Technician/Assistant</w:t>
            </w:r>
          </w:p>
        </w:tc>
        <w:tc>
          <w:tcPr>
            <w:tcW w:w="1170" w:type="dxa"/>
            <w:tcBorders>
              <w:top w:val="single" w:sz="4" w:space="0" w:color="000000"/>
              <w:left w:val="single" w:sz="4" w:space="0" w:color="000000"/>
              <w:bottom w:val="single" w:sz="4" w:space="0" w:color="000000"/>
              <w:right w:val="single" w:sz="4" w:space="0" w:color="000000"/>
            </w:tcBorders>
            <w:vAlign w:val="bottom"/>
          </w:tcPr>
          <w:p w14:paraId="0D3B2D11" w14:textId="77777777" w:rsidR="009559B7" w:rsidRDefault="0046245E">
            <w:pPr>
              <w:spacing w:after="0" w:line="240" w:lineRule="auto"/>
              <w:jc w:val="right"/>
              <w:rPr>
                <w:color w:val="000000"/>
                <w:sz w:val="20"/>
                <w:szCs w:val="20"/>
              </w:rPr>
            </w:pPr>
            <w:r>
              <w:rPr>
                <w:color w:val="000000"/>
                <w:sz w:val="20"/>
                <w:szCs w:val="20"/>
              </w:rPr>
              <w:t>48</w:t>
            </w:r>
          </w:p>
        </w:tc>
        <w:tc>
          <w:tcPr>
            <w:tcW w:w="1080" w:type="dxa"/>
            <w:tcBorders>
              <w:top w:val="single" w:sz="4" w:space="0" w:color="000000"/>
              <w:left w:val="single" w:sz="4" w:space="0" w:color="000000"/>
              <w:bottom w:val="single" w:sz="4" w:space="0" w:color="000000"/>
              <w:right w:val="single" w:sz="4" w:space="0" w:color="000000"/>
            </w:tcBorders>
            <w:vAlign w:val="bottom"/>
          </w:tcPr>
          <w:p w14:paraId="323CA038" w14:textId="77777777" w:rsidR="009559B7" w:rsidRDefault="0046245E">
            <w:pPr>
              <w:spacing w:after="0" w:line="240" w:lineRule="auto"/>
              <w:rPr>
                <w:color w:val="000000"/>
                <w:sz w:val="20"/>
                <w:szCs w:val="20"/>
              </w:rPr>
            </w:pPr>
            <w:r>
              <w:rPr>
                <w:color w:val="000000"/>
                <w:sz w:val="20"/>
                <w:szCs w:val="20"/>
              </w:rPr>
              <w:t>92%</w:t>
            </w:r>
          </w:p>
        </w:tc>
        <w:tc>
          <w:tcPr>
            <w:tcW w:w="990" w:type="dxa"/>
            <w:tcBorders>
              <w:top w:val="single" w:sz="4" w:space="0" w:color="000000"/>
              <w:left w:val="single" w:sz="4" w:space="0" w:color="000000"/>
              <w:bottom w:val="single" w:sz="4" w:space="0" w:color="000000"/>
              <w:right w:val="single" w:sz="4" w:space="0" w:color="000000"/>
            </w:tcBorders>
            <w:vAlign w:val="bottom"/>
          </w:tcPr>
          <w:p w14:paraId="5ADB6347" w14:textId="77777777" w:rsidR="009559B7" w:rsidRDefault="0046245E">
            <w:pPr>
              <w:spacing w:after="0" w:line="240" w:lineRule="auto"/>
              <w:rPr>
                <w:color w:val="000000"/>
                <w:sz w:val="20"/>
                <w:szCs w:val="20"/>
              </w:rPr>
            </w:pPr>
            <w:r>
              <w:rPr>
                <w:color w:val="000000"/>
                <w:sz w:val="20"/>
                <w:szCs w:val="20"/>
              </w:rPr>
              <w:t>$41,310</w:t>
            </w:r>
          </w:p>
        </w:tc>
        <w:tc>
          <w:tcPr>
            <w:tcW w:w="810" w:type="dxa"/>
            <w:tcBorders>
              <w:top w:val="single" w:sz="4" w:space="0" w:color="000000"/>
              <w:left w:val="single" w:sz="4" w:space="0" w:color="000000"/>
              <w:bottom w:val="single" w:sz="4" w:space="0" w:color="000000"/>
              <w:right w:val="single" w:sz="4" w:space="0" w:color="000000"/>
            </w:tcBorders>
            <w:vAlign w:val="bottom"/>
          </w:tcPr>
          <w:p w14:paraId="2D7C79F4" w14:textId="77777777" w:rsidR="009559B7" w:rsidRDefault="0046245E">
            <w:pPr>
              <w:spacing w:after="0" w:line="240" w:lineRule="auto"/>
              <w:rPr>
                <w:color w:val="000000"/>
                <w:sz w:val="20"/>
                <w:szCs w:val="20"/>
              </w:rPr>
            </w:pPr>
            <w:r>
              <w:rPr>
                <w:color w:val="000000"/>
                <w:sz w:val="20"/>
                <w:szCs w:val="20"/>
              </w:rPr>
              <w:t>65%</w:t>
            </w:r>
          </w:p>
        </w:tc>
        <w:tc>
          <w:tcPr>
            <w:tcW w:w="1345" w:type="dxa"/>
            <w:tcBorders>
              <w:top w:val="single" w:sz="4" w:space="0" w:color="000000"/>
              <w:left w:val="single" w:sz="4" w:space="0" w:color="000000"/>
              <w:bottom w:val="single" w:sz="4" w:space="0" w:color="000000"/>
              <w:right w:val="single" w:sz="4" w:space="0" w:color="000000"/>
            </w:tcBorders>
            <w:vAlign w:val="bottom"/>
          </w:tcPr>
          <w:p w14:paraId="1B5F5358" w14:textId="77777777" w:rsidR="009559B7" w:rsidRDefault="0046245E">
            <w:pPr>
              <w:spacing w:after="0" w:line="240" w:lineRule="auto"/>
              <w:rPr>
                <w:color w:val="000000"/>
                <w:sz w:val="20"/>
                <w:szCs w:val="20"/>
              </w:rPr>
            </w:pPr>
            <w:r>
              <w:rPr>
                <w:color w:val="000000"/>
                <w:sz w:val="20"/>
                <w:szCs w:val="20"/>
              </w:rPr>
              <w:t>$45,007</w:t>
            </w:r>
          </w:p>
        </w:tc>
      </w:tr>
      <w:tr w:rsidR="009559B7" w14:paraId="6DEFC229"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186A512A"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41B87028" w14:textId="77777777" w:rsidR="009559B7" w:rsidRDefault="0046245E">
            <w:pPr>
              <w:spacing w:after="0" w:line="240" w:lineRule="auto"/>
              <w:rPr>
                <w:color w:val="000000"/>
                <w:sz w:val="20"/>
                <w:szCs w:val="20"/>
              </w:rPr>
            </w:pPr>
            <w:r>
              <w:rPr>
                <w:color w:val="000000"/>
                <w:sz w:val="20"/>
                <w:szCs w:val="20"/>
              </w:rPr>
              <w:t>Associate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BB37556" w14:textId="77777777" w:rsidR="009559B7" w:rsidRDefault="0046245E">
            <w:pPr>
              <w:spacing w:after="0" w:line="240" w:lineRule="auto"/>
              <w:rPr>
                <w:color w:val="000000"/>
                <w:sz w:val="20"/>
                <w:szCs w:val="20"/>
              </w:rPr>
            </w:pPr>
            <w:r>
              <w:rPr>
                <w:color w:val="000000"/>
                <w:sz w:val="20"/>
                <w:szCs w:val="20"/>
              </w:rPr>
              <w:t>General Studies</w:t>
            </w:r>
          </w:p>
        </w:tc>
        <w:tc>
          <w:tcPr>
            <w:tcW w:w="1170" w:type="dxa"/>
            <w:tcBorders>
              <w:top w:val="single" w:sz="4" w:space="0" w:color="000000"/>
              <w:left w:val="single" w:sz="4" w:space="0" w:color="000000"/>
              <w:bottom w:val="single" w:sz="4" w:space="0" w:color="000000"/>
              <w:right w:val="single" w:sz="4" w:space="0" w:color="000000"/>
            </w:tcBorders>
            <w:vAlign w:val="bottom"/>
          </w:tcPr>
          <w:p w14:paraId="0EA95709" w14:textId="77777777" w:rsidR="009559B7" w:rsidRDefault="0046245E">
            <w:pPr>
              <w:spacing w:after="0" w:line="240" w:lineRule="auto"/>
              <w:jc w:val="right"/>
              <w:rPr>
                <w:color w:val="000000"/>
                <w:sz w:val="20"/>
                <w:szCs w:val="20"/>
              </w:rPr>
            </w:pPr>
            <w:r>
              <w:rPr>
                <w:color w:val="000000"/>
                <w:sz w:val="20"/>
                <w:szCs w:val="20"/>
              </w:rPr>
              <w:t>40</w:t>
            </w:r>
          </w:p>
        </w:tc>
        <w:tc>
          <w:tcPr>
            <w:tcW w:w="1080" w:type="dxa"/>
            <w:tcBorders>
              <w:top w:val="single" w:sz="4" w:space="0" w:color="000000"/>
              <w:left w:val="single" w:sz="4" w:space="0" w:color="000000"/>
              <w:bottom w:val="single" w:sz="4" w:space="0" w:color="000000"/>
              <w:right w:val="single" w:sz="4" w:space="0" w:color="000000"/>
            </w:tcBorders>
            <w:vAlign w:val="bottom"/>
          </w:tcPr>
          <w:p w14:paraId="117CB23D" w14:textId="77777777" w:rsidR="009559B7" w:rsidRDefault="0046245E">
            <w:pPr>
              <w:spacing w:after="0" w:line="240" w:lineRule="auto"/>
              <w:rPr>
                <w:color w:val="000000"/>
                <w:sz w:val="20"/>
                <w:szCs w:val="20"/>
              </w:rPr>
            </w:pPr>
            <w:r>
              <w:rPr>
                <w:color w:val="000000"/>
                <w:sz w:val="20"/>
                <w:szCs w:val="20"/>
              </w:rPr>
              <w:t>78%</w:t>
            </w:r>
          </w:p>
        </w:tc>
        <w:tc>
          <w:tcPr>
            <w:tcW w:w="990" w:type="dxa"/>
            <w:tcBorders>
              <w:top w:val="single" w:sz="4" w:space="0" w:color="000000"/>
              <w:left w:val="single" w:sz="4" w:space="0" w:color="000000"/>
              <w:bottom w:val="single" w:sz="4" w:space="0" w:color="000000"/>
              <w:right w:val="single" w:sz="4" w:space="0" w:color="000000"/>
            </w:tcBorders>
            <w:vAlign w:val="bottom"/>
          </w:tcPr>
          <w:p w14:paraId="77CE89F3" w14:textId="77777777" w:rsidR="009559B7" w:rsidRDefault="0046245E">
            <w:pPr>
              <w:spacing w:after="0" w:line="240" w:lineRule="auto"/>
              <w:rPr>
                <w:color w:val="000000"/>
                <w:sz w:val="20"/>
                <w:szCs w:val="20"/>
              </w:rPr>
            </w:pPr>
            <w:r>
              <w:rPr>
                <w:color w:val="000000"/>
                <w:sz w:val="20"/>
                <w:szCs w:val="20"/>
              </w:rPr>
              <w:t>$29,341</w:t>
            </w:r>
          </w:p>
        </w:tc>
        <w:tc>
          <w:tcPr>
            <w:tcW w:w="810" w:type="dxa"/>
            <w:tcBorders>
              <w:top w:val="single" w:sz="4" w:space="0" w:color="000000"/>
              <w:left w:val="single" w:sz="4" w:space="0" w:color="000000"/>
              <w:bottom w:val="single" w:sz="4" w:space="0" w:color="000000"/>
              <w:right w:val="single" w:sz="4" w:space="0" w:color="000000"/>
            </w:tcBorders>
            <w:vAlign w:val="bottom"/>
          </w:tcPr>
          <w:p w14:paraId="498F2D88" w14:textId="77777777" w:rsidR="009559B7" w:rsidRDefault="0046245E">
            <w:pPr>
              <w:spacing w:after="0" w:line="240" w:lineRule="auto"/>
              <w:rPr>
                <w:color w:val="000000"/>
                <w:sz w:val="20"/>
                <w:szCs w:val="20"/>
              </w:rPr>
            </w:pPr>
            <w:r>
              <w:rPr>
                <w:color w:val="000000"/>
                <w:sz w:val="20"/>
                <w:szCs w:val="20"/>
              </w:rPr>
              <w:t>40%</w:t>
            </w:r>
          </w:p>
        </w:tc>
        <w:tc>
          <w:tcPr>
            <w:tcW w:w="1345" w:type="dxa"/>
            <w:tcBorders>
              <w:top w:val="single" w:sz="4" w:space="0" w:color="000000"/>
              <w:left w:val="single" w:sz="4" w:space="0" w:color="000000"/>
              <w:bottom w:val="single" w:sz="4" w:space="0" w:color="000000"/>
              <w:right w:val="single" w:sz="4" w:space="0" w:color="000000"/>
            </w:tcBorders>
            <w:vAlign w:val="bottom"/>
          </w:tcPr>
          <w:p w14:paraId="14D296CC" w14:textId="77777777" w:rsidR="009559B7" w:rsidRDefault="0046245E">
            <w:pPr>
              <w:spacing w:after="0" w:line="240" w:lineRule="auto"/>
              <w:rPr>
                <w:color w:val="000000"/>
                <w:sz w:val="20"/>
                <w:szCs w:val="20"/>
              </w:rPr>
            </w:pPr>
            <w:r>
              <w:rPr>
                <w:color w:val="000000"/>
                <w:sz w:val="20"/>
                <w:szCs w:val="20"/>
              </w:rPr>
              <w:t>$37,740</w:t>
            </w:r>
          </w:p>
        </w:tc>
      </w:tr>
      <w:tr w:rsidR="009559B7" w14:paraId="580364CF"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21F885A0" w14:textId="77777777" w:rsidR="009559B7" w:rsidRDefault="0046245E">
            <w:pPr>
              <w:spacing w:after="0" w:line="240" w:lineRule="auto"/>
              <w:rPr>
                <w:color w:val="000000"/>
                <w:sz w:val="20"/>
                <w:szCs w:val="20"/>
              </w:rPr>
            </w:pPr>
            <w:r>
              <w:rPr>
                <w:color w:val="000000"/>
                <w:sz w:val="20"/>
                <w:szCs w:val="20"/>
              </w:rPr>
              <w:lastRenderedPageBreak/>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562AFFCC" w14:textId="77777777" w:rsidR="009559B7" w:rsidRDefault="0046245E">
            <w:pPr>
              <w:spacing w:after="0" w:line="240" w:lineRule="auto"/>
              <w:rPr>
                <w:color w:val="000000"/>
                <w:sz w:val="20"/>
                <w:szCs w:val="20"/>
              </w:rPr>
            </w:pPr>
            <w:r>
              <w:rPr>
                <w:color w:val="000000"/>
                <w:sz w:val="20"/>
                <w:szCs w:val="20"/>
              </w:rPr>
              <w:t>Associate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4AA4298C" w14:textId="77777777" w:rsidR="009559B7" w:rsidRDefault="0046245E">
            <w:pPr>
              <w:spacing w:after="0" w:line="240" w:lineRule="auto"/>
              <w:rPr>
                <w:color w:val="000000"/>
                <w:sz w:val="20"/>
                <w:szCs w:val="20"/>
              </w:rPr>
            </w:pPr>
            <w:r>
              <w:rPr>
                <w:color w:val="000000"/>
                <w:sz w:val="20"/>
                <w:szCs w:val="20"/>
              </w:rPr>
              <w:t>Occupational Therapist Assistant</w:t>
            </w:r>
          </w:p>
        </w:tc>
        <w:tc>
          <w:tcPr>
            <w:tcW w:w="1170" w:type="dxa"/>
            <w:tcBorders>
              <w:top w:val="single" w:sz="4" w:space="0" w:color="000000"/>
              <w:left w:val="single" w:sz="4" w:space="0" w:color="000000"/>
              <w:bottom w:val="single" w:sz="4" w:space="0" w:color="000000"/>
              <w:right w:val="single" w:sz="4" w:space="0" w:color="000000"/>
            </w:tcBorders>
            <w:vAlign w:val="bottom"/>
          </w:tcPr>
          <w:p w14:paraId="16DAC40B" w14:textId="77777777" w:rsidR="009559B7" w:rsidRDefault="0046245E">
            <w:pPr>
              <w:spacing w:after="0" w:line="240" w:lineRule="auto"/>
              <w:jc w:val="right"/>
              <w:rPr>
                <w:color w:val="000000"/>
                <w:sz w:val="20"/>
                <w:szCs w:val="20"/>
              </w:rPr>
            </w:pPr>
            <w:r>
              <w:rPr>
                <w:color w:val="000000"/>
                <w:sz w:val="20"/>
                <w:szCs w:val="20"/>
              </w:rPr>
              <w:t>26</w:t>
            </w:r>
          </w:p>
        </w:tc>
        <w:tc>
          <w:tcPr>
            <w:tcW w:w="1080" w:type="dxa"/>
            <w:tcBorders>
              <w:top w:val="single" w:sz="4" w:space="0" w:color="000000"/>
              <w:left w:val="single" w:sz="4" w:space="0" w:color="000000"/>
              <w:bottom w:val="single" w:sz="4" w:space="0" w:color="000000"/>
              <w:right w:val="single" w:sz="4" w:space="0" w:color="000000"/>
            </w:tcBorders>
            <w:vAlign w:val="bottom"/>
          </w:tcPr>
          <w:p w14:paraId="619F87DA" w14:textId="77777777" w:rsidR="009559B7" w:rsidRDefault="0046245E">
            <w:pPr>
              <w:spacing w:after="0" w:line="240" w:lineRule="auto"/>
              <w:rPr>
                <w:color w:val="000000"/>
                <w:sz w:val="20"/>
                <w:szCs w:val="20"/>
              </w:rPr>
            </w:pPr>
            <w:r>
              <w:rPr>
                <w:color w:val="000000"/>
                <w:sz w:val="20"/>
                <w:szCs w:val="20"/>
              </w:rPr>
              <w:t>96%</w:t>
            </w:r>
          </w:p>
        </w:tc>
        <w:tc>
          <w:tcPr>
            <w:tcW w:w="990" w:type="dxa"/>
            <w:tcBorders>
              <w:top w:val="single" w:sz="4" w:space="0" w:color="000000"/>
              <w:left w:val="single" w:sz="4" w:space="0" w:color="000000"/>
              <w:bottom w:val="single" w:sz="4" w:space="0" w:color="000000"/>
              <w:right w:val="single" w:sz="4" w:space="0" w:color="000000"/>
            </w:tcBorders>
            <w:vAlign w:val="bottom"/>
          </w:tcPr>
          <w:p w14:paraId="402B9654" w14:textId="77777777" w:rsidR="009559B7" w:rsidRDefault="0046245E">
            <w:pPr>
              <w:spacing w:after="0" w:line="240" w:lineRule="auto"/>
              <w:rPr>
                <w:color w:val="000000"/>
                <w:sz w:val="20"/>
                <w:szCs w:val="20"/>
              </w:rPr>
            </w:pPr>
            <w:r>
              <w:rPr>
                <w:color w:val="000000"/>
                <w:sz w:val="20"/>
                <w:szCs w:val="20"/>
              </w:rPr>
              <w:t>$40,380</w:t>
            </w:r>
          </w:p>
        </w:tc>
        <w:tc>
          <w:tcPr>
            <w:tcW w:w="810" w:type="dxa"/>
            <w:tcBorders>
              <w:top w:val="single" w:sz="4" w:space="0" w:color="000000"/>
              <w:left w:val="single" w:sz="4" w:space="0" w:color="000000"/>
              <w:bottom w:val="single" w:sz="4" w:space="0" w:color="000000"/>
              <w:right w:val="single" w:sz="4" w:space="0" w:color="000000"/>
            </w:tcBorders>
            <w:vAlign w:val="bottom"/>
          </w:tcPr>
          <w:p w14:paraId="6332F014" w14:textId="77777777" w:rsidR="009559B7" w:rsidRDefault="0046245E">
            <w:pPr>
              <w:spacing w:after="0" w:line="240" w:lineRule="auto"/>
              <w:rPr>
                <w:color w:val="000000"/>
                <w:sz w:val="20"/>
                <w:szCs w:val="20"/>
              </w:rPr>
            </w:pPr>
            <w:r>
              <w:rPr>
                <w:color w:val="000000"/>
                <w:sz w:val="20"/>
                <w:szCs w:val="20"/>
              </w:rPr>
              <w:t>69%</w:t>
            </w:r>
          </w:p>
        </w:tc>
        <w:tc>
          <w:tcPr>
            <w:tcW w:w="1345" w:type="dxa"/>
            <w:tcBorders>
              <w:top w:val="single" w:sz="4" w:space="0" w:color="000000"/>
              <w:left w:val="single" w:sz="4" w:space="0" w:color="000000"/>
              <w:bottom w:val="single" w:sz="4" w:space="0" w:color="000000"/>
              <w:right w:val="single" w:sz="4" w:space="0" w:color="000000"/>
            </w:tcBorders>
            <w:vAlign w:val="bottom"/>
          </w:tcPr>
          <w:p w14:paraId="343107C2" w14:textId="77777777" w:rsidR="009559B7" w:rsidRDefault="0046245E">
            <w:pPr>
              <w:spacing w:after="0" w:line="240" w:lineRule="auto"/>
              <w:rPr>
                <w:color w:val="000000"/>
                <w:sz w:val="20"/>
                <w:szCs w:val="20"/>
              </w:rPr>
            </w:pPr>
            <w:r>
              <w:rPr>
                <w:color w:val="000000"/>
                <w:sz w:val="20"/>
                <w:szCs w:val="20"/>
              </w:rPr>
              <w:t>$45,120</w:t>
            </w:r>
          </w:p>
        </w:tc>
      </w:tr>
      <w:tr w:rsidR="009559B7" w14:paraId="43D065CD"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153F300B" w14:textId="77777777" w:rsidR="009559B7" w:rsidRDefault="0046245E">
            <w:pPr>
              <w:spacing w:after="0" w:line="240" w:lineRule="auto"/>
              <w:rPr>
                <w:color w:val="000000"/>
                <w:sz w:val="20"/>
                <w:szCs w:val="20"/>
              </w:rPr>
            </w:pPr>
            <w:r>
              <w:rPr>
                <w:color w:val="000000"/>
                <w:sz w:val="20"/>
                <w:szCs w:val="20"/>
              </w:rPr>
              <w:t>All schools</w:t>
            </w:r>
          </w:p>
        </w:tc>
        <w:tc>
          <w:tcPr>
            <w:tcW w:w="2340" w:type="dxa"/>
            <w:tcBorders>
              <w:top w:val="single" w:sz="4" w:space="0" w:color="000000"/>
              <w:left w:val="single" w:sz="4" w:space="0" w:color="000000"/>
              <w:bottom w:val="single" w:sz="4" w:space="0" w:color="000000"/>
              <w:right w:val="single" w:sz="4" w:space="0" w:color="000000"/>
            </w:tcBorders>
            <w:vAlign w:val="bottom"/>
          </w:tcPr>
          <w:p w14:paraId="3422DD7B"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3897761A" w14:textId="77777777" w:rsidR="009559B7" w:rsidRDefault="0046245E">
            <w:pPr>
              <w:spacing w:after="0" w:line="240" w:lineRule="auto"/>
              <w:rPr>
                <w:color w:val="000000"/>
                <w:sz w:val="20"/>
                <w:szCs w:val="20"/>
              </w:rPr>
            </w:pPr>
            <w:r>
              <w:rPr>
                <w:color w:val="000000"/>
                <w:sz w:val="20"/>
                <w:szCs w:val="20"/>
              </w:rPr>
              <w:t>ALL </w:t>
            </w:r>
          </w:p>
        </w:tc>
        <w:tc>
          <w:tcPr>
            <w:tcW w:w="1170" w:type="dxa"/>
            <w:tcBorders>
              <w:top w:val="single" w:sz="4" w:space="0" w:color="000000"/>
              <w:left w:val="single" w:sz="4" w:space="0" w:color="000000"/>
              <w:bottom w:val="single" w:sz="4" w:space="0" w:color="000000"/>
              <w:right w:val="single" w:sz="4" w:space="0" w:color="000000"/>
            </w:tcBorders>
            <w:vAlign w:val="bottom"/>
          </w:tcPr>
          <w:p w14:paraId="259A82B0" w14:textId="77777777" w:rsidR="009559B7" w:rsidRDefault="0046245E">
            <w:pPr>
              <w:spacing w:after="0" w:line="240" w:lineRule="auto"/>
              <w:jc w:val="right"/>
              <w:rPr>
                <w:color w:val="000000"/>
                <w:sz w:val="20"/>
                <w:szCs w:val="20"/>
              </w:rPr>
            </w:pPr>
            <w:r>
              <w:rPr>
                <w:color w:val="000000"/>
                <w:sz w:val="20"/>
                <w:szCs w:val="20"/>
              </w:rPr>
              <w:t>25,982</w:t>
            </w:r>
          </w:p>
        </w:tc>
        <w:tc>
          <w:tcPr>
            <w:tcW w:w="1080" w:type="dxa"/>
            <w:tcBorders>
              <w:top w:val="single" w:sz="4" w:space="0" w:color="000000"/>
              <w:left w:val="single" w:sz="4" w:space="0" w:color="000000"/>
              <w:bottom w:val="single" w:sz="4" w:space="0" w:color="000000"/>
              <w:right w:val="single" w:sz="4" w:space="0" w:color="000000"/>
            </w:tcBorders>
            <w:vAlign w:val="bottom"/>
          </w:tcPr>
          <w:p w14:paraId="3394591A" w14:textId="77777777" w:rsidR="009559B7" w:rsidRDefault="0046245E">
            <w:pPr>
              <w:spacing w:after="0" w:line="240" w:lineRule="auto"/>
              <w:rPr>
                <w:color w:val="000000"/>
                <w:sz w:val="20"/>
                <w:szCs w:val="20"/>
              </w:rPr>
            </w:pPr>
            <w:r>
              <w:rPr>
                <w:color w:val="000000"/>
                <w:sz w:val="20"/>
                <w:szCs w:val="20"/>
              </w:rPr>
              <w:t>64%</w:t>
            </w:r>
          </w:p>
        </w:tc>
        <w:tc>
          <w:tcPr>
            <w:tcW w:w="990" w:type="dxa"/>
            <w:tcBorders>
              <w:top w:val="single" w:sz="4" w:space="0" w:color="000000"/>
              <w:left w:val="single" w:sz="4" w:space="0" w:color="000000"/>
              <w:bottom w:val="single" w:sz="4" w:space="0" w:color="000000"/>
              <w:right w:val="single" w:sz="4" w:space="0" w:color="000000"/>
            </w:tcBorders>
            <w:vAlign w:val="bottom"/>
          </w:tcPr>
          <w:p w14:paraId="5D2B1901" w14:textId="77777777" w:rsidR="009559B7" w:rsidRDefault="0046245E">
            <w:pPr>
              <w:spacing w:after="0" w:line="240" w:lineRule="auto"/>
              <w:rPr>
                <w:color w:val="000000"/>
                <w:sz w:val="20"/>
                <w:szCs w:val="20"/>
              </w:rPr>
            </w:pPr>
            <w:r>
              <w:rPr>
                <w:color w:val="000000"/>
                <w:sz w:val="20"/>
                <w:szCs w:val="20"/>
              </w:rPr>
              <w:t>$32,043</w:t>
            </w:r>
          </w:p>
        </w:tc>
        <w:tc>
          <w:tcPr>
            <w:tcW w:w="810" w:type="dxa"/>
            <w:tcBorders>
              <w:top w:val="single" w:sz="4" w:space="0" w:color="000000"/>
              <w:left w:val="single" w:sz="4" w:space="0" w:color="000000"/>
              <w:bottom w:val="single" w:sz="4" w:space="0" w:color="000000"/>
              <w:right w:val="single" w:sz="4" w:space="0" w:color="000000"/>
            </w:tcBorders>
            <w:vAlign w:val="bottom"/>
          </w:tcPr>
          <w:p w14:paraId="596B1E0B" w14:textId="77777777" w:rsidR="009559B7" w:rsidRDefault="0046245E">
            <w:pPr>
              <w:spacing w:after="0" w:line="240" w:lineRule="auto"/>
              <w:rPr>
                <w:color w:val="000000"/>
                <w:sz w:val="20"/>
                <w:szCs w:val="20"/>
              </w:rPr>
            </w:pPr>
            <w:r>
              <w:rPr>
                <w:color w:val="000000"/>
                <w:sz w:val="20"/>
                <w:szCs w:val="20"/>
              </w:rPr>
              <w:t>47%</w:t>
            </w:r>
          </w:p>
        </w:tc>
        <w:tc>
          <w:tcPr>
            <w:tcW w:w="1345" w:type="dxa"/>
            <w:tcBorders>
              <w:top w:val="single" w:sz="4" w:space="0" w:color="000000"/>
              <w:left w:val="single" w:sz="4" w:space="0" w:color="000000"/>
              <w:bottom w:val="single" w:sz="4" w:space="0" w:color="000000"/>
              <w:right w:val="single" w:sz="4" w:space="0" w:color="000000"/>
            </w:tcBorders>
            <w:vAlign w:val="bottom"/>
          </w:tcPr>
          <w:p w14:paraId="7D6C6E4C" w14:textId="77777777" w:rsidR="009559B7" w:rsidRDefault="0046245E">
            <w:pPr>
              <w:spacing w:after="0" w:line="240" w:lineRule="auto"/>
              <w:rPr>
                <w:color w:val="000000"/>
                <w:sz w:val="20"/>
                <w:szCs w:val="20"/>
              </w:rPr>
            </w:pPr>
            <w:r>
              <w:rPr>
                <w:color w:val="000000"/>
                <w:sz w:val="20"/>
                <w:szCs w:val="20"/>
              </w:rPr>
              <w:t>$41,183</w:t>
            </w:r>
          </w:p>
        </w:tc>
      </w:tr>
      <w:tr w:rsidR="009559B7" w14:paraId="09DA611B"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2CDE3D9E"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64EEAF90"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33D206FF" w14:textId="77777777" w:rsidR="009559B7" w:rsidRDefault="0046245E">
            <w:pPr>
              <w:spacing w:after="0" w:line="240" w:lineRule="auto"/>
              <w:rPr>
                <w:color w:val="000000"/>
                <w:sz w:val="20"/>
                <w:szCs w:val="20"/>
              </w:rPr>
            </w:pPr>
            <w:r>
              <w:rPr>
                <w:color w:val="000000"/>
                <w:sz w:val="20"/>
                <w:szCs w:val="20"/>
              </w:rPr>
              <w:t>ALL </w:t>
            </w:r>
          </w:p>
        </w:tc>
        <w:tc>
          <w:tcPr>
            <w:tcW w:w="1170" w:type="dxa"/>
            <w:tcBorders>
              <w:top w:val="single" w:sz="4" w:space="0" w:color="000000"/>
              <w:left w:val="single" w:sz="4" w:space="0" w:color="000000"/>
              <w:bottom w:val="single" w:sz="4" w:space="0" w:color="000000"/>
              <w:right w:val="single" w:sz="4" w:space="0" w:color="000000"/>
            </w:tcBorders>
            <w:vAlign w:val="bottom"/>
          </w:tcPr>
          <w:p w14:paraId="1B633CC1" w14:textId="77777777" w:rsidR="009559B7" w:rsidRDefault="0046245E">
            <w:pPr>
              <w:spacing w:after="0" w:line="240" w:lineRule="auto"/>
              <w:jc w:val="right"/>
              <w:rPr>
                <w:color w:val="000000"/>
                <w:sz w:val="20"/>
                <w:szCs w:val="20"/>
              </w:rPr>
            </w:pPr>
            <w:r>
              <w:rPr>
                <w:color w:val="000000"/>
                <w:sz w:val="20"/>
                <w:szCs w:val="20"/>
              </w:rPr>
              <w:t>3409</w:t>
            </w:r>
          </w:p>
        </w:tc>
        <w:tc>
          <w:tcPr>
            <w:tcW w:w="1080" w:type="dxa"/>
            <w:tcBorders>
              <w:top w:val="single" w:sz="4" w:space="0" w:color="000000"/>
              <w:left w:val="single" w:sz="4" w:space="0" w:color="000000"/>
              <w:bottom w:val="single" w:sz="4" w:space="0" w:color="000000"/>
              <w:right w:val="single" w:sz="4" w:space="0" w:color="000000"/>
            </w:tcBorders>
            <w:vAlign w:val="bottom"/>
          </w:tcPr>
          <w:p w14:paraId="491E82F7" w14:textId="77777777" w:rsidR="009559B7" w:rsidRDefault="0046245E">
            <w:pPr>
              <w:spacing w:after="0" w:line="240" w:lineRule="auto"/>
              <w:rPr>
                <w:color w:val="000000"/>
                <w:sz w:val="20"/>
                <w:szCs w:val="20"/>
              </w:rPr>
            </w:pPr>
            <w:r>
              <w:rPr>
                <w:color w:val="000000"/>
                <w:sz w:val="20"/>
                <w:szCs w:val="20"/>
              </w:rPr>
              <w:t>70%</w:t>
            </w:r>
          </w:p>
        </w:tc>
        <w:tc>
          <w:tcPr>
            <w:tcW w:w="990" w:type="dxa"/>
            <w:tcBorders>
              <w:top w:val="single" w:sz="4" w:space="0" w:color="000000"/>
              <w:left w:val="single" w:sz="4" w:space="0" w:color="000000"/>
              <w:bottom w:val="single" w:sz="4" w:space="0" w:color="000000"/>
              <w:right w:val="single" w:sz="4" w:space="0" w:color="000000"/>
            </w:tcBorders>
            <w:vAlign w:val="bottom"/>
          </w:tcPr>
          <w:p w14:paraId="3293292E" w14:textId="77777777" w:rsidR="009559B7" w:rsidRDefault="0046245E">
            <w:pPr>
              <w:spacing w:after="0" w:line="240" w:lineRule="auto"/>
              <w:rPr>
                <w:color w:val="000000"/>
                <w:sz w:val="20"/>
                <w:szCs w:val="20"/>
              </w:rPr>
            </w:pPr>
            <w:r>
              <w:rPr>
                <w:color w:val="000000"/>
                <w:sz w:val="20"/>
                <w:szCs w:val="20"/>
              </w:rPr>
              <w:t>$29,676</w:t>
            </w:r>
          </w:p>
        </w:tc>
        <w:tc>
          <w:tcPr>
            <w:tcW w:w="810" w:type="dxa"/>
            <w:tcBorders>
              <w:top w:val="single" w:sz="4" w:space="0" w:color="000000"/>
              <w:left w:val="single" w:sz="4" w:space="0" w:color="000000"/>
              <w:bottom w:val="single" w:sz="4" w:space="0" w:color="000000"/>
              <w:right w:val="single" w:sz="4" w:space="0" w:color="000000"/>
            </w:tcBorders>
            <w:vAlign w:val="bottom"/>
          </w:tcPr>
          <w:p w14:paraId="529F8F52" w14:textId="77777777" w:rsidR="009559B7" w:rsidRDefault="0046245E">
            <w:pPr>
              <w:spacing w:after="0" w:line="240" w:lineRule="auto"/>
              <w:rPr>
                <w:color w:val="000000"/>
                <w:sz w:val="20"/>
                <w:szCs w:val="20"/>
              </w:rPr>
            </w:pPr>
            <w:r>
              <w:rPr>
                <w:color w:val="000000"/>
                <w:sz w:val="20"/>
                <w:szCs w:val="20"/>
              </w:rPr>
              <w:t>41%</w:t>
            </w:r>
          </w:p>
        </w:tc>
        <w:tc>
          <w:tcPr>
            <w:tcW w:w="1345" w:type="dxa"/>
            <w:tcBorders>
              <w:top w:val="single" w:sz="4" w:space="0" w:color="000000"/>
              <w:left w:val="single" w:sz="4" w:space="0" w:color="000000"/>
              <w:bottom w:val="single" w:sz="4" w:space="0" w:color="000000"/>
              <w:right w:val="single" w:sz="4" w:space="0" w:color="000000"/>
            </w:tcBorders>
            <w:vAlign w:val="bottom"/>
          </w:tcPr>
          <w:p w14:paraId="4E4A0CD0" w14:textId="77777777" w:rsidR="009559B7" w:rsidRDefault="0046245E">
            <w:pPr>
              <w:spacing w:after="0" w:line="240" w:lineRule="auto"/>
              <w:rPr>
                <w:color w:val="000000"/>
                <w:sz w:val="20"/>
                <w:szCs w:val="20"/>
              </w:rPr>
            </w:pPr>
            <w:r>
              <w:rPr>
                <w:color w:val="000000"/>
                <w:sz w:val="20"/>
                <w:szCs w:val="20"/>
              </w:rPr>
              <w:t>$38,349</w:t>
            </w:r>
          </w:p>
        </w:tc>
      </w:tr>
      <w:tr w:rsidR="009559B7" w14:paraId="4A6B7A79"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19CBFE9C"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41F36A2F"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323D59CD" w14:textId="77777777" w:rsidR="009559B7" w:rsidRDefault="0046245E">
            <w:pPr>
              <w:spacing w:after="0" w:line="240" w:lineRule="auto"/>
              <w:rPr>
                <w:color w:val="000000"/>
                <w:sz w:val="20"/>
                <w:szCs w:val="20"/>
              </w:rPr>
            </w:pPr>
            <w:r>
              <w:rPr>
                <w:color w:val="000000"/>
                <w:sz w:val="20"/>
                <w:szCs w:val="20"/>
              </w:rPr>
              <w:t>General Studies</w:t>
            </w:r>
          </w:p>
        </w:tc>
        <w:tc>
          <w:tcPr>
            <w:tcW w:w="1170" w:type="dxa"/>
            <w:tcBorders>
              <w:top w:val="single" w:sz="4" w:space="0" w:color="000000"/>
              <w:left w:val="single" w:sz="4" w:space="0" w:color="000000"/>
              <w:bottom w:val="single" w:sz="4" w:space="0" w:color="000000"/>
              <w:right w:val="single" w:sz="4" w:space="0" w:color="000000"/>
            </w:tcBorders>
            <w:vAlign w:val="bottom"/>
          </w:tcPr>
          <w:p w14:paraId="76AAE74F" w14:textId="77777777" w:rsidR="009559B7" w:rsidRDefault="0046245E">
            <w:pPr>
              <w:spacing w:after="0" w:line="240" w:lineRule="auto"/>
              <w:jc w:val="right"/>
              <w:rPr>
                <w:color w:val="000000"/>
                <w:sz w:val="20"/>
                <w:szCs w:val="20"/>
              </w:rPr>
            </w:pPr>
            <w:r>
              <w:rPr>
                <w:color w:val="000000"/>
                <w:sz w:val="20"/>
                <w:szCs w:val="20"/>
              </w:rPr>
              <w:t>405</w:t>
            </w:r>
          </w:p>
        </w:tc>
        <w:tc>
          <w:tcPr>
            <w:tcW w:w="1080" w:type="dxa"/>
            <w:tcBorders>
              <w:top w:val="single" w:sz="4" w:space="0" w:color="000000"/>
              <w:left w:val="single" w:sz="4" w:space="0" w:color="000000"/>
              <w:bottom w:val="single" w:sz="4" w:space="0" w:color="000000"/>
              <w:right w:val="single" w:sz="4" w:space="0" w:color="000000"/>
            </w:tcBorders>
            <w:vAlign w:val="bottom"/>
          </w:tcPr>
          <w:p w14:paraId="1578B9BD" w14:textId="77777777" w:rsidR="009559B7" w:rsidRDefault="0046245E">
            <w:pPr>
              <w:spacing w:after="0" w:line="240" w:lineRule="auto"/>
              <w:rPr>
                <w:color w:val="000000"/>
                <w:sz w:val="20"/>
                <w:szCs w:val="20"/>
              </w:rPr>
            </w:pPr>
            <w:r>
              <w:rPr>
                <w:color w:val="000000"/>
                <w:sz w:val="20"/>
                <w:szCs w:val="20"/>
              </w:rPr>
              <w:t>69%</w:t>
            </w:r>
          </w:p>
        </w:tc>
        <w:tc>
          <w:tcPr>
            <w:tcW w:w="990" w:type="dxa"/>
            <w:tcBorders>
              <w:top w:val="single" w:sz="4" w:space="0" w:color="000000"/>
              <w:left w:val="single" w:sz="4" w:space="0" w:color="000000"/>
              <w:bottom w:val="single" w:sz="4" w:space="0" w:color="000000"/>
              <w:right w:val="single" w:sz="4" w:space="0" w:color="000000"/>
            </w:tcBorders>
            <w:vAlign w:val="bottom"/>
          </w:tcPr>
          <w:p w14:paraId="537A3AD6" w14:textId="77777777" w:rsidR="009559B7" w:rsidRDefault="0046245E">
            <w:pPr>
              <w:spacing w:after="0" w:line="240" w:lineRule="auto"/>
              <w:rPr>
                <w:color w:val="000000"/>
                <w:sz w:val="20"/>
                <w:szCs w:val="20"/>
              </w:rPr>
            </w:pPr>
            <w:r>
              <w:rPr>
                <w:color w:val="000000"/>
                <w:sz w:val="20"/>
                <w:szCs w:val="20"/>
              </w:rPr>
              <w:t>$23,680</w:t>
            </w:r>
          </w:p>
        </w:tc>
        <w:tc>
          <w:tcPr>
            <w:tcW w:w="810" w:type="dxa"/>
            <w:tcBorders>
              <w:top w:val="single" w:sz="4" w:space="0" w:color="000000"/>
              <w:left w:val="single" w:sz="4" w:space="0" w:color="000000"/>
              <w:bottom w:val="single" w:sz="4" w:space="0" w:color="000000"/>
              <w:right w:val="single" w:sz="4" w:space="0" w:color="000000"/>
            </w:tcBorders>
            <w:vAlign w:val="bottom"/>
          </w:tcPr>
          <w:p w14:paraId="132FFFE8" w14:textId="77777777" w:rsidR="009559B7" w:rsidRDefault="0046245E">
            <w:pPr>
              <w:spacing w:after="0" w:line="240" w:lineRule="auto"/>
              <w:rPr>
                <w:color w:val="000000"/>
                <w:sz w:val="20"/>
                <w:szCs w:val="20"/>
              </w:rPr>
            </w:pPr>
            <w:r>
              <w:rPr>
                <w:color w:val="000000"/>
                <w:sz w:val="20"/>
                <w:szCs w:val="20"/>
              </w:rPr>
              <w:t>34%</w:t>
            </w:r>
          </w:p>
        </w:tc>
        <w:tc>
          <w:tcPr>
            <w:tcW w:w="1345" w:type="dxa"/>
            <w:tcBorders>
              <w:top w:val="single" w:sz="4" w:space="0" w:color="000000"/>
              <w:left w:val="single" w:sz="4" w:space="0" w:color="000000"/>
              <w:bottom w:val="single" w:sz="4" w:space="0" w:color="000000"/>
              <w:right w:val="single" w:sz="4" w:space="0" w:color="000000"/>
            </w:tcBorders>
            <w:vAlign w:val="bottom"/>
          </w:tcPr>
          <w:p w14:paraId="33792ACB" w14:textId="77777777" w:rsidR="009559B7" w:rsidRDefault="0046245E">
            <w:pPr>
              <w:spacing w:after="0" w:line="240" w:lineRule="auto"/>
              <w:rPr>
                <w:color w:val="000000"/>
                <w:sz w:val="20"/>
                <w:szCs w:val="20"/>
              </w:rPr>
            </w:pPr>
            <w:r>
              <w:rPr>
                <w:color w:val="000000"/>
                <w:sz w:val="20"/>
                <w:szCs w:val="20"/>
              </w:rPr>
              <w:t>$31,731</w:t>
            </w:r>
          </w:p>
        </w:tc>
      </w:tr>
      <w:tr w:rsidR="009559B7" w14:paraId="35648BD1"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18464DCC"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5C235CC8"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3AB3E0B" w14:textId="77777777" w:rsidR="009559B7" w:rsidRDefault="0046245E">
            <w:pPr>
              <w:spacing w:after="0" w:line="240" w:lineRule="auto"/>
              <w:rPr>
                <w:color w:val="000000"/>
                <w:sz w:val="20"/>
                <w:szCs w:val="20"/>
              </w:rPr>
            </w:pPr>
            <w:r>
              <w:rPr>
                <w:color w:val="000000"/>
                <w:sz w:val="20"/>
                <w:szCs w:val="20"/>
              </w:rPr>
              <w:t>Registered Nursing/Registered Nurse</w:t>
            </w:r>
          </w:p>
        </w:tc>
        <w:tc>
          <w:tcPr>
            <w:tcW w:w="1170" w:type="dxa"/>
            <w:tcBorders>
              <w:top w:val="single" w:sz="4" w:space="0" w:color="000000"/>
              <w:left w:val="single" w:sz="4" w:space="0" w:color="000000"/>
              <w:bottom w:val="single" w:sz="4" w:space="0" w:color="000000"/>
              <w:right w:val="single" w:sz="4" w:space="0" w:color="000000"/>
            </w:tcBorders>
            <w:vAlign w:val="bottom"/>
          </w:tcPr>
          <w:p w14:paraId="6B782095" w14:textId="77777777" w:rsidR="009559B7" w:rsidRDefault="0046245E">
            <w:pPr>
              <w:spacing w:after="0" w:line="240" w:lineRule="auto"/>
              <w:jc w:val="right"/>
              <w:rPr>
                <w:color w:val="000000"/>
                <w:sz w:val="20"/>
                <w:szCs w:val="20"/>
              </w:rPr>
            </w:pPr>
            <w:r>
              <w:rPr>
                <w:color w:val="000000"/>
                <w:sz w:val="20"/>
                <w:szCs w:val="20"/>
              </w:rPr>
              <w:t>281</w:t>
            </w:r>
          </w:p>
        </w:tc>
        <w:tc>
          <w:tcPr>
            <w:tcW w:w="1080" w:type="dxa"/>
            <w:tcBorders>
              <w:top w:val="single" w:sz="4" w:space="0" w:color="000000"/>
              <w:left w:val="single" w:sz="4" w:space="0" w:color="000000"/>
              <w:bottom w:val="single" w:sz="4" w:space="0" w:color="000000"/>
              <w:right w:val="single" w:sz="4" w:space="0" w:color="000000"/>
            </w:tcBorders>
            <w:vAlign w:val="bottom"/>
          </w:tcPr>
          <w:p w14:paraId="7A86E63E" w14:textId="77777777" w:rsidR="009559B7" w:rsidRDefault="0046245E">
            <w:pPr>
              <w:spacing w:after="0" w:line="240" w:lineRule="auto"/>
              <w:rPr>
                <w:color w:val="000000"/>
                <w:sz w:val="20"/>
                <w:szCs w:val="20"/>
              </w:rPr>
            </w:pPr>
            <w:r>
              <w:rPr>
                <w:color w:val="000000"/>
                <w:sz w:val="20"/>
                <w:szCs w:val="20"/>
              </w:rPr>
              <w:t>79%</w:t>
            </w:r>
          </w:p>
        </w:tc>
        <w:tc>
          <w:tcPr>
            <w:tcW w:w="990" w:type="dxa"/>
            <w:tcBorders>
              <w:top w:val="single" w:sz="4" w:space="0" w:color="000000"/>
              <w:left w:val="single" w:sz="4" w:space="0" w:color="000000"/>
              <w:bottom w:val="single" w:sz="4" w:space="0" w:color="000000"/>
              <w:right w:val="single" w:sz="4" w:space="0" w:color="000000"/>
            </w:tcBorders>
            <w:vAlign w:val="bottom"/>
          </w:tcPr>
          <w:p w14:paraId="243BCAF1" w14:textId="77777777" w:rsidR="009559B7" w:rsidRDefault="0046245E">
            <w:pPr>
              <w:spacing w:after="0" w:line="240" w:lineRule="auto"/>
              <w:rPr>
                <w:color w:val="000000"/>
                <w:sz w:val="20"/>
                <w:szCs w:val="20"/>
              </w:rPr>
            </w:pPr>
            <w:r>
              <w:rPr>
                <w:color w:val="000000"/>
                <w:sz w:val="20"/>
                <w:szCs w:val="20"/>
              </w:rPr>
              <w:t>$52,335</w:t>
            </w:r>
          </w:p>
        </w:tc>
        <w:tc>
          <w:tcPr>
            <w:tcW w:w="810" w:type="dxa"/>
            <w:tcBorders>
              <w:top w:val="single" w:sz="4" w:space="0" w:color="000000"/>
              <w:left w:val="single" w:sz="4" w:space="0" w:color="000000"/>
              <w:bottom w:val="single" w:sz="4" w:space="0" w:color="000000"/>
              <w:right w:val="single" w:sz="4" w:space="0" w:color="000000"/>
            </w:tcBorders>
            <w:vAlign w:val="bottom"/>
          </w:tcPr>
          <w:p w14:paraId="24E5411D" w14:textId="77777777" w:rsidR="009559B7" w:rsidRDefault="0046245E">
            <w:pPr>
              <w:spacing w:after="0" w:line="240" w:lineRule="auto"/>
              <w:rPr>
                <w:color w:val="000000"/>
                <w:sz w:val="20"/>
                <w:szCs w:val="20"/>
              </w:rPr>
            </w:pPr>
            <w:r>
              <w:rPr>
                <w:color w:val="000000"/>
                <w:sz w:val="20"/>
                <w:szCs w:val="20"/>
              </w:rPr>
              <w:t>57%</w:t>
            </w:r>
          </w:p>
        </w:tc>
        <w:tc>
          <w:tcPr>
            <w:tcW w:w="1345" w:type="dxa"/>
            <w:tcBorders>
              <w:top w:val="single" w:sz="4" w:space="0" w:color="000000"/>
              <w:left w:val="single" w:sz="4" w:space="0" w:color="000000"/>
              <w:bottom w:val="single" w:sz="4" w:space="0" w:color="000000"/>
              <w:right w:val="single" w:sz="4" w:space="0" w:color="000000"/>
            </w:tcBorders>
            <w:vAlign w:val="bottom"/>
          </w:tcPr>
          <w:p w14:paraId="09FFCCE8" w14:textId="77777777" w:rsidR="009559B7" w:rsidRDefault="0046245E">
            <w:pPr>
              <w:spacing w:after="0" w:line="240" w:lineRule="auto"/>
              <w:rPr>
                <w:color w:val="000000"/>
                <w:sz w:val="20"/>
                <w:szCs w:val="20"/>
              </w:rPr>
            </w:pPr>
            <w:r>
              <w:rPr>
                <w:color w:val="000000"/>
                <w:sz w:val="20"/>
                <w:szCs w:val="20"/>
              </w:rPr>
              <w:t>$57,462</w:t>
            </w:r>
          </w:p>
        </w:tc>
      </w:tr>
      <w:tr w:rsidR="009559B7" w14:paraId="076BD61A"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6D5498DB"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6178F1C8"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77E078F8" w14:textId="77777777" w:rsidR="009559B7" w:rsidRDefault="0046245E">
            <w:pPr>
              <w:spacing w:after="0" w:line="240" w:lineRule="auto"/>
              <w:rPr>
                <w:color w:val="000000"/>
                <w:sz w:val="20"/>
                <w:szCs w:val="20"/>
              </w:rPr>
            </w:pPr>
            <w:r>
              <w:rPr>
                <w:color w:val="000000"/>
                <w:sz w:val="20"/>
                <w:szCs w:val="20"/>
              </w:rPr>
              <w:t>Business Administration and Management,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798DB0D6" w14:textId="77777777" w:rsidR="009559B7" w:rsidRDefault="0046245E">
            <w:pPr>
              <w:spacing w:after="0" w:line="240" w:lineRule="auto"/>
              <w:jc w:val="right"/>
              <w:rPr>
                <w:color w:val="000000"/>
                <w:sz w:val="20"/>
                <w:szCs w:val="20"/>
              </w:rPr>
            </w:pPr>
            <w:r>
              <w:rPr>
                <w:color w:val="000000"/>
                <w:sz w:val="20"/>
                <w:szCs w:val="20"/>
              </w:rPr>
              <w:t>224</w:t>
            </w:r>
          </w:p>
        </w:tc>
        <w:tc>
          <w:tcPr>
            <w:tcW w:w="1080" w:type="dxa"/>
            <w:tcBorders>
              <w:top w:val="single" w:sz="4" w:space="0" w:color="000000"/>
              <w:left w:val="single" w:sz="4" w:space="0" w:color="000000"/>
              <w:bottom w:val="single" w:sz="4" w:space="0" w:color="000000"/>
              <w:right w:val="single" w:sz="4" w:space="0" w:color="000000"/>
            </w:tcBorders>
            <w:vAlign w:val="bottom"/>
          </w:tcPr>
          <w:p w14:paraId="4BC5ED90" w14:textId="77777777" w:rsidR="009559B7" w:rsidRDefault="0046245E">
            <w:pPr>
              <w:spacing w:after="0" w:line="240" w:lineRule="auto"/>
              <w:rPr>
                <w:color w:val="000000"/>
                <w:sz w:val="20"/>
                <w:szCs w:val="20"/>
              </w:rPr>
            </w:pPr>
            <w:r>
              <w:rPr>
                <w:color w:val="000000"/>
                <w:sz w:val="20"/>
                <w:szCs w:val="20"/>
              </w:rPr>
              <w:t>65%</w:t>
            </w:r>
          </w:p>
        </w:tc>
        <w:tc>
          <w:tcPr>
            <w:tcW w:w="990" w:type="dxa"/>
            <w:tcBorders>
              <w:top w:val="single" w:sz="4" w:space="0" w:color="000000"/>
              <w:left w:val="single" w:sz="4" w:space="0" w:color="000000"/>
              <w:bottom w:val="single" w:sz="4" w:space="0" w:color="000000"/>
              <w:right w:val="single" w:sz="4" w:space="0" w:color="000000"/>
            </w:tcBorders>
            <w:vAlign w:val="bottom"/>
          </w:tcPr>
          <w:p w14:paraId="033795D7" w14:textId="77777777" w:rsidR="009559B7" w:rsidRDefault="0046245E">
            <w:pPr>
              <w:spacing w:after="0" w:line="240" w:lineRule="auto"/>
              <w:rPr>
                <w:color w:val="000000"/>
                <w:sz w:val="20"/>
                <w:szCs w:val="20"/>
              </w:rPr>
            </w:pPr>
            <w:r>
              <w:rPr>
                <w:color w:val="000000"/>
                <w:sz w:val="20"/>
                <w:szCs w:val="20"/>
              </w:rPr>
              <w:t>$30,038</w:t>
            </w:r>
          </w:p>
        </w:tc>
        <w:tc>
          <w:tcPr>
            <w:tcW w:w="810" w:type="dxa"/>
            <w:tcBorders>
              <w:top w:val="single" w:sz="4" w:space="0" w:color="000000"/>
              <w:left w:val="single" w:sz="4" w:space="0" w:color="000000"/>
              <w:bottom w:val="single" w:sz="4" w:space="0" w:color="000000"/>
              <w:right w:val="single" w:sz="4" w:space="0" w:color="000000"/>
            </w:tcBorders>
            <w:vAlign w:val="bottom"/>
          </w:tcPr>
          <w:p w14:paraId="067C1B7F" w14:textId="77777777" w:rsidR="009559B7" w:rsidRDefault="0046245E">
            <w:pPr>
              <w:spacing w:after="0" w:line="240" w:lineRule="auto"/>
              <w:rPr>
                <w:color w:val="000000"/>
                <w:sz w:val="20"/>
                <w:szCs w:val="20"/>
              </w:rPr>
            </w:pPr>
            <w:r>
              <w:rPr>
                <w:color w:val="000000"/>
                <w:sz w:val="20"/>
                <w:szCs w:val="20"/>
              </w:rPr>
              <w:t>40%</w:t>
            </w:r>
          </w:p>
        </w:tc>
        <w:tc>
          <w:tcPr>
            <w:tcW w:w="1345" w:type="dxa"/>
            <w:tcBorders>
              <w:top w:val="single" w:sz="4" w:space="0" w:color="000000"/>
              <w:left w:val="single" w:sz="4" w:space="0" w:color="000000"/>
              <w:bottom w:val="single" w:sz="4" w:space="0" w:color="000000"/>
              <w:right w:val="single" w:sz="4" w:space="0" w:color="000000"/>
            </w:tcBorders>
            <w:vAlign w:val="bottom"/>
          </w:tcPr>
          <w:p w14:paraId="62378811" w14:textId="77777777" w:rsidR="009559B7" w:rsidRDefault="0046245E">
            <w:pPr>
              <w:spacing w:after="0" w:line="240" w:lineRule="auto"/>
              <w:rPr>
                <w:color w:val="000000"/>
                <w:sz w:val="20"/>
                <w:szCs w:val="20"/>
              </w:rPr>
            </w:pPr>
            <w:r>
              <w:rPr>
                <w:color w:val="000000"/>
                <w:sz w:val="20"/>
                <w:szCs w:val="20"/>
              </w:rPr>
              <w:t>$37,681</w:t>
            </w:r>
          </w:p>
        </w:tc>
      </w:tr>
      <w:tr w:rsidR="009559B7" w14:paraId="4DCBF372"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4F015725"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01790D06"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1BF545D8" w14:textId="77777777" w:rsidR="009559B7" w:rsidRDefault="0046245E">
            <w:pPr>
              <w:spacing w:after="0" w:line="240" w:lineRule="auto"/>
              <w:rPr>
                <w:color w:val="000000"/>
                <w:sz w:val="20"/>
                <w:szCs w:val="20"/>
              </w:rPr>
            </w:pPr>
            <w:r>
              <w:rPr>
                <w:color w:val="000000"/>
                <w:sz w:val="20"/>
                <w:szCs w:val="20"/>
              </w:rPr>
              <w:t>Early Childhood Education and Teaching</w:t>
            </w:r>
          </w:p>
        </w:tc>
        <w:tc>
          <w:tcPr>
            <w:tcW w:w="1170" w:type="dxa"/>
            <w:tcBorders>
              <w:top w:val="single" w:sz="4" w:space="0" w:color="000000"/>
              <w:left w:val="single" w:sz="4" w:space="0" w:color="000000"/>
              <w:bottom w:val="single" w:sz="4" w:space="0" w:color="000000"/>
              <w:right w:val="single" w:sz="4" w:space="0" w:color="000000"/>
            </w:tcBorders>
            <w:vAlign w:val="bottom"/>
          </w:tcPr>
          <w:p w14:paraId="2B853ED2" w14:textId="77777777" w:rsidR="009559B7" w:rsidRDefault="0046245E">
            <w:pPr>
              <w:spacing w:after="0" w:line="240" w:lineRule="auto"/>
              <w:jc w:val="right"/>
              <w:rPr>
                <w:color w:val="000000"/>
                <w:sz w:val="20"/>
                <w:szCs w:val="20"/>
              </w:rPr>
            </w:pPr>
            <w:r>
              <w:rPr>
                <w:color w:val="000000"/>
                <w:sz w:val="20"/>
                <w:szCs w:val="20"/>
              </w:rPr>
              <w:t>192</w:t>
            </w:r>
          </w:p>
        </w:tc>
        <w:tc>
          <w:tcPr>
            <w:tcW w:w="1080" w:type="dxa"/>
            <w:tcBorders>
              <w:top w:val="single" w:sz="4" w:space="0" w:color="000000"/>
              <w:left w:val="single" w:sz="4" w:space="0" w:color="000000"/>
              <w:bottom w:val="single" w:sz="4" w:space="0" w:color="000000"/>
              <w:right w:val="single" w:sz="4" w:space="0" w:color="000000"/>
            </w:tcBorders>
            <w:vAlign w:val="bottom"/>
          </w:tcPr>
          <w:p w14:paraId="31C7CAFB" w14:textId="77777777" w:rsidR="009559B7" w:rsidRDefault="0046245E">
            <w:pPr>
              <w:spacing w:after="0" w:line="240" w:lineRule="auto"/>
              <w:rPr>
                <w:color w:val="000000"/>
                <w:sz w:val="20"/>
                <w:szCs w:val="20"/>
              </w:rPr>
            </w:pPr>
            <w:r>
              <w:rPr>
                <w:color w:val="000000"/>
                <w:sz w:val="20"/>
                <w:szCs w:val="20"/>
              </w:rPr>
              <w:t>92%</w:t>
            </w:r>
          </w:p>
        </w:tc>
        <w:tc>
          <w:tcPr>
            <w:tcW w:w="990" w:type="dxa"/>
            <w:tcBorders>
              <w:top w:val="single" w:sz="4" w:space="0" w:color="000000"/>
              <w:left w:val="single" w:sz="4" w:space="0" w:color="000000"/>
              <w:bottom w:val="single" w:sz="4" w:space="0" w:color="000000"/>
              <w:right w:val="single" w:sz="4" w:space="0" w:color="000000"/>
            </w:tcBorders>
            <w:vAlign w:val="bottom"/>
          </w:tcPr>
          <w:p w14:paraId="58C2C25B" w14:textId="77777777" w:rsidR="009559B7" w:rsidRDefault="0046245E">
            <w:pPr>
              <w:spacing w:after="0" w:line="240" w:lineRule="auto"/>
              <w:rPr>
                <w:color w:val="000000"/>
                <w:sz w:val="20"/>
                <w:szCs w:val="20"/>
              </w:rPr>
            </w:pPr>
            <w:r>
              <w:rPr>
                <w:color w:val="000000"/>
                <w:sz w:val="20"/>
                <w:szCs w:val="20"/>
              </w:rPr>
              <w:t>$32,478</w:t>
            </w:r>
          </w:p>
        </w:tc>
        <w:tc>
          <w:tcPr>
            <w:tcW w:w="810" w:type="dxa"/>
            <w:tcBorders>
              <w:top w:val="single" w:sz="4" w:space="0" w:color="000000"/>
              <w:left w:val="single" w:sz="4" w:space="0" w:color="000000"/>
              <w:bottom w:val="single" w:sz="4" w:space="0" w:color="000000"/>
              <w:right w:val="single" w:sz="4" w:space="0" w:color="000000"/>
            </w:tcBorders>
            <w:vAlign w:val="bottom"/>
          </w:tcPr>
          <w:p w14:paraId="42A703F9" w14:textId="77777777" w:rsidR="009559B7" w:rsidRDefault="0046245E">
            <w:pPr>
              <w:spacing w:after="0" w:line="240" w:lineRule="auto"/>
              <w:rPr>
                <w:color w:val="000000"/>
                <w:sz w:val="20"/>
                <w:szCs w:val="20"/>
              </w:rPr>
            </w:pPr>
            <w:r>
              <w:rPr>
                <w:color w:val="000000"/>
                <w:sz w:val="20"/>
                <w:szCs w:val="20"/>
              </w:rPr>
              <w:t>72%</w:t>
            </w:r>
          </w:p>
        </w:tc>
        <w:tc>
          <w:tcPr>
            <w:tcW w:w="1345" w:type="dxa"/>
            <w:tcBorders>
              <w:top w:val="single" w:sz="4" w:space="0" w:color="000000"/>
              <w:left w:val="single" w:sz="4" w:space="0" w:color="000000"/>
              <w:bottom w:val="single" w:sz="4" w:space="0" w:color="000000"/>
              <w:right w:val="single" w:sz="4" w:space="0" w:color="000000"/>
            </w:tcBorders>
            <w:vAlign w:val="bottom"/>
          </w:tcPr>
          <w:p w14:paraId="1C5040A0" w14:textId="77777777" w:rsidR="009559B7" w:rsidRDefault="0046245E">
            <w:pPr>
              <w:spacing w:after="0" w:line="240" w:lineRule="auto"/>
              <w:rPr>
                <w:color w:val="000000"/>
                <w:sz w:val="20"/>
                <w:szCs w:val="20"/>
              </w:rPr>
            </w:pPr>
            <w:r>
              <w:rPr>
                <w:color w:val="000000"/>
                <w:sz w:val="20"/>
                <w:szCs w:val="20"/>
              </w:rPr>
              <w:t>$34,073</w:t>
            </w:r>
          </w:p>
        </w:tc>
      </w:tr>
      <w:tr w:rsidR="009559B7" w14:paraId="5FDB1607"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24473488"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5AB71042"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3BF79F6D" w14:textId="77777777" w:rsidR="009559B7" w:rsidRDefault="0046245E">
            <w:pPr>
              <w:spacing w:after="0" w:line="240" w:lineRule="auto"/>
              <w:rPr>
                <w:color w:val="000000"/>
                <w:sz w:val="20"/>
                <w:szCs w:val="20"/>
              </w:rPr>
            </w:pPr>
            <w:r>
              <w:rPr>
                <w:color w:val="000000"/>
                <w:sz w:val="20"/>
                <w:szCs w:val="20"/>
              </w:rPr>
              <w:t>Psychology,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25ABDE35" w14:textId="77777777" w:rsidR="009559B7" w:rsidRDefault="0046245E">
            <w:pPr>
              <w:spacing w:after="0" w:line="240" w:lineRule="auto"/>
              <w:jc w:val="right"/>
              <w:rPr>
                <w:color w:val="000000"/>
                <w:sz w:val="20"/>
                <w:szCs w:val="20"/>
              </w:rPr>
            </w:pPr>
            <w:r>
              <w:rPr>
                <w:color w:val="000000"/>
                <w:sz w:val="20"/>
                <w:szCs w:val="20"/>
              </w:rPr>
              <w:t>130</w:t>
            </w:r>
          </w:p>
        </w:tc>
        <w:tc>
          <w:tcPr>
            <w:tcW w:w="1080" w:type="dxa"/>
            <w:tcBorders>
              <w:top w:val="single" w:sz="4" w:space="0" w:color="000000"/>
              <w:left w:val="single" w:sz="4" w:space="0" w:color="000000"/>
              <w:bottom w:val="single" w:sz="4" w:space="0" w:color="000000"/>
              <w:right w:val="single" w:sz="4" w:space="0" w:color="000000"/>
            </w:tcBorders>
            <w:vAlign w:val="bottom"/>
          </w:tcPr>
          <w:p w14:paraId="4D786747" w14:textId="77777777" w:rsidR="009559B7" w:rsidRDefault="0046245E">
            <w:pPr>
              <w:spacing w:after="0" w:line="240" w:lineRule="auto"/>
              <w:rPr>
                <w:color w:val="000000"/>
                <w:sz w:val="20"/>
                <w:szCs w:val="20"/>
              </w:rPr>
            </w:pPr>
            <w:r>
              <w:rPr>
                <w:color w:val="000000"/>
                <w:sz w:val="20"/>
                <w:szCs w:val="20"/>
              </w:rPr>
              <w:t>72%</w:t>
            </w:r>
          </w:p>
        </w:tc>
        <w:tc>
          <w:tcPr>
            <w:tcW w:w="990" w:type="dxa"/>
            <w:tcBorders>
              <w:top w:val="single" w:sz="4" w:space="0" w:color="000000"/>
              <w:left w:val="single" w:sz="4" w:space="0" w:color="000000"/>
              <w:bottom w:val="single" w:sz="4" w:space="0" w:color="000000"/>
              <w:right w:val="single" w:sz="4" w:space="0" w:color="000000"/>
            </w:tcBorders>
            <w:vAlign w:val="bottom"/>
          </w:tcPr>
          <w:p w14:paraId="1F1EE856" w14:textId="77777777" w:rsidR="009559B7" w:rsidRDefault="0046245E">
            <w:pPr>
              <w:spacing w:after="0" w:line="240" w:lineRule="auto"/>
              <w:rPr>
                <w:color w:val="000000"/>
                <w:sz w:val="20"/>
                <w:szCs w:val="20"/>
              </w:rPr>
            </w:pPr>
            <w:r>
              <w:rPr>
                <w:color w:val="000000"/>
                <w:sz w:val="20"/>
                <w:szCs w:val="20"/>
              </w:rPr>
              <w:t>$17,802</w:t>
            </w:r>
          </w:p>
        </w:tc>
        <w:tc>
          <w:tcPr>
            <w:tcW w:w="810" w:type="dxa"/>
            <w:tcBorders>
              <w:top w:val="single" w:sz="4" w:space="0" w:color="000000"/>
              <w:left w:val="single" w:sz="4" w:space="0" w:color="000000"/>
              <w:bottom w:val="single" w:sz="4" w:space="0" w:color="000000"/>
              <w:right w:val="single" w:sz="4" w:space="0" w:color="000000"/>
            </w:tcBorders>
            <w:vAlign w:val="bottom"/>
          </w:tcPr>
          <w:p w14:paraId="7FC3E10A" w14:textId="77777777" w:rsidR="009559B7" w:rsidRDefault="0046245E">
            <w:pPr>
              <w:spacing w:after="0" w:line="240" w:lineRule="auto"/>
              <w:rPr>
                <w:color w:val="000000"/>
                <w:sz w:val="20"/>
                <w:szCs w:val="20"/>
              </w:rPr>
            </w:pPr>
            <w:r>
              <w:rPr>
                <w:color w:val="000000"/>
                <w:sz w:val="20"/>
                <w:szCs w:val="20"/>
              </w:rPr>
              <w:t>35%</w:t>
            </w:r>
          </w:p>
        </w:tc>
        <w:tc>
          <w:tcPr>
            <w:tcW w:w="1345" w:type="dxa"/>
            <w:tcBorders>
              <w:top w:val="single" w:sz="4" w:space="0" w:color="000000"/>
              <w:left w:val="single" w:sz="4" w:space="0" w:color="000000"/>
              <w:bottom w:val="single" w:sz="4" w:space="0" w:color="000000"/>
              <w:right w:val="single" w:sz="4" w:space="0" w:color="000000"/>
            </w:tcBorders>
            <w:vAlign w:val="bottom"/>
          </w:tcPr>
          <w:p w14:paraId="189D2682" w14:textId="77777777" w:rsidR="009559B7" w:rsidRDefault="0046245E">
            <w:pPr>
              <w:spacing w:after="0" w:line="240" w:lineRule="auto"/>
              <w:rPr>
                <w:color w:val="000000"/>
                <w:sz w:val="20"/>
                <w:szCs w:val="20"/>
              </w:rPr>
            </w:pPr>
            <w:r>
              <w:rPr>
                <w:color w:val="000000"/>
                <w:sz w:val="20"/>
                <w:szCs w:val="20"/>
              </w:rPr>
              <w:t>$26,090</w:t>
            </w:r>
          </w:p>
        </w:tc>
      </w:tr>
      <w:tr w:rsidR="009559B7" w14:paraId="14819452"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72E8EB59"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6C99A93E"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DFEAFB9" w14:textId="77777777" w:rsidR="009559B7" w:rsidRDefault="0046245E">
            <w:pPr>
              <w:spacing w:after="0" w:line="240" w:lineRule="auto"/>
              <w:rPr>
                <w:color w:val="000000"/>
                <w:sz w:val="20"/>
                <w:szCs w:val="20"/>
              </w:rPr>
            </w:pPr>
            <w:r>
              <w:rPr>
                <w:color w:val="000000"/>
                <w:sz w:val="20"/>
                <w:szCs w:val="20"/>
              </w:rPr>
              <w:t>Biology/Biological Sciences,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0EA84452" w14:textId="77777777" w:rsidR="009559B7" w:rsidRDefault="0046245E">
            <w:pPr>
              <w:spacing w:after="0" w:line="240" w:lineRule="auto"/>
              <w:jc w:val="right"/>
              <w:rPr>
                <w:color w:val="000000"/>
                <w:sz w:val="20"/>
                <w:szCs w:val="20"/>
              </w:rPr>
            </w:pPr>
            <w:r>
              <w:rPr>
                <w:color w:val="000000"/>
                <w:sz w:val="20"/>
                <w:szCs w:val="20"/>
              </w:rPr>
              <w:t>127</w:t>
            </w:r>
          </w:p>
        </w:tc>
        <w:tc>
          <w:tcPr>
            <w:tcW w:w="1080" w:type="dxa"/>
            <w:tcBorders>
              <w:top w:val="single" w:sz="4" w:space="0" w:color="000000"/>
              <w:left w:val="single" w:sz="4" w:space="0" w:color="000000"/>
              <w:bottom w:val="single" w:sz="4" w:space="0" w:color="000000"/>
              <w:right w:val="single" w:sz="4" w:space="0" w:color="000000"/>
            </w:tcBorders>
            <w:vAlign w:val="bottom"/>
          </w:tcPr>
          <w:p w14:paraId="6851B7C8" w14:textId="77777777" w:rsidR="009559B7" w:rsidRDefault="0046245E">
            <w:pPr>
              <w:spacing w:after="0" w:line="240" w:lineRule="auto"/>
              <w:rPr>
                <w:color w:val="000000"/>
                <w:sz w:val="20"/>
                <w:szCs w:val="20"/>
              </w:rPr>
            </w:pPr>
            <w:r>
              <w:rPr>
                <w:color w:val="000000"/>
                <w:sz w:val="20"/>
                <w:szCs w:val="20"/>
              </w:rPr>
              <w:t>57%</w:t>
            </w:r>
          </w:p>
        </w:tc>
        <w:tc>
          <w:tcPr>
            <w:tcW w:w="990" w:type="dxa"/>
            <w:tcBorders>
              <w:top w:val="single" w:sz="4" w:space="0" w:color="000000"/>
              <w:left w:val="single" w:sz="4" w:space="0" w:color="000000"/>
              <w:bottom w:val="single" w:sz="4" w:space="0" w:color="000000"/>
              <w:right w:val="single" w:sz="4" w:space="0" w:color="000000"/>
            </w:tcBorders>
            <w:vAlign w:val="bottom"/>
          </w:tcPr>
          <w:p w14:paraId="22046420" w14:textId="77777777" w:rsidR="009559B7" w:rsidRDefault="0046245E">
            <w:pPr>
              <w:spacing w:after="0" w:line="240" w:lineRule="auto"/>
              <w:rPr>
                <w:color w:val="000000"/>
                <w:sz w:val="20"/>
                <w:szCs w:val="20"/>
              </w:rPr>
            </w:pPr>
            <w:r>
              <w:rPr>
                <w:color w:val="000000"/>
                <w:sz w:val="20"/>
                <w:szCs w:val="20"/>
              </w:rPr>
              <w:t>$16,836</w:t>
            </w:r>
          </w:p>
        </w:tc>
        <w:tc>
          <w:tcPr>
            <w:tcW w:w="810" w:type="dxa"/>
            <w:tcBorders>
              <w:top w:val="single" w:sz="4" w:space="0" w:color="000000"/>
              <w:left w:val="single" w:sz="4" w:space="0" w:color="000000"/>
              <w:bottom w:val="single" w:sz="4" w:space="0" w:color="000000"/>
              <w:right w:val="single" w:sz="4" w:space="0" w:color="000000"/>
            </w:tcBorders>
            <w:vAlign w:val="bottom"/>
          </w:tcPr>
          <w:p w14:paraId="1D81EBC1" w14:textId="77777777" w:rsidR="009559B7" w:rsidRDefault="0046245E">
            <w:pPr>
              <w:spacing w:after="0" w:line="240" w:lineRule="auto"/>
              <w:rPr>
                <w:color w:val="000000"/>
                <w:sz w:val="20"/>
                <w:szCs w:val="20"/>
              </w:rPr>
            </w:pPr>
            <w:r>
              <w:rPr>
                <w:color w:val="000000"/>
                <w:sz w:val="20"/>
                <w:szCs w:val="20"/>
              </w:rPr>
              <w:t>19%</w:t>
            </w:r>
          </w:p>
        </w:tc>
        <w:tc>
          <w:tcPr>
            <w:tcW w:w="1345" w:type="dxa"/>
            <w:tcBorders>
              <w:top w:val="single" w:sz="4" w:space="0" w:color="000000"/>
              <w:left w:val="single" w:sz="4" w:space="0" w:color="000000"/>
              <w:bottom w:val="single" w:sz="4" w:space="0" w:color="000000"/>
              <w:right w:val="single" w:sz="4" w:space="0" w:color="000000"/>
            </w:tcBorders>
            <w:vAlign w:val="bottom"/>
          </w:tcPr>
          <w:p w14:paraId="1C3E1392" w14:textId="77777777" w:rsidR="009559B7" w:rsidRDefault="0046245E">
            <w:pPr>
              <w:spacing w:after="0" w:line="240" w:lineRule="auto"/>
              <w:rPr>
                <w:color w:val="000000"/>
                <w:sz w:val="20"/>
                <w:szCs w:val="20"/>
              </w:rPr>
            </w:pPr>
            <w:r>
              <w:rPr>
                <w:color w:val="000000"/>
                <w:sz w:val="20"/>
                <w:szCs w:val="20"/>
              </w:rPr>
              <w:t>$28,799</w:t>
            </w:r>
          </w:p>
        </w:tc>
      </w:tr>
      <w:tr w:rsidR="009559B7" w14:paraId="458B65A4"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4A23BDD1"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5835E553"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26AB784C" w14:textId="77777777" w:rsidR="009559B7" w:rsidRDefault="0046245E">
            <w:pPr>
              <w:spacing w:after="0" w:line="240" w:lineRule="auto"/>
              <w:rPr>
                <w:color w:val="000000"/>
                <w:sz w:val="20"/>
                <w:szCs w:val="20"/>
              </w:rPr>
            </w:pPr>
            <w:r>
              <w:rPr>
                <w:color w:val="000000"/>
                <w:sz w:val="20"/>
                <w:szCs w:val="20"/>
              </w:rPr>
              <w:t>Criminology</w:t>
            </w:r>
          </w:p>
        </w:tc>
        <w:tc>
          <w:tcPr>
            <w:tcW w:w="1170" w:type="dxa"/>
            <w:tcBorders>
              <w:top w:val="single" w:sz="4" w:space="0" w:color="000000"/>
              <w:left w:val="single" w:sz="4" w:space="0" w:color="000000"/>
              <w:bottom w:val="single" w:sz="4" w:space="0" w:color="000000"/>
              <w:right w:val="single" w:sz="4" w:space="0" w:color="000000"/>
            </w:tcBorders>
            <w:vAlign w:val="bottom"/>
          </w:tcPr>
          <w:p w14:paraId="1B32B89B" w14:textId="77777777" w:rsidR="009559B7" w:rsidRDefault="0046245E">
            <w:pPr>
              <w:spacing w:after="0" w:line="240" w:lineRule="auto"/>
              <w:jc w:val="right"/>
              <w:rPr>
                <w:color w:val="000000"/>
                <w:sz w:val="20"/>
                <w:szCs w:val="20"/>
              </w:rPr>
            </w:pPr>
            <w:r>
              <w:rPr>
                <w:color w:val="000000"/>
                <w:sz w:val="20"/>
                <w:szCs w:val="20"/>
              </w:rPr>
              <w:t>127</w:t>
            </w:r>
          </w:p>
        </w:tc>
        <w:tc>
          <w:tcPr>
            <w:tcW w:w="1080" w:type="dxa"/>
            <w:tcBorders>
              <w:top w:val="single" w:sz="4" w:space="0" w:color="000000"/>
              <w:left w:val="single" w:sz="4" w:space="0" w:color="000000"/>
              <w:bottom w:val="single" w:sz="4" w:space="0" w:color="000000"/>
              <w:right w:val="single" w:sz="4" w:space="0" w:color="000000"/>
            </w:tcBorders>
            <w:vAlign w:val="bottom"/>
          </w:tcPr>
          <w:p w14:paraId="03E0C03E" w14:textId="77777777" w:rsidR="009559B7" w:rsidRDefault="0046245E">
            <w:pPr>
              <w:spacing w:after="0" w:line="240" w:lineRule="auto"/>
              <w:rPr>
                <w:color w:val="000000"/>
                <w:sz w:val="20"/>
                <w:szCs w:val="20"/>
              </w:rPr>
            </w:pPr>
            <w:r>
              <w:rPr>
                <w:color w:val="000000"/>
                <w:sz w:val="20"/>
                <w:szCs w:val="20"/>
              </w:rPr>
              <w:t>76%</w:t>
            </w:r>
          </w:p>
        </w:tc>
        <w:tc>
          <w:tcPr>
            <w:tcW w:w="990" w:type="dxa"/>
            <w:tcBorders>
              <w:top w:val="single" w:sz="4" w:space="0" w:color="000000"/>
              <w:left w:val="single" w:sz="4" w:space="0" w:color="000000"/>
              <w:bottom w:val="single" w:sz="4" w:space="0" w:color="000000"/>
              <w:right w:val="single" w:sz="4" w:space="0" w:color="000000"/>
            </w:tcBorders>
            <w:vAlign w:val="bottom"/>
          </w:tcPr>
          <w:p w14:paraId="603BCB43" w14:textId="77777777" w:rsidR="009559B7" w:rsidRDefault="0046245E">
            <w:pPr>
              <w:spacing w:after="0" w:line="240" w:lineRule="auto"/>
              <w:rPr>
                <w:color w:val="000000"/>
                <w:sz w:val="20"/>
                <w:szCs w:val="20"/>
              </w:rPr>
            </w:pPr>
            <w:r>
              <w:rPr>
                <w:color w:val="000000"/>
                <w:sz w:val="20"/>
                <w:szCs w:val="20"/>
              </w:rPr>
              <w:t>$24,972</w:t>
            </w:r>
          </w:p>
        </w:tc>
        <w:tc>
          <w:tcPr>
            <w:tcW w:w="810" w:type="dxa"/>
            <w:tcBorders>
              <w:top w:val="single" w:sz="4" w:space="0" w:color="000000"/>
              <w:left w:val="single" w:sz="4" w:space="0" w:color="000000"/>
              <w:bottom w:val="single" w:sz="4" w:space="0" w:color="000000"/>
              <w:right w:val="single" w:sz="4" w:space="0" w:color="000000"/>
            </w:tcBorders>
            <w:vAlign w:val="bottom"/>
          </w:tcPr>
          <w:p w14:paraId="70F1A0C7" w14:textId="77777777" w:rsidR="009559B7" w:rsidRDefault="0046245E">
            <w:pPr>
              <w:spacing w:after="0" w:line="240" w:lineRule="auto"/>
              <w:rPr>
                <w:color w:val="000000"/>
                <w:sz w:val="20"/>
                <w:szCs w:val="20"/>
              </w:rPr>
            </w:pPr>
            <w:r>
              <w:rPr>
                <w:color w:val="000000"/>
                <w:sz w:val="20"/>
                <w:szCs w:val="20"/>
              </w:rPr>
              <w:t>46%</w:t>
            </w:r>
          </w:p>
        </w:tc>
        <w:tc>
          <w:tcPr>
            <w:tcW w:w="1345" w:type="dxa"/>
            <w:tcBorders>
              <w:top w:val="single" w:sz="4" w:space="0" w:color="000000"/>
              <w:left w:val="single" w:sz="4" w:space="0" w:color="000000"/>
              <w:bottom w:val="single" w:sz="4" w:space="0" w:color="000000"/>
              <w:right w:val="single" w:sz="4" w:space="0" w:color="000000"/>
            </w:tcBorders>
            <w:vAlign w:val="bottom"/>
          </w:tcPr>
          <w:p w14:paraId="00B1F187" w14:textId="77777777" w:rsidR="009559B7" w:rsidRDefault="0046245E">
            <w:pPr>
              <w:spacing w:after="0" w:line="240" w:lineRule="auto"/>
              <w:rPr>
                <w:color w:val="000000"/>
                <w:sz w:val="20"/>
                <w:szCs w:val="20"/>
              </w:rPr>
            </w:pPr>
            <w:r>
              <w:rPr>
                <w:color w:val="000000"/>
                <w:sz w:val="20"/>
                <w:szCs w:val="20"/>
              </w:rPr>
              <w:t>$31,470</w:t>
            </w:r>
          </w:p>
        </w:tc>
      </w:tr>
      <w:tr w:rsidR="009559B7" w14:paraId="79B0BB07"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0FC714C1"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6373FCB0"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73B1DE33" w14:textId="77777777" w:rsidR="009559B7" w:rsidRDefault="0046245E">
            <w:pPr>
              <w:spacing w:after="0" w:line="240" w:lineRule="auto"/>
              <w:rPr>
                <w:color w:val="000000"/>
                <w:sz w:val="20"/>
                <w:szCs w:val="20"/>
              </w:rPr>
            </w:pPr>
            <w:r>
              <w:rPr>
                <w:color w:val="000000"/>
                <w:sz w:val="20"/>
                <w:szCs w:val="20"/>
              </w:rPr>
              <w:t>Finance,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09A64ACF" w14:textId="77777777" w:rsidR="009559B7" w:rsidRDefault="0046245E">
            <w:pPr>
              <w:spacing w:after="0" w:line="240" w:lineRule="auto"/>
              <w:jc w:val="right"/>
              <w:rPr>
                <w:color w:val="000000"/>
                <w:sz w:val="20"/>
                <w:szCs w:val="20"/>
              </w:rPr>
            </w:pPr>
            <w:r>
              <w:rPr>
                <w:color w:val="000000"/>
                <w:sz w:val="20"/>
                <w:szCs w:val="20"/>
              </w:rPr>
              <w:t>113</w:t>
            </w:r>
          </w:p>
        </w:tc>
        <w:tc>
          <w:tcPr>
            <w:tcW w:w="1080" w:type="dxa"/>
            <w:tcBorders>
              <w:top w:val="single" w:sz="4" w:space="0" w:color="000000"/>
              <w:left w:val="single" w:sz="4" w:space="0" w:color="000000"/>
              <w:bottom w:val="single" w:sz="4" w:space="0" w:color="000000"/>
              <w:right w:val="single" w:sz="4" w:space="0" w:color="000000"/>
            </w:tcBorders>
            <w:vAlign w:val="bottom"/>
          </w:tcPr>
          <w:p w14:paraId="4B90997A" w14:textId="77777777" w:rsidR="009559B7" w:rsidRDefault="0046245E">
            <w:pPr>
              <w:spacing w:after="0" w:line="240" w:lineRule="auto"/>
              <w:rPr>
                <w:color w:val="000000"/>
                <w:sz w:val="20"/>
                <w:szCs w:val="20"/>
              </w:rPr>
            </w:pPr>
            <w:r>
              <w:rPr>
                <w:color w:val="000000"/>
                <w:sz w:val="20"/>
                <w:szCs w:val="20"/>
              </w:rPr>
              <w:t>52%</w:t>
            </w:r>
          </w:p>
        </w:tc>
        <w:tc>
          <w:tcPr>
            <w:tcW w:w="990" w:type="dxa"/>
            <w:tcBorders>
              <w:top w:val="single" w:sz="4" w:space="0" w:color="000000"/>
              <w:left w:val="single" w:sz="4" w:space="0" w:color="000000"/>
              <w:bottom w:val="single" w:sz="4" w:space="0" w:color="000000"/>
              <w:right w:val="single" w:sz="4" w:space="0" w:color="000000"/>
            </w:tcBorders>
            <w:vAlign w:val="bottom"/>
          </w:tcPr>
          <w:p w14:paraId="055CB298" w14:textId="77777777" w:rsidR="009559B7" w:rsidRDefault="0046245E">
            <w:pPr>
              <w:spacing w:after="0" w:line="240" w:lineRule="auto"/>
              <w:rPr>
                <w:color w:val="000000"/>
                <w:sz w:val="20"/>
                <w:szCs w:val="20"/>
              </w:rPr>
            </w:pPr>
            <w:r>
              <w:rPr>
                <w:color w:val="000000"/>
                <w:sz w:val="20"/>
                <w:szCs w:val="20"/>
              </w:rPr>
              <w:t>$31,174</w:t>
            </w:r>
          </w:p>
        </w:tc>
        <w:tc>
          <w:tcPr>
            <w:tcW w:w="810" w:type="dxa"/>
            <w:tcBorders>
              <w:top w:val="single" w:sz="4" w:space="0" w:color="000000"/>
              <w:left w:val="single" w:sz="4" w:space="0" w:color="000000"/>
              <w:bottom w:val="single" w:sz="4" w:space="0" w:color="000000"/>
              <w:right w:val="single" w:sz="4" w:space="0" w:color="000000"/>
            </w:tcBorders>
            <w:vAlign w:val="bottom"/>
          </w:tcPr>
          <w:p w14:paraId="503C1974" w14:textId="77777777" w:rsidR="009559B7" w:rsidRDefault="0046245E">
            <w:pPr>
              <w:spacing w:after="0" w:line="240" w:lineRule="auto"/>
              <w:rPr>
                <w:color w:val="000000"/>
                <w:sz w:val="20"/>
                <w:szCs w:val="20"/>
              </w:rPr>
            </w:pPr>
            <w:r>
              <w:rPr>
                <w:color w:val="000000"/>
                <w:sz w:val="20"/>
                <w:szCs w:val="20"/>
              </w:rPr>
              <w:t>35%</w:t>
            </w:r>
          </w:p>
        </w:tc>
        <w:tc>
          <w:tcPr>
            <w:tcW w:w="1345" w:type="dxa"/>
            <w:tcBorders>
              <w:top w:val="single" w:sz="4" w:space="0" w:color="000000"/>
              <w:left w:val="single" w:sz="4" w:space="0" w:color="000000"/>
              <w:bottom w:val="single" w:sz="4" w:space="0" w:color="000000"/>
              <w:right w:val="single" w:sz="4" w:space="0" w:color="000000"/>
            </w:tcBorders>
            <w:vAlign w:val="bottom"/>
          </w:tcPr>
          <w:p w14:paraId="2CA965BC" w14:textId="77777777" w:rsidR="009559B7" w:rsidRDefault="0046245E">
            <w:pPr>
              <w:spacing w:after="0" w:line="240" w:lineRule="auto"/>
              <w:rPr>
                <w:color w:val="000000"/>
                <w:sz w:val="20"/>
                <w:szCs w:val="20"/>
              </w:rPr>
            </w:pPr>
            <w:r>
              <w:rPr>
                <w:color w:val="000000"/>
                <w:sz w:val="20"/>
                <w:szCs w:val="20"/>
              </w:rPr>
              <w:t>$38,970</w:t>
            </w:r>
          </w:p>
        </w:tc>
      </w:tr>
      <w:tr w:rsidR="009559B7" w14:paraId="68AA6B55"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0C0404AA"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1133B0D2"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07133193" w14:textId="77777777" w:rsidR="009559B7" w:rsidRDefault="0046245E">
            <w:pPr>
              <w:spacing w:after="0" w:line="240" w:lineRule="auto"/>
              <w:rPr>
                <w:color w:val="000000"/>
                <w:sz w:val="20"/>
                <w:szCs w:val="20"/>
              </w:rPr>
            </w:pPr>
            <w:r>
              <w:rPr>
                <w:color w:val="000000"/>
                <w:sz w:val="20"/>
                <w:szCs w:val="20"/>
              </w:rPr>
              <w:t>Kinesiology and Exercise Science</w:t>
            </w:r>
          </w:p>
        </w:tc>
        <w:tc>
          <w:tcPr>
            <w:tcW w:w="1170" w:type="dxa"/>
            <w:tcBorders>
              <w:top w:val="single" w:sz="4" w:space="0" w:color="000000"/>
              <w:left w:val="single" w:sz="4" w:space="0" w:color="000000"/>
              <w:bottom w:val="single" w:sz="4" w:space="0" w:color="000000"/>
              <w:right w:val="single" w:sz="4" w:space="0" w:color="000000"/>
            </w:tcBorders>
            <w:vAlign w:val="bottom"/>
          </w:tcPr>
          <w:p w14:paraId="06617A3F" w14:textId="77777777" w:rsidR="009559B7" w:rsidRDefault="0046245E">
            <w:pPr>
              <w:spacing w:after="0" w:line="240" w:lineRule="auto"/>
              <w:jc w:val="right"/>
              <w:rPr>
                <w:color w:val="000000"/>
                <w:sz w:val="20"/>
                <w:szCs w:val="20"/>
              </w:rPr>
            </w:pPr>
            <w:r>
              <w:rPr>
                <w:color w:val="000000"/>
                <w:sz w:val="20"/>
                <w:szCs w:val="20"/>
              </w:rPr>
              <w:t>110</w:t>
            </w:r>
          </w:p>
        </w:tc>
        <w:tc>
          <w:tcPr>
            <w:tcW w:w="1080" w:type="dxa"/>
            <w:tcBorders>
              <w:top w:val="single" w:sz="4" w:space="0" w:color="000000"/>
              <w:left w:val="single" w:sz="4" w:space="0" w:color="000000"/>
              <w:bottom w:val="single" w:sz="4" w:space="0" w:color="000000"/>
              <w:right w:val="single" w:sz="4" w:space="0" w:color="000000"/>
            </w:tcBorders>
            <w:vAlign w:val="bottom"/>
          </w:tcPr>
          <w:p w14:paraId="649B6BF2" w14:textId="77777777" w:rsidR="009559B7" w:rsidRDefault="0046245E">
            <w:pPr>
              <w:spacing w:after="0" w:line="240" w:lineRule="auto"/>
              <w:rPr>
                <w:color w:val="000000"/>
                <w:sz w:val="20"/>
                <w:szCs w:val="20"/>
              </w:rPr>
            </w:pPr>
            <w:r>
              <w:rPr>
                <w:color w:val="000000"/>
                <w:sz w:val="20"/>
                <w:szCs w:val="20"/>
              </w:rPr>
              <w:t>63%</w:t>
            </w:r>
          </w:p>
        </w:tc>
        <w:tc>
          <w:tcPr>
            <w:tcW w:w="990" w:type="dxa"/>
            <w:tcBorders>
              <w:top w:val="single" w:sz="4" w:space="0" w:color="000000"/>
              <w:left w:val="single" w:sz="4" w:space="0" w:color="000000"/>
              <w:bottom w:val="single" w:sz="4" w:space="0" w:color="000000"/>
              <w:right w:val="single" w:sz="4" w:space="0" w:color="000000"/>
            </w:tcBorders>
            <w:vAlign w:val="bottom"/>
          </w:tcPr>
          <w:p w14:paraId="3989116F" w14:textId="77777777" w:rsidR="009559B7" w:rsidRDefault="0046245E">
            <w:pPr>
              <w:spacing w:after="0" w:line="240" w:lineRule="auto"/>
              <w:rPr>
                <w:color w:val="000000"/>
                <w:sz w:val="20"/>
                <w:szCs w:val="20"/>
              </w:rPr>
            </w:pPr>
            <w:r>
              <w:rPr>
                <w:color w:val="000000"/>
                <w:sz w:val="20"/>
                <w:szCs w:val="20"/>
              </w:rPr>
              <w:t>$24,344</w:t>
            </w:r>
          </w:p>
        </w:tc>
        <w:tc>
          <w:tcPr>
            <w:tcW w:w="810" w:type="dxa"/>
            <w:tcBorders>
              <w:top w:val="single" w:sz="4" w:space="0" w:color="000000"/>
              <w:left w:val="single" w:sz="4" w:space="0" w:color="000000"/>
              <w:bottom w:val="single" w:sz="4" w:space="0" w:color="000000"/>
              <w:right w:val="single" w:sz="4" w:space="0" w:color="000000"/>
            </w:tcBorders>
            <w:vAlign w:val="bottom"/>
          </w:tcPr>
          <w:p w14:paraId="5A6EA617" w14:textId="77777777" w:rsidR="009559B7" w:rsidRDefault="0046245E">
            <w:pPr>
              <w:spacing w:after="0" w:line="240" w:lineRule="auto"/>
              <w:rPr>
                <w:color w:val="000000"/>
                <w:sz w:val="20"/>
                <w:szCs w:val="20"/>
              </w:rPr>
            </w:pPr>
            <w:r>
              <w:rPr>
                <w:color w:val="000000"/>
                <w:sz w:val="20"/>
                <w:szCs w:val="20"/>
              </w:rPr>
              <w:t>25%</w:t>
            </w:r>
          </w:p>
        </w:tc>
        <w:tc>
          <w:tcPr>
            <w:tcW w:w="1345" w:type="dxa"/>
            <w:tcBorders>
              <w:top w:val="single" w:sz="4" w:space="0" w:color="000000"/>
              <w:left w:val="single" w:sz="4" w:space="0" w:color="000000"/>
              <w:bottom w:val="single" w:sz="4" w:space="0" w:color="000000"/>
              <w:right w:val="single" w:sz="4" w:space="0" w:color="000000"/>
            </w:tcBorders>
            <w:vAlign w:val="bottom"/>
          </w:tcPr>
          <w:p w14:paraId="61E6A73B" w14:textId="77777777" w:rsidR="009559B7" w:rsidRDefault="0046245E">
            <w:pPr>
              <w:spacing w:after="0" w:line="240" w:lineRule="auto"/>
              <w:rPr>
                <w:color w:val="000000"/>
                <w:sz w:val="20"/>
                <w:szCs w:val="20"/>
              </w:rPr>
            </w:pPr>
            <w:r>
              <w:rPr>
                <w:color w:val="000000"/>
                <w:sz w:val="20"/>
                <w:szCs w:val="20"/>
              </w:rPr>
              <w:t>$36,989</w:t>
            </w:r>
          </w:p>
        </w:tc>
      </w:tr>
      <w:tr w:rsidR="009559B7" w14:paraId="4F55FEB9"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6CE4811B"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1539D1DC"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6634B1DF" w14:textId="77777777" w:rsidR="009559B7" w:rsidRDefault="0046245E">
            <w:pPr>
              <w:spacing w:after="0" w:line="240" w:lineRule="auto"/>
              <w:rPr>
                <w:color w:val="000000"/>
                <w:sz w:val="20"/>
                <w:szCs w:val="20"/>
              </w:rPr>
            </w:pPr>
            <w:r>
              <w:rPr>
                <w:color w:val="000000"/>
                <w:sz w:val="20"/>
                <w:szCs w:val="20"/>
              </w:rPr>
              <w:t>Accounting</w:t>
            </w:r>
          </w:p>
        </w:tc>
        <w:tc>
          <w:tcPr>
            <w:tcW w:w="1170" w:type="dxa"/>
            <w:tcBorders>
              <w:top w:val="single" w:sz="4" w:space="0" w:color="000000"/>
              <w:left w:val="single" w:sz="4" w:space="0" w:color="000000"/>
              <w:bottom w:val="single" w:sz="4" w:space="0" w:color="000000"/>
              <w:right w:val="single" w:sz="4" w:space="0" w:color="000000"/>
            </w:tcBorders>
            <w:vAlign w:val="bottom"/>
          </w:tcPr>
          <w:p w14:paraId="0E98A6C2" w14:textId="77777777" w:rsidR="009559B7" w:rsidRDefault="0046245E">
            <w:pPr>
              <w:spacing w:after="0" w:line="240" w:lineRule="auto"/>
              <w:jc w:val="right"/>
              <w:rPr>
                <w:color w:val="000000"/>
                <w:sz w:val="20"/>
                <w:szCs w:val="20"/>
              </w:rPr>
            </w:pPr>
            <w:r>
              <w:rPr>
                <w:color w:val="000000"/>
                <w:sz w:val="20"/>
                <w:szCs w:val="20"/>
              </w:rPr>
              <w:t>103</w:t>
            </w:r>
          </w:p>
        </w:tc>
        <w:tc>
          <w:tcPr>
            <w:tcW w:w="1080" w:type="dxa"/>
            <w:tcBorders>
              <w:top w:val="single" w:sz="4" w:space="0" w:color="000000"/>
              <w:left w:val="single" w:sz="4" w:space="0" w:color="000000"/>
              <w:bottom w:val="single" w:sz="4" w:space="0" w:color="000000"/>
              <w:right w:val="single" w:sz="4" w:space="0" w:color="000000"/>
            </w:tcBorders>
            <w:vAlign w:val="bottom"/>
          </w:tcPr>
          <w:p w14:paraId="114225CA" w14:textId="77777777" w:rsidR="009559B7" w:rsidRDefault="0046245E">
            <w:pPr>
              <w:spacing w:after="0" w:line="240" w:lineRule="auto"/>
              <w:rPr>
                <w:color w:val="000000"/>
                <w:sz w:val="20"/>
                <w:szCs w:val="20"/>
              </w:rPr>
            </w:pPr>
            <w:r>
              <w:rPr>
                <w:color w:val="000000"/>
                <w:sz w:val="20"/>
                <w:szCs w:val="20"/>
              </w:rPr>
              <w:t>74%</w:t>
            </w:r>
          </w:p>
        </w:tc>
        <w:tc>
          <w:tcPr>
            <w:tcW w:w="990" w:type="dxa"/>
            <w:tcBorders>
              <w:top w:val="single" w:sz="4" w:space="0" w:color="000000"/>
              <w:left w:val="single" w:sz="4" w:space="0" w:color="000000"/>
              <w:bottom w:val="single" w:sz="4" w:space="0" w:color="000000"/>
              <w:right w:val="single" w:sz="4" w:space="0" w:color="000000"/>
            </w:tcBorders>
            <w:vAlign w:val="bottom"/>
          </w:tcPr>
          <w:p w14:paraId="31B06A89" w14:textId="77777777" w:rsidR="009559B7" w:rsidRDefault="0046245E">
            <w:pPr>
              <w:spacing w:after="0" w:line="240" w:lineRule="auto"/>
              <w:rPr>
                <w:color w:val="000000"/>
                <w:sz w:val="20"/>
                <w:szCs w:val="20"/>
              </w:rPr>
            </w:pPr>
            <w:r>
              <w:rPr>
                <w:color w:val="000000"/>
                <w:sz w:val="20"/>
                <w:szCs w:val="20"/>
              </w:rPr>
              <w:t>$32,145</w:t>
            </w:r>
          </w:p>
        </w:tc>
        <w:tc>
          <w:tcPr>
            <w:tcW w:w="810" w:type="dxa"/>
            <w:tcBorders>
              <w:top w:val="single" w:sz="4" w:space="0" w:color="000000"/>
              <w:left w:val="single" w:sz="4" w:space="0" w:color="000000"/>
              <w:bottom w:val="single" w:sz="4" w:space="0" w:color="000000"/>
              <w:right w:val="single" w:sz="4" w:space="0" w:color="000000"/>
            </w:tcBorders>
            <w:vAlign w:val="bottom"/>
          </w:tcPr>
          <w:p w14:paraId="57F3CD6E" w14:textId="77777777" w:rsidR="009559B7" w:rsidRDefault="0046245E">
            <w:pPr>
              <w:spacing w:after="0" w:line="240" w:lineRule="auto"/>
              <w:rPr>
                <w:color w:val="000000"/>
                <w:sz w:val="20"/>
                <w:szCs w:val="20"/>
              </w:rPr>
            </w:pPr>
            <w:r>
              <w:rPr>
                <w:color w:val="000000"/>
                <w:sz w:val="20"/>
                <w:szCs w:val="20"/>
              </w:rPr>
              <w:t>46%</w:t>
            </w:r>
          </w:p>
        </w:tc>
        <w:tc>
          <w:tcPr>
            <w:tcW w:w="1345" w:type="dxa"/>
            <w:tcBorders>
              <w:top w:val="single" w:sz="4" w:space="0" w:color="000000"/>
              <w:left w:val="single" w:sz="4" w:space="0" w:color="000000"/>
              <w:bottom w:val="single" w:sz="4" w:space="0" w:color="000000"/>
              <w:right w:val="single" w:sz="4" w:space="0" w:color="000000"/>
            </w:tcBorders>
            <w:vAlign w:val="bottom"/>
          </w:tcPr>
          <w:p w14:paraId="3F1CCFA0" w14:textId="77777777" w:rsidR="009559B7" w:rsidRDefault="0046245E">
            <w:pPr>
              <w:spacing w:after="0" w:line="240" w:lineRule="auto"/>
              <w:rPr>
                <w:color w:val="000000"/>
                <w:sz w:val="20"/>
                <w:szCs w:val="20"/>
              </w:rPr>
            </w:pPr>
            <w:r>
              <w:rPr>
                <w:color w:val="000000"/>
                <w:sz w:val="20"/>
                <w:szCs w:val="20"/>
              </w:rPr>
              <w:t>$35,580</w:t>
            </w:r>
          </w:p>
        </w:tc>
      </w:tr>
      <w:tr w:rsidR="009559B7" w14:paraId="224E5E5B"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3119D1A1"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468BDFD6"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7F16E01E" w14:textId="77777777" w:rsidR="009559B7" w:rsidRDefault="0046245E">
            <w:pPr>
              <w:spacing w:after="0" w:line="240" w:lineRule="auto"/>
              <w:rPr>
                <w:color w:val="000000"/>
                <w:sz w:val="20"/>
                <w:szCs w:val="20"/>
              </w:rPr>
            </w:pPr>
            <w:r>
              <w:rPr>
                <w:color w:val="000000"/>
                <w:sz w:val="20"/>
                <w:szCs w:val="20"/>
              </w:rPr>
              <w:t>Agribusiness/Agricultural Business Operations</w:t>
            </w:r>
          </w:p>
        </w:tc>
        <w:tc>
          <w:tcPr>
            <w:tcW w:w="1170" w:type="dxa"/>
            <w:tcBorders>
              <w:top w:val="single" w:sz="4" w:space="0" w:color="000000"/>
              <w:left w:val="single" w:sz="4" w:space="0" w:color="000000"/>
              <w:bottom w:val="single" w:sz="4" w:space="0" w:color="000000"/>
              <w:right w:val="single" w:sz="4" w:space="0" w:color="000000"/>
            </w:tcBorders>
            <w:vAlign w:val="bottom"/>
          </w:tcPr>
          <w:p w14:paraId="2BA0D4C3" w14:textId="77777777" w:rsidR="009559B7" w:rsidRDefault="0046245E">
            <w:pPr>
              <w:spacing w:after="0" w:line="240" w:lineRule="auto"/>
              <w:jc w:val="right"/>
              <w:rPr>
                <w:color w:val="000000"/>
                <w:sz w:val="20"/>
                <w:szCs w:val="20"/>
              </w:rPr>
            </w:pPr>
            <w:r>
              <w:rPr>
                <w:color w:val="000000"/>
                <w:sz w:val="20"/>
                <w:szCs w:val="20"/>
              </w:rPr>
              <w:t>102</w:t>
            </w:r>
          </w:p>
        </w:tc>
        <w:tc>
          <w:tcPr>
            <w:tcW w:w="1080" w:type="dxa"/>
            <w:tcBorders>
              <w:top w:val="single" w:sz="4" w:space="0" w:color="000000"/>
              <w:left w:val="single" w:sz="4" w:space="0" w:color="000000"/>
              <w:bottom w:val="single" w:sz="4" w:space="0" w:color="000000"/>
              <w:right w:val="single" w:sz="4" w:space="0" w:color="000000"/>
            </w:tcBorders>
            <w:vAlign w:val="bottom"/>
          </w:tcPr>
          <w:p w14:paraId="540F0C0A" w14:textId="77777777" w:rsidR="009559B7" w:rsidRDefault="0046245E">
            <w:pPr>
              <w:spacing w:after="0" w:line="240" w:lineRule="auto"/>
              <w:rPr>
                <w:color w:val="000000"/>
                <w:sz w:val="20"/>
                <w:szCs w:val="20"/>
              </w:rPr>
            </w:pPr>
            <w:r>
              <w:rPr>
                <w:color w:val="000000"/>
                <w:sz w:val="20"/>
                <w:szCs w:val="20"/>
              </w:rPr>
              <w:t>75%</w:t>
            </w:r>
          </w:p>
        </w:tc>
        <w:tc>
          <w:tcPr>
            <w:tcW w:w="990" w:type="dxa"/>
            <w:tcBorders>
              <w:top w:val="single" w:sz="4" w:space="0" w:color="000000"/>
              <w:left w:val="single" w:sz="4" w:space="0" w:color="000000"/>
              <w:bottom w:val="single" w:sz="4" w:space="0" w:color="000000"/>
              <w:right w:val="single" w:sz="4" w:space="0" w:color="000000"/>
            </w:tcBorders>
            <w:vAlign w:val="bottom"/>
          </w:tcPr>
          <w:p w14:paraId="604DB53F" w14:textId="77777777" w:rsidR="009559B7" w:rsidRDefault="0046245E">
            <w:pPr>
              <w:spacing w:after="0" w:line="240" w:lineRule="auto"/>
              <w:rPr>
                <w:color w:val="000000"/>
                <w:sz w:val="20"/>
                <w:szCs w:val="20"/>
              </w:rPr>
            </w:pPr>
            <w:r>
              <w:rPr>
                <w:color w:val="000000"/>
                <w:sz w:val="20"/>
                <w:szCs w:val="20"/>
              </w:rPr>
              <w:t>$36,001</w:t>
            </w:r>
          </w:p>
        </w:tc>
        <w:tc>
          <w:tcPr>
            <w:tcW w:w="810" w:type="dxa"/>
            <w:tcBorders>
              <w:top w:val="single" w:sz="4" w:space="0" w:color="000000"/>
              <w:left w:val="single" w:sz="4" w:space="0" w:color="000000"/>
              <w:bottom w:val="single" w:sz="4" w:space="0" w:color="000000"/>
              <w:right w:val="single" w:sz="4" w:space="0" w:color="000000"/>
            </w:tcBorders>
            <w:vAlign w:val="bottom"/>
          </w:tcPr>
          <w:p w14:paraId="202F1505" w14:textId="77777777" w:rsidR="009559B7" w:rsidRDefault="0046245E">
            <w:pPr>
              <w:spacing w:after="0" w:line="240" w:lineRule="auto"/>
              <w:rPr>
                <w:color w:val="000000"/>
                <w:sz w:val="20"/>
                <w:szCs w:val="20"/>
              </w:rPr>
            </w:pPr>
            <w:r>
              <w:rPr>
                <w:color w:val="000000"/>
                <w:sz w:val="20"/>
                <w:szCs w:val="20"/>
              </w:rPr>
              <w:t>59%</w:t>
            </w:r>
          </w:p>
        </w:tc>
        <w:tc>
          <w:tcPr>
            <w:tcW w:w="1345" w:type="dxa"/>
            <w:tcBorders>
              <w:top w:val="single" w:sz="4" w:space="0" w:color="000000"/>
              <w:left w:val="single" w:sz="4" w:space="0" w:color="000000"/>
              <w:bottom w:val="single" w:sz="4" w:space="0" w:color="000000"/>
              <w:right w:val="single" w:sz="4" w:space="0" w:color="000000"/>
            </w:tcBorders>
            <w:vAlign w:val="bottom"/>
          </w:tcPr>
          <w:p w14:paraId="49462035" w14:textId="77777777" w:rsidR="009559B7" w:rsidRDefault="0046245E">
            <w:pPr>
              <w:spacing w:after="0" w:line="240" w:lineRule="auto"/>
              <w:rPr>
                <w:color w:val="000000"/>
                <w:sz w:val="20"/>
                <w:szCs w:val="20"/>
              </w:rPr>
            </w:pPr>
            <w:r>
              <w:rPr>
                <w:color w:val="000000"/>
                <w:sz w:val="20"/>
                <w:szCs w:val="20"/>
              </w:rPr>
              <w:t>$41,634</w:t>
            </w:r>
          </w:p>
        </w:tc>
      </w:tr>
      <w:tr w:rsidR="009559B7" w14:paraId="7BFE3E25"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33869F61"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4E9D094E"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797AD098" w14:textId="77777777" w:rsidR="009559B7" w:rsidRDefault="0046245E">
            <w:pPr>
              <w:spacing w:after="0" w:line="240" w:lineRule="auto"/>
              <w:rPr>
                <w:color w:val="000000"/>
                <w:sz w:val="20"/>
                <w:szCs w:val="20"/>
              </w:rPr>
            </w:pPr>
            <w:r>
              <w:rPr>
                <w:color w:val="000000"/>
                <w:sz w:val="20"/>
                <w:szCs w:val="20"/>
              </w:rPr>
              <w:t>Junior High/Intermediate/Middle School Education and Teaching</w:t>
            </w:r>
          </w:p>
        </w:tc>
        <w:tc>
          <w:tcPr>
            <w:tcW w:w="1170" w:type="dxa"/>
            <w:tcBorders>
              <w:top w:val="single" w:sz="4" w:space="0" w:color="000000"/>
              <w:left w:val="single" w:sz="4" w:space="0" w:color="000000"/>
              <w:bottom w:val="single" w:sz="4" w:space="0" w:color="000000"/>
              <w:right w:val="single" w:sz="4" w:space="0" w:color="000000"/>
            </w:tcBorders>
            <w:vAlign w:val="bottom"/>
          </w:tcPr>
          <w:p w14:paraId="77A1608F" w14:textId="77777777" w:rsidR="009559B7" w:rsidRDefault="0046245E">
            <w:pPr>
              <w:spacing w:after="0" w:line="240" w:lineRule="auto"/>
              <w:jc w:val="right"/>
              <w:rPr>
                <w:color w:val="000000"/>
                <w:sz w:val="20"/>
                <w:szCs w:val="20"/>
              </w:rPr>
            </w:pPr>
            <w:r>
              <w:rPr>
                <w:color w:val="000000"/>
                <w:sz w:val="20"/>
                <w:szCs w:val="20"/>
              </w:rPr>
              <w:t>93</w:t>
            </w:r>
          </w:p>
        </w:tc>
        <w:tc>
          <w:tcPr>
            <w:tcW w:w="1080" w:type="dxa"/>
            <w:tcBorders>
              <w:top w:val="single" w:sz="4" w:space="0" w:color="000000"/>
              <w:left w:val="single" w:sz="4" w:space="0" w:color="000000"/>
              <w:bottom w:val="single" w:sz="4" w:space="0" w:color="000000"/>
              <w:right w:val="single" w:sz="4" w:space="0" w:color="000000"/>
            </w:tcBorders>
            <w:vAlign w:val="bottom"/>
          </w:tcPr>
          <w:p w14:paraId="05024C35" w14:textId="77777777" w:rsidR="009559B7" w:rsidRDefault="0046245E">
            <w:pPr>
              <w:spacing w:after="0" w:line="240" w:lineRule="auto"/>
              <w:rPr>
                <w:color w:val="000000"/>
                <w:sz w:val="20"/>
                <w:szCs w:val="20"/>
              </w:rPr>
            </w:pPr>
            <w:r>
              <w:rPr>
                <w:color w:val="000000"/>
                <w:sz w:val="20"/>
                <w:szCs w:val="20"/>
              </w:rPr>
              <w:t>88%</w:t>
            </w:r>
          </w:p>
        </w:tc>
        <w:tc>
          <w:tcPr>
            <w:tcW w:w="990" w:type="dxa"/>
            <w:tcBorders>
              <w:top w:val="single" w:sz="4" w:space="0" w:color="000000"/>
              <w:left w:val="single" w:sz="4" w:space="0" w:color="000000"/>
              <w:bottom w:val="single" w:sz="4" w:space="0" w:color="000000"/>
              <w:right w:val="single" w:sz="4" w:space="0" w:color="000000"/>
            </w:tcBorders>
            <w:vAlign w:val="bottom"/>
          </w:tcPr>
          <w:p w14:paraId="44324347" w14:textId="77777777" w:rsidR="009559B7" w:rsidRDefault="0046245E">
            <w:pPr>
              <w:spacing w:after="0" w:line="240" w:lineRule="auto"/>
              <w:rPr>
                <w:color w:val="000000"/>
                <w:sz w:val="20"/>
                <w:szCs w:val="20"/>
              </w:rPr>
            </w:pPr>
            <w:r>
              <w:rPr>
                <w:color w:val="000000"/>
                <w:sz w:val="20"/>
                <w:szCs w:val="20"/>
              </w:rPr>
              <w:t>$33,328</w:t>
            </w:r>
          </w:p>
        </w:tc>
        <w:tc>
          <w:tcPr>
            <w:tcW w:w="810" w:type="dxa"/>
            <w:tcBorders>
              <w:top w:val="single" w:sz="4" w:space="0" w:color="000000"/>
              <w:left w:val="single" w:sz="4" w:space="0" w:color="000000"/>
              <w:bottom w:val="single" w:sz="4" w:space="0" w:color="000000"/>
              <w:right w:val="single" w:sz="4" w:space="0" w:color="000000"/>
            </w:tcBorders>
            <w:vAlign w:val="bottom"/>
          </w:tcPr>
          <w:p w14:paraId="574BD335" w14:textId="77777777" w:rsidR="009559B7" w:rsidRDefault="0046245E">
            <w:pPr>
              <w:spacing w:after="0" w:line="240" w:lineRule="auto"/>
              <w:rPr>
                <w:color w:val="000000"/>
                <w:sz w:val="20"/>
                <w:szCs w:val="20"/>
              </w:rPr>
            </w:pPr>
            <w:r>
              <w:rPr>
                <w:color w:val="000000"/>
                <w:sz w:val="20"/>
                <w:szCs w:val="20"/>
              </w:rPr>
              <w:t>70%</w:t>
            </w:r>
          </w:p>
        </w:tc>
        <w:tc>
          <w:tcPr>
            <w:tcW w:w="1345" w:type="dxa"/>
            <w:tcBorders>
              <w:top w:val="single" w:sz="4" w:space="0" w:color="000000"/>
              <w:left w:val="single" w:sz="4" w:space="0" w:color="000000"/>
              <w:bottom w:val="single" w:sz="4" w:space="0" w:color="000000"/>
              <w:right w:val="single" w:sz="4" w:space="0" w:color="000000"/>
            </w:tcBorders>
            <w:vAlign w:val="bottom"/>
          </w:tcPr>
          <w:p w14:paraId="12F27EFC" w14:textId="77777777" w:rsidR="009559B7" w:rsidRDefault="0046245E">
            <w:pPr>
              <w:spacing w:after="0" w:line="240" w:lineRule="auto"/>
              <w:rPr>
                <w:color w:val="000000"/>
                <w:sz w:val="20"/>
                <w:szCs w:val="20"/>
              </w:rPr>
            </w:pPr>
            <w:r>
              <w:rPr>
                <w:color w:val="000000"/>
                <w:sz w:val="20"/>
                <w:szCs w:val="20"/>
              </w:rPr>
              <w:t>$34,471</w:t>
            </w:r>
          </w:p>
        </w:tc>
      </w:tr>
      <w:tr w:rsidR="009559B7" w14:paraId="4C3058A9"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63A2FEE9"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7F1A1904"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273EAFA2" w14:textId="77777777" w:rsidR="009559B7" w:rsidRDefault="0046245E">
            <w:pPr>
              <w:spacing w:after="0" w:line="240" w:lineRule="auto"/>
              <w:rPr>
                <w:color w:val="000000"/>
                <w:sz w:val="20"/>
                <w:szCs w:val="20"/>
              </w:rPr>
            </w:pPr>
            <w:r>
              <w:rPr>
                <w:color w:val="000000"/>
                <w:sz w:val="20"/>
                <w:szCs w:val="20"/>
              </w:rPr>
              <w:t>Medical Radiologic Technology/Science - Radiation Therapist</w:t>
            </w:r>
          </w:p>
        </w:tc>
        <w:tc>
          <w:tcPr>
            <w:tcW w:w="1170" w:type="dxa"/>
            <w:tcBorders>
              <w:top w:val="single" w:sz="4" w:space="0" w:color="000000"/>
              <w:left w:val="single" w:sz="4" w:space="0" w:color="000000"/>
              <w:bottom w:val="single" w:sz="4" w:space="0" w:color="000000"/>
              <w:right w:val="single" w:sz="4" w:space="0" w:color="000000"/>
            </w:tcBorders>
            <w:vAlign w:val="bottom"/>
          </w:tcPr>
          <w:p w14:paraId="2AE49306" w14:textId="77777777" w:rsidR="009559B7" w:rsidRDefault="0046245E">
            <w:pPr>
              <w:spacing w:after="0" w:line="240" w:lineRule="auto"/>
              <w:jc w:val="right"/>
              <w:rPr>
                <w:color w:val="000000"/>
                <w:sz w:val="20"/>
                <w:szCs w:val="20"/>
              </w:rPr>
            </w:pPr>
            <w:r>
              <w:rPr>
                <w:color w:val="000000"/>
                <w:sz w:val="20"/>
                <w:szCs w:val="20"/>
              </w:rPr>
              <w:t>75</w:t>
            </w:r>
          </w:p>
        </w:tc>
        <w:tc>
          <w:tcPr>
            <w:tcW w:w="1080" w:type="dxa"/>
            <w:tcBorders>
              <w:top w:val="single" w:sz="4" w:space="0" w:color="000000"/>
              <w:left w:val="single" w:sz="4" w:space="0" w:color="000000"/>
              <w:bottom w:val="single" w:sz="4" w:space="0" w:color="000000"/>
              <w:right w:val="single" w:sz="4" w:space="0" w:color="000000"/>
            </w:tcBorders>
            <w:vAlign w:val="bottom"/>
          </w:tcPr>
          <w:p w14:paraId="1DE9175C" w14:textId="77777777" w:rsidR="009559B7" w:rsidRDefault="0046245E">
            <w:pPr>
              <w:spacing w:after="0" w:line="240" w:lineRule="auto"/>
              <w:rPr>
                <w:color w:val="000000"/>
                <w:sz w:val="20"/>
                <w:szCs w:val="20"/>
              </w:rPr>
            </w:pPr>
            <w:r>
              <w:rPr>
                <w:color w:val="000000"/>
                <w:sz w:val="20"/>
                <w:szCs w:val="20"/>
              </w:rPr>
              <w:t>55%</w:t>
            </w:r>
          </w:p>
        </w:tc>
        <w:tc>
          <w:tcPr>
            <w:tcW w:w="990" w:type="dxa"/>
            <w:tcBorders>
              <w:top w:val="single" w:sz="4" w:space="0" w:color="000000"/>
              <w:left w:val="single" w:sz="4" w:space="0" w:color="000000"/>
              <w:bottom w:val="single" w:sz="4" w:space="0" w:color="000000"/>
              <w:right w:val="single" w:sz="4" w:space="0" w:color="000000"/>
            </w:tcBorders>
            <w:vAlign w:val="bottom"/>
          </w:tcPr>
          <w:p w14:paraId="1231F785" w14:textId="77777777" w:rsidR="009559B7" w:rsidRDefault="0046245E">
            <w:pPr>
              <w:spacing w:after="0" w:line="240" w:lineRule="auto"/>
              <w:rPr>
                <w:color w:val="000000"/>
                <w:sz w:val="20"/>
                <w:szCs w:val="20"/>
              </w:rPr>
            </w:pPr>
            <w:r>
              <w:rPr>
                <w:color w:val="000000"/>
                <w:sz w:val="20"/>
                <w:szCs w:val="20"/>
              </w:rPr>
              <w:t>$41,784</w:t>
            </w:r>
          </w:p>
        </w:tc>
        <w:tc>
          <w:tcPr>
            <w:tcW w:w="810" w:type="dxa"/>
            <w:tcBorders>
              <w:top w:val="single" w:sz="4" w:space="0" w:color="000000"/>
              <w:left w:val="single" w:sz="4" w:space="0" w:color="000000"/>
              <w:bottom w:val="single" w:sz="4" w:space="0" w:color="000000"/>
              <w:right w:val="single" w:sz="4" w:space="0" w:color="000000"/>
            </w:tcBorders>
            <w:vAlign w:val="bottom"/>
          </w:tcPr>
          <w:p w14:paraId="21F16DA7" w14:textId="77777777" w:rsidR="009559B7" w:rsidRDefault="0046245E">
            <w:pPr>
              <w:spacing w:after="0" w:line="240" w:lineRule="auto"/>
              <w:rPr>
                <w:color w:val="000000"/>
                <w:sz w:val="20"/>
                <w:szCs w:val="20"/>
              </w:rPr>
            </w:pPr>
            <w:r>
              <w:rPr>
                <w:color w:val="000000"/>
                <w:sz w:val="20"/>
                <w:szCs w:val="20"/>
              </w:rPr>
              <w:t>41%</w:t>
            </w:r>
          </w:p>
        </w:tc>
        <w:tc>
          <w:tcPr>
            <w:tcW w:w="1345" w:type="dxa"/>
            <w:tcBorders>
              <w:top w:val="single" w:sz="4" w:space="0" w:color="000000"/>
              <w:left w:val="single" w:sz="4" w:space="0" w:color="000000"/>
              <w:bottom w:val="single" w:sz="4" w:space="0" w:color="000000"/>
              <w:right w:val="single" w:sz="4" w:space="0" w:color="000000"/>
            </w:tcBorders>
            <w:vAlign w:val="bottom"/>
          </w:tcPr>
          <w:p w14:paraId="46086C52" w14:textId="77777777" w:rsidR="009559B7" w:rsidRDefault="0046245E">
            <w:pPr>
              <w:spacing w:after="0" w:line="240" w:lineRule="auto"/>
              <w:rPr>
                <w:color w:val="000000"/>
                <w:sz w:val="20"/>
                <w:szCs w:val="20"/>
              </w:rPr>
            </w:pPr>
            <w:r>
              <w:rPr>
                <w:color w:val="000000"/>
                <w:sz w:val="20"/>
                <w:szCs w:val="20"/>
              </w:rPr>
              <w:t>$45,834</w:t>
            </w:r>
          </w:p>
        </w:tc>
      </w:tr>
      <w:tr w:rsidR="009559B7" w14:paraId="41565613"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75C6212F"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4CF40774"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48CEBEE3" w14:textId="77777777" w:rsidR="009559B7" w:rsidRDefault="0046245E">
            <w:pPr>
              <w:spacing w:after="0" w:line="240" w:lineRule="auto"/>
              <w:rPr>
                <w:color w:val="000000"/>
                <w:sz w:val="20"/>
                <w:szCs w:val="20"/>
              </w:rPr>
            </w:pPr>
            <w:r>
              <w:rPr>
                <w:color w:val="000000"/>
                <w:sz w:val="20"/>
                <w:szCs w:val="20"/>
              </w:rPr>
              <w:t>Social Work</w:t>
            </w:r>
          </w:p>
        </w:tc>
        <w:tc>
          <w:tcPr>
            <w:tcW w:w="1170" w:type="dxa"/>
            <w:tcBorders>
              <w:top w:val="single" w:sz="4" w:space="0" w:color="000000"/>
              <w:left w:val="single" w:sz="4" w:space="0" w:color="000000"/>
              <w:bottom w:val="single" w:sz="4" w:space="0" w:color="000000"/>
              <w:right w:val="single" w:sz="4" w:space="0" w:color="000000"/>
            </w:tcBorders>
            <w:vAlign w:val="bottom"/>
          </w:tcPr>
          <w:p w14:paraId="3E7DEAD3" w14:textId="77777777" w:rsidR="009559B7" w:rsidRDefault="0046245E">
            <w:pPr>
              <w:spacing w:after="0" w:line="240" w:lineRule="auto"/>
              <w:jc w:val="right"/>
              <w:rPr>
                <w:color w:val="000000"/>
                <w:sz w:val="20"/>
                <w:szCs w:val="20"/>
              </w:rPr>
            </w:pPr>
            <w:r>
              <w:rPr>
                <w:color w:val="000000"/>
                <w:sz w:val="20"/>
                <w:szCs w:val="20"/>
              </w:rPr>
              <w:t>69</w:t>
            </w:r>
          </w:p>
        </w:tc>
        <w:tc>
          <w:tcPr>
            <w:tcW w:w="1080" w:type="dxa"/>
            <w:tcBorders>
              <w:top w:val="single" w:sz="4" w:space="0" w:color="000000"/>
              <w:left w:val="single" w:sz="4" w:space="0" w:color="000000"/>
              <w:bottom w:val="single" w:sz="4" w:space="0" w:color="000000"/>
              <w:right w:val="single" w:sz="4" w:space="0" w:color="000000"/>
            </w:tcBorders>
            <w:vAlign w:val="bottom"/>
          </w:tcPr>
          <w:p w14:paraId="7FA66AC1" w14:textId="77777777" w:rsidR="009559B7" w:rsidRDefault="0046245E">
            <w:pPr>
              <w:spacing w:after="0" w:line="240" w:lineRule="auto"/>
              <w:rPr>
                <w:color w:val="000000"/>
                <w:sz w:val="20"/>
                <w:szCs w:val="20"/>
              </w:rPr>
            </w:pPr>
            <w:r>
              <w:rPr>
                <w:color w:val="000000"/>
                <w:sz w:val="20"/>
                <w:szCs w:val="20"/>
              </w:rPr>
              <w:t>80%</w:t>
            </w:r>
          </w:p>
        </w:tc>
        <w:tc>
          <w:tcPr>
            <w:tcW w:w="990" w:type="dxa"/>
            <w:tcBorders>
              <w:top w:val="single" w:sz="4" w:space="0" w:color="000000"/>
              <w:left w:val="single" w:sz="4" w:space="0" w:color="000000"/>
              <w:bottom w:val="single" w:sz="4" w:space="0" w:color="000000"/>
              <w:right w:val="single" w:sz="4" w:space="0" w:color="000000"/>
            </w:tcBorders>
            <w:vAlign w:val="bottom"/>
          </w:tcPr>
          <w:p w14:paraId="2E5A609B" w14:textId="77777777" w:rsidR="009559B7" w:rsidRDefault="0046245E">
            <w:pPr>
              <w:spacing w:after="0" w:line="240" w:lineRule="auto"/>
              <w:rPr>
                <w:color w:val="000000"/>
                <w:sz w:val="20"/>
                <w:szCs w:val="20"/>
              </w:rPr>
            </w:pPr>
            <w:r>
              <w:rPr>
                <w:color w:val="000000"/>
                <w:sz w:val="20"/>
                <w:szCs w:val="20"/>
              </w:rPr>
              <w:t>$19,097</w:t>
            </w:r>
          </w:p>
        </w:tc>
        <w:tc>
          <w:tcPr>
            <w:tcW w:w="810" w:type="dxa"/>
            <w:tcBorders>
              <w:top w:val="single" w:sz="4" w:space="0" w:color="000000"/>
              <w:left w:val="single" w:sz="4" w:space="0" w:color="000000"/>
              <w:bottom w:val="single" w:sz="4" w:space="0" w:color="000000"/>
              <w:right w:val="single" w:sz="4" w:space="0" w:color="000000"/>
            </w:tcBorders>
            <w:vAlign w:val="bottom"/>
          </w:tcPr>
          <w:p w14:paraId="5C38E2C3" w14:textId="77777777" w:rsidR="009559B7" w:rsidRDefault="0046245E">
            <w:pPr>
              <w:spacing w:after="0" w:line="240" w:lineRule="auto"/>
              <w:rPr>
                <w:color w:val="000000"/>
                <w:sz w:val="20"/>
                <w:szCs w:val="20"/>
              </w:rPr>
            </w:pPr>
            <w:r>
              <w:rPr>
                <w:color w:val="000000"/>
                <w:sz w:val="20"/>
                <w:szCs w:val="20"/>
              </w:rPr>
              <w:t>23%</w:t>
            </w:r>
          </w:p>
        </w:tc>
        <w:tc>
          <w:tcPr>
            <w:tcW w:w="1345" w:type="dxa"/>
            <w:tcBorders>
              <w:top w:val="single" w:sz="4" w:space="0" w:color="000000"/>
              <w:left w:val="single" w:sz="4" w:space="0" w:color="000000"/>
              <w:bottom w:val="single" w:sz="4" w:space="0" w:color="000000"/>
              <w:right w:val="single" w:sz="4" w:space="0" w:color="000000"/>
            </w:tcBorders>
            <w:vAlign w:val="bottom"/>
          </w:tcPr>
          <w:p w14:paraId="0D60457C" w14:textId="77777777" w:rsidR="009559B7" w:rsidRDefault="0046245E">
            <w:pPr>
              <w:spacing w:after="0" w:line="240" w:lineRule="auto"/>
              <w:rPr>
                <w:color w:val="000000"/>
                <w:sz w:val="20"/>
                <w:szCs w:val="20"/>
              </w:rPr>
            </w:pPr>
            <w:r>
              <w:rPr>
                <w:color w:val="000000"/>
                <w:sz w:val="20"/>
                <w:szCs w:val="20"/>
              </w:rPr>
              <w:t>$31,271</w:t>
            </w:r>
          </w:p>
        </w:tc>
      </w:tr>
      <w:tr w:rsidR="009559B7" w14:paraId="4CFF630D"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2831014D"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7B0BBE1C"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0C8941E5" w14:textId="77777777" w:rsidR="009559B7" w:rsidRDefault="0046245E">
            <w:pPr>
              <w:spacing w:after="0" w:line="240" w:lineRule="auto"/>
              <w:rPr>
                <w:color w:val="000000"/>
                <w:sz w:val="20"/>
                <w:szCs w:val="20"/>
              </w:rPr>
            </w:pPr>
            <w:r>
              <w:rPr>
                <w:color w:val="000000"/>
                <w:sz w:val="20"/>
                <w:szCs w:val="20"/>
              </w:rPr>
              <w:t>Marketing/Marketing Management,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08B19C47" w14:textId="77777777" w:rsidR="009559B7" w:rsidRDefault="0046245E">
            <w:pPr>
              <w:spacing w:after="0" w:line="240" w:lineRule="auto"/>
              <w:jc w:val="right"/>
              <w:rPr>
                <w:color w:val="000000"/>
                <w:sz w:val="20"/>
                <w:szCs w:val="20"/>
              </w:rPr>
            </w:pPr>
            <w:r>
              <w:rPr>
                <w:color w:val="000000"/>
                <w:sz w:val="20"/>
                <w:szCs w:val="20"/>
              </w:rPr>
              <w:t>65</w:t>
            </w:r>
          </w:p>
        </w:tc>
        <w:tc>
          <w:tcPr>
            <w:tcW w:w="1080" w:type="dxa"/>
            <w:tcBorders>
              <w:top w:val="single" w:sz="4" w:space="0" w:color="000000"/>
              <w:left w:val="single" w:sz="4" w:space="0" w:color="000000"/>
              <w:bottom w:val="single" w:sz="4" w:space="0" w:color="000000"/>
              <w:right w:val="single" w:sz="4" w:space="0" w:color="000000"/>
            </w:tcBorders>
            <w:vAlign w:val="bottom"/>
          </w:tcPr>
          <w:p w14:paraId="20C4F81B" w14:textId="77777777" w:rsidR="009559B7" w:rsidRDefault="0046245E">
            <w:pPr>
              <w:spacing w:after="0" w:line="240" w:lineRule="auto"/>
              <w:rPr>
                <w:color w:val="000000"/>
                <w:sz w:val="20"/>
                <w:szCs w:val="20"/>
              </w:rPr>
            </w:pPr>
            <w:r>
              <w:rPr>
                <w:color w:val="000000"/>
                <w:sz w:val="20"/>
                <w:szCs w:val="20"/>
              </w:rPr>
              <w:t>58%</w:t>
            </w:r>
          </w:p>
        </w:tc>
        <w:tc>
          <w:tcPr>
            <w:tcW w:w="990" w:type="dxa"/>
            <w:tcBorders>
              <w:top w:val="single" w:sz="4" w:space="0" w:color="000000"/>
              <w:left w:val="single" w:sz="4" w:space="0" w:color="000000"/>
              <w:bottom w:val="single" w:sz="4" w:space="0" w:color="000000"/>
              <w:right w:val="single" w:sz="4" w:space="0" w:color="000000"/>
            </w:tcBorders>
            <w:vAlign w:val="bottom"/>
          </w:tcPr>
          <w:p w14:paraId="3F6EF302" w14:textId="77777777" w:rsidR="009559B7" w:rsidRDefault="0046245E">
            <w:pPr>
              <w:spacing w:after="0" w:line="240" w:lineRule="auto"/>
              <w:rPr>
                <w:color w:val="000000"/>
                <w:sz w:val="20"/>
                <w:szCs w:val="20"/>
              </w:rPr>
            </w:pPr>
            <w:r>
              <w:rPr>
                <w:color w:val="000000"/>
                <w:sz w:val="20"/>
                <w:szCs w:val="20"/>
              </w:rPr>
              <w:t>$29,044</w:t>
            </w:r>
          </w:p>
        </w:tc>
        <w:tc>
          <w:tcPr>
            <w:tcW w:w="810" w:type="dxa"/>
            <w:tcBorders>
              <w:top w:val="single" w:sz="4" w:space="0" w:color="000000"/>
              <w:left w:val="single" w:sz="4" w:space="0" w:color="000000"/>
              <w:bottom w:val="single" w:sz="4" w:space="0" w:color="000000"/>
              <w:right w:val="single" w:sz="4" w:space="0" w:color="000000"/>
            </w:tcBorders>
            <w:vAlign w:val="bottom"/>
          </w:tcPr>
          <w:p w14:paraId="1E6D6D58" w14:textId="77777777" w:rsidR="009559B7" w:rsidRDefault="0046245E">
            <w:pPr>
              <w:spacing w:after="0" w:line="240" w:lineRule="auto"/>
              <w:rPr>
                <w:color w:val="000000"/>
                <w:sz w:val="20"/>
                <w:szCs w:val="20"/>
              </w:rPr>
            </w:pPr>
            <w:r>
              <w:rPr>
                <w:color w:val="000000"/>
                <w:sz w:val="20"/>
                <w:szCs w:val="20"/>
              </w:rPr>
              <w:t>34%</w:t>
            </w:r>
          </w:p>
        </w:tc>
        <w:tc>
          <w:tcPr>
            <w:tcW w:w="1345" w:type="dxa"/>
            <w:tcBorders>
              <w:top w:val="single" w:sz="4" w:space="0" w:color="000000"/>
              <w:left w:val="single" w:sz="4" w:space="0" w:color="000000"/>
              <w:bottom w:val="single" w:sz="4" w:space="0" w:color="000000"/>
              <w:right w:val="single" w:sz="4" w:space="0" w:color="000000"/>
            </w:tcBorders>
            <w:vAlign w:val="bottom"/>
          </w:tcPr>
          <w:p w14:paraId="670885BC" w14:textId="77777777" w:rsidR="009559B7" w:rsidRDefault="0046245E">
            <w:pPr>
              <w:spacing w:after="0" w:line="240" w:lineRule="auto"/>
              <w:rPr>
                <w:color w:val="000000"/>
                <w:sz w:val="20"/>
                <w:szCs w:val="20"/>
              </w:rPr>
            </w:pPr>
            <w:r>
              <w:rPr>
                <w:color w:val="000000"/>
                <w:sz w:val="20"/>
                <w:szCs w:val="20"/>
              </w:rPr>
              <w:t>$34,282</w:t>
            </w:r>
          </w:p>
        </w:tc>
      </w:tr>
      <w:tr w:rsidR="009559B7" w14:paraId="5433EB43"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7C87B6D2"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7D7D92F7"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57C1786" w14:textId="77777777" w:rsidR="009559B7" w:rsidRDefault="0046245E">
            <w:pPr>
              <w:spacing w:after="0" w:line="240" w:lineRule="auto"/>
              <w:rPr>
                <w:color w:val="000000"/>
                <w:sz w:val="20"/>
                <w:szCs w:val="20"/>
              </w:rPr>
            </w:pPr>
            <w:r>
              <w:rPr>
                <w:color w:val="000000"/>
                <w:sz w:val="20"/>
                <w:szCs w:val="20"/>
              </w:rPr>
              <w:t>Audiology/Audiologist and Speech-Language Pathology/Pathologist</w:t>
            </w:r>
          </w:p>
        </w:tc>
        <w:tc>
          <w:tcPr>
            <w:tcW w:w="1170" w:type="dxa"/>
            <w:tcBorders>
              <w:top w:val="single" w:sz="4" w:space="0" w:color="000000"/>
              <w:left w:val="single" w:sz="4" w:space="0" w:color="000000"/>
              <w:bottom w:val="single" w:sz="4" w:space="0" w:color="000000"/>
              <w:right w:val="single" w:sz="4" w:space="0" w:color="000000"/>
            </w:tcBorders>
            <w:vAlign w:val="bottom"/>
          </w:tcPr>
          <w:p w14:paraId="149F4B05" w14:textId="77777777" w:rsidR="009559B7" w:rsidRDefault="0046245E">
            <w:pPr>
              <w:spacing w:after="0" w:line="240" w:lineRule="auto"/>
              <w:jc w:val="right"/>
              <w:rPr>
                <w:color w:val="000000"/>
                <w:sz w:val="20"/>
                <w:szCs w:val="20"/>
              </w:rPr>
            </w:pPr>
            <w:r>
              <w:rPr>
                <w:color w:val="000000"/>
                <w:sz w:val="20"/>
                <w:szCs w:val="20"/>
              </w:rPr>
              <w:t>64</w:t>
            </w:r>
          </w:p>
        </w:tc>
        <w:tc>
          <w:tcPr>
            <w:tcW w:w="1080" w:type="dxa"/>
            <w:tcBorders>
              <w:top w:val="single" w:sz="4" w:space="0" w:color="000000"/>
              <w:left w:val="single" w:sz="4" w:space="0" w:color="000000"/>
              <w:bottom w:val="single" w:sz="4" w:space="0" w:color="000000"/>
              <w:right w:val="single" w:sz="4" w:space="0" w:color="000000"/>
            </w:tcBorders>
            <w:vAlign w:val="bottom"/>
          </w:tcPr>
          <w:p w14:paraId="3E0DC267" w14:textId="77777777" w:rsidR="009559B7" w:rsidRDefault="0046245E">
            <w:pPr>
              <w:spacing w:after="0" w:line="240" w:lineRule="auto"/>
              <w:rPr>
                <w:color w:val="000000"/>
                <w:sz w:val="20"/>
                <w:szCs w:val="20"/>
              </w:rPr>
            </w:pPr>
            <w:r>
              <w:rPr>
                <w:color w:val="000000"/>
                <w:sz w:val="20"/>
                <w:szCs w:val="20"/>
              </w:rPr>
              <w:t>69%</w:t>
            </w:r>
          </w:p>
        </w:tc>
        <w:tc>
          <w:tcPr>
            <w:tcW w:w="990" w:type="dxa"/>
            <w:tcBorders>
              <w:top w:val="single" w:sz="4" w:space="0" w:color="000000"/>
              <w:left w:val="single" w:sz="4" w:space="0" w:color="000000"/>
              <w:bottom w:val="single" w:sz="4" w:space="0" w:color="000000"/>
              <w:right w:val="single" w:sz="4" w:space="0" w:color="000000"/>
            </w:tcBorders>
            <w:vAlign w:val="bottom"/>
          </w:tcPr>
          <w:p w14:paraId="30E7BD1D" w14:textId="77777777" w:rsidR="009559B7" w:rsidRDefault="0046245E">
            <w:pPr>
              <w:spacing w:after="0" w:line="240" w:lineRule="auto"/>
              <w:rPr>
                <w:color w:val="000000"/>
                <w:sz w:val="20"/>
                <w:szCs w:val="20"/>
              </w:rPr>
            </w:pPr>
            <w:r>
              <w:rPr>
                <w:color w:val="000000"/>
                <w:sz w:val="20"/>
                <w:szCs w:val="20"/>
              </w:rPr>
              <w:t>$12,247</w:t>
            </w:r>
          </w:p>
        </w:tc>
        <w:tc>
          <w:tcPr>
            <w:tcW w:w="810" w:type="dxa"/>
            <w:tcBorders>
              <w:top w:val="single" w:sz="4" w:space="0" w:color="000000"/>
              <w:left w:val="single" w:sz="4" w:space="0" w:color="000000"/>
              <w:bottom w:val="single" w:sz="4" w:space="0" w:color="000000"/>
              <w:right w:val="single" w:sz="4" w:space="0" w:color="000000"/>
            </w:tcBorders>
            <w:vAlign w:val="bottom"/>
          </w:tcPr>
          <w:p w14:paraId="454ED741" w14:textId="77777777" w:rsidR="009559B7" w:rsidRDefault="0046245E">
            <w:pPr>
              <w:spacing w:after="0" w:line="240" w:lineRule="auto"/>
              <w:rPr>
                <w:color w:val="000000"/>
                <w:sz w:val="20"/>
                <w:szCs w:val="20"/>
              </w:rPr>
            </w:pPr>
            <w:r>
              <w:rPr>
                <w:color w:val="000000"/>
                <w:sz w:val="20"/>
                <w:szCs w:val="20"/>
              </w:rPr>
              <w:t>20%</w:t>
            </w:r>
          </w:p>
        </w:tc>
        <w:tc>
          <w:tcPr>
            <w:tcW w:w="1345" w:type="dxa"/>
            <w:tcBorders>
              <w:top w:val="single" w:sz="4" w:space="0" w:color="000000"/>
              <w:left w:val="single" w:sz="4" w:space="0" w:color="000000"/>
              <w:bottom w:val="single" w:sz="4" w:space="0" w:color="000000"/>
              <w:right w:val="single" w:sz="4" w:space="0" w:color="000000"/>
            </w:tcBorders>
            <w:vAlign w:val="bottom"/>
          </w:tcPr>
          <w:p w14:paraId="7CA4AAA8" w14:textId="77777777" w:rsidR="009559B7" w:rsidRDefault="0046245E">
            <w:pPr>
              <w:spacing w:after="0" w:line="240" w:lineRule="auto"/>
              <w:rPr>
                <w:color w:val="000000"/>
                <w:sz w:val="20"/>
                <w:szCs w:val="20"/>
              </w:rPr>
            </w:pPr>
            <w:r>
              <w:rPr>
                <w:color w:val="000000"/>
                <w:sz w:val="20"/>
                <w:szCs w:val="20"/>
              </w:rPr>
              <w:t>$30,060</w:t>
            </w:r>
          </w:p>
        </w:tc>
      </w:tr>
      <w:tr w:rsidR="009559B7" w14:paraId="76523B5E"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66D54979"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1F708286"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3A4C00CF" w14:textId="77777777" w:rsidR="009559B7" w:rsidRDefault="0046245E">
            <w:pPr>
              <w:spacing w:after="0" w:line="240" w:lineRule="auto"/>
              <w:rPr>
                <w:color w:val="000000"/>
                <w:sz w:val="20"/>
                <w:szCs w:val="20"/>
              </w:rPr>
            </w:pPr>
            <w:r>
              <w:rPr>
                <w:color w:val="000000"/>
                <w:sz w:val="20"/>
                <w:szCs w:val="20"/>
              </w:rPr>
              <w:t>Physical Education Teaching and Coaching</w:t>
            </w:r>
          </w:p>
        </w:tc>
        <w:tc>
          <w:tcPr>
            <w:tcW w:w="1170" w:type="dxa"/>
            <w:tcBorders>
              <w:top w:val="single" w:sz="4" w:space="0" w:color="000000"/>
              <w:left w:val="single" w:sz="4" w:space="0" w:color="000000"/>
              <w:bottom w:val="single" w:sz="4" w:space="0" w:color="000000"/>
              <w:right w:val="single" w:sz="4" w:space="0" w:color="000000"/>
            </w:tcBorders>
            <w:vAlign w:val="bottom"/>
          </w:tcPr>
          <w:p w14:paraId="10C7CC89" w14:textId="77777777" w:rsidR="009559B7" w:rsidRDefault="0046245E">
            <w:pPr>
              <w:spacing w:after="0" w:line="240" w:lineRule="auto"/>
              <w:jc w:val="right"/>
              <w:rPr>
                <w:color w:val="000000"/>
                <w:sz w:val="20"/>
                <w:szCs w:val="20"/>
              </w:rPr>
            </w:pPr>
            <w:r>
              <w:rPr>
                <w:color w:val="000000"/>
                <w:sz w:val="20"/>
                <w:szCs w:val="20"/>
              </w:rPr>
              <w:t>51</w:t>
            </w:r>
          </w:p>
        </w:tc>
        <w:tc>
          <w:tcPr>
            <w:tcW w:w="1080" w:type="dxa"/>
            <w:tcBorders>
              <w:top w:val="single" w:sz="4" w:space="0" w:color="000000"/>
              <w:left w:val="single" w:sz="4" w:space="0" w:color="000000"/>
              <w:bottom w:val="single" w:sz="4" w:space="0" w:color="000000"/>
              <w:right w:val="single" w:sz="4" w:space="0" w:color="000000"/>
            </w:tcBorders>
            <w:vAlign w:val="bottom"/>
          </w:tcPr>
          <w:p w14:paraId="5BFE543F" w14:textId="77777777" w:rsidR="009559B7" w:rsidRDefault="0046245E">
            <w:pPr>
              <w:spacing w:after="0" w:line="240" w:lineRule="auto"/>
              <w:rPr>
                <w:color w:val="000000"/>
                <w:sz w:val="20"/>
                <w:szCs w:val="20"/>
              </w:rPr>
            </w:pPr>
            <w:r>
              <w:rPr>
                <w:color w:val="000000"/>
                <w:sz w:val="20"/>
                <w:szCs w:val="20"/>
              </w:rPr>
              <w:t>86%</w:t>
            </w:r>
          </w:p>
        </w:tc>
        <w:tc>
          <w:tcPr>
            <w:tcW w:w="990" w:type="dxa"/>
            <w:tcBorders>
              <w:top w:val="single" w:sz="4" w:space="0" w:color="000000"/>
              <w:left w:val="single" w:sz="4" w:space="0" w:color="000000"/>
              <w:bottom w:val="single" w:sz="4" w:space="0" w:color="000000"/>
              <w:right w:val="single" w:sz="4" w:space="0" w:color="000000"/>
            </w:tcBorders>
            <w:vAlign w:val="bottom"/>
          </w:tcPr>
          <w:p w14:paraId="46F2E2BB" w14:textId="77777777" w:rsidR="009559B7" w:rsidRDefault="0046245E">
            <w:pPr>
              <w:spacing w:after="0" w:line="240" w:lineRule="auto"/>
              <w:rPr>
                <w:color w:val="000000"/>
                <w:sz w:val="20"/>
                <w:szCs w:val="20"/>
              </w:rPr>
            </w:pPr>
            <w:r>
              <w:rPr>
                <w:color w:val="000000"/>
                <w:sz w:val="20"/>
                <w:szCs w:val="20"/>
              </w:rPr>
              <w:t>$33,887</w:t>
            </w:r>
          </w:p>
        </w:tc>
        <w:tc>
          <w:tcPr>
            <w:tcW w:w="810" w:type="dxa"/>
            <w:tcBorders>
              <w:top w:val="single" w:sz="4" w:space="0" w:color="000000"/>
              <w:left w:val="single" w:sz="4" w:space="0" w:color="000000"/>
              <w:bottom w:val="single" w:sz="4" w:space="0" w:color="000000"/>
              <w:right w:val="single" w:sz="4" w:space="0" w:color="000000"/>
            </w:tcBorders>
            <w:vAlign w:val="bottom"/>
          </w:tcPr>
          <w:p w14:paraId="6EF104B6" w14:textId="77777777" w:rsidR="009559B7" w:rsidRDefault="0046245E">
            <w:pPr>
              <w:spacing w:after="0" w:line="240" w:lineRule="auto"/>
              <w:rPr>
                <w:color w:val="000000"/>
                <w:sz w:val="20"/>
                <w:szCs w:val="20"/>
              </w:rPr>
            </w:pPr>
            <w:r>
              <w:rPr>
                <w:color w:val="000000"/>
                <w:sz w:val="20"/>
                <w:szCs w:val="20"/>
              </w:rPr>
              <w:t>65%</w:t>
            </w:r>
          </w:p>
        </w:tc>
        <w:tc>
          <w:tcPr>
            <w:tcW w:w="1345" w:type="dxa"/>
            <w:tcBorders>
              <w:top w:val="single" w:sz="4" w:space="0" w:color="000000"/>
              <w:left w:val="single" w:sz="4" w:space="0" w:color="000000"/>
              <w:bottom w:val="single" w:sz="4" w:space="0" w:color="000000"/>
              <w:right w:val="single" w:sz="4" w:space="0" w:color="000000"/>
            </w:tcBorders>
            <w:vAlign w:val="bottom"/>
          </w:tcPr>
          <w:p w14:paraId="2F4E9FB9" w14:textId="77777777" w:rsidR="009559B7" w:rsidRDefault="0046245E">
            <w:pPr>
              <w:spacing w:after="0" w:line="240" w:lineRule="auto"/>
              <w:rPr>
                <w:color w:val="000000"/>
                <w:sz w:val="20"/>
                <w:szCs w:val="20"/>
              </w:rPr>
            </w:pPr>
            <w:r>
              <w:rPr>
                <w:color w:val="000000"/>
                <w:sz w:val="20"/>
                <w:szCs w:val="20"/>
              </w:rPr>
              <w:t>$38,170</w:t>
            </w:r>
          </w:p>
        </w:tc>
      </w:tr>
      <w:tr w:rsidR="009559B7" w14:paraId="77647922"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4BBC8A12"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1B09B75F"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ECC8164" w14:textId="77777777" w:rsidR="009559B7" w:rsidRDefault="0046245E">
            <w:pPr>
              <w:spacing w:after="0" w:line="240" w:lineRule="auto"/>
              <w:rPr>
                <w:color w:val="000000"/>
                <w:sz w:val="20"/>
                <w:szCs w:val="20"/>
              </w:rPr>
            </w:pPr>
            <w:r>
              <w:rPr>
                <w:color w:val="000000"/>
                <w:sz w:val="20"/>
                <w:szCs w:val="20"/>
              </w:rPr>
              <w:t>Mechanical Engineering</w:t>
            </w:r>
          </w:p>
        </w:tc>
        <w:tc>
          <w:tcPr>
            <w:tcW w:w="1170" w:type="dxa"/>
            <w:tcBorders>
              <w:top w:val="single" w:sz="4" w:space="0" w:color="000000"/>
              <w:left w:val="single" w:sz="4" w:space="0" w:color="000000"/>
              <w:bottom w:val="single" w:sz="4" w:space="0" w:color="000000"/>
              <w:right w:val="single" w:sz="4" w:space="0" w:color="000000"/>
            </w:tcBorders>
            <w:vAlign w:val="bottom"/>
          </w:tcPr>
          <w:p w14:paraId="668CB6E9" w14:textId="77777777" w:rsidR="009559B7" w:rsidRDefault="0046245E">
            <w:pPr>
              <w:spacing w:after="0" w:line="240" w:lineRule="auto"/>
              <w:jc w:val="right"/>
              <w:rPr>
                <w:color w:val="000000"/>
                <w:sz w:val="20"/>
                <w:szCs w:val="20"/>
              </w:rPr>
            </w:pPr>
            <w:r>
              <w:rPr>
                <w:color w:val="000000"/>
                <w:sz w:val="20"/>
                <w:szCs w:val="20"/>
              </w:rPr>
              <w:t>45</w:t>
            </w:r>
          </w:p>
        </w:tc>
        <w:tc>
          <w:tcPr>
            <w:tcW w:w="1080" w:type="dxa"/>
            <w:tcBorders>
              <w:top w:val="single" w:sz="4" w:space="0" w:color="000000"/>
              <w:left w:val="single" w:sz="4" w:space="0" w:color="000000"/>
              <w:bottom w:val="single" w:sz="4" w:space="0" w:color="000000"/>
              <w:right w:val="single" w:sz="4" w:space="0" w:color="000000"/>
            </w:tcBorders>
            <w:vAlign w:val="bottom"/>
          </w:tcPr>
          <w:p w14:paraId="3F5203D4" w14:textId="77777777" w:rsidR="009559B7" w:rsidRDefault="0046245E">
            <w:pPr>
              <w:spacing w:after="0" w:line="240" w:lineRule="auto"/>
              <w:rPr>
                <w:color w:val="000000"/>
                <w:sz w:val="20"/>
                <w:szCs w:val="20"/>
              </w:rPr>
            </w:pPr>
            <w:r>
              <w:rPr>
                <w:color w:val="000000"/>
                <w:sz w:val="20"/>
                <w:szCs w:val="20"/>
              </w:rPr>
              <w:t>62%</w:t>
            </w:r>
          </w:p>
        </w:tc>
        <w:tc>
          <w:tcPr>
            <w:tcW w:w="990" w:type="dxa"/>
            <w:tcBorders>
              <w:top w:val="single" w:sz="4" w:space="0" w:color="000000"/>
              <w:left w:val="single" w:sz="4" w:space="0" w:color="000000"/>
              <w:bottom w:val="single" w:sz="4" w:space="0" w:color="000000"/>
              <w:right w:val="single" w:sz="4" w:space="0" w:color="000000"/>
            </w:tcBorders>
            <w:vAlign w:val="bottom"/>
          </w:tcPr>
          <w:p w14:paraId="4869A72B" w14:textId="77777777" w:rsidR="009559B7" w:rsidRDefault="0046245E">
            <w:pPr>
              <w:spacing w:after="0" w:line="240" w:lineRule="auto"/>
              <w:rPr>
                <w:color w:val="000000"/>
                <w:sz w:val="20"/>
                <w:szCs w:val="20"/>
              </w:rPr>
            </w:pPr>
            <w:r>
              <w:rPr>
                <w:color w:val="000000"/>
                <w:sz w:val="20"/>
                <w:szCs w:val="20"/>
              </w:rPr>
              <w:t>$57,496</w:t>
            </w:r>
          </w:p>
        </w:tc>
        <w:tc>
          <w:tcPr>
            <w:tcW w:w="810" w:type="dxa"/>
            <w:tcBorders>
              <w:top w:val="single" w:sz="4" w:space="0" w:color="000000"/>
              <w:left w:val="single" w:sz="4" w:space="0" w:color="000000"/>
              <w:bottom w:val="single" w:sz="4" w:space="0" w:color="000000"/>
              <w:right w:val="single" w:sz="4" w:space="0" w:color="000000"/>
            </w:tcBorders>
            <w:vAlign w:val="bottom"/>
          </w:tcPr>
          <w:p w14:paraId="183EFD95" w14:textId="77777777" w:rsidR="009559B7" w:rsidRDefault="0046245E">
            <w:pPr>
              <w:spacing w:after="0" w:line="240" w:lineRule="auto"/>
              <w:rPr>
                <w:color w:val="000000"/>
                <w:sz w:val="20"/>
                <w:szCs w:val="20"/>
              </w:rPr>
            </w:pPr>
            <w:r>
              <w:rPr>
                <w:color w:val="000000"/>
                <w:sz w:val="20"/>
                <w:szCs w:val="20"/>
              </w:rPr>
              <w:t>56%</w:t>
            </w:r>
          </w:p>
        </w:tc>
        <w:tc>
          <w:tcPr>
            <w:tcW w:w="1345" w:type="dxa"/>
            <w:tcBorders>
              <w:top w:val="single" w:sz="4" w:space="0" w:color="000000"/>
              <w:left w:val="single" w:sz="4" w:space="0" w:color="000000"/>
              <w:bottom w:val="single" w:sz="4" w:space="0" w:color="000000"/>
              <w:right w:val="single" w:sz="4" w:space="0" w:color="000000"/>
            </w:tcBorders>
            <w:vAlign w:val="bottom"/>
          </w:tcPr>
          <w:p w14:paraId="4392F241" w14:textId="77777777" w:rsidR="009559B7" w:rsidRDefault="0046245E">
            <w:pPr>
              <w:spacing w:after="0" w:line="240" w:lineRule="auto"/>
              <w:rPr>
                <w:color w:val="000000"/>
                <w:sz w:val="20"/>
                <w:szCs w:val="20"/>
              </w:rPr>
            </w:pPr>
            <w:r>
              <w:rPr>
                <w:color w:val="000000"/>
                <w:sz w:val="20"/>
                <w:szCs w:val="20"/>
              </w:rPr>
              <w:t>$62,257</w:t>
            </w:r>
          </w:p>
        </w:tc>
      </w:tr>
      <w:tr w:rsidR="009559B7" w14:paraId="60CC6E78"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6487FF2A"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5054EB2A"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64CE7C3A" w14:textId="77777777" w:rsidR="009559B7" w:rsidRDefault="0046245E">
            <w:pPr>
              <w:spacing w:after="0" w:line="240" w:lineRule="auto"/>
              <w:rPr>
                <w:color w:val="000000"/>
                <w:sz w:val="20"/>
                <w:szCs w:val="20"/>
              </w:rPr>
            </w:pPr>
            <w:r>
              <w:rPr>
                <w:color w:val="000000"/>
                <w:sz w:val="20"/>
                <w:szCs w:val="20"/>
              </w:rPr>
              <w:t>Sport and Fitness Administration/Management</w:t>
            </w:r>
          </w:p>
        </w:tc>
        <w:tc>
          <w:tcPr>
            <w:tcW w:w="1170" w:type="dxa"/>
            <w:tcBorders>
              <w:top w:val="single" w:sz="4" w:space="0" w:color="000000"/>
              <w:left w:val="single" w:sz="4" w:space="0" w:color="000000"/>
              <w:bottom w:val="single" w:sz="4" w:space="0" w:color="000000"/>
              <w:right w:val="single" w:sz="4" w:space="0" w:color="000000"/>
            </w:tcBorders>
            <w:vAlign w:val="bottom"/>
          </w:tcPr>
          <w:p w14:paraId="6080B255" w14:textId="77777777" w:rsidR="009559B7" w:rsidRDefault="0046245E">
            <w:pPr>
              <w:spacing w:after="0" w:line="240" w:lineRule="auto"/>
              <w:jc w:val="right"/>
              <w:rPr>
                <w:color w:val="000000"/>
                <w:sz w:val="20"/>
                <w:szCs w:val="20"/>
              </w:rPr>
            </w:pPr>
            <w:r>
              <w:rPr>
                <w:color w:val="000000"/>
                <w:sz w:val="20"/>
                <w:szCs w:val="20"/>
              </w:rPr>
              <w:t>44</w:t>
            </w:r>
          </w:p>
        </w:tc>
        <w:tc>
          <w:tcPr>
            <w:tcW w:w="1080" w:type="dxa"/>
            <w:tcBorders>
              <w:top w:val="single" w:sz="4" w:space="0" w:color="000000"/>
              <w:left w:val="single" w:sz="4" w:space="0" w:color="000000"/>
              <w:bottom w:val="single" w:sz="4" w:space="0" w:color="000000"/>
              <w:right w:val="single" w:sz="4" w:space="0" w:color="000000"/>
            </w:tcBorders>
            <w:vAlign w:val="bottom"/>
          </w:tcPr>
          <w:p w14:paraId="44464AFC" w14:textId="77777777" w:rsidR="009559B7" w:rsidRDefault="0046245E">
            <w:pPr>
              <w:spacing w:after="0" w:line="240" w:lineRule="auto"/>
              <w:rPr>
                <w:color w:val="000000"/>
                <w:sz w:val="20"/>
                <w:szCs w:val="20"/>
              </w:rPr>
            </w:pPr>
            <w:r>
              <w:rPr>
                <w:color w:val="000000"/>
                <w:sz w:val="20"/>
                <w:szCs w:val="20"/>
              </w:rPr>
              <w:t>68%</w:t>
            </w:r>
          </w:p>
        </w:tc>
        <w:tc>
          <w:tcPr>
            <w:tcW w:w="990" w:type="dxa"/>
            <w:tcBorders>
              <w:top w:val="single" w:sz="4" w:space="0" w:color="000000"/>
              <w:left w:val="single" w:sz="4" w:space="0" w:color="000000"/>
              <w:bottom w:val="single" w:sz="4" w:space="0" w:color="000000"/>
              <w:right w:val="single" w:sz="4" w:space="0" w:color="000000"/>
            </w:tcBorders>
            <w:vAlign w:val="bottom"/>
          </w:tcPr>
          <w:p w14:paraId="57B772CC" w14:textId="77777777" w:rsidR="009559B7" w:rsidRDefault="0046245E">
            <w:pPr>
              <w:spacing w:after="0" w:line="240" w:lineRule="auto"/>
              <w:rPr>
                <w:color w:val="000000"/>
                <w:sz w:val="20"/>
                <w:szCs w:val="20"/>
              </w:rPr>
            </w:pPr>
            <w:r>
              <w:rPr>
                <w:color w:val="000000"/>
                <w:sz w:val="20"/>
                <w:szCs w:val="20"/>
              </w:rPr>
              <w:t>$18,686</w:t>
            </w:r>
          </w:p>
        </w:tc>
        <w:tc>
          <w:tcPr>
            <w:tcW w:w="810" w:type="dxa"/>
            <w:tcBorders>
              <w:top w:val="single" w:sz="4" w:space="0" w:color="000000"/>
              <w:left w:val="single" w:sz="4" w:space="0" w:color="000000"/>
              <w:bottom w:val="single" w:sz="4" w:space="0" w:color="000000"/>
              <w:right w:val="single" w:sz="4" w:space="0" w:color="000000"/>
            </w:tcBorders>
            <w:vAlign w:val="bottom"/>
          </w:tcPr>
          <w:p w14:paraId="33BBE05D" w14:textId="77777777" w:rsidR="009559B7" w:rsidRDefault="0046245E">
            <w:pPr>
              <w:spacing w:after="0" w:line="240" w:lineRule="auto"/>
              <w:rPr>
                <w:color w:val="000000"/>
                <w:sz w:val="20"/>
                <w:szCs w:val="20"/>
              </w:rPr>
            </w:pPr>
            <w:r>
              <w:rPr>
                <w:color w:val="000000"/>
                <w:sz w:val="20"/>
                <w:szCs w:val="20"/>
              </w:rPr>
              <w:t>23%</w:t>
            </w:r>
          </w:p>
        </w:tc>
        <w:tc>
          <w:tcPr>
            <w:tcW w:w="1345" w:type="dxa"/>
            <w:tcBorders>
              <w:top w:val="single" w:sz="4" w:space="0" w:color="000000"/>
              <w:left w:val="single" w:sz="4" w:space="0" w:color="000000"/>
              <w:bottom w:val="single" w:sz="4" w:space="0" w:color="000000"/>
              <w:right w:val="single" w:sz="4" w:space="0" w:color="000000"/>
            </w:tcBorders>
            <w:vAlign w:val="bottom"/>
          </w:tcPr>
          <w:p w14:paraId="499B2AF9" w14:textId="77777777" w:rsidR="009559B7" w:rsidRDefault="0046245E">
            <w:pPr>
              <w:spacing w:after="0" w:line="240" w:lineRule="auto"/>
              <w:rPr>
                <w:color w:val="000000"/>
                <w:sz w:val="20"/>
                <w:szCs w:val="20"/>
              </w:rPr>
            </w:pPr>
            <w:r>
              <w:rPr>
                <w:color w:val="000000"/>
                <w:sz w:val="20"/>
                <w:szCs w:val="20"/>
              </w:rPr>
              <w:t>$34,084</w:t>
            </w:r>
          </w:p>
        </w:tc>
      </w:tr>
      <w:tr w:rsidR="009559B7" w14:paraId="31B88F84"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1DB6CD88"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08F7AF61"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210FCEF8" w14:textId="77777777" w:rsidR="009559B7" w:rsidRDefault="0046245E">
            <w:pPr>
              <w:spacing w:after="0" w:line="240" w:lineRule="auto"/>
              <w:rPr>
                <w:color w:val="000000"/>
                <w:sz w:val="20"/>
                <w:szCs w:val="20"/>
              </w:rPr>
            </w:pPr>
            <w:r>
              <w:rPr>
                <w:color w:val="000000"/>
                <w:sz w:val="20"/>
                <w:szCs w:val="20"/>
              </w:rPr>
              <w:t>Chemistry,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7683B271" w14:textId="77777777" w:rsidR="009559B7" w:rsidRDefault="0046245E">
            <w:pPr>
              <w:spacing w:after="0" w:line="240" w:lineRule="auto"/>
              <w:jc w:val="right"/>
              <w:rPr>
                <w:color w:val="000000"/>
                <w:sz w:val="20"/>
                <w:szCs w:val="20"/>
              </w:rPr>
            </w:pPr>
            <w:r>
              <w:rPr>
                <w:color w:val="000000"/>
                <w:sz w:val="20"/>
                <w:szCs w:val="20"/>
              </w:rPr>
              <w:t>44</w:t>
            </w:r>
          </w:p>
        </w:tc>
        <w:tc>
          <w:tcPr>
            <w:tcW w:w="1080" w:type="dxa"/>
            <w:tcBorders>
              <w:top w:val="single" w:sz="4" w:space="0" w:color="000000"/>
              <w:left w:val="single" w:sz="4" w:space="0" w:color="000000"/>
              <w:bottom w:val="single" w:sz="4" w:space="0" w:color="000000"/>
              <w:right w:val="single" w:sz="4" w:space="0" w:color="000000"/>
            </w:tcBorders>
            <w:vAlign w:val="bottom"/>
          </w:tcPr>
          <w:p w14:paraId="35619BA7" w14:textId="77777777" w:rsidR="009559B7" w:rsidRDefault="0046245E">
            <w:pPr>
              <w:spacing w:after="0" w:line="240" w:lineRule="auto"/>
              <w:rPr>
                <w:color w:val="000000"/>
                <w:sz w:val="20"/>
                <w:szCs w:val="20"/>
              </w:rPr>
            </w:pPr>
            <w:r>
              <w:rPr>
                <w:color w:val="000000"/>
                <w:sz w:val="20"/>
                <w:szCs w:val="20"/>
              </w:rPr>
              <w:t>52%</w:t>
            </w:r>
          </w:p>
        </w:tc>
        <w:tc>
          <w:tcPr>
            <w:tcW w:w="990" w:type="dxa"/>
            <w:tcBorders>
              <w:top w:val="single" w:sz="4" w:space="0" w:color="000000"/>
              <w:left w:val="single" w:sz="4" w:space="0" w:color="000000"/>
              <w:bottom w:val="single" w:sz="4" w:space="0" w:color="000000"/>
              <w:right w:val="single" w:sz="4" w:space="0" w:color="000000"/>
            </w:tcBorders>
            <w:vAlign w:val="bottom"/>
          </w:tcPr>
          <w:p w14:paraId="7C9D2038" w14:textId="77777777" w:rsidR="009559B7" w:rsidRDefault="0046245E">
            <w:pPr>
              <w:spacing w:after="0" w:line="240" w:lineRule="auto"/>
              <w:rPr>
                <w:color w:val="000000"/>
                <w:sz w:val="20"/>
                <w:szCs w:val="20"/>
              </w:rPr>
            </w:pPr>
            <w:r>
              <w:rPr>
                <w:color w:val="000000"/>
                <w:sz w:val="20"/>
                <w:szCs w:val="20"/>
              </w:rPr>
              <w:t>$15,053</w:t>
            </w:r>
          </w:p>
        </w:tc>
        <w:tc>
          <w:tcPr>
            <w:tcW w:w="810" w:type="dxa"/>
            <w:tcBorders>
              <w:top w:val="single" w:sz="4" w:space="0" w:color="000000"/>
              <w:left w:val="single" w:sz="4" w:space="0" w:color="000000"/>
              <w:bottom w:val="single" w:sz="4" w:space="0" w:color="000000"/>
              <w:right w:val="single" w:sz="4" w:space="0" w:color="000000"/>
            </w:tcBorders>
            <w:vAlign w:val="bottom"/>
          </w:tcPr>
          <w:p w14:paraId="32E9FA48" w14:textId="77777777" w:rsidR="009559B7" w:rsidRDefault="0046245E">
            <w:pPr>
              <w:spacing w:after="0" w:line="240" w:lineRule="auto"/>
              <w:rPr>
                <w:color w:val="000000"/>
                <w:sz w:val="20"/>
                <w:szCs w:val="20"/>
              </w:rPr>
            </w:pPr>
            <w:r>
              <w:rPr>
                <w:color w:val="000000"/>
                <w:sz w:val="20"/>
                <w:szCs w:val="20"/>
              </w:rPr>
              <w:t>16%</w:t>
            </w:r>
          </w:p>
        </w:tc>
        <w:tc>
          <w:tcPr>
            <w:tcW w:w="1345" w:type="dxa"/>
            <w:tcBorders>
              <w:top w:val="single" w:sz="4" w:space="0" w:color="000000"/>
              <w:left w:val="single" w:sz="4" w:space="0" w:color="000000"/>
              <w:bottom w:val="single" w:sz="4" w:space="0" w:color="000000"/>
              <w:right w:val="single" w:sz="4" w:space="0" w:color="000000"/>
            </w:tcBorders>
            <w:vAlign w:val="bottom"/>
          </w:tcPr>
          <w:p w14:paraId="55337266" w14:textId="77777777" w:rsidR="009559B7" w:rsidRDefault="0046245E">
            <w:pPr>
              <w:spacing w:after="0" w:line="240" w:lineRule="auto"/>
              <w:rPr>
                <w:color w:val="000000"/>
                <w:sz w:val="20"/>
                <w:szCs w:val="20"/>
              </w:rPr>
            </w:pPr>
            <w:r>
              <w:rPr>
                <w:color w:val="000000"/>
                <w:sz w:val="20"/>
                <w:szCs w:val="20"/>
              </w:rPr>
              <w:t>$30,027</w:t>
            </w:r>
          </w:p>
        </w:tc>
      </w:tr>
      <w:tr w:rsidR="009559B7" w14:paraId="2689ED01"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10669A57" w14:textId="77777777" w:rsidR="009559B7" w:rsidRDefault="0046245E">
            <w:pPr>
              <w:spacing w:after="0" w:line="240" w:lineRule="auto"/>
              <w:rPr>
                <w:color w:val="000000"/>
                <w:sz w:val="20"/>
                <w:szCs w:val="20"/>
              </w:rPr>
            </w:pPr>
            <w:r>
              <w:rPr>
                <w:color w:val="000000"/>
                <w:sz w:val="20"/>
                <w:szCs w:val="20"/>
              </w:rPr>
              <w:lastRenderedPageBreak/>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4B3BB7D9"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4D08DB2B" w14:textId="77777777" w:rsidR="009559B7" w:rsidRDefault="0046245E">
            <w:pPr>
              <w:spacing w:after="0" w:line="240" w:lineRule="auto"/>
              <w:rPr>
                <w:color w:val="000000"/>
                <w:sz w:val="20"/>
                <w:szCs w:val="20"/>
              </w:rPr>
            </w:pPr>
            <w:r>
              <w:rPr>
                <w:color w:val="000000"/>
                <w:sz w:val="20"/>
                <w:szCs w:val="20"/>
              </w:rPr>
              <w:t>Sociology</w:t>
            </w:r>
          </w:p>
        </w:tc>
        <w:tc>
          <w:tcPr>
            <w:tcW w:w="1170" w:type="dxa"/>
            <w:tcBorders>
              <w:top w:val="single" w:sz="4" w:space="0" w:color="000000"/>
              <w:left w:val="single" w:sz="4" w:space="0" w:color="000000"/>
              <w:bottom w:val="single" w:sz="4" w:space="0" w:color="000000"/>
              <w:right w:val="single" w:sz="4" w:space="0" w:color="000000"/>
            </w:tcBorders>
            <w:vAlign w:val="bottom"/>
          </w:tcPr>
          <w:p w14:paraId="67CCEA91" w14:textId="77777777" w:rsidR="009559B7" w:rsidRDefault="0046245E">
            <w:pPr>
              <w:spacing w:after="0" w:line="240" w:lineRule="auto"/>
              <w:jc w:val="right"/>
              <w:rPr>
                <w:color w:val="000000"/>
                <w:sz w:val="20"/>
                <w:szCs w:val="20"/>
              </w:rPr>
            </w:pPr>
            <w:r>
              <w:rPr>
                <w:color w:val="000000"/>
                <w:sz w:val="20"/>
                <w:szCs w:val="20"/>
              </w:rPr>
              <w:t>44</w:t>
            </w:r>
          </w:p>
        </w:tc>
        <w:tc>
          <w:tcPr>
            <w:tcW w:w="1080" w:type="dxa"/>
            <w:tcBorders>
              <w:top w:val="single" w:sz="4" w:space="0" w:color="000000"/>
              <w:left w:val="single" w:sz="4" w:space="0" w:color="000000"/>
              <w:bottom w:val="single" w:sz="4" w:space="0" w:color="000000"/>
              <w:right w:val="single" w:sz="4" w:space="0" w:color="000000"/>
            </w:tcBorders>
            <w:vAlign w:val="bottom"/>
          </w:tcPr>
          <w:p w14:paraId="3B4FB6BC" w14:textId="77777777" w:rsidR="009559B7" w:rsidRDefault="0046245E">
            <w:pPr>
              <w:spacing w:after="0" w:line="240" w:lineRule="auto"/>
              <w:rPr>
                <w:color w:val="000000"/>
                <w:sz w:val="20"/>
                <w:szCs w:val="20"/>
              </w:rPr>
            </w:pPr>
            <w:r>
              <w:rPr>
                <w:color w:val="000000"/>
                <w:sz w:val="20"/>
                <w:szCs w:val="20"/>
              </w:rPr>
              <w:t>73%</w:t>
            </w:r>
          </w:p>
        </w:tc>
        <w:tc>
          <w:tcPr>
            <w:tcW w:w="990" w:type="dxa"/>
            <w:tcBorders>
              <w:top w:val="single" w:sz="4" w:space="0" w:color="000000"/>
              <w:left w:val="single" w:sz="4" w:space="0" w:color="000000"/>
              <w:bottom w:val="single" w:sz="4" w:space="0" w:color="000000"/>
              <w:right w:val="single" w:sz="4" w:space="0" w:color="000000"/>
            </w:tcBorders>
            <w:vAlign w:val="bottom"/>
          </w:tcPr>
          <w:p w14:paraId="7C222003" w14:textId="77777777" w:rsidR="009559B7" w:rsidRDefault="0046245E">
            <w:pPr>
              <w:spacing w:after="0" w:line="240" w:lineRule="auto"/>
              <w:rPr>
                <w:color w:val="000000"/>
                <w:sz w:val="20"/>
                <w:szCs w:val="20"/>
              </w:rPr>
            </w:pPr>
            <w:r>
              <w:rPr>
                <w:color w:val="000000"/>
                <w:sz w:val="20"/>
                <w:szCs w:val="20"/>
              </w:rPr>
              <w:t>$22,906</w:t>
            </w:r>
          </w:p>
        </w:tc>
        <w:tc>
          <w:tcPr>
            <w:tcW w:w="810" w:type="dxa"/>
            <w:tcBorders>
              <w:top w:val="single" w:sz="4" w:space="0" w:color="000000"/>
              <w:left w:val="single" w:sz="4" w:space="0" w:color="000000"/>
              <w:bottom w:val="single" w:sz="4" w:space="0" w:color="000000"/>
              <w:right w:val="single" w:sz="4" w:space="0" w:color="000000"/>
            </w:tcBorders>
            <w:vAlign w:val="bottom"/>
          </w:tcPr>
          <w:p w14:paraId="44330B80" w14:textId="77777777" w:rsidR="009559B7" w:rsidRDefault="0046245E">
            <w:pPr>
              <w:spacing w:after="0" w:line="240" w:lineRule="auto"/>
              <w:rPr>
                <w:color w:val="000000"/>
                <w:sz w:val="20"/>
                <w:szCs w:val="20"/>
              </w:rPr>
            </w:pPr>
            <w:r>
              <w:rPr>
                <w:color w:val="000000"/>
                <w:sz w:val="20"/>
                <w:szCs w:val="20"/>
              </w:rPr>
              <w:t>41%</w:t>
            </w:r>
          </w:p>
        </w:tc>
        <w:tc>
          <w:tcPr>
            <w:tcW w:w="1345" w:type="dxa"/>
            <w:tcBorders>
              <w:top w:val="single" w:sz="4" w:space="0" w:color="000000"/>
              <w:left w:val="single" w:sz="4" w:space="0" w:color="000000"/>
              <w:bottom w:val="single" w:sz="4" w:space="0" w:color="000000"/>
              <w:right w:val="single" w:sz="4" w:space="0" w:color="000000"/>
            </w:tcBorders>
            <w:vAlign w:val="bottom"/>
          </w:tcPr>
          <w:p w14:paraId="754D0371" w14:textId="77777777" w:rsidR="009559B7" w:rsidRDefault="0046245E">
            <w:pPr>
              <w:spacing w:after="0" w:line="240" w:lineRule="auto"/>
              <w:rPr>
                <w:color w:val="000000"/>
                <w:sz w:val="20"/>
                <w:szCs w:val="20"/>
              </w:rPr>
            </w:pPr>
            <w:r>
              <w:rPr>
                <w:color w:val="000000"/>
                <w:sz w:val="20"/>
                <w:szCs w:val="20"/>
              </w:rPr>
              <w:t>$28,364</w:t>
            </w:r>
          </w:p>
        </w:tc>
      </w:tr>
      <w:tr w:rsidR="009559B7" w14:paraId="6172E9FF"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14560905"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43A4CD7F"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246C6252" w14:textId="77777777" w:rsidR="009559B7" w:rsidRDefault="0046245E">
            <w:pPr>
              <w:spacing w:after="0" w:line="240" w:lineRule="auto"/>
              <w:rPr>
                <w:color w:val="000000"/>
                <w:sz w:val="20"/>
                <w:szCs w:val="20"/>
              </w:rPr>
            </w:pPr>
            <w:r>
              <w:rPr>
                <w:color w:val="000000"/>
                <w:sz w:val="20"/>
                <w:szCs w:val="20"/>
              </w:rPr>
              <w:t>Plant Sciences,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6D04ADD1" w14:textId="77777777" w:rsidR="009559B7" w:rsidRDefault="0046245E">
            <w:pPr>
              <w:spacing w:after="0" w:line="240" w:lineRule="auto"/>
              <w:jc w:val="right"/>
              <w:rPr>
                <w:color w:val="000000"/>
                <w:sz w:val="20"/>
                <w:szCs w:val="20"/>
              </w:rPr>
            </w:pPr>
            <w:r>
              <w:rPr>
                <w:color w:val="000000"/>
                <w:sz w:val="20"/>
                <w:szCs w:val="20"/>
              </w:rPr>
              <w:t>43</w:t>
            </w:r>
          </w:p>
        </w:tc>
        <w:tc>
          <w:tcPr>
            <w:tcW w:w="1080" w:type="dxa"/>
            <w:tcBorders>
              <w:top w:val="single" w:sz="4" w:space="0" w:color="000000"/>
              <w:left w:val="single" w:sz="4" w:space="0" w:color="000000"/>
              <w:bottom w:val="single" w:sz="4" w:space="0" w:color="000000"/>
              <w:right w:val="single" w:sz="4" w:space="0" w:color="000000"/>
            </w:tcBorders>
            <w:vAlign w:val="bottom"/>
          </w:tcPr>
          <w:p w14:paraId="678D1672" w14:textId="77777777" w:rsidR="009559B7" w:rsidRDefault="0046245E">
            <w:pPr>
              <w:spacing w:after="0" w:line="240" w:lineRule="auto"/>
              <w:rPr>
                <w:color w:val="000000"/>
                <w:sz w:val="20"/>
                <w:szCs w:val="20"/>
              </w:rPr>
            </w:pPr>
            <w:r>
              <w:rPr>
                <w:color w:val="000000"/>
                <w:sz w:val="20"/>
                <w:szCs w:val="20"/>
              </w:rPr>
              <w:t>70%</w:t>
            </w:r>
          </w:p>
        </w:tc>
        <w:tc>
          <w:tcPr>
            <w:tcW w:w="990" w:type="dxa"/>
            <w:tcBorders>
              <w:top w:val="single" w:sz="4" w:space="0" w:color="000000"/>
              <w:left w:val="single" w:sz="4" w:space="0" w:color="000000"/>
              <w:bottom w:val="single" w:sz="4" w:space="0" w:color="000000"/>
              <w:right w:val="single" w:sz="4" w:space="0" w:color="000000"/>
            </w:tcBorders>
            <w:vAlign w:val="bottom"/>
          </w:tcPr>
          <w:p w14:paraId="2AA3066E" w14:textId="77777777" w:rsidR="009559B7" w:rsidRDefault="0046245E">
            <w:pPr>
              <w:spacing w:after="0" w:line="240" w:lineRule="auto"/>
              <w:rPr>
                <w:color w:val="000000"/>
                <w:sz w:val="20"/>
                <w:szCs w:val="20"/>
              </w:rPr>
            </w:pPr>
            <w:r>
              <w:rPr>
                <w:color w:val="000000"/>
                <w:sz w:val="20"/>
                <w:szCs w:val="20"/>
              </w:rPr>
              <w:t>$29,661</w:t>
            </w:r>
          </w:p>
        </w:tc>
        <w:tc>
          <w:tcPr>
            <w:tcW w:w="810" w:type="dxa"/>
            <w:tcBorders>
              <w:top w:val="single" w:sz="4" w:space="0" w:color="000000"/>
              <w:left w:val="single" w:sz="4" w:space="0" w:color="000000"/>
              <w:bottom w:val="single" w:sz="4" w:space="0" w:color="000000"/>
              <w:right w:val="single" w:sz="4" w:space="0" w:color="000000"/>
            </w:tcBorders>
            <w:vAlign w:val="bottom"/>
          </w:tcPr>
          <w:p w14:paraId="4B3A7CD5" w14:textId="77777777" w:rsidR="009559B7" w:rsidRDefault="0046245E">
            <w:pPr>
              <w:spacing w:after="0" w:line="240" w:lineRule="auto"/>
              <w:rPr>
                <w:color w:val="000000"/>
                <w:sz w:val="20"/>
                <w:szCs w:val="20"/>
              </w:rPr>
            </w:pPr>
            <w:r>
              <w:rPr>
                <w:color w:val="000000"/>
                <w:sz w:val="20"/>
                <w:szCs w:val="20"/>
              </w:rPr>
              <w:t>47%</w:t>
            </w:r>
          </w:p>
        </w:tc>
        <w:tc>
          <w:tcPr>
            <w:tcW w:w="1345" w:type="dxa"/>
            <w:tcBorders>
              <w:top w:val="single" w:sz="4" w:space="0" w:color="000000"/>
              <w:left w:val="single" w:sz="4" w:space="0" w:color="000000"/>
              <w:bottom w:val="single" w:sz="4" w:space="0" w:color="000000"/>
              <w:right w:val="single" w:sz="4" w:space="0" w:color="000000"/>
            </w:tcBorders>
            <w:vAlign w:val="bottom"/>
          </w:tcPr>
          <w:p w14:paraId="1DD3CD2D" w14:textId="77777777" w:rsidR="009559B7" w:rsidRDefault="0046245E">
            <w:pPr>
              <w:spacing w:after="0" w:line="240" w:lineRule="auto"/>
              <w:rPr>
                <w:color w:val="000000"/>
                <w:sz w:val="20"/>
                <w:szCs w:val="20"/>
              </w:rPr>
            </w:pPr>
            <w:r>
              <w:rPr>
                <w:color w:val="000000"/>
                <w:sz w:val="20"/>
                <w:szCs w:val="20"/>
              </w:rPr>
              <w:t>$36,594</w:t>
            </w:r>
          </w:p>
        </w:tc>
      </w:tr>
      <w:tr w:rsidR="009559B7" w14:paraId="24877C7A"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1087D3C0"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45D326BF"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082377D" w14:textId="77777777" w:rsidR="009559B7" w:rsidRDefault="0046245E">
            <w:pPr>
              <w:spacing w:after="0" w:line="240" w:lineRule="auto"/>
              <w:rPr>
                <w:color w:val="000000"/>
                <w:sz w:val="20"/>
                <w:szCs w:val="20"/>
              </w:rPr>
            </w:pPr>
            <w:r>
              <w:rPr>
                <w:color w:val="000000"/>
                <w:sz w:val="20"/>
                <w:szCs w:val="20"/>
              </w:rPr>
              <w:t>Communication and Media Studies</w:t>
            </w:r>
          </w:p>
        </w:tc>
        <w:tc>
          <w:tcPr>
            <w:tcW w:w="1170" w:type="dxa"/>
            <w:tcBorders>
              <w:top w:val="single" w:sz="4" w:space="0" w:color="000000"/>
              <w:left w:val="single" w:sz="4" w:space="0" w:color="000000"/>
              <w:bottom w:val="single" w:sz="4" w:space="0" w:color="000000"/>
              <w:right w:val="single" w:sz="4" w:space="0" w:color="000000"/>
            </w:tcBorders>
            <w:vAlign w:val="bottom"/>
          </w:tcPr>
          <w:p w14:paraId="2E97A8E7" w14:textId="77777777" w:rsidR="009559B7" w:rsidRDefault="0046245E">
            <w:pPr>
              <w:spacing w:after="0" w:line="240" w:lineRule="auto"/>
              <w:jc w:val="right"/>
              <w:rPr>
                <w:color w:val="000000"/>
                <w:sz w:val="20"/>
                <w:szCs w:val="20"/>
              </w:rPr>
            </w:pPr>
            <w:r>
              <w:rPr>
                <w:color w:val="000000"/>
                <w:sz w:val="20"/>
                <w:szCs w:val="20"/>
              </w:rPr>
              <w:t>42</w:t>
            </w:r>
          </w:p>
        </w:tc>
        <w:tc>
          <w:tcPr>
            <w:tcW w:w="1080" w:type="dxa"/>
            <w:tcBorders>
              <w:top w:val="single" w:sz="4" w:space="0" w:color="000000"/>
              <w:left w:val="single" w:sz="4" w:space="0" w:color="000000"/>
              <w:bottom w:val="single" w:sz="4" w:space="0" w:color="000000"/>
              <w:right w:val="single" w:sz="4" w:space="0" w:color="000000"/>
            </w:tcBorders>
            <w:vAlign w:val="bottom"/>
          </w:tcPr>
          <w:p w14:paraId="0B376E61" w14:textId="77777777" w:rsidR="009559B7" w:rsidRDefault="0046245E">
            <w:pPr>
              <w:spacing w:after="0" w:line="240" w:lineRule="auto"/>
              <w:rPr>
                <w:color w:val="000000"/>
                <w:sz w:val="20"/>
                <w:szCs w:val="20"/>
              </w:rPr>
            </w:pPr>
            <w:r>
              <w:rPr>
                <w:color w:val="000000"/>
                <w:sz w:val="20"/>
                <w:szCs w:val="20"/>
              </w:rPr>
              <w:t>67%</w:t>
            </w:r>
          </w:p>
        </w:tc>
        <w:tc>
          <w:tcPr>
            <w:tcW w:w="990" w:type="dxa"/>
            <w:tcBorders>
              <w:top w:val="single" w:sz="4" w:space="0" w:color="000000"/>
              <w:left w:val="single" w:sz="4" w:space="0" w:color="000000"/>
              <w:bottom w:val="single" w:sz="4" w:space="0" w:color="000000"/>
              <w:right w:val="single" w:sz="4" w:space="0" w:color="000000"/>
            </w:tcBorders>
            <w:vAlign w:val="bottom"/>
          </w:tcPr>
          <w:p w14:paraId="68922526" w14:textId="77777777" w:rsidR="009559B7" w:rsidRDefault="0046245E">
            <w:pPr>
              <w:spacing w:after="0" w:line="240" w:lineRule="auto"/>
              <w:rPr>
                <w:color w:val="000000"/>
                <w:sz w:val="20"/>
                <w:szCs w:val="20"/>
              </w:rPr>
            </w:pPr>
            <w:r>
              <w:rPr>
                <w:color w:val="000000"/>
                <w:sz w:val="20"/>
                <w:szCs w:val="20"/>
              </w:rPr>
              <w:t>$18,234</w:t>
            </w:r>
          </w:p>
        </w:tc>
        <w:tc>
          <w:tcPr>
            <w:tcW w:w="810" w:type="dxa"/>
            <w:tcBorders>
              <w:top w:val="single" w:sz="4" w:space="0" w:color="000000"/>
              <w:left w:val="single" w:sz="4" w:space="0" w:color="000000"/>
              <w:bottom w:val="single" w:sz="4" w:space="0" w:color="000000"/>
              <w:right w:val="single" w:sz="4" w:space="0" w:color="000000"/>
            </w:tcBorders>
            <w:vAlign w:val="bottom"/>
          </w:tcPr>
          <w:p w14:paraId="49A81F8F" w14:textId="77777777" w:rsidR="009559B7" w:rsidRDefault="0046245E">
            <w:pPr>
              <w:spacing w:after="0" w:line="240" w:lineRule="auto"/>
              <w:rPr>
                <w:color w:val="000000"/>
                <w:sz w:val="20"/>
                <w:szCs w:val="20"/>
              </w:rPr>
            </w:pPr>
            <w:r>
              <w:rPr>
                <w:color w:val="000000"/>
                <w:sz w:val="20"/>
                <w:szCs w:val="20"/>
              </w:rPr>
              <w:t>33%</w:t>
            </w:r>
          </w:p>
        </w:tc>
        <w:tc>
          <w:tcPr>
            <w:tcW w:w="1345" w:type="dxa"/>
            <w:tcBorders>
              <w:top w:val="single" w:sz="4" w:space="0" w:color="000000"/>
              <w:left w:val="single" w:sz="4" w:space="0" w:color="000000"/>
              <w:bottom w:val="single" w:sz="4" w:space="0" w:color="000000"/>
              <w:right w:val="single" w:sz="4" w:space="0" w:color="000000"/>
            </w:tcBorders>
            <w:vAlign w:val="bottom"/>
          </w:tcPr>
          <w:p w14:paraId="51CF9B59" w14:textId="77777777" w:rsidR="009559B7" w:rsidRDefault="0046245E">
            <w:pPr>
              <w:spacing w:after="0" w:line="240" w:lineRule="auto"/>
              <w:rPr>
                <w:color w:val="000000"/>
                <w:sz w:val="20"/>
                <w:szCs w:val="20"/>
              </w:rPr>
            </w:pPr>
            <w:r>
              <w:rPr>
                <w:color w:val="000000"/>
                <w:sz w:val="20"/>
                <w:szCs w:val="20"/>
              </w:rPr>
              <w:t>$25,569</w:t>
            </w:r>
          </w:p>
        </w:tc>
      </w:tr>
      <w:tr w:rsidR="009559B7" w14:paraId="0BD98C34"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7CBF114F"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4907FE5B"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2B5D03C" w14:textId="77777777" w:rsidR="009559B7" w:rsidRDefault="0046245E">
            <w:pPr>
              <w:spacing w:after="0" w:line="240" w:lineRule="auto"/>
              <w:rPr>
                <w:color w:val="000000"/>
                <w:sz w:val="20"/>
                <w:szCs w:val="20"/>
              </w:rPr>
            </w:pPr>
            <w:r>
              <w:rPr>
                <w:color w:val="000000"/>
                <w:sz w:val="20"/>
                <w:szCs w:val="20"/>
              </w:rPr>
              <w:t>Data Processing and Data Processing Technology/Technician</w:t>
            </w:r>
          </w:p>
        </w:tc>
        <w:tc>
          <w:tcPr>
            <w:tcW w:w="1170" w:type="dxa"/>
            <w:tcBorders>
              <w:top w:val="single" w:sz="4" w:space="0" w:color="000000"/>
              <w:left w:val="single" w:sz="4" w:space="0" w:color="000000"/>
              <w:bottom w:val="single" w:sz="4" w:space="0" w:color="000000"/>
              <w:right w:val="single" w:sz="4" w:space="0" w:color="000000"/>
            </w:tcBorders>
            <w:vAlign w:val="bottom"/>
          </w:tcPr>
          <w:p w14:paraId="24026C35" w14:textId="77777777" w:rsidR="009559B7" w:rsidRDefault="0046245E">
            <w:pPr>
              <w:spacing w:after="0" w:line="240" w:lineRule="auto"/>
              <w:jc w:val="right"/>
              <w:rPr>
                <w:color w:val="000000"/>
                <w:sz w:val="20"/>
                <w:szCs w:val="20"/>
              </w:rPr>
            </w:pPr>
            <w:r>
              <w:rPr>
                <w:color w:val="000000"/>
                <w:sz w:val="20"/>
                <w:szCs w:val="20"/>
              </w:rPr>
              <w:t>41</w:t>
            </w:r>
          </w:p>
        </w:tc>
        <w:tc>
          <w:tcPr>
            <w:tcW w:w="1080" w:type="dxa"/>
            <w:tcBorders>
              <w:top w:val="single" w:sz="4" w:space="0" w:color="000000"/>
              <w:left w:val="single" w:sz="4" w:space="0" w:color="000000"/>
              <w:bottom w:val="single" w:sz="4" w:space="0" w:color="000000"/>
              <w:right w:val="single" w:sz="4" w:space="0" w:color="000000"/>
            </w:tcBorders>
            <w:vAlign w:val="bottom"/>
          </w:tcPr>
          <w:p w14:paraId="0BFE0200" w14:textId="77777777" w:rsidR="009559B7" w:rsidRDefault="0046245E">
            <w:pPr>
              <w:spacing w:after="0" w:line="240" w:lineRule="auto"/>
              <w:rPr>
                <w:color w:val="000000"/>
                <w:sz w:val="20"/>
                <w:szCs w:val="20"/>
              </w:rPr>
            </w:pPr>
            <w:r>
              <w:rPr>
                <w:color w:val="000000"/>
                <w:sz w:val="20"/>
                <w:szCs w:val="20"/>
              </w:rPr>
              <w:t>71%</w:t>
            </w:r>
          </w:p>
        </w:tc>
        <w:tc>
          <w:tcPr>
            <w:tcW w:w="990" w:type="dxa"/>
            <w:tcBorders>
              <w:top w:val="single" w:sz="4" w:space="0" w:color="000000"/>
              <w:left w:val="single" w:sz="4" w:space="0" w:color="000000"/>
              <w:bottom w:val="single" w:sz="4" w:space="0" w:color="000000"/>
              <w:right w:val="single" w:sz="4" w:space="0" w:color="000000"/>
            </w:tcBorders>
            <w:vAlign w:val="bottom"/>
          </w:tcPr>
          <w:p w14:paraId="2A9F7E30" w14:textId="77777777" w:rsidR="009559B7" w:rsidRDefault="0046245E">
            <w:pPr>
              <w:spacing w:after="0" w:line="240" w:lineRule="auto"/>
              <w:rPr>
                <w:color w:val="000000"/>
                <w:sz w:val="20"/>
                <w:szCs w:val="20"/>
              </w:rPr>
            </w:pPr>
            <w:r>
              <w:rPr>
                <w:color w:val="000000"/>
                <w:sz w:val="20"/>
                <w:szCs w:val="20"/>
              </w:rPr>
              <w:t>$37,088</w:t>
            </w:r>
          </w:p>
        </w:tc>
        <w:tc>
          <w:tcPr>
            <w:tcW w:w="810" w:type="dxa"/>
            <w:tcBorders>
              <w:top w:val="single" w:sz="4" w:space="0" w:color="000000"/>
              <w:left w:val="single" w:sz="4" w:space="0" w:color="000000"/>
              <w:bottom w:val="single" w:sz="4" w:space="0" w:color="000000"/>
              <w:right w:val="single" w:sz="4" w:space="0" w:color="000000"/>
            </w:tcBorders>
            <w:vAlign w:val="bottom"/>
          </w:tcPr>
          <w:p w14:paraId="43B8B627" w14:textId="77777777" w:rsidR="009559B7" w:rsidRDefault="0046245E">
            <w:pPr>
              <w:spacing w:after="0" w:line="240" w:lineRule="auto"/>
              <w:rPr>
                <w:color w:val="000000"/>
                <w:sz w:val="20"/>
                <w:szCs w:val="20"/>
              </w:rPr>
            </w:pPr>
            <w:r>
              <w:rPr>
                <w:color w:val="000000"/>
                <w:sz w:val="20"/>
                <w:szCs w:val="20"/>
              </w:rPr>
              <w:t>59%</w:t>
            </w:r>
          </w:p>
        </w:tc>
        <w:tc>
          <w:tcPr>
            <w:tcW w:w="1345" w:type="dxa"/>
            <w:tcBorders>
              <w:top w:val="single" w:sz="4" w:space="0" w:color="000000"/>
              <w:left w:val="single" w:sz="4" w:space="0" w:color="000000"/>
              <w:bottom w:val="single" w:sz="4" w:space="0" w:color="000000"/>
              <w:right w:val="single" w:sz="4" w:space="0" w:color="000000"/>
            </w:tcBorders>
            <w:vAlign w:val="bottom"/>
          </w:tcPr>
          <w:p w14:paraId="2030D148" w14:textId="77777777" w:rsidR="009559B7" w:rsidRDefault="0046245E">
            <w:pPr>
              <w:spacing w:after="0" w:line="240" w:lineRule="auto"/>
              <w:rPr>
                <w:color w:val="000000"/>
                <w:sz w:val="20"/>
                <w:szCs w:val="20"/>
              </w:rPr>
            </w:pPr>
            <w:r>
              <w:rPr>
                <w:color w:val="000000"/>
                <w:sz w:val="20"/>
                <w:szCs w:val="20"/>
              </w:rPr>
              <w:t>$42,495</w:t>
            </w:r>
          </w:p>
        </w:tc>
      </w:tr>
      <w:tr w:rsidR="009559B7" w14:paraId="6FB36AC2"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33E46096"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5B5A2F16"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2DCD3B9B" w14:textId="77777777" w:rsidR="009559B7" w:rsidRDefault="0046245E">
            <w:pPr>
              <w:spacing w:after="0" w:line="240" w:lineRule="auto"/>
              <w:rPr>
                <w:color w:val="000000"/>
                <w:sz w:val="20"/>
                <w:szCs w:val="20"/>
              </w:rPr>
            </w:pPr>
            <w:r>
              <w:rPr>
                <w:color w:val="000000"/>
                <w:sz w:val="20"/>
                <w:szCs w:val="20"/>
              </w:rPr>
              <w:t>English Language and Literature,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35747044" w14:textId="77777777" w:rsidR="009559B7" w:rsidRDefault="0046245E">
            <w:pPr>
              <w:spacing w:after="0" w:line="240" w:lineRule="auto"/>
              <w:jc w:val="right"/>
              <w:rPr>
                <w:color w:val="000000"/>
                <w:sz w:val="20"/>
                <w:szCs w:val="20"/>
              </w:rPr>
            </w:pPr>
            <w:r>
              <w:rPr>
                <w:color w:val="000000"/>
                <w:sz w:val="20"/>
                <w:szCs w:val="20"/>
              </w:rPr>
              <w:t>40</w:t>
            </w:r>
          </w:p>
        </w:tc>
        <w:tc>
          <w:tcPr>
            <w:tcW w:w="1080" w:type="dxa"/>
            <w:tcBorders>
              <w:top w:val="single" w:sz="4" w:space="0" w:color="000000"/>
              <w:left w:val="single" w:sz="4" w:space="0" w:color="000000"/>
              <w:bottom w:val="single" w:sz="4" w:space="0" w:color="000000"/>
              <w:right w:val="single" w:sz="4" w:space="0" w:color="000000"/>
            </w:tcBorders>
            <w:vAlign w:val="bottom"/>
          </w:tcPr>
          <w:p w14:paraId="4F03BB11" w14:textId="77777777" w:rsidR="009559B7" w:rsidRDefault="0046245E">
            <w:pPr>
              <w:spacing w:after="0" w:line="240" w:lineRule="auto"/>
              <w:rPr>
                <w:color w:val="000000"/>
                <w:sz w:val="20"/>
                <w:szCs w:val="20"/>
              </w:rPr>
            </w:pPr>
            <w:r>
              <w:rPr>
                <w:color w:val="000000"/>
                <w:sz w:val="20"/>
                <w:szCs w:val="20"/>
              </w:rPr>
              <w:t>75%</w:t>
            </w:r>
          </w:p>
        </w:tc>
        <w:tc>
          <w:tcPr>
            <w:tcW w:w="990" w:type="dxa"/>
            <w:tcBorders>
              <w:top w:val="single" w:sz="4" w:space="0" w:color="000000"/>
              <w:left w:val="single" w:sz="4" w:space="0" w:color="000000"/>
              <w:bottom w:val="single" w:sz="4" w:space="0" w:color="000000"/>
              <w:right w:val="single" w:sz="4" w:space="0" w:color="000000"/>
            </w:tcBorders>
            <w:vAlign w:val="bottom"/>
          </w:tcPr>
          <w:p w14:paraId="5D2C5743" w14:textId="77777777" w:rsidR="009559B7" w:rsidRDefault="0046245E">
            <w:pPr>
              <w:spacing w:after="0" w:line="240" w:lineRule="auto"/>
              <w:rPr>
                <w:color w:val="000000"/>
                <w:sz w:val="20"/>
                <w:szCs w:val="20"/>
              </w:rPr>
            </w:pPr>
            <w:r>
              <w:rPr>
                <w:color w:val="000000"/>
                <w:sz w:val="20"/>
                <w:szCs w:val="20"/>
              </w:rPr>
              <w:t>$15,089</w:t>
            </w:r>
          </w:p>
        </w:tc>
        <w:tc>
          <w:tcPr>
            <w:tcW w:w="810" w:type="dxa"/>
            <w:tcBorders>
              <w:top w:val="single" w:sz="4" w:space="0" w:color="000000"/>
              <w:left w:val="single" w:sz="4" w:space="0" w:color="000000"/>
              <w:bottom w:val="single" w:sz="4" w:space="0" w:color="000000"/>
              <w:right w:val="single" w:sz="4" w:space="0" w:color="000000"/>
            </w:tcBorders>
            <w:vAlign w:val="bottom"/>
          </w:tcPr>
          <w:p w14:paraId="091C8840" w14:textId="77777777" w:rsidR="009559B7" w:rsidRDefault="0046245E">
            <w:pPr>
              <w:spacing w:after="0" w:line="240" w:lineRule="auto"/>
              <w:rPr>
                <w:color w:val="000000"/>
                <w:sz w:val="20"/>
                <w:szCs w:val="20"/>
              </w:rPr>
            </w:pPr>
            <w:r>
              <w:rPr>
                <w:color w:val="000000"/>
                <w:sz w:val="20"/>
                <w:szCs w:val="20"/>
              </w:rPr>
              <w:t>22%</w:t>
            </w:r>
          </w:p>
        </w:tc>
        <w:tc>
          <w:tcPr>
            <w:tcW w:w="1345" w:type="dxa"/>
            <w:tcBorders>
              <w:top w:val="single" w:sz="4" w:space="0" w:color="000000"/>
              <w:left w:val="single" w:sz="4" w:space="0" w:color="000000"/>
              <w:bottom w:val="single" w:sz="4" w:space="0" w:color="000000"/>
              <w:right w:val="single" w:sz="4" w:space="0" w:color="000000"/>
            </w:tcBorders>
            <w:vAlign w:val="bottom"/>
          </w:tcPr>
          <w:p w14:paraId="26A3A9BC" w14:textId="77777777" w:rsidR="009559B7" w:rsidRDefault="0046245E">
            <w:pPr>
              <w:spacing w:after="0" w:line="240" w:lineRule="auto"/>
              <w:rPr>
                <w:color w:val="000000"/>
                <w:sz w:val="20"/>
                <w:szCs w:val="20"/>
              </w:rPr>
            </w:pPr>
            <w:r>
              <w:rPr>
                <w:color w:val="000000"/>
                <w:sz w:val="20"/>
                <w:szCs w:val="20"/>
              </w:rPr>
              <w:t>$23,275</w:t>
            </w:r>
          </w:p>
        </w:tc>
      </w:tr>
      <w:tr w:rsidR="009559B7" w14:paraId="17DC1B51"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51139008"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768970F9"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11BFFA25" w14:textId="77777777" w:rsidR="009559B7" w:rsidRDefault="0046245E">
            <w:pPr>
              <w:spacing w:after="0" w:line="240" w:lineRule="auto"/>
              <w:rPr>
                <w:color w:val="000000"/>
                <w:sz w:val="20"/>
                <w:szCs w:val="20"/>
              </w:rPr>
            </w:pPr>
            <w:r>
              <w:rPr>
                <w:color w:val="000000"/>
                <w:sz w:val="20"/>
                <w:szCs w:val="20"/>
              </w:rPr>
              <w:t>Animal Sciences,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0CEC1052" w14:textId="77777777" w:rsidR="009559B7" w:rsidRDefault="0046245E">
            <w:pPr>
              <w:spacing w:after="0" w:line="240" w:lineRule="auto"/>
              <w:jc w:val="right"/>
              <w:rPr>
                <w:color w:val="000000"/>
                <w:sz w:val="20"/>
                <w:szCs w:val="20"/>
              </w:rPr>
            </w:pPr>
            <w:r>
              <w:rPr>
                <w:color w:val="000000"/>
                <w:sz w:val="20"/>
                <w:szCs w:val="20"/>
              </w:rPr>
              <w:t>37</w:t>
            </w:r>
          </w:p>
        </w:tc>
        <w:tc>
          <w:tcPr>
            <w:tcW w:w="1080" w:type="dxa"/>
            <w:tcBorders>
              <w:top w:val="single" w:sz="4" w:space="0" w:color="000000"/>
              <w:left w:val="single" w:sz="4" w:space="0" w:color="000000"/>
              <w:bottom w:val="single" w:sz="4" w:space="0" w:color="000000"/>
              <w:right w:val="single" w:sz="4" w:space="0" w:color="000000"/>
            </w:tcBorders>
            <w:vAlign w:val="bottom"/>
          </w:tcPr>
          <w:p w14:paraId="573ADA14" w14:textId="77777777" w:rsidR="009559B7" w:rsidRDefault="0046245E">
            <w:pPr>
              <w:spacing w:after="0" w:line="240" w:lineRule="auto"/>
              <w:rPr>
                <w:color w:val="000000"/>
                <w:sz w:val="20"/>
                <w:szCs w:val="20"/>
              </w:rPr>
            </w:pPr>
            <w:r>
              <w:rPr>
                <w:color w:val="000000"/>
                <w:sz w:val="20"/>
                <w:szCs w:val="20"/>
              </w:rPr>
              <w:t>70%</w:t>
            </w:r>
          </w:p>
        </w:tc>
        <w:tc>
          <w:tcPr>
            <w:tcW w:w="990" w:type="dxa"/>
            <w:tcBorders>
              <w:top w:val="single" w:sz="4" w:space="0" w:color="000000"/>
              <w:left w:val="single" w:sz="4" w:space="0" w:color="000000"/>
              <w:bottom w:val="single" w:sz="4" w:space="0" w:color="000000"/>
              <w:right w:val="single" w:sz="4" w:space="0" w:color="000000"/>
            </w:tcBorders>
            <w:vAlign w:val="bottom"/>
          </w:tcPr>
          <w:p w14:paraId="07CD0544" w14:textId="77777777" w:rsidR="009559B7" w:rsidRDefault="0046245E">
            <w:pPr>
              <w:spacing w:after="0" w:line="240" w:lineRule="auto"/>
              <w:rPr>
                <w:color w:val="000000"/>
                <w:sz w:val="20"/>
                <w:szCs w:val="20"/>
              </w:rPr>
            </w:pPr>
            <w:r>
              <w:rPr>
                <w:color w:val="000000"/>
                <w:sz w:val="20"/>
                <w:szCs w:val="20"/>
              </w:rPr>
              <w:t>$22,150</w:t>
            </w:r>
          </w:p>
        </w:tc>
        <w:tc>
          <w:tcPr>
            <w:tcW w:w="810" w:type="dxa"/>
            <w:tcBorders>
              <w:top w:val="single" w:sz="4" w:space="0" w:color="000000"/>
              <w:left w:val="single" w:sz="4" w:space="0" w:color="000000"/>
              <w:bottom w:val="single" w:sz="4" w:space="0" w:color="000000"/>
              <w:right w:val="single" w:sz="4" w:space="0" w:color="000000"/>
            </w:tcBorders>
            <w:vAlign w:val="bottom"/>
          </w:tcPr>
          <w:p w14:paraId="5F4FA691" w14:textId="77777777" w:rsidR="009559B7" w:rsidRDefault="0046245E">
            <w:pPr>
              <w:spacing w:after="0" w:line="240" w:lineRule="auto"/>
              <w:rPr>
                <w:color w:val="000000"/>
                <w:sz w:val="20"/>
                <w:szCs w:val="20"/>
              </w:rPr>
            </w:pPr>
            <w:r>
              <w:rPr>
                <w:color w:val="000000"/>
                <w:sz w:val="20"/>
                <w:szCs w:val="20"/>
              </w:rPr>
              <w:t>35%</w:t>
            </w:r>
          </w:p>
        </w:tc>
        <w:tc>
          <w:tcPr>
            <w:tcW w:w="1345" w:type="dxa"/>
            <w:tcBorders>
              <w:top w:val="single" w:sz="4" w:space="0" w:color="000000"/>
              <w:left w:val="single" w:sz="4" w:space="0" w:color="000000"/>
              <w:bottom w:val="single" w:sz="4" w:space="0" w:color="000000"/>
              <w:right w:val="single" w:sz="4" w:space="0" w:color="000000"/>
            </w:tcBorders>
            <w:vAlign w:val="bottom"/>
          </w:tcPr>
          <w:p w14:paraId="0DB5F09B" w14:textId="77777777" w:rsidR="009559B7" w:rsidRDefault="0046245E">
            <w:pPr>
              <w:spacing w:after="0" w:line="240" w:lineRule="auto"/>
              <w:rPr>
                <w:color w:val="000000"/>
                <w:sz w:val="20"/>
                <w:szCs w:val="20"/>
              </w:rPr>
            </w:pPr>
            <w:r>
              <w:rPr>
                <w:color w:val="000000"/>
                <w:sz w:val="20"/>
                <w:szCs w:val="20"/>
              </w:rPr>
              <w:t>$31,887</w:t>
            </w:r>
          </w:p>
        </w:tc>
      </w:tr>
      <w:tr w:rsidR="009559B7" w14:paraId="3938226A"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72109DF5"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0288AE4D"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09381D5" w14:textId="77777777" w:rsidR="009559B7" w:rsidRDefault="0046245E">
            <w:pPr>
              <w:spacing w:after="0" w:line="240" w:lineRule="auto"/>
              <w:rPr>
                <w:color w:val="000000"/>
                <w:sz w:val="20"/>
                <w:szCs w:val="20"/>
              </w:rPr>
            </w:pPr>
            <w:r>
              <w:rPr>
                <w:color w:val="000000"/>
                <w:sz w:val="20"/>
                <w:szCs w:val="20"/>
              </w:rPr>
              <w:t>Civil Engineering,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45E8BB9F" w14:textId="77777777" w:rsidR="009559B7" w:rsidRDefault="0046245E">
            <w:pPr>
              <w:spacing w:after="0" w:line="240" w:lineRule="auto"/>
              <w:jc w:val="right"/>
              <w:rPr>
                <w:color w:val="000000"/>
                <w:sz w:val="20"/>
                <w:szCs w:val="20"/>
              </w:rPr>
            </w:pPr>
            <w:r>
              <w:rPr>
                <w:color w:val="000000"/>
                <w:sz w:val="20"/>
                <w:szCs w:val="20"/>
              </w:rPr>
              <w:t>34</w:t>
            </w:r>
          </w:p>
        </w:tc>
        <w:tc>
          <w:tcPr>
            <w:tcW w:w="1080" w:type="dxa"/>
            <w:tcBorders>
              <w:top w:val="single" w:sz="4" w:space="0" w:color="000000"/>
              <w:left w:val="single" w:sz="4" w:space="0" w:color="000000"/>
              <w:bottom w:val="single" w:sz="4" w:space="0" w:color="000000"/>
              <w:right w:val="single" w:sz="4" w:space="0" w:color="000000"/>
            </w:tcBorders>
            <w:vAlign w:val="bottom"/>
          </w:tcPr>
          <w:p w14:paraId="0C729B2E" w14:textId="77777777" w:rsidR="009559B7" w:rsidRDefault="0046245E">
            <w:pPr>
              <w:spacing w:after="0" w:line="240" w:lineRule="auto"/>
              <w:rPr>
                <w:color w:val="000000"/>
                <w:sz w:val="20"/>
                <w:szCs w:val="20"/>
              </w:rPr>
            </w:pPr>
            <w:r>
              <w:rPr>
                <w:color w:val="000000"/>
                <w:sz w:val="20"/>
                <w:szCs w:val="20"/>
              </w:rPr>
              <w:t>71%</w:t>
            </w:r>
          </w:p>
        </w:tc>
        <w:tc>
          <w:tcPr>
            <w:tcW w:w="990" w:type="dxa"/>
            <w:tcBorders>
              <w:top w:val="single" w:sz="4" w:space="0" w:color="000000"/>
              <w:left w:val="single" w:sz="4" w:space="0" w:color="000000"/>
              <w:bottom w:val="single" w:sz="4" w:space="0" w:color="000000"/>
              <w:right w:val="single" w:sz="4" w:space="0" w:color="000000"/>
            </w:tcBorders>
            <w:vAlign w:val="bottom"/>
          </w:tcPr>
          <w:p w14:paraId="23B7F414" w14:textId="77777777" w:rsidR="009559B7" w:rsidRDefault="0046245E">
            <w:pPr>
              <w:spacing w:after="0" w:line="240" w:lineRule="auto"/>
              <w:rPr>
                <w:color w:val="000000"/>
                <w:sz w:val="20"/>
                <w:szCs w:val="20"/>
              </w:rPr>
            </w:pPr>
            <w:r>
              <w:rPr>
                <w:color w:val="000000"/>
                <w:sz w:val="20"/>
                <w:szCs w:val="20"/>
              </w:rPr>
              <w:t>$49,193</w:t>
            </w:r>
          </w:p>
        </w:tc>
        <w:tc>
          <w:tcPr>
            <w:tcW w:w="810" w:type="dxa"/>
            <w:tcBorders>
              <w:top w:val="single" w:sz="4" w:space="0" w:color="000000"/>
              <w:left w:val="single" w:sz="4" w:space="0" w:color="000000"/>
              <w:bottom w:val="single" w:sz="4" w:space="0" w:color="000000"/>
              <w:right w:val="single" w:sz="4" w:space="0" w:color="000000"/>
            </w:tcBorders>
            <w:vAlign w:val="bottom"/>
          </w:tcPr>
          <w:p w14:paraId="631B57DD" w14:textId="77777777" w:rsidR="009559B7" w:rsidRDefault="0046245E">
            <w:pPr>
              <w:spacing w:after="0" w:line="240" w:lineRule="auto"/>
              <w:rPr>
                <w:color w:val="000000"/>
                <w:sz w:val="20"/>
                <w:szCs w:val="20"/>
              </w:rPr>
            </w:pPr>
            <w:r>
              <w:rPr>
                <w:color w:val="000000"/>
                <w:sz w:val="20"/>
                <w:szCs w:val="20"/>
              </w:rPr>
              <w:t>62%</w:t>
            </w:r>
          </w:p>
        </w:tc>
        <w:tc>
          <w:tcPr>
            <w:tcW w:w="1345" w:type="dxa"/>
            <w:tcBorders>
              <w:top w:val="single" w:sz="4" w:space="0" w:color="000000"/>
              <w:left w:val="single" w:sz="4" w:space="0" w:color="000000"/>
              <w:bottom w:val="single" w:sz="4" w:space="0" w:color="000000"/>
              <w:right w:val="single" w:sz="4" w:space="0" w:color="000000"/>
            </w:tcBorders>
            <w:vAlign w:val="bottom"/>
          </w:tcPr>
          <w:p w14:paraId="2B06A6C2" w14:textId="77777777" w:rsidR="009559B7" w:rsidRDefault="0046245E">
            <w:pPr>
              <w:spacing w:after="0" w:line="240" w:lineRule="auto"/>
              <w:rPr>
                <w:color w:val="000000"/>
                <w:sz w:val="20"/>
                <w:szCs w:val="20"/>
              </w:rPr>
            </w:pPr>
            <w:r>
              <w:rPr>
                <w:color w:val="000000"/>
                <w:sz w:val="20"/>
                <w:szCs w:val="20"/>
              </w:rPr>
              <w:t>$53,655</w:t>
            </w:r>
          </w:p>
        </w:tc>
      </w:tr>
      <w:tr w:rsidR="009559B7" w14:paraId="61F05D7A"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398D105A"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73B93059"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2280B680" w14:textId="77777777" w:rsidR="009559B7" w:rsidRDefault="0046245E">
            <w:pPr>
              <w:spacing w:after="0" w:line="240" w:lineRule="auto"/>
              <w:rPr>
                <w:color w:val="000000"/>
                <w:sz w:val="20"/>
                <w:szCs w:val="20"/>
              </w:rPr>
            </w:pPr>
            <w:r>
              <w:rPr>
                <w:color w:val="000000"/>
                <w:sz w:val="20"/>
                <w:szCs w:val="20"/>
              </w:rPr>
              <w:t>Health and Physical Education/Fitness,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3EE62331" w14:textId="77777777" w:rsidR="009559B7" w:rsidRDefault="0046245E">
            <w:pPr>
              <w:spacing w:after="0" w:line="240" w:lineRule="auto"/>
              <w:jc w:val="right"/>
              <w:rPr>
                <w:color w:val="000000"/>
                <w:sz w:val="20"/>
                <w:szCs w:val="20"/>
              </w:rPr>
            </w:pPr>
            <w:r>
              <w:rPr>
                <w:color w:val="000000"/>
                <w:sz w:val="20"/>
                <w:szCs w:val="20"/>
              </w:rPr>
              <w:t>33</w:t>
            </w:r>
          </w:p>
        </w:tc>
        <w:tc>
          <w:tcPr>
            <w:tcW w:w="1080" w:type="dxa"/>
            <w:tcBorders>
              <w:top w:val="single" w:sz="4" w:space="0" w:color="000000"/>
              <w:left w:val="single" w:sz="4" w:space="0" w:color="000000"/>
              <w:bottom w:val="single" w:sz="4" w:space="0" w:color="000000"/>
              <w:right w:val="single" w:sz="4" w:space="0" w:color="000000"/>
            </w:tcBorders>
            <w:vAlign w:val="bottom"/>
          </w:tcPr>
          <w:p w14:paraId="1DE0EEB6" w14:textId="77777777" w:rsidR="009559B7" w:rsidRDefault="0046245E">
            <w:pPr>
              <w:spacing w:after="0" w:line="240" w:lineRule="auto"/>
              <w:rPr>
                <w:color w:val="000000"/>
                <w:sz w:val="20"/>
                <w:szCs w:val="20"/>
              </w:rPr>
            </w:pPr>
            <w:r>
              <w:rPr>
                <w:color w:val="000000"/>
                <w:sz w:val="20"/>
                <w:szCs w:val="20"/>
              </w:rPr>
              <w:t>64%</w:t>
            </w:r>
          </w:p>
        </w:tc>
        <w:tc>
          <w:tcPr>
            <w:tcW w:w="990" w:type="dxa"/>
            <w:tcBorders>
              <w:top w:val="single" w:sz="4" w:space="0" w:color="000000"/>
              <w:left w:val="single" w:sz="4" w:space="0" w:color="000000"/>
              <w:bottom w:val="single" w:sz="4" w:space="0" w:color="000000"/>
              <w:right w:val="single" w:sz="4" w:space="0" w:color="000000"/>
            </w:tcBorders>
            <w:vAlign w:val="bottom"/>
          </w:tcPr>
          <w:p w14:paraId="593282C6" w14:textId="77777777" w:rsidR="009559B7" w:rsidRDefault="0046245E">
            <w:pPr>
              <w:spacing w:after="0" w:line="240" w:lineRule="auto"/>
              <w:rPr>
                <w:color w:val="000000"/>
                <w:sz w:val="20"/>
                <w:szCs w:val="20"/>
              </w:rPr>
            </w:pPr>
            <w:r>
              <w:rPr>
                <w:color w:val="000000"/>
                <w:sz w:val="20"/>
                <w:szCs w:val="20"/>
              </w:rPr>
              <w:t>$19,266</w:t>
            </w:r>
          </w:p>
        </w:tc>
        <w:tc>
          <w:tcPr>
            <w:tcW w:w="810" w:type="dxa"/>
            <w:tcBorders>
              <w:top w:val="single" w:sz="4" w:space="0" w:color="000000"/>
              <w:left w:val="single" w:sz="4" w:space="0" w:color="000000"/>
              <w:bottom w:val="single" w:sz="4" w:space="0" w:color="000000"/>
              <w:right w:val="single" w:sz="4" w:space="0" w:color="000000"/>
            </w:tcBorders>
            <w:vAlign w:val="bottom"/>
          </w:tcPr>
          <w:p w14:paraId="01CFCACA" w14:textId="77777777" w:rsidR="009559B7" w:rsidRDefault="0046245E">
            <w:pPr>
              <w:spacing w:after="0" w:line="240" w:lineRule="auto"/>
              <w:rPr>
                <w:color w:val="000000"/>
                <w:sz w:val="20"/>
                <w:szCs w:val="20"/>
              </w:rPr>
            </w:pPr>
            <w:r>
              <w:rPr>
                <w:color w:val="000000"/>
                <w:sz w:val="20"/>
                <w:szCs w:val="20"/>
              </w:rPr>
              <w:t>18%</w:t>
            </w:r>
          </w:p>
        </w:tc>
        <w:tc>
          <w:tcPr>
            <w:tcW w:w="1345" w:type="dxa"/>
            <w:tcBorders>
              <w:top w:val="single" w:sz="4" w:space="0" w:color="000000"/>
              <w:left w:val="single" w:sz="4" w:space="0" w:color="000000"/>
              <w:bottom w:val="single" w:sz="4" w:space="0" w:color="000000"/>
              <w:right w:val="single" w:sz="4" w:space="0" w:color="000000"/>
            </w:tcBorders>
            <w:vAlign w:val="bottom"/>
          </w:tcPr>
          <w:p w14:paraId="1BA3473B" w14:textId="77777777" w:rsidR="009559B7" w:rsidRDefault="0046245E">
            <w:pPr>
              <w:spacing w:after="0" w:line="240" w:lineRule="auto"/>
              <w:rPr>
                <w:color w:val="000000"/>
                <w:sz w:val="20"/>
                <w:szCs w:val="20"/>
              </w:rPr>
            </w:pPr>
            <w:r>
              <w:rPr>
                <w:color w:val="000000"/>
                <w:sz w:val="20"/>
                <w:szCs w:val="20"/>
              </w:rPr>
              <w:t>$36,471</w:t>
            </w:r>
          </w:p>
        </w:tc>
      </w:tr>
      <w:tr w:rsidR="009559B7" w14:paraId="115CDF66"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5D3F0742"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56064511"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49949210" w14:textId="77777777" w:rsidR="009559B7" w:rsidRDefault="0046245E">
            <w:pPr>
              <w:spacing w:after="0" w:line="240" w:lineRule="auto"/>
              <w:rPr>
                <w:color w:val="000000"/>
                <w:sz w:val="20"/>
                <w:szCs w:val="20"/>
              </w:rPr>
            </w:pPr>
            <w:r>
              <w:rPr>
                <w:color w:val="000000"/>
                <w:sz w:val="20"/>
                <w:szCs w:val="20"/>
              </w:rPr>
              <w:t>Radio, Television, and Digital Communication, Other</w:t>
            </w:r>
          </w:p>
        </w:tc>
        <w:tc>
          <w:tcPr>
            <w:tcW w:w="1170" w:type="dxa"/>
            <w:tcBorders>
              <w:top w:val="single" w:sz="4" w:space="0" w:color="000000"/>
              <w:left w:val="single" w:sz="4" w:space="0" w:color="000000"/>
              <w:bottom w:val="single" w:sz="4" w:space="0" w:color="000000"/>
              <w:right w:val="single" w:sz="4" w:space="0" w:color="000000"/>
            </w:tcBorders>
            <w:vAlign w:val="bottom"/>
          </w:tcPr>
          <w:p w14:paraId="63B45770" w14:textId="77777777" w:rsidR="009559B7" w:rsidRDefault="0046245E">
            <w:pPr>
              <w:spacing w:after="0" w:line="240" w:lineRule="auto"/>
              <w:jc w:val="right"/>
              <w:rPr>
                <w:color w:val="000000"/>
                <w:sz w:val="20"/>
                <w:szCs w:val="20"/>
              </w:rPr>
            </w:pPr>
            <w:r>
              <w:rPr>
                <w:color w:val="000000"/>
                <w:sz w:val="20"/>
                <w:szCs w:val="20"/>
              </w:rPr>
              <w:t>32</w:t>
            </w:r>
          </w:p>
        </w:tc>
        <w:tc>
          <w:tcPr>
            <w:tcW w:w="1080" w:type="dxa"/>
            <w:tcBorders>
              <w:top w:val="single" w:sz="4" w:space="0" w:color="000000"/>
              <w:left w:val="single" w:sz="4" w:space="0" w:color="000000"/>
              <w:bottom w:val="single" w:sz="4" w:space="0" w:color="000000"/>
              <w:right w:val="single" w:sz="4" w:space="0" w:color="000000"/>
            </w:tcBorders>
            <w:vAlign w:val="bottom"/>
          </w:tcPr>
          <w:p w14:paraId="188B458C" w14:textId="77777777" w:rsidR="009559B7" w:rsidRDefault="0046245E">
            <w:pPr>
              <w:spacing w:after="0" w:line="240" w:lineRule="auto"/>
              <w:rPr>
                <w:color w:val="000000"/>
                <w:sz w:val="20"/>
                <w:szCs w:val="20"/>
              </w:rPr>
            </w:pPr>
            <w:r>
              <w:rPr>
                <w:color w:val="000000"/>
                <w:sz w:val="20"/>
                <w:szCs w:val="20"/>
              </w:rPr>
              <w:t>53%</w:t>
            </w:r>
          </w:p>
        </w:tc>
        <w:tc>
          <w:tcPr>
            <w:tcW w:w="990" w:type="dxa"/>
            <w:tcBorders>
              <w:top w:val="single" w:sz="4" w:space="0" w:color="000000"/>
              <w:left w:val="single" w:sz="4" w:space="0" w:color="000000"/>
              <w:bottom w:val="single" w:sz="4" w:space="0" w:color="000000"/>
              <w:right w:val="single" w:sz="4" w:space="0" w:color="000000"/>
            </w:tcBorders>
            <w:vAlign w:val="bottom"/>
          </w:tcPr>
          <w:p w14:paraId="31F7C7E1" w14:textId="77777777" w:rsidR="009559B7" w:rsidRDefault="0046245E">
            <w:pPr>
              <w:spacing w:after="0" w:line="240" w:lineRule="auto"/>
              <w:rPr>
                <w:color w:val="000000"/>
                <w:sz w:val="20"/>
                <w:szCs w:val="20"/>
              </w:rPr>
            </w:pPr>
            <w:r>
              <w:rPr>
                <w:color w:val="000000"/>
                <w:sz w:val="20"/>
                <w:szCs w:val="20"/>
              </w:rPr>
              <w:t>$19,659</w:t>
            </w:r>
          </w:p>
        </w:tc>
        <w:tc>
          <w:tcPr>
            <w:tcW w:w="810" w:type="dxa"/>
            <w:tcBorders>
              <w:top w:val="single" w:sz="4" w:space="0" w:color="000000"/>
              <w:left w:val="single" w:sz="4" w:space="0" w:color="000000"/>
              <w:bottom w:val="single" w:sz="4" w:space="0" w:color="000000"/>
              <w:right w:val="single" w:sz="4" w:space="0" w:color="000000"/>
            </w:tcBorders>
            <w:vAlign w:val="bottom"/>
          </w:tcPr>
          <w:p w14:paraId="09BBC92D" w14:textId="77777777" w:rsidR="009559B7" w:rsidRDefault="0046245E">
            <w:pPr>
              <w:spacing w:after="0" w:line="240" w:lineRule="auto"/>
              <w:rPr>
                <w:color w:val="000000"/>
                <w:sz w:val="20"/>
                <w:szCs w:val="20"/>
              </w:rPr>
            </w:pPr>
            <w:r>
              <w:rPr>
                <w:color w:val="000000"/>
                <w:sz w:val="20"/>
                <w:szCs w:val="20"/>
              </w:rPr>
              <w:t>34%</w:t>
            </w:r>
          </w:p>
        </w:tc>
        <w:tc>
          <w:tcPr>
            <w:tcW w:w="1345" w:type="dxa"/>
            <w:tcBorders>
              <w:top w:val="single" w:sz="4" w:space="0" w:color="000000"/>
              <w:left w:val="single" w:sz="4" w:space="0" w:color="000000"/>
              <w:bottom w:val="single" w:sz="4" w:space="0" w:color="000000"/>
              <w:right w:val="single" w:sz="4" w:space="0" w:color="000000"/>
            </w:tcBorders>
            <w:vAlign w:val="bottom"/>
          </w:tcPr>
          <w:p w14:paraId="04216CF0" w14:textId="77777777" w:rsidR="009559B7" w:rsidRDefault="0046245E">
            <w:pPr>
              <w:spacing w:after="0" w:line="240" w:lineRule="auto"/>
              <w:rPr>
                <w:color w:val="000000"/>
                <w:sz w:val="20"/>
                <w:szCs w:val="20"/>
              </w:rPr>
            </w:pPr>
            <w:r>
              <w:rPr>
                <w:color w:val="000000"/>
                <w:sz w:val="20"/>
                <w:szCs w:val="20"/>
              </w:rPr>
              <w:t>$25,201</w:t>
            </w:r>
          </w:p>
        </w:tc>
      </w:tr>
      <w:tr w:rsidR="009559B7" w14:paraId="7DF56B91"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32F305FA"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30390AF5"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17662941" w14:textId="77777777" w:rsidR="009559B7" w:rsidRDefault="0046245E">
            <w:pPr>
              <w:spacing w:after="0" w:line="240" w:lineRule="auto"/>
              <w:rPr>
                <w:color w:val="000000"/>
                <w:sz w:val="20"/>
                <w:szCs w:val="20"/>
              </w:rPr>
            </w:pPr>
            <w:r>
              <w:rPr>
                <w:color w:val="000000"/>
                <w:sz w:val="20"/>
                <w:szCs w:val="20"/>
              </w:rPr>
              <w:t>Computer and Information Sciences,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45496AB2" w14:textId="77777777" w:rsidR="009559B7" w:rsidRDefault="0046245E">
            <w:pPr>
              <w:spacing w:after="0" w:line="240" w:lineRule="auto"/>
              <w:jc w:val="right"/>
              <w:rPr>
                <w:color w:val="000000"/>
                <w:sz w:val="20"/>
                <w:szCs w:val="20"/>
              </w:rPr>
            </w:pPr>
            <w:r>
              <w:rPr>
                <w:color w:val="000000"/>
                <w:sz w:val="20"/>
                <w:szCs w:val="20"/>
              </w:rPr>
              <w:t>32</w:t>
            </w:r>
          </w:p>
        </w:tc>
        <w:tc>
          <w:tcPr>
            <w:tcW w:w="1080" w:type="dxa"/>
            <w:tcBorders>
              <w:top w:val="single" w:sz="4" w:space="0" w:color="000000"/>
              <w:left w:val="single" w:sz="4" w:space="0" w:color="000000"/>
              <w:bottom w:val="single" w:sz="4" w:space="0" w:color="000000"/>
              <w:right w:val="single" w:sz="4" w:space="0" w:color="000000"/>
            </w:tcBorders>
            <w:vAlign w:val="bottom"/>
          </w:tcPr>
          <w:p w14:paraId="2C8EFE77" w14:textId="77777777" w:rsidR="009559B7" w:rsidRDefault="0046245E">
            <w:pPr>
              <w:spacing w:after="0" w:line="240" w:lineRule="auto"/>
              <w:rPr>
                <w:color w:val="000000"/>
                <w:sz w:val="20"/>
                <w:szCs w:val="20"/>
              </w:rPr>
            </w:pPr>
            <w:r>
              <w:rPr>
                <w:color w:val="000000"/>
                <w:sz w:val="20"/>
                <w:szCs w:val="20"/>
              </w:rPr>
              <w:t>66%</w:t>
            </w:r>
          </w:p>
        </w:tc>
        <w:tc>
          <w:tcPr>
            <w:tcW w:w="990" w:type="dxa"/>
            <w:tcBorders>
              <w:top w:val="single" w:sz="4" w:space="0" w:color="000000"/>
              <w:left w:val="single" w:sz="4" w:space="0" w:color="000000"/>
              <w:bottom w:val="single" w:sz="4" w:space="0" w:color="000000"/>
              <w:right w:val="single" w:sz="4" w:space="0" w:color="000000"/>
            </w:tcBorders>
            <w:vAlign w:val="bottom"/>
          </w:tcPr>
          <w:p w14:paraId="04C4DFDE" w14:textId="77777777" w:rsidR="009559B7" w:rsidRDefault="0046245E">
            <w:pPr>
              <w:spacing w:after="0" w:line="240" w:lineRule="auto"/>
              <w:rPr>
                <w:color w:val="000000"/>
                <w:sz w:val="20"/>
                <w:szCs w:val="20"/>
              </w:rPr>
            </w:pPr>
            <w:r>
              <w:rPr>
                <w:color w:val="000000"/>
                <w:sz w:val="20"/>
                <w:szCs w:val="20"/>
              </w:rPr>
              <w:t>$36,272</w:t>
            </w:r>
          </w:p>
        </w:tc>
        <w:tc>
          <w:tcPr>
            <w:tcW w:w="810" w:type="dxa"/>
            <w:tcBorders>
              <w:top w:val="single" w:sz="4" w:space="0" w:color="000000"/>
              <w:left w:val="single" w:sz="4" w:space="0" w:color="000000"/>
              <w:bottom w:val="single" w:sz="4" w:space="0" w:color="000000"/>
              <w:right w:val="single" w:sz="4" w:space="0" w:color="000000"/>
            </w:tcBorders>
            <w:vAlign w:val="bottom"/>
          </w:tcPr>
          <w:p w14:paraId="0FCD09D0" w14:textId="77777777" w:rsidR="009559B7" w:rsidRDefault="0046245E">
            <w:pPr>
              <w:spacing w:after="0" w:line="240" w:lineRule="auto"/>
              <w:rPr>
                <w:color w:val="000000"/>
                <w:sz w:val="20"/>
                <w:szCs w:val="20"/>
              </w:rPr>
            </w:pPr>
            <w:r>
              <w:rPr>
                <w:color w:val="000000"/>
                <w:sz w:val="20"/>
                <w:szCs w:val="20"/>
              </w:rPr>
              <w:t>44%</w:t>
            </w:r>
          </w:p>
        </w:tc>
        <w:tc>
          <w:tcPr>
            <w:tcW w:w="1345" w:type="dxa"/>
            <w:tcBorders>
              <w:top w:val="single" w:sz="4" w:space="0" w:color="000000"/>
              <w:left w:val="single" w:sz="4" w:space="0" w:color="000000"/>
              <w:bottom w:val="single" w:sz="4" w:space="0" w:color="000000"/>
              <w:right w:val="single" w:sz="4" w:space="0" w:color="000000"/>
            </w:tcBorders>
            <w:vAlign w:val="bottom"/>
          </w:tcPr>
          <w:p w14:paraId="47FE32F3" w14:textId="77777777" w:rsidR="009559B7" w:rsidRDefault="0046245E">
            <w:pPr>
              <w:spacing w:after="0" w:line="240" w:lineRule="auto"/>
              <w:rPr>
                <w:color w:val="000000"/>
                <w:sz w:val="20"/>
                <w:szCs w:val="20"/>
              </w:rPr>
            </w:pPr>
            <w:r>
              <w:rPr>
                <w:color w:val="000000"/>
                <w:sz w:val="20"/>
                <w:szCs w:val="20"/>
              </w:rPr>
              <w:t>$47,004</w:t>
            </w:r>
          </w:p>
        </w:tc>
      </w:tr>
      <w:tr w:rsidR="009559B7" w14:paraId="24EFC12A"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4B2C8AF8"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06DC1826"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44972B4B" w14:textId="77777777" w:rsidR="009559B7" w:rsidRDefault="0046245E">
            <w:pPr>
              <w:spacing w:after="0" w:line="240" w:lineRule="auto"/>
              <w:rPr>
                <w:color w:val="000000"/>
                <w:sz w:val="20"/>
                <w:szCs w:val="20"/>
              </w:rPr>
            </w:pPr>
            <w:r>
              <w:rPr>
                <w:color w:val="000000"/>
                <w:sz w:val="20"/>
                <w:szCs w:val="20"/>
              </w:rPr>
              <w:t>Music Teacher Education</w:t>
            </w:r>
          </w:p>
        </w:tc>
        <w:tc>
          <w:tcPr>
            <w:tcW w:w="1170" w:type="dxa"/>
            <w:tcBorders>
              <w:top w:val="single" w:sz="4" w:space="0" w:color="000000"/>
              <w:left w:val="single" w:sz="4" w:space="0" w:color="000000"/>
              <w:bottom w:val="single" w:sz="4" w:space="0" w:color="000000"/>
              <w:right w:val="single" w:sz="4" w:space="0" w:color="000000"/>
            </w:tcBorders>
            <w:vAlign w:val="bottom"/>
          </w:tcPr>
          <w:p w14:paraId="7664ACA4" w14:textId="77777777" w:rsidR="009559B7" w:rsidRDefault="0046245E">
            <w:pPr>
              <w:spacing w:after="0" w:line="240" w:lineRule="auto"/>
              <w:jc w:val="right"/>
              <w:rPr>
                <w:color w:val="000000"/>
                <w:sz w:val="20"/>
                <w:szCs w:val="20"/>
              </w:rPr>
            </w:pPr>
            <w:r>
              <w:rPr>
                <w:color w:val="000000"/>
                <w:sz w:val="20"/>
                <w:szCs w:val="20"/>
              </w:rPr>
              <w:t>31</w:t>
            </w:r>
          </w:p>
        </w:tc>
        <w:tc>
          <w:tcPr>
            <w:tcW w:w="1080" w:type="dxa"/>
            <w:tcBorders>
              <w:top w:val="single" w:sz="4" w:space="0" w:color="000000"/>
              <w:left w:val="single" w:sz="4" w:space="0" w:color="000000"/>
              <w:bottom w:val="single" w:sz="4" w:space="0" w:color="000000"/>
              <w:right w:val="single" w:sz="4" w:space="0" w:color="000000"/>
            </w:tcBorders>
            <w:vAlign w:val="bottom"/>
          </w:tcPr>
          <w:p w14:paraId="0F400BF6" w14:textId="77777777" w:rsidR="009559B7" w:rsidRDefault="0046245E">
            <w:pPr>
              <w:spacing w:after="0" w:line="240" w:lineRule="auto"/>
              <w:rPr>
                <w:color w:val="000000"/>
                <w:sz w:val="20"/>
                <w:szCs w:val="20"/>
              </w:rPr>
            </w:pPr>
            <w:r>
              <w:rPr>
                <w:color w:val="000000"/>
                <w:sz w:val="20"/>
                <w:szCs w:val="20"/>
              </w:rPr>
              <w:t>84%</w:t>
            </w:r>
          </w:p>
        </w:tc>
        <w:tc>
          <w:tcPr>
            <w:tcW w:w="990" w:type="dxa"/>
            <w:tcBorders>
              <w:top w:val="single" w:sz="4" w:space="0" w:color="000000"/>
              <w:left w:val="single" w:sz="4" w:space="0" w:color="000000"/>
              <w:bottom w:val="single" w:sz="4" w:space="0" w:color="000000"/>
              <w:right w:val="single" w:sz="4" w:space="0" w:color="000000"/>
            </w:tcBorders>
            <w:vAlign w:val="bottom"/>
          </w:tcPr>
          <w:p w14:paraId="2717A3ED" w14:textId="77777777" w:rsidR="009559B7" w:rsidRDefault="0046245E">
            <w:pPr>
              <w:spacing w:after="0" w:line="240" w:lineRule="auto"/>
              <w:rPr>
                <w:color w:val="000000"/>
                <w:sz w:val="20"/>
                <w:szCs w:val="20"/>
              </w:rPr>
            </w:pPr>
            <w:r>
              <w:rPr>
                <w:color w:val="000000"/>
                <w:sz w:val="20"/>
                <w:szCs w:val="20"/>
              </w:rPr>
              <w:t>$36,434</w:t>
            </w:r>
          </w:p>
        </w:tc>
        <w:tc>
          <w:tcPr>
            <w:tcW w:w="810" w:type="dxa"/>
            <w:tcBorders>
              <w:top w:val="single" w:sz="4" w:space="0" w:color="000000"/>
              <w:left w:val="single" w:sz="4" w:space="0" w:color="000000"/>
              <w:bottom w:val="single" w:sz="4" w:space="0" w:color="000000"/>
              <w:right w:val="single" w:sz="4" w:space="0" w:color="000000"/>
            </w:tcBorders>
            <w:vAlign w:val="bottom"/>
          </w:tcPr>
          <w:p w14:paraId="50F8807B" w14:textId="77777777" w:rsidR="009559B7" w:rsidRDefault="0046245E">
            <w:pPr>
              <w:spacing w:after="0" w:line="240" w:lineRule="auto"/>
              <w:rPr>
                <w:color w:val="000000"/>
                <w:sz w:val="20"/>
                <w:szCs w:val="20"/>
              </w:rPr>
            </w:pPr>
            <w:r>
              <w:rPr>
                <w:color w:val="000000"/>
                <w:sz w:val="20"/>
                <w:szCs w:val="20"/>
              </w:rPr>
              <w:t>77%</w:t>
            </w:r>
          </w:p>
        </w:tc>
        <w:tc>
          <w:tcPr>
            <w:tcW w:w="1345" w:type="dxa"/>
            <w:tcBorders>
              <w:top w:val="single" w:sz="4" w:space="0" w:color="000000"/>
              <w:left w:val="single" w:sz="4" w:space="0" w:color="000000"/>
              <w:bottom w:val="single" w:sz="4" w:space="0" w:color="000000"/>
              <w:right w:val="single" w:sz="4" w:space="0" w:color="000000"/>
            </w:tcBorders>
            <w:vAlign w:val="bottom"/>
          </w:tcPr>
          <w:p w14:paraId="6865D02A" w14:textId="77777777" w:rsidR="009559B7" w:rsidRDefault="0046245E">
            <w:pPr>
              <w:spacing w:after="0" w:line="240" w:lineRule="auto"/>
              <w:rPr>
                <w:color w:val="000000"/>
                <w:sz w:val="20"/>
                <w:szCs w:val="20"/>
              </w:rPr>
            </w:pPr>
            <w:r>
              <w:rPr>
                <w:color w:val="000000"/>
                <w:sz w:val="20"/>
                <w:szCs w:val="20"/>
              </w:rPr>
              <w:t>$38,590</w:t>
            </w:r>
          </w:p>
        </w:tc>
      </w:tr>
      <w:tr w:rsidR="009559B7" w14:paraId="4711425E"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1CD21CEF"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43ACCAE6"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6F0BDBC" w14:textId="77777777" w:rsidR="009559B7" w:rsidRDefault="0046245E">
            <w:pPr>
              <w:spacing w:after="0" w:line="240" w:lineRule="auto"/>
              <w:rPr>
                <w:color w:val="000000"/>
                <w:sz w:val="20"/>
                <w:szCs w:val="20"/>
              </w:rPr>
            </w:pPr>
            <w:r>
              <w:rPr>
                <w:color w:val="000000"/>
                <w:sz w:val="20"/>
                <w:szCs w:val="20"/>
              </w:rPr>
              <w:t>International Business/Trade/Commerce</w:t>
            </w:r>
          </w:p>
        </w:tc>
        <w:tc>
          <w:tcPr>
            <w:tcW w:w="1170" w:type="dxa"/>
            <w:tcBorders>
              <w:top w:val="single" w:sz="4" w:space="0" w:color="000000"/>
              <w:left w:val="single" w:sz="4" w:space="0" w:color="000000"/>
              <w:bottom w:val="single" w:sz="4" w:space="0" w:color="000000"/>
              <w:right w:val="single" w:sz="4" w:space="0" w:color="000000"/>
            </w:tcBorders>
            <w:vAlign w:val="bottom"/>
          </w:tcPr>
          <w:p w14:paraId="6CABA984" w14:textId="77777777" w:rsidR="009559B7" w:rsidRDefault="0046245E">
            <w:pPr>
              <w:spacing w:after="0" w:line="240" w:lineRule="auto"/>
              <w:jc w:val="right"/>
              <w:rPr>
                <w:color w:val="000000"/>
                <w:sz w:val="20"/>
                <w:szCs w:val="20"/>
              </w:rPr>
            </w:pPr>
            <w:r>
              <w:rPr>
                <w:color w:val="000000"/>
                <w:sz w:val="20"/>
                <w:szCs w:val="20"/>
              </w:rPr>
              <w:t>31</w:t>
            </w:r>
          </w:p>
        </w:tc>
        <w:tc>
          <w:tcPr>
            <w:tcW w:w="1080" w:type="dxa"/>
            <w:tcBorders>
              <w:top w:val="single" w:sz="4" w:space="0" w:color="000000"/>
              <w:left w:val="single" w:sz="4" w:space="0" w:color="000000"/>
              <w:bottom w:val="single" w:sz="4" w:space="0" w:color="000000"/>
              <w:right w:val="single" w:sz="4" w:space="0" w:color="000000"/>
            </w:tcBorders>
            <w:vAlign w:val="bottom"/>
          </w:tcPr>
          <w:p w14:paraId="10930D17" w14:textId="77777777" w:rsidR="009559B7" w:rsidRDefault="0046245E">
            <w:pPr>
              <w:spacing w:after="0" w:line="240" w:lineRule="auto"/>
              <w:rPr>
                <w:color w:val="000000"/>
                <w:sz w:val="20"/>
                <w:szCs w:val="20"/>
              </w:rPr>
            </w:pPr>
            <w:r>
              <w:rPr>
                <w:color w:val="000000"/>
                <w:sz w:val="20"/>
                <w:szCs w:val="20"/>
              </w:rPr>
              <w:t>23%</w:t>
            </w:r>
          </w:p>
        </w:tc>
        <w:tc>
          <w:tcPr>
            <w:tcW w:w="990" w:type="dxa"/>
            <w:tcBorders>
              <w:top w:val="single" w:sz="4" w:space="0" w:color="000000"/>
              <w:left w:val="single" w:sz="4" w:space="0" w:color="000000"/>
              <w:bottom w:val="single" w:sz="4" w:space="0" w:color="000000"/>
              <w:right w:val="single" w:sz="4" w:space="0" w:color="000000"/>
            </w:tcBorders>
            <w:vAlign w:val="bottom"/>
          </w:tcPr>
          <w:p w14:paraId="7469E0A0" w14:textId="77777777" w:rsidR="009559B7" w:rsidRDefault="0046245E">
            <w:pPr>
              <w:spacing w:after="0" w:line="240" w:lineRule="auto"/>
              <w:rPr>
                <w:color w:val="000000"/>
                <w:sz w:val="20"/>
                <w:szCs w:val="20"/>
              </w:rPr>
            </w:pPr>
            <w:r>
              <w:rPr>
                <w:color w:val="000000"/>
                <w:sz w:val="20"/>
                <w:szCs w:val="20"/>
              </w:rPr>
              <w:t>$25,594</w:t>
            </w:r>
          </w:p>
        </w:tc>
        <w:tc>
          <w:tcPr>
            <w:tcW w:w="810" w:type="dxa"/>
            <w:tcBorders>
              <w:top w:val="single" w:sz="4" w:space="0" w:color="000000"/>
              <w:left w:val="single" w:sz="4" w:space="0" w:color="000000"/>
              <w:bottom w:val="single" w:sz="4" w:space="0" w:color="000000"/>
              <w:right w:val="single" w:sz="4" w:space="0" w:color="000000"/>
            </w:tcBorders>
            <w:vAlign w:val="bottom"/>
          </w:tcPr>
          <w:p w14:paraId="1CDB5FF3" w14:textId="77777777" w:rsidR="009559B7" w:rsidRDefault="0046245E">
            <w:pPr>
              <w:spacing w:after="0" w:line="240" w:lineRule="auto"/>
              <w:rPr>
                <w:color w:val="000000"/>
                <w:sz w:val="20"/>
                <w:szCs w:val="20"/>
              </w:rPr>
            </w:pPr>
            <w:r>
              <w:rPr>
                <w:color w:val="000000"/>
                <w:sz w:val="20"/>
                <w:szCs w:val="20"/>
              </w:rPr>
              <w:t>16%</w:t>
            </w:r>
          </w:p>
        </w:tc>
        <w:tc>
          <w:tcPr>
            <w:tcW w:w="1345" w:type="dxa"/>
            <w:tcBorders>
              <w:top w:val="single" w:sz="4" w:space="0" w:color="000000"/>
              <w:left w:val="single" w:sz="4" w:space="0" w:color="000000"/>
              <w:bottom w:val="single" w:sz="4" w:space="0" w:color="000000"/>
              <w:right w:val="single" w:sz="4" w:space="0" w:color="000000"/>
            </w:tcBorders>
            <w:vAlign w:val="bottom"/>
          </w:tcPr>
          <w:p w14:paraId="26FCB0A4" w14:textId="77777777" w:rsidR="009559B7" w:rsidRDefault="0046245E">
            <w:pPr>
              <w:spacing w:after="0" w:line="240" w:lineRule="auto"/>
              <w:rPr>
                <w:color w:val="000000"/>
                <w:sz w:val="20"/>
                <w:szCs w:val="20"/>
              </w:rPr>
            </w:pPr>
            <w:r>
              <w:rPr>
                <w:color w:val="000000"/>
                <w:sz w:val="20"/>
                <w:szCs w:val="20"/>
              </w:rPr>
              <w:t>$32,228</w:t>
            </w:r>
          </w:p>
        </w:tc>
      </w:tr>
      <w:tr w:rsidR="009559B7" w14:paraId="06F9022C"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7C2BF23A"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3CF8925B"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27138D7E" w14:textId="77777777" w:rsidR="009559B7" w:rsidRDefault="0046245E">
            <w:pPr>
              <w:spacing w:after="0" w:line="240" w:lineRule="auto"/>
              <w:rPr>
                <w:color w:val="000000"/>
                <w:sz w:val="20"/>
                <w:szCs w:val="20"/>
              </w:rPr>
            </w:pPr>
            <w:r>
              <w:rPr>
                <w:color w:val="000000"/>
                <w:sz w:val="20"/>
                <w:szCs w:val="20"/>
              </w:rPr>
              <w:t>Health and Wellness,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3427EBD9" w14:textId="77777777" w:rsidR="009559B7" w:rsidRDefault="0046245E">
            <w:pPr>
              <w:spacing w:after="0" w:line="240" w:lineRule="auto"/>
              <w:jc w:val="right"/>
              <w:rPr>
                <w:color w:val="000000"/>
                <w:sz w:val="20"/>
                <w:szCs w:val="20"/>
              </w:rPr>
            </w:pPr>
            <w:r>
              <w:rPr>
                <w:color w:val="000000"/>
                <w:sz w:val="20"/>
                <w:szCs w:val="20"/>
              </w:rPr>
              <w:t>30</w:t>
            </w:r>
          </w:p>
        </w:tc>
        <w:tc>
          <w:tcPr>
            <w:tcW w:w="1080" w:type="dxa"/>
            <w:tcBorders>
              <w:top w:val="single" w:sz="4" w:space="0" w:color="000000"/>
              <w:left w:val="single" w:sz="4" w:space="0" w:color="000000"/>
              <w:bottom w:val="single" w:sz="4" w:space="0" w:color="000000"/>
              <w:right w:val="single" w:sz="4" w:space="0" w:color="000000"/>
            </w:tcBorders>
            <w:vAlign w:val="bottom"/>
          </w:tcPr>
          <w:p w14:paraId="7A8FABD6" w14:textId="77777777" w:rsidR="009559B7" w:rsidRDefault="0046245E">
            <w:pPr>
              <w:spacing w:after="0" w:line="240" w:lineRule="auto"/>
              <w:rPr>
                <w:color w:val="000000"/>
                <w:sz w:val="20"/>
                <w:szCs w:val="20"/>
              </w:rPr>
            </w:pPr>
            <w:r>
              <w:rPr>
                <w:color w:val="000000"/>
                <w:sz w:val="20"/>
                <w:szCs w:val="20"/>
              </w:rPr>
              <w:t>63%</w:t>
            </w:r>
          </w:p>
        </w:tc>
        <w:tc>
          <w:tcPr>
            <w:tcW w:w="990" w:type="dxa"/>
            <w:tcBorders>
              <w:top w:val="single" w:sz="4" w:space="0" w:color="000000"/>
              <w:left w:val="single" w:sz="4" w:space="0" w:color="000000"/>
              <w:bottom w:val="single" w:sz="4" w:space="0" w:color="000000"/>
              <w:right w:val="single" w:sz="4" w:space="0" w:color="000000"/>
            </w:tcBorders>
            <w:vAlign w:val="bottom"/>
          </w:tcPr>
          <w:p w14:paraId="74C01FEF" w14:textId="77777777" w:rsidR="009559B7" w:rsidRDefault="0046245E">
            <w:pPr>
              <w:spacing w:after="0" w:line="240" w:lineRule="auto"/>
              <w:rPr>
                <w:color w:val="000000"/>
                <w:sz w:val="20"/>
                <w:szCs w:val="20"/>
              </w:rPr>
            </w:pPr>
            <w:r>
              <w:rPr>
                <w:color w:val="000000"/>
                <w:sz w:val="20"/>
                <w:szCs w:val="20"/>
              </w:rPr>
              <w:t>$19,472</w:t>
            </w:r>
          </w:p>
        </w:tc>
        <w:tc>
          <w:tcPr>
            <w:tcW w:w="810" w:type="dxa"/>
            <w:tcBorders>
              <w:top w:val="single" w:sz="4" w:space="0" w:color="000000"/>
              <w:left w:val="single" w:sz="4" w:space="0" w:color="000000"/>
              <w:bottom w:val="single" w:sz="4" w:space="0" w:color="000000"/>
              <w:right w:val="single" w:sz="4" w:space="0" w:color="000000"/>
            </w:tcBorders>
            <w:vAlign w:val="bottom"/>
          </w:tcPr>
          <w:p w14:paraId="099602F2" w14:textId="77777777" w:rsidR="009559B7" w:rsidRDefault="0046245E">
            <w:pPr>
              <w:spacing w:after="0" w:line="240" w:lineRule="auto"/>
              <w:rPr>
                <w:color w:val="000000"/>
                <w:sz w:val="20"/>
                <w:szCs w:val="20"/>
              </w:rPr>
            </w:pPr>
            <w:r>
              <w:rPr>
                <w:color w:val="000000"/>
                <w:sz w:val="20"/>
                <w:szCs w:val="20"/>
              </w:rPr>
              <w:t>17%</w:t>
            </w:r>
          </w:p>
        </w:tc>
        <w:tc>
          <w:tcPr>
            <w:tcW w:w="1345" w:type="dxa"/>
            <w:tcBorders>
              <w:top w:val="single" w:sz="4" w:space="0" w:color="000000"/>
              <w:left w:val="single" w:sz="4" w:space="0" w:color="000000"/>
              <w:bottom w:val="single" w:sz="4" w:space="0" w:color="000000"/>
              <w:right w:val="single" w:sz="4" w:space="0" w:color="000000"/>
            </w:tcBorders>
            <w:vAlign w:val="bottom"/>
          </w:tcPr>
          <w:p w14:paraId="5AFBBFC6" w14:textId="77777777" w:rsidR="009559B7" w:rsidRDefault="0046245E">
            <w:pPr>
              <w:spacing w:after="0" w:line="240" w:lineRule="auto"/>
              <w:rPr>
                <w:color w:val="000000"/>
                <w:sz w:val="20"/>
                <w:szCs w:val="20"/>
              </w:rPr>
            </w:pPr>
            <w:r>
              <w:rPr>
                <w:color w:val="000000"/>
                <w:sz w:val="20"/>
                <w:szCs w:val="20"/>
              </w:rPr>
              <w:t>$37,077</w:t>
            </w:r>
          </w:p>
        </w:tc>
      </w:tr>
      <w:tr w:rsidR="009559B7" w14:paraId="4D2699E7"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19D51366"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1E55F97D"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6350E42F" w14:textId="77777777" w:rsidR="009559B7" w:rsidRDefault="0046245E">
            <w:pPr>
              <w:spacing w:after="0" w:line="240" w:lineRule="auto"/>
              <w:rPr>
                <w:color w:val="000000"/>
                <w:sz w:val="20"/>
                <w:szCs w:val="20"/>
              </w:rPr>
            </w:pPr>
            <w:r>
              <w:rPr>
                <w:color w:val="000000"/>
                <w:sz w:val="20"/>
                <w:szCs w:val="20"/>
              </w:rPr>
              <w:t>Public Relations, Advertising, and Applied Communication, Other</w:t>
            </w:r>
          </w:p>
        </w:tc>
        <w:tc>
          <w:tcPr>
            <w:tcW w:w="1170" w:type="dxa"/>
            <w:tcBorders>
              <w:top w:val="single" w:sz="4" w:space="0" w:color="000000"/>
              <w:left w:val="single" w:sz="4" w:space="0" w:color="000000"/>
              <w:bottom w:val="single" w:sz="4" w:space="0" w:color="000000"/>
              <w:right w:val="single" w:sz="4" w:space="0" w:color="000000"/>
            </w:tcBorders>
            <w:vAlign w:val="bottom"/>
          </w:tcPr>
          <w:p w14:paraId="314ECC9F" w14:textId="77777777" w:rsidR="009559B7" w:rsidRDefault="0046245E">
            <w:pPr>
              <w:spacing w:after="0" w:line="240" w:lineRule="auto"/>
              <w:jc w:val="right"/>
              <w:rPr>
                <w:color w:val="000000"/>
                <w:sz w:val="20"/>
                <w:szCs w:val="20"/>
              </w:rPr>
            </w:pPr>
            <w:r>
              <w:rPr>
                <w:color w:val="000000"/>
                <w:sz w:val="20"/>
                <w:szCs w:val="20"/>
              </w:rPr>
              <w:t>29</w:t>
            </w:r>
          </w:p>
        </w:tc>
        <w:tc>
          <w:tcPr>
            <w:tcW w:w="1080" w:type="dxa"/>
            <w:tcBorders>
              <w:top w:val="single" w:sz="4" w:space="0" w:color="000000"/>
              <w:left w:val="single" w:sz="4" w:space="0" w:color="000000"/>
              <w:bottom w:val="single" w:sz="4" w:space="0" w:color="000000"/>
              <w:right w:val="single" w:sz="4" w:space="0" w:color="000000"/>
            </w:tcBorders>
            <w:vAlign w:val="bottom"/>
          </w:tcPr>
          <w:p w14:paraId="370CB8AB" w14:textId="77777777" w:rsidR="009559B7" w:rsidRDefault="0046245E">
            <w:pPr>
              <w:spacing w:after="0" w:line="240" w:lineRule="auto"/>
              <w:rPr>
                <w:color w:val="000000"/>
                <w:sz w:val="20"/>
                <w:szCs w:val="20"/>
              </w:rPr>
            </w:pPr>
            <w:r>
              <w:rPr>
                <w:color w:val="000000"/>
                <w:sz w:val="20"/>
                <w:szCs w:val="20"/>
              </w:rPr>
              <w:t>59%</w:t>
            </w:r>
          </w:p>
        </w:tc>
        <w:tc>
          <w:tcPr>
            <w:tcW w:w="990" w:type="dxa"/>
            <w:tcBorders>
              <w:top w:val="single" w:sz="4" w:space="0" w:color="000000"/>
              <w:left w:val="single" w:sz="4" w:space="0" w:color="000000"/>
              <w:bottom w:val="single" w:sz="4" w:space="0" w:color="000000"/>
              <w:right w:val="single" w:sz="4" w:space="0" w:color="000000"/>
            </w:tcBorders>
            <w:vAlign w:val="bottom"/>
          </w:tcPr>
          <w:p w14:paraId="7E1547D7" w14:textId="77777777" w:rsidR="009559B7" w:rsidRDefault="0046245E">
            <w:pPr>
              <w:spacing w:after="0" w:line="240" w:lineRule="auto"/>
              <w:rPr>
                <w:color w:val="000000"/>
                <w:sz w:val="20"/>
                <w:szCs w:val="20"/>
              </w:rPr>
            </w:pPr>
            <w:r>
              <w:rPr>
                <w:color w:val="000000"/>
                <w:sz w:val="20"/>
                <w:szCs w:val="20"/>
              </w:rPr>
              <w:t>$15,766</w:t>
            </w:r>
          </w:p>
        </w:tc>
        <w:tc>
          <w:tcPr>
            <w:tcW w:w="810" w:type="dxa"/>
            <w:tcBorders>
              <w:top w:val="single" w:sz="4" w:space="0" w:color="000000"/>
              <w:left w:val="single" w:sz="4" w:space="0" w:color="000000"/>
              <w:bottom w:val="single" w:sz="4" w:space="0" w:color="000000"/>
              <w:right w:val="single" w:sz="4" w:space="0" w:color="000000"/>
            </w:tcBorders>
            <w:vAlign w:val="bottom"/>
          </w:tcPr>
          <w:p w14:paraId="11720D80" w14:textId="77777777" w:rsidR="009559B7" w:rsidRDefault="0046245E">
            <w:pPr>
              <w:spacing w:after="0" w:line="240" w:lineRule="auto"/>
              <w:rPr>
                <w:color w:val="000000"/>
                <w:sz w:val="20"/>
                <w:szCs w:val="20"/>
              </w:rPr>
            </w:pPr>
            <w:r>
              <w:rPr>
                <w:color w:val="000000"/>
                <w:sz w:val="20"/>
                <w:szCs w:val="20"/>
              </w:rPr>
              <w:t>24%</w:t>
            </w:r>
          </w:p>
        </w:tc>
        <w:tc>
          <w:tcPr>
            <w:tcW w:w="1345" w:type="dxa"/>
            <w:tcBorders>
              <w:top w:val="single" w:sz="4" w:space="0" w:color="000000"/>
              <w:left w:val="single" w:sz="4" w:space="0" w:color="000000"/>
              <w:bottom w:val="single" w:sz="4" w:space="0" w:color="000000"/>
              <w:right w:val="single" w:sz="4" w:space="0" w:color="000000"/>
            </w:tcBorders>
            <w:vAlign w:val="bottom"/>
          </w:tcPr>
          <w:p w14:paraId="5F7CADDB" w14:textId="77777777" w:rsidR="009559B7" w:rsidRDefault="0046245E">
            <w:pPr>
              <w:spacing w:after="0" w:line="240" w:lineRule="auto"/>
              <w:rPr>
                <w:color w:val="000000"/>
                <w:sz w:val="20"/>
                <w:szCs w:val="20"/>
              </w:rPr>
            </w:pPr>
            <w:r>
              <w:rPr>
                <w:color w:val="000000"/>
                <w:sz w:val="20"/>
                <w:szCs w:val="20"/>
              </w:rPr>
              <w:t>$28,525</w:t>
            </w:r>
          </w:p>
        </w:tc>
      </w:tr>
      <w:tr w:rsidR="009559B7" w14:paraId="1ED5C6ED"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5CEB099C"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3FDC8595"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09FD6BCA" w14:textId="77777777" w:rsidR="009559B7" w:rsidRDefault="0046245E">
            <w:pPr>
              <w:spacing w:after="0" w:line="240" w:lineRule="auto"/>
              <w:rPr>
                <w:color w:val="000000"/>
                <w:sz w:val="20"/>
                <w:szCs w:val="20"/>
              </w:rPr>
            </w:pPr>
            <w:r>
              <w:rPr>
                <w:color w:val="000000"/>
                <w:sz w:val="20"/>
                <w:szCs w:val="20"/>
              </w:rPr>
              <w:t>Engineering Technologies and Engineering-Related Fields, Other</w:t>
            </w:r>
          </w:p>
        </w:tc>
        <w:tc>
          <w:tcPr>
            <w:tcW w:w="1170" w:type="dxa"/>
            <w:tcBorders>
              <w:top w:val="single" w:sz="4" w:space="0" w:color="000000"/>
              <w:left w:val="single" w:sz="4" w:space="0" w:color="000000"/>
              <w:bottom w:val="single" w:sz="4" w:space="0" w:color="000000"/>
              <w:right w:val="single" w:sz="4" w:space="0" w:color="000000"/>
            </w:tcBorders>
            <w:vAlign w:val="bottom"/>
          </w:tcPr>
          <w:p w14:paraId="5A1CE2DF" w14:textId="77777777" w:rsidR="009559B7" w:rsidRDefault="0046245E">
            <w:pPr>
              <w:spacing w:after="0" w:line="240" w:lineRule="auto"/>
              <w:jc w:val="right"/>
              <w:rPr>
                <w:color w:val="000000"/>
                <w:sz w:val="20"/>
                <w:szCs w:val="20"/>
              </w:rPr>
            </w:pPr>
            <w:r>
              <w:rPr>
                <w:color w:val="000000"/>
                <w:sz w:val="20"/>
                <w:szCs w:val="20"/>
              </w:rPr>
              <w:t>28</w:t>
            </w:r>
          </w:p>
        </w:tc>
        <w:tc>
          <w:tcPr>
            <w:tcW w:w="1080" w:type="dxa"/>
            <w:tcBorders>
              <w:top w:val="single" w:sz="4" w:space="0" w:color="000000"/>
              <w:left w:val="single" w:sz="4" w:space="0" w:color="000000"/>
              <w:bottom w:val="single" w:sz="4" w:space="0" w:color="000000"/>
              <w:right w:val="single" w:sz="4" w:space="0" w:color="000000"/>
            </w:tcBorders>
            <w:vAlign w:val="bottom"/>
          </w:tcPr>
          <w:p w14:paraId="21387196" w14:textId="77777777" w:rsidR="009559B7" w:rsidRDefault="0046245E">
            <w:pPr>
              <w:spacing w:after="0" w:line="240" w:lineRule="auto"/>
              <w:rPr>
                <w:color w:val="000000"/>
                <w:sz w:val="20"/>
                <w:szCs w:val="20"/>
              </w:rPr>
            </w:pPr>
            <w:r>
              <w:rPr>
                <w:color w:val="000000"/>
                <w:sz w:val="20"/>
                <w:szCs w:val="20"/>
              </w:rPr>
              <w:t>79%</w:t>
            </w:r>
          </w:p>
        </w:tc>
        <w:tc>
          <w:tcPr>
            <w:tcW w:w="990" w:type="dxa"/>
            <w:tcBorders>
              <w:top w:val="single" w:sz="4" w:space="0" w:color="000000"/>
              <w:left w:val="single" w:sz="4" w:space="0" w:color="000000"/>
              <w:bottom w:val="single" w:sz="4" w:space="0" w:color="000000"/>
              <w:right w:val="single" w:sz="4" w:space="0" w:color="000000"/>
            </w:tcBorders>
            <w:vAlign w:val="bottom"/>
          </w:tcPr>
          <w:p w14:paraId="0D6A428A" w14:textId="77777777" w:rsidR="009559B7" w:rsidRDefault="0046245E">
            <w:pPr>
              <w:spacing w:after="0" w:line="240" w:lineRule="auto"/>
              <w:rPr>
                <w:color w:val="000000"/>
                <w:sz w:val="20"/>
                <w:szCs w:val="20"/>
              </w:rPr>
            </w:pPr>
            <w:r>
              <w:rPr>
                <w:color w:val="000000"/>
                <w:sz w:val="20"/>
                <w:szCs w:val="20"/>
              </w:rPr>
              <w:t>$52,050</w:t>
            </w:r>
          </w:p>
        </w:tc>
        <w:tc>
          <w:tcPr>
            <w:tcW w:w="810" w:type="dxa"/>
            <w:tcBorders>
              <w:top w:val="single" w:sz="4" w:space="0" w:color="000000"/>
              <w:left w:val="single" w:sz="4" w:space="0" w:color="000000"/>
              <w:bottom w:val="single" w:sz="4" w:space="0" w:color="000000"/>
              <w:right w:val="single" w:sz="4" w:space="0" w:color="000000"/>
            </w:tcBorders>
            <w:vAlign w:val="bottom"/>
          </w:tcPr>
          <w:p w14:paraId="408760B4" w14:textId="77777777" w:rsidR="009559B7" w:rsidRDefault="0046245E">
            <w:pPr>
              <w:spacing w:after="0" w:line="240" w:lineRule="auto"/>
              <w:rPr>
                <w:color w:val="000000"/>
                <w:sz w:val="20"/>
                <w:szCs w:val="20"/>
              </w:rPr>
            </w:pPr>
            <w:r>
              <w:rPr>
                <w:color w:val="000000"/>
                <w:sz w:val="20"/>
                <w:szCs w:val="20"/>
              </w:rPr>
              <w:t>64%</w:t>
            </w:r>
          </w:p>
        </w:tc>
        <w:tc>
          <w:tcPr>
            <w:tcW w:w="1345" w:type="dxa"/>
            <w:tcBorders>
              <w:top w:val="single" w:sz="4" w:space="0" w:color="000000"/>
              <w:left w:val="single" w:sz="4" w:space="0" w:color="000000"/>
              <w:bottom w:val="single" w:sz="4" w:space="0" w:color="000000"/>
              <w:right w:val="single" w:sz="4" w:space="0" w:color="000000"/>
            </w:tcBorders>
            <w:vAlign w:val="bottom"/>
          </w:tcPr>
          <w:p w14:paraId="2495B88D" w14:textId="77777777" w:rsidR="009559B7" w:rsidRDefault="0046245E">
            <w:pPr>
              <w:spacing w:after="0" w:line="240" w:lineRule="auto"/>
              <w:rPr>
                <w:color w:val="000000"/>
                <w:sz w:val="20"/>
                <w:szCs w:val="20"/>
              </w:rPr>
            </w:pPr>
            <w:r>
              <w:rPr>
                <w:color w:val="000000"/>
                <w:sz w:val="20"/>
                <w:szCs w:val="20"/>
              </w:rPr>
              <w:t>$53,512</w:t>
            </w:r>
          </w:p>
        </w:tc>
      </w:tr>
      <w:tr w:rsidR="009559B7" w14:paraId="6E763E49"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0A3D3370"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68EB1226"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1D241A11" w14:textId="77777777" w:rsidR="009559B7" w:rsidRDefault="0046245E">
            <w:pPr>
              <w:spacing w:after="0" w:line="240" w:lineRule="auto"/>
              <w:rPr>
                <w:color w:val="000000"/>
                <w:sz w:val="20"/>
                <w:szCs w:val="20"/>
              </w:rPr>
            </w:pPr>
            <w:r>
              <w:rPr>
                <w:color w:val="000000"/>
                <w:sz w:val="20"/>
                <w:szCs w:val="20"/>
              </w:rPr>
              <w:t>Commercial and Advertising Art</w:t>
            </w:r>
          </w:p>
        </w:tc>
        <w:tc>
          <w:tcPr>
            <w:tcW w:w="1170" w:type="dxa"/>
            <w:tcBorders>
              <w:top w:val="single" w:sz="4" w:space="0" w:color="000000"/>
              <w:left w:val="single" w:sz="4" w:space="0" w:color="000000"/>
              <w:bottom w:val="single" w:sz="4" w:space="0" w:color="000000"/>
              <w:right w:val="single" w:sz="4" w:space="0" w:color="000000"/>
            </w:tcBorders>
            <w:vAlign w:val="bottom"/>
          </w:tcPr>
          <w:p w14:paraId="0D08C4FD" w14:textId="77777777" w:rsidR="009559B7" w:rsidRDefault="0046245E">
            <w:pPr>
              <w:spacing w:after="0" w:line="240" w:lineRule="auto"/>
              <w:jc w:val="right"/>
              <w:rPr>
                <w:color w:val="000000"/>
                <w:sz w:val="20"/>
                <w:szCs w:val="20"/>
              </w:rPr>
            </w:pPr>
            <w:r>
              <w:rPr>
                <w:color w:val="000000"/>
                <w:sz w:val="20"/>
                <w:szCs w:val="20"/>
              </w:rPr>
              <w:t>28</w:t>
            </w:r>
          </w:p>
        </w:tc>
        <w:tc>
          <w:tcPr>
            <w:tcW w:w="1080" w:type="dxa"/>
            <w:tcBorders>
              <w:top w:val="single" w:sz="4" w:space="0" w:color="000000"/>
              <w:left w:val="single" w:sz="4" w:space="0" w:color="000000"/>
              <w:bottom w:val="single" w:sz="4" w:space="0" w:color="000000"/>
              <w:right w:val="single" w:sz="4" w:space="0" w:color="000000"/>
            </w:tcBorders>
            <w:vAlign w:val="bottom"/>
          </w:tcPr>
          <w:p w14:paraId="2479C3FA" w14:textId="77777777" w:rsidR="009559B7" w:rsidRDefault="0046245E">
            <w:pPr>
              <w:spacing w:after="0" w:line="240" w:lineRule="auto"/>
              <w:rPr>
                <w:color w:val="000000"/>
                <w:sz w:val="20"/>
                <w:szCs w:val="20"/>
              </w:rPr>
            </w:pPr>
            <w:r>
              <w:rPr>
                <w:color w:val="000000"/>
                <w:sz w:val="20"/>
                <w:szCs w:val="20"/>
              </w:rPr>
              <w:t>64%</w:t>
            </w:r>
          </w:p>
        </w:tc>
        <w:tc>
          <w:tcPr>
            <w:tcW w:w="990" w:type="dxa"/>
            <w:tcBorders>
              <w:top w:val="single" w:sz="4" w:space="0" w:color="000000"/>
              <w:left w:val="single" w:sz="4" w:space="0" w:color="000000"/>
              <w:bottom w:val="single" w:sz="4" w:space="0" w:color="000000"/>
              <w:right w:val="single" w:sz="4" w:space="0" w:color="000000"/>
            </w:tcBorders>
            <w:vAlign w:val="bottom"/>
          </w:tcPr>
          <w:p w14:paraId="6E600BC9" w14:textId="77777777" w:rsidR="009559B7" w:rsidRDefault="0046245E">
            <w:pPr>
              <w:spacing w:after="0" w:line="240" w:lineRule="auto"/>
              <w:rPr>
                <w:color w:val="000000"/>
                <w:sz w:val="20"/>
                <w:szCs w:val="20"/>
              </w:rPr>
            </w:pPr>
            <w:r>
              <w:rPr>
                <w:color w:val="000000"/>
                <w:sz w:val="20"/>
                <w:szCs w:val="20"/>
              </w:rPr>
              <w:t>$26,910</w:t>
            </w:r>
          </w:p>
        </w:tc>
        <w:tc>
          <w:tcPr>
            <w:tcW w:w="810" w:type="dxa"/>
            <w:tcBorders>
              <w:top w:val="single" w:sz="4" w:space="0" w:color="000000"/>
              <w:left w:val="single" w:sz="4" w:space="0" w:color="000000"/>
              <w:bottom w:val="single" w:sz="4" w:space="0" w:color="000000"/>
              <w:right w:val="single" w:sz="4" w:space="0" w:color="000000"/>
            </w:tcBorders>
            <w:vAlign w:val="bottom"/>
          </w:tcPr>
          <w:p w14:paraId="75B1002C" w14:textId="77777777" w:rsidR="009559B7" w:rsidRDefault="0046245E">
            <w:pPr>
              <w:spacing w:after="0" w:line="240" w:lineRule="auto"/>
              <w:rPr>
                <w:color w:val="000000"/>
                <w:sz w:val="20"/>
                <w:szCs w:val="20"/>
              </w:rPr>
            </w:pPr>
            <w:r>
              <w:rPr>
                <w:color w:val="000000"/>
                <w:sz w:val="20"/>
                <w:szCs w:val="20"/>
              </w:rPr>
              <w:t>50%</w:t>
            </w:r>
          </w:p>
        </w:tc>
        <w:tc>
          <w:tcPr>
            <w:tcW w:w="1345" w:type="dxa"/>
            <w:tcBorders>
              <w:top w:val="single" w:sz="4" w:space="0" w:color="000000"/>
              <w:left w:val="single" w:sz="4" w:space="0" w:color="000000"/>
              <w:bottom w:val="single" w:sz="4" w:space="0" w:color="000000"/>
              <w:right w:val="single" w:sz="4" w:space="0" w:color="000000"/>
            </w:tcBorders>
            <w:vAlign w:val="bottom"/>
          </w:tcPr>
          <w:p w14:paraId="22609664" w14:textId="77777777" w:rsidR="009559B7" w:rsidRDefault="0046245E">
            <w:pPr>
              <w:spacing w:after="0" w:line="240" w:lineRule="auto"/>
              <w:rPr>
                <w:color w:val="000000"/>
                <w:sz w:val="20"/>
                <w:szCs w:val="20"/>
              </w:rPr>
            </w:pPr>
            <w:r>
              <w:rPr>
                <w:color w:val="000000"/>
                <w:sz w:val="20"/>
                <w:szCs w:val="20"/>
              </w:rPr>
              <w:t>$31,586</w:t>
            </w:r>
          </w:p>
        </w:tc>
      </w:tr>
      <w:tr w:rsidR="009559B7" w14:paraId="606214B2"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49406D0E"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47A499B6"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10A9BCFA" w14:textId="77777777" w:rsidR="009559B7" w:rsidRDefault="0046245E">
            <w:pPr>
              <w:spacing w:after="0" w:line="240" w:lineRule="auto"/>
              <w:rPr>
                <w:color w:val="000000"/>
                <w:sz w:val="20"/>
                <w:szCs w:val="20"/>
              </w:rPr>
            </w:pPr>
            <w:r>
              <w:rPr>
                <w:color w:val="000000"/>
                <w:sz w:val="20"/>
                <w:szCs w:val="20"/>
              </w:rPr>
              <w:t>Social Science Teacher Education</w:t>
            </w:r>
          </w:p>
        </w:tc>
        <w:tc>
          <w:tcPr>
            <w:tcW w:w="1170" w:type="dxa"/>
            <w:tcBorders>
              <w:top w:val="single" w:sz="4" w:space="0" w:color="000000"/>
              <w:left w:val="single" w:sz="4" w:space="0" w:color="000000"/>
              <w:bottom w:val="single" w:sz="4" w:space="0" w:color="000000"/>
              <w:right w:val="single" w:sz="4" w:space="0" w:color="000000"/>
            </w:tcBorders>
            <w:vAlign w:val="bottom"/>
          </w:tcPr>
          <w:p w14:paraId="5AC37ED6" w14:textId="77777777" w:rsidR="009559B7" w:rsidRDefault="0046245E">
            <w:pPr>
              <w:spacing w:after="0" w:line="240" w:lineRule="auto"/>
              <w:jc w:val="right"/>
              <w:rPr>
                <w:color w:val="000000"/>
                <w:sz w:val="20"/>
                <w:szCs w:val="20"/>
              </w:rPr>
            </w:pPr>
            <w:r>
              <w:rPr>
                <w:color w:val="000000"/>
                <w:sz w:val="20"/>
                <w:szCs w:val="20"/>
              </w:rPr>
              <w:t>25</w:t>
            </w:r>
          </w:p>
        </w:tc>
        <w:tc>
          <w:tcPr>
            <w:tcW w:w="1080" w:type="dxa"/>
            <w:tcBorders>
              <w:top w:val="single" w:sz="4" w:space="0" w:color="000000"/>
              <w:left w:val="single" w:sz="4" w:space="0" w:color="000000"/>
              <w:bottom w:val="single" w:sz="4" w:space="0" w:color="000000"/>
              <w:right w:val="single" w:sz="4" w:space="0" w:color="000000"/>
            </w:tcBorders>
            <w:vAlign w:val="bottom"/>
          </w:tcPr>
          <w:p w14:paraId="18E5C48A" w14:textId="77777777" w:rsidR="009559B7" w:rsidRDefault="0046245E">
            <w:pPr>
              <w:spacing w:after="0" w:line="240" w:lineRule="auto"/>
              <w:rPr>
                <w:color w:val="000000"/>
                <w:sz w:val="20"/>
                <w:szCs w:val="20"/>
              </w:rPr>
            </w:pPr>
            <w:r>
              <w:rPr>
                <w:color w:val="000000"/>
                <w:sz w:val="20"/>
                <w:szCs w:val="20"/>
              </w:rPr>
              <w:t>84%</w:t>
            </w:r>
          </w:p>
        </w:tc>
        <w:tc>
          <w:tcPr>
            <w:tcW w:w="990" w:type="dxa"/>
            <w:tcBorders>
              <w:top w:val="single" w:sz="4" w:space="0" w:color="000000"/>
              <w:left w:val="single" w:sz="4" w:space="0" w:color="000000"/>
              <w:bottom w:val="single" w:sz="4" w:space="0" w:color="000000"/>
              <w:right w:val="single" w:sz="4" w:space="0" w:color="000000"/>
            </w:tcBorders>
            <w:vAlign w:val="bottom"/>
          </w:tcPr>
          <w:p w14:paraId="41B1B215" w14:textId="77777777" w:rsidR="009559B7" w:rsidRDefault="0046245E">
            <w:pPr>
              <w:spacing w:after="0" w:line="240" w:lineRule="auto"/>
              <w:rPr>
                <w:color w:val="000000"/>
                <w:sz w:val="20"/>
                <w:szCs w:val="20"/>
              </w:rPr>
            </w:pPr>
            <w:r>
              <w:rPr>
                <w:color w:val="000000"/>
                <w:sz w:val="20"/>
                <w:szCs w:val="20"/>
              </w:rPr>
              <w:t>$31,474</w:t>
            </w:r>
          </w:p>
        </w:tc>
        <w:tc>
          <w:tcPr>
            <w:tcW w:w="810" w:type="dxa"/>
            <w:tcBorders>
              <w:top w:val="single" w:sz="4" w:space="0" w:color="000000"/>
              <w:left w:val="single" w:sz="4" w:space="0" w:color="000000"/>
              <w:bottom w:val="single" w:sz="4" w:space="0" w:color="000000"/>
              <w:right w:val="single" w:sz="4" w:space="0" w:color="000000"/>
            </w:tcBorders>
            <w:vAlign w:val="bottom"/>
          </w:tcPr>
          <w:p w14:paraId="5909A233" w14:textId="77777777" w:rsidR="009559B7" w:rsidRDefault="0046245E">
            <w:pPr>
              <w:spacing w:after="0" w:line="240" w:lineRule="auto"/>
              <w:rPr>
                <w:color w:val="000000"/>
                <w:sz w:val="20"/>
                <w:szCs w:val="20"/>
              </w:rPr>
            </w:pPr>
            <w:r>
              <w:rPr>
                <w:color w:val="000000"/>
                <w:sz w:val="20"/>
                <w:szCs w:val="20"/>
              </w:rPr>
              <w:t>52%</w:t>
            </w:r>
          </w:p>
        </w:tc>
        <w:tc>
          <w:tcPr>
            <w:tcW w:w="1345" w:type="dxa"/>
            <w:tcBorders>
              <w:top w:val="single" w:sz="4" w:space="0" w:color="000000"/>
              <w:left w:val="single" w:sz="4" w:space="0" w:color="000000"/>
              <w:bottom w:val="single" w:sz="4" w:space="0" w:color="000000"/>
              <w:right w:val="single" w:sz="4" w:space="0" w:color="000000"/>
            </w:tcBorders>
            <w:vAlign w:val="bottom"/>
          </w:tcPr>
          <w:p w14:paraId="61A05ECF" w14:textId="77777777" w:rsidR="009559B7" w:rsidRDefault="0046245E">
            <w:pPr>
              <w:spacing w:after="0" w:line="240" w:lineRule="auto"/>
              <w:rPr>
                <w:color w:val="000000"/>
                <w:sz w:val="20"/>
                <w:szCs w:val="20"/>
              </w:rPr>
            </w:pPr>
            <w:r>
              <w:rPr>
                <w:color w:val="000000"/>
                <w:sz w:val="20"/>
                <w:szCs w:val="20"/>
              </w:rPr>
              <w:t>$38,156</w:t>
            </w:r>
          </w:p>
        </w:tc>
      </w:tr>
      <w:tr w:rsidR="009559B7" w14:paraId="7058A9EB"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2DC0E747"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5C7556DF"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1C929F2D" w14:textId="77777777" w:rsidR="009559B7" w:rsidRDefault="0046245E">
            <w:pPr>
              <w:spacing w:after="0" w:line="240" w:lineRule="auto"/>
              <w:rPr>
                <w:color w:val="000000"/>
                <w:sz w:val="20"/>
                <w:szCs w:val="20"/>
              </w:rPr>
            </w:pPr>
            <w:r>
              <w:rPr>
                <w:color w:val="000000"/>
                <w:sz w:val="20"/>
                <w:szCs w:val="20"/>
              </w:rPr>
              <w:t>Mathematics,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3FF145FB" w14:textId="77777777" w:rsidR="009559B7" w:rsidRDefault="0046245E">
            <w:pPr>
              <w:spacing w:after="0" w:line="240" w:lineRule="auto"/>
              <w:jc w:val="right"/>
              <w:rPr>
                <w:color w:val="000000"/>
                <w:sz w:val="20"/>
                <w:szCs w:val="20"/>
              </w:rPr>
            </w:pPr>
            <w:r>
              <w:rPr>
                <w:color w:val="000000"/>
                <w:sz w:val="20"/>
                <w:szCs w:val="20"/>
              </w:rPr>
              <w:t>25</w:t>
            </w:r>
          </w:p>
        </w:tc>
        <w:tc>
          <w:tcPr>
            <w:tcW w:w="1080" w:type="dxa"/>
            <w:tcBorders>
              <w:top w:val="single" w:sz="4" w:space="0" w:color="000000"/>
              <w:left w:val="single" w:sz="4" w:space="0" w:color="000000"/>
              <w:bottom w:val="single" w:sz="4" w:space="0" w:color="000000"/>
              <w:right w:val="single" w:sz="4" w:space="0" w:color="000000"/>
            </w:tcBorders>
            <w:vAlign w:val="bottom"/>
          </w:tcPr>
          <w:p w14:paraId="261696B6" w14:textId="77777777" w:rsidR="009559B7" w:rsidRDefault="0046245E">
            <w:pPr>
              <w:spacing w:after="0" w:line="240" w:lineRule="auto"/>
              <w:rPr>
                <w:color w:val="000000"/>
                <w:sz w:val="20"/>
                <w:szCs w:val="20"/>
              </w:rPr>
            </w:pPr>
            <w:r>
              <w:rPr>
                <w:color w:val="000000"/>
                <w:sz w:val="20"/>
                <w:szCs w:val="20"/>
              </w:rPr>
              <w:t>72%</w:t>
            </w:r>
          </w:p>
        </w:tc>
        <w:tc>
          <w:tcPr>
            <w:tcW w:w="990" w:type="dxa"/>
            <w:tcBorders>
              <w:top w:val="single" w:sz="4" w:space="0" w:color="000000"/>
              <w:left w:val="single" w:sz="4" w:space="0" w:color="000000"/>
              <w:bottom w:val="single" w:sz="4" w:space="0" w:color="000000"/>
              <w:right w:val="single" w:sz="4" w:space="0" w:color="000000"/>
            </w:tcBorders>
            <w:vAlign w:val="bottom"/>
          </w:tcPr>
          <w:p w14:paraId="4BA08681" w14:textId="77777777" w:rsidR="009559B7" w:rsidRDefault="0046245E">
            <w:pPr>
              <w:spacing w:after="0" w:line="240" w:lineRule="auto"/>
              <w:rPr>
                <w:color w:val="000000"/>
                <w:sz w:val="20"/>
                <w:szCs w:val="20"/>
              </w:rPr>
            </w:pPr>
            <w:r>
              <w:rPr>
                <w:color w:val="000000"/>
                <w:sz w:val="20"/>
                <w:szCs w:val="20"/>
              </w:rPr>
              <w:t>$25,101</w:t>
            </w:r>
          </w:p>
        </w:tc>
        <w:tc>
          <w:tcPr>
            <w:tcW w:w="810" w:type="dxa"/>
            <w:tcBorders>
              <w:top w:val="single" w:sz="4" w:space="0" w:color="000000"/>
              <w:left w:val="single" w:sz="4" w:space="0" w:color="000000"/>
              <w:bottom w:val="single" w:sz="4" w:space="0" w:color="000000"/>
              <w:right w:val="single" w:sz="4" w:space="0" w:color="000000"/>
            </w:tcBorders>
            <w:vAlign w:val="bottom"/>
          </w:tcPr>
          <w:p w14:paraId="6854DA27" w14:textId="77777777" w:rsidR="009559B7" w:rsidRDefault="0046245E">
            <w:pPr>
              <w:spacing w:after="0" w:line="240" w:lineRule="auto"/>
              <w:rPr>
                <w:color w:val="000000"/>
                <w:sz w:val="20"/>
                <w:szCs w:val="20"/>
              </w:rPr>
            </w:pPr>
            <w:r>
              <w:rPr>
                <w:color w:val="000000"/>
                <w:sz w:val="20"/>
                <w:szCs w:val="20"/>
              </w:rPr>
              <w:t>16%</w:t>
            </w:r>
          </w:p>
        </w:tc>
        <w:tc>
          <w:tcPr>
            <w:tcW w:w="1345" w:type="dxa"/>
            <w:tcBorders>
              <w:top w:val="single" w:sz="4" w:space="0" w:color="000000"/>
              <w:left w:val="single" w:sz="4" w:space="0" w:color="000000"/>
              <w:bottom w:val="single" w:sz="4" w:space="0" w:color="000000"/>
              <w:right w:val="single" w:sz="4" w:space="0" w:color="000000"/>
            </w:tcBorders>
            <w:vAlign w:val="bottom"/>
          </w:tcPr>
          <w:p w14:paraId="1A41FB76" w14:textId="77777777" w:rsidR="009559B7" w:rsidRDefault="0046245E">
            <w:pPr>
              <w:spacing w:after="0" w:line="240" w:lineRule="auto"/>
              <w:rPr>
                <w:color w:val="000000"/>
                <w:sz w:val="20"/>
                <w:szCs w:val="20"/>
              </w:rPr>
            </w:pPr>
            <w:r>
              <w:rPr>
                <w:color w:val="000000"/>
                <w:sz w:val="20"/>
                <w:szCs w:val="20"/>
              </w:rPr>
              <w:t>$30,336</w:t>
            </w:r>
          </w:p>
        </w:tc>
      </w:tr>
      <w:tr w:rsidR="009559B7" w14:paraId="0034A22C"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147B843A"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618C4F41"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EC95491" w14:textId="77777777" w:rsidR="009559B7" w:rsidRDefault="0046245E">
            <w:pPr>
              <w:spacing w:after="0" w:line="240" w:lineRule="auto"/>
              <w:rPr>
                <w:color w:val="000000"/>
                <w:sz w:val="20"/>
                <w:szCs w:val="20"/>
              </w:rPr>
            </w:pPr>
            <w:r>
              <w:rPr>
                <w:color w:val="000000"/>
                <w:sz w:val="20"/>
                <w:szCs w:val="20"/>
              </w:rPr>
              <w:t>Electrical and Electronics Engineering</w:t>
            </w:r>
          </w:p>
        </w:tc>
        <w:tc>
          <w:tcPr>
            <w:tcW w:w="1170" w:type="dxa"/>
            <w:tcBorders>
              <w:top w:val="single" w:sz="4" w:space="0" w:color="000000"/>
              <w:left w:val="single" w:sz="4" w:space="0" w:color="000000"/>
              <w:bottom w:val="single" w:sz="4" w:space="0" w:color="000000"/>
              <w:right w:val="single" w:sz="4" w:space="0" w:color="000000"/>
            </w:tcBorders>
            <w:vAlign w:val="bottom"/>
          </w:tcPr>
          <w:p w14:paraId="6CBE245A" w14:textId="77777777" w:rsidR="009559B7" w:rsidRDefault="0046245E">
            <w:pPr>
              <w:spacing w:after="0" w:line="240" w:lineRule="auto"/>
              <w:jc w:val="right"/>
              <w:rPr>
                <w:color w:val="000000"/>
                <w:sz w:val="20"/>
                <w:szCs w:val="20"/>
              </w:rPr>
            </w:pPr>
            <w:r>
              <w:rPr>
                <w:color w:val="000000"/>
                <w:sz w:val="20"/>
                <w:szCs w:val="20"/>
              </w:rPr>
              <w:t>24</w:t>
            </w:r>
          </w:p>
        </w:tc>
        <w:tc>
          <w:tcPr>
            <w:tcW w:w="1080" w:type="dxa"/>
            <w:tcBorders>
              <w:top w:val="single" w:sz="4" w:space="0" w:color="000000"/>
              <w:left w:val="single" w:sz="4" w:space="0" w:color="000000"/>
              <w:bottom w:val="single" w:sz="4" w:space="0" w:color="000000"/>
              <w:right w:val="single" w:sz="4" w:space="0" w:color="000000"/>
            </w:tcBorders>
            <w:vAlign w:val="bottom"/>
          </w:tcPr>
          <w:p w14:paraId="55857D31" w14:textId="77777777" w:rsidR="009559B7" w:rsidRDefault="0046245E">
            <w:pPr>
              <w:spacing w:after="0" w:line="240" w:lineRule="auto"/>
              <w:rPr>
                <w:color w:val="000000"/>
                <w:sz w:val="20"/>
                <w:szCs w:val="20"/>
              </w:rPr>
            </w:pPr>
            <w:r>
              <w:rPr>
                <w:color w:val="000000"/>
                <w:sz w:val="20"/>
                <w:szCs w:val="20"/>
              </w:rPr>
              <w:t>58%</w:t>
            </w:r>
          </w:p>
        </w:tc>
        <w:tc>
          <w:tcPr>
            <w:tcW w:w="990" w:type="dxa"/>
            <w:tcBorders>
              <w:top w:val="single" w:sz="4" w:space="0" w:color="000000"/>
              <w:left w:val="single" w:sz="4" w:space="0" w:color="000000"/>
              <w:bottom w:val="single" w:sz="4" w:space="0" w:color="000000"/>
              <w:right w:val="single" w:sz="4" w:space="0" w:color="000000"/>
            </w:tcBorders>
            <w:vAlign w:val="bottom"/>
          </w:tcPr>
          <w:p w14:paraId="7D209B3C" w14:textId="77777777" w:rsidR="009559B7" w:rsidRDefault="0046245E">
            <w:pPr>
              <w:spacing w:after="0" w:line="240" w:lineRule="auto"/>
              <w:rPr>
                <w:color w:val="000000"/>
                <w:sz w:val="20"/>
                <w:szCs w:val="20"/>
              </w:rPr>
            </w:pPr>
            <w:r>
              <w:rPr>
                <w:color w:val="000000"/>
                <w:sz w:val="20"/>
                <w:szCs w:val="20"/>
              </w:rPr>
              <w:t>$54,810</w:t>
            </w:r>
          </w:p>
        </w:tc>
        <w:tc>
          <w:tcPr>
            <w:tcW w:w="810" w:type="dxa"/>
            <w:tcBorders>
              <w:top w:val="single" w:sz="4" w:space="0" w:color="000000"/>
              <w:left w:val="single" w:sz="4" w:space="0" w:color="000000"/>
              <w:bottom w:val="single" w:sz="4" w:space="0" w:color="000000"/>
              <w:right w:val="single" w:sz="4" w:space="0" w:color="000000"/>
            </w:tcBorders>
            <w:vAlign w:val="bottom"/>
          </w:tcPr>
          <w:p w14:paraId="66F05637" w14:textId="77777777" w:rsidR="009559B7" w:rsidRDefault="0046245E">
            <w:pPr>
              <w:spacing w:after="0" w:line="240" w:lineRule="auto"/>
              <w:rPr>
                <w:color w:val="000000"/>
                <w:sz w:val="20"/>
                <w:szCs w:val="20"/>
              </w:rPr>
            </w:pPr>
            <w:r>
              <w:rPr>
                <w:color w:val="000000"/>
                <w:sz w:val="20"/>
                <w:szCs w:val="20"/>
              </w:rPr>
              <w:t>33%</w:t>
            </w:r>
          </w:p>
        </w:tc>
        <w:tc>
          <w:tcPr>
            <w:tcW w:w="1345" w:type="dxa"/>
            <w:tcBorders>
              <w:top w:val="single" w:sz="4" w:space="0" w:color="000000"/>
              <w:left w:val="single" w:sz="4" w:space="0" w:color="000000"/>
              <w:bottom w:val="single" w:sz="4" w:space="0" w:color="000000"/>
              <w:right w:val="single" w:sz="4" w:space="0" w:color="000000"/>
            </w:tcBorders>
            <w:vAlign w:val="bottom"/>
          </w:tcPr>
          <w:p w14:paraId="2D285AEB" w14:textId="77777777" w:rsidR="009559B7" w:rsidRDefault="0046245E">
            <w:pPr>
              <w:spacing w:after="0" w:line="240" w:lineRule="auto"/>
              <w:rPr>
                <w:color w:val="000000"/>
                <w:sz w:val="20"/>
                <w:szCs w:val="20"/>
              </w:rPr>
            </w:pPr>
            <w:r>
              <w:rPr>
                <w:color w:val="000000"/>
                <w:sz w:val="20"/>
                <w:szCs w:val="20"/>
              </w:rPr>
              <w:t>$65,985</w:t>
            </w:r>
          </w:p>
        </w:tc>
      </w:tr>
      <w:tr w:rsidR="009559B7" w14:paraId="778B75E9"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7E3E1951"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2F5E467E"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4EC3209F" w14:textId="77777777" w:rsidR="009559B7" w:rsidRDefault="0046245E">
            <w:pPr>
              <w:spacing w:after="0" w:line="240" w:lineRule="auto"/>
              <w:rPr>
                <w:color w:val="000000"/>
                <w:sz w:val="20"/>
                <w:szCs w:val="20"/>
              </w:rPr>
            </w:pPr>
            <w:r>
              <w:rPr>
                <w:color w:val="000000"/>
                <w:sz w:val="20"/>
                <w:szCs w:val="20"/>
              </w:rPr>
              <w:t>English/Language Arts Teacher Education</w:t>
            </w:r>
          </w:p>
        </w:tc>
        <w:tc>
          <w:tcPr>
            <w:tcW w:w="1170" w:type="dxa"/>
            <w:tcBorders>
              <w:top w:val="single" w:sz="4" w:space="0" w:color="000000"/>
              <w:left w:val="single" w:sz="4" w:space="0" w:color="000000"/>
              <w:bottom w:val="single" w:sz="4" w:space="0" w:color="000000"/>
              <w:right w:val="single" w:sz="4" w:space="0" w:color="000000"/>
            </w:tcBorders>
            <w:vAlign w:val="bottom"/>
          </w:tcPr>
          <w:p w14:paraId="2EC74D3A" w14:textId="77777777" w:rsidR="009559B7" w:rsidRDefault="0046245E">
            <w:pPr>
              <w:spacing w:after="0" w:line="240" w:lineRule="auto"/>
              <w:jc w:val="right"/>
              <w:rPr>
                <w:color w:val="000000"/>
                <w:sz w:val="20"/>
                <w:szCs w:val="20"/>
              </w:rPr>
            </w:pPr>
            <w:r>
              <w:rPr>
                <w:color w:val="000000"/>
                <w:sz w:val="20"/>
                <w:szCs w:val="20"/>
              </w:rPr>
              <w:t>23</w:t>
            </w:r>
          </w:p>
        </w:tc>
        <w:tc>
          <w:tcPr>
            <w:tcW w:w="1080" w:type="dxa"/>
            <w:tcBorders>
              <w:top w:val="single" w:sz="4" w:space="0" w:color="000000"/>
              <w:left w:val="single" w:sz="4" w:space="0" w:color="000000"/>
              <w:bottom w:val="single" w:sz="4" w:space="0" w:color="000000"/>
              <w:right w:val="single" w:sz="4" w:space="0" w:color="000000"/>
            </w:tcBorders>
            <w:vAlign w:val="bottom"/>
          </w:tcPr>
          <w:p w14:paraId="2EEA7F44" w14:textId="77777777" w:rsidR="009559B7" w:rsidRDefault="0046245E">
            <w:pPr>
              <w:spacing w:after="0" w:line="240" w:lineRule="auto"/>
              <w:rPr>
                <w:color w:val="000000"/>
                <w:sz w:val="20"/>
                <w:szCs w:val="20"/>
              </w:rPr>
            </w:pPr>
            <w:r>
              <w:rPr>
                <w:color w:val="000000"/>
                <w:sz w:val="20"/>
                <w:szCs w:val="20"/>
              </w:rPr>
              <w:t>91%</w:t>
            </w:r>
          </w:p>
        </w:tc>
        <w:tc>
          <w:tcPr>
            <w:tcW w:w="990" w:type="dxa"/>
            <w:tcBorders>
              <w:top w:val="single" w:sz="4" w:space="0" w:color="000000"/>
              <w:left w:val="single" w:sz="4" w:space="0" w:color="000000"/>
              <w:bottom w:val="single" w:sz="4" w:space="0" w:color="000000"/>
              <w:right w:val="single" w:sz="4" w:space="0" w:color="000000"/>
            </w:tcBorders>
            <w:vAlign w:val="bottom"/>
          </w:tcPr>
          <w:p w14:paraId="75211B55" w14:textId="77777777" w:rsidR="009559B7" w:rsidRDefault="0046245E">
            <w:pPr>
              <w:spacing w:after="0" w:line="240" w:lineRule="auto"/>
              <w:rPr>
                <w:color w:val="000000"/>
                <w:sz w:val="20"/>
                <w:szCs w:val="20"/>
              </w:rPr>
            </w:pPr>
            <w:r>
              <w:rPr>
                <w:color w:val="000000"/>
                <w:sz w:val="20"/>
                <w:szCs w:val="20"/>
              </w:rPr>
              <w:t>$30,912</w:t>
            </w:r>
          </w:p>
        </w:tc>
        <w:tc>
          <w:tcPr>
            <w:tcW w:w="810" w:type="dxa"/>
            <w:tcBorders>
              <w:top w:val="single" w:sz="4" w:space="0" w:color="000000"/>
              <w:left w:val="single" w:sz="4" w:space="0" w:color="000000"/>
              <w:bottom w:val="single" w:sz="4" w:space="0" w:color="000000"/>
              <w:right w:val="single" w:sz="4" w:space="0" w:color="000000"/>
            </w:tcBorders>
            <w:vAlign w:val="bottom"/>
          </w:tcPr>
          <w:p w14:paraId="12227E99" w14:textId="77777777" w:rsidR="009559B7" w:rsidRDefault="0046245E">
            <w:pPr>
              <w:spacing w:after="0" w:line="240" w:lineRule="auto"/>
              <w:rPr>
                <w:color w:val="000000"/>
                <w:sz w:val="20"/>
                <w:szCs w:val="20"/>
              </w:rPr>
            </w:pPr>
            <w:r>
              <w:rPr>
                <w:color w:val="000000"/>
                <w:sz w:val="20"/>
                <w:szCs w:val="20"/>
              </w:rPr>
              <w:t>39%</w:t>
            </w:r>
          </w:p>
        </w:tc>
        <w:tc>
          <w:tcPr>
            <w:tcW w:w="1345" w:type="dxa"/>
            <w:tcBorders>
              <w:top w:val="single" w:sz="4" w:space="0" w:color="000000"/>
              <w:left w:val="single" w:sz="4" w:space="0" w:color="000000"/>
              <w:bottom w:val="single" w:sz="4" w:space="0" w:color="000000"/>
              <w:right w:val="single" w:sz="4" w:space="0" w:color="000000"/>
            </w:tcBorders>
            <w:vAlign w:val="bottom"/>
          </w:tcPr>
          <w:p w14:paraId="505F6AA7" w14:textId="77777777" w:rsidR="009559B7" w:rsidRDefault="0046245E">
            <w:pPr>
              <w:spacing w:after="0" w:line="240" w:lineRule="auto"/>
              <w:rPr>
                <w:color w:val="000000"/>
                <w:sz w:val="20"/>
                <w:szCs w:val="20"/>
              </w:rPr>
            </w:pPr>
            <w:r>
              <w:rPr>
                <w:color w:val="000000"/>
                <w:sz w:val="20"/>
                <w:szCs w:val="20"/>
              </w:rPr>
              <w:t>$34,388</w:t>
            </w:r>
          </w:p>
        </w:tc>
      </w:tr>
      <w:tr w:rsidR="009559B7" w14:paraId="71302A47"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3C376567"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343A00B4"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3039BC87" w14:textId="77777777" w:rsidR="009559B7" w:rsidRDefault="0046245E">
            <w:pPr>
              <w:spacing w:after="0" w:line="240" w:lineRule="auto"/>
              <w:rPr>
                <w:color w:val="000000"/>
                <w:sz w:val="20"/>
                <w:szCs w:val="20"/>
              </w:rPr>
            </w:pPr>
            <w:r>
              <w:rPr>
                <w:color w:val="000000"/>
                <w:sz w:val="20"/>
                <w:szCs w:val="20"/>
              </w:rPr>
              <w:t>Clinical Laboratory Science/Medical Technology/Technologist</w:t>
            </w:r>
          </w:p>
        </w:tc>
        <w:tc>
          <w:tcPr>
            <w:tcW w:w="1170" w:type="dxa"/>
            <w:tcBorders>
              <w:top w:val="single" w:sz="4" w:space="0" w:color="000000"/>
              <w:left w:val="single" w:sz="4" w:space="0" w:color="000000"/>
              <w:bottom w:val="single" w:sz="4" w:space="0" w:color="000000"/>
              <w:right w:val="single" w:sz="4" w:space="0" w:color="000000"/>
            </w:tcBorders>
            <w:vAlign w:val="bottom"/>
          </w:tcPr>
          <w:p w14:paraId="3202574B" w14:textId="77777777" w:rsidR="009559B7" w:rsidRDefault="0046245E">
            <w:pPr>
              <w:spacing w:after="0" w:line="240" w:lineRule="auto"/>
              <w:jc w:val="right"/>
              <w:rPr>
                <w:color w:val="000000"/>
                <w:sz w:val="20"/>
                <w:szCs w:val="20"/>
              </w:rPr>
            </w:pPr>
            <w:r>
              <w:rPr>
                <w:color w:val="000000"/>
                <w:sz w:val="20"/>
                <w:szCs w:val="20"/>
              </w:rPr>
              <w:t>23</w:t>
            </w:r>
          </w:p>
        </w:tc>
        <w:tc>
          <w:tcPr>
            <w:tcW w:w="1080" w:type="dxa"/>
            <w:tcBorders>
              <w:top w:val="single" w:sz="4" w:space="0" w:color="000000"/>
              <w:left w:val="single" w:sz="4" w:space="0" w:color="000000"/>
              <w:bottom w:val="single" w:sz="4" w:space="0" w:color="000000"/>
              <w:right w:val="single" w:sz="4" w:space="0" w:color="000000"/>
            </w:tcBorders>
            <w:vAlign w:val="bottom"/>
          </w:tcPr>
          <w:p w14:paraId="1EDBA054" w14:textId="77777777" w:rsidR="009559B7" w:rsidRDefault="0046245E">
            <w:pPr>
              <w:spacing w:after="0" w:line="240" w:lineRule="auto"/>
              <w:rPr>
                <w:color w:val="000000"/>
                <w:sz w:val="20"/>
                <w:szCs w:val="20"/>
              </w:rPr>
            </w:pPr>
            <w:r>
              <w:rPr>
                <w:color w:val="000000"/>
                <w:sz w:val="20"/>
                <w:szCs w:val="20"/>
              </w:rPr>
              <w:t>78%</w:t>
            </w:r>
          </w:p>
        </w:tc>
        <w:tc>
          <w:tcPr>
            <w:tcW w:w="990" w:type="dxa"/>
            <w:tcBorders>
              <w:top w:val="single" w:sz="4" w:space="0" w:color="000000"/>
              <w:left w:val="single" w:sz="4" w:space="0" w:color="000000"/>
              <w:bottom w:val="single" w:sz="4" w:space="0" w:color="000000"/>
              <w:right w:val="single" w:sz="4" w:space="0" w:color="000000"/>
            </w:tcBorders>
            <w:vAlign w:val="bottom"/>
          </w:tcPr>
          <w:p w14:paraId="6AA28650" w14:textId="77777777" w:rsidR="009559B7" w:rsidRDefault="0046245E">
            <w:pPr>
              <w:spacing w:after="0" w:line="240" w:lineRule="auto"/>
              <w:rPr>
                <w:color w:val="000000"/>
                <w:sz w:val="20"/>
                <w:szCs w:val="20"/>
              </w:rPr>
            </w:pPr>
            <w:r>
              <w:rPr>
                <w:color w:val="000000"/>
                <w:sz w:val="20"/>
                <w:szCs w:val="20"/>
              </w:rPr>
              <w:t>$34,996</w:t>
            </w:r>
          </w:p>
        </w:tc>
        <w:tc>
          <w:tcPr>
            <w:tcW w:w="810" w:type="dxa"/>
            <w:tcBorders>
              <w:top w:val="single" w:sz="4" w:space="0" w:color="000000"/>
              <w:left w:val="single" w:sz="4" w:space="0" w:color="000000"/>
              <w:bottom w:val="single" w:sz="4" w:space="0" w:color="000000"/>
              <w:right w:val="single" w:sz="4" w:space="0" w:color="000000"/>
            </w:tcBorders>
            <w:vAlign w:val="bottom"/>
          </w:tcPr>
          <w:p w14:paraId="7807960F" w14:textId="77777777" w:rsidR="009559B7" w:rsidRDefault="0046245E">
            <w:pPr>
              <w:spacing w:after="0" w:line="240" w:lineRule="auto"/>
              <w:rPr>
                <w:color w:val="000000"/>
                <w:sz w:val="20"/>
                <w:szCs w:val="20"/>
              </w:rPr>
            </w:pPr>
            <w:r>
              <w:rPr>
                <w:color w:val="000000"/>
                <w:sz w:val="20"/>
                <w:szCs w:val="20"/>
              </w:rPr>
              <w:t>57%</w:t>
            </w:r>
          </w:p>
        </w:tc>
        <w:tc>
          <w:tcPr>
            <w:tcW w:w="1345" w:type="dxa"/>
            <w:tcBorders>
              <w:top w:val="single" w:sz="4" w:space="0" w:color="000000"/>
              <w:left w:val="single" w:sz="4" w:space="0" w:color="000000"/>
              <w:bottom w:val="single" w:sz="4" w:space="0" w:color="000000"/>
              <w:right w:val="single" w:sz="4" w:space="0" w:color="000000"/>
            </w:tcBorders>
            <w:vAlign w:val="bottom"/>
          </w:tcPr>
          <w:p w14:paraId="5614A5F9" w14:textId="77777777" w:rsidR="009559B7" w:rsidRDefault="0046245E">
            <w:pPr>
              <w:spacing w:after="0" w:line="240" w:lineRule="auto"/>
              <w:rPr>
                <w:color w:val="000000"/>
                <w:sz w:val="20"/>
                <w:szCs w:val="20"/>
              </w:rPr>
            </w:pPr>
            <w:r>
              <w:rPr>
                <w:color w:val="000000"/>
                <w:sz w:val="20"/>
                <w:szCs w:val="20"/>
              </w:rPr>
              <w:t>$42,532</w:t>
            </w:r>
          </w:p>
        </w:tc>
      </w:tr>
      <w:tr w:rsidR="009559B7" w14:paraId="1C324B9C"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5FD2EA6A"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3977D1D4"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44B98C61" w14:textId="77777777" w:rsidR="009559B7" w:rsidRDefault="0046245E">
            <w:pPr>
              <w:spacing w:after="0" w:line="240" w:lineRule="auto"/>
              <w:rPr>
                <w:color w:val="000000"/>
                <w:sz w:val="20"/>
                <w:szCs w:val="20"/>
              </w:rPr>
            </w:pPr>
            <w:r>
              <w:rPr>
                <w:color w:val="000000"/>
                <w:sz w:val="20"/>
                <w:szCs w:val="20"/>
              </w:rPr>
              <w:t>History,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1D4B4154" w14:textId="77777777" w:rsidR="009559B7" w:rsidRDefault="0046245E">
            <w:pPr>
              <w:spacing w:after="0" w:line="240" w:lineRule="auto"/>
              <w:jc w:val="right"/>
              <w:rPr>
                <w:color w:val="000000"/>
                <w:sz w:val="20"/>
                <w:szCs w:val="20"/>
              </w:rPr>
            </w:pPr>
            <w:r>
              <w:rPr>
                <w:color w:val="000000"/>
                <w:sz w:val="20"/>
                <w:szCs w:val="20"/>
              </w:rPr>
              <w:t>22</w:t>
            </w:r>
          </w:p>
        </w:tc>
        <w:tc>
          <w:tcPr>
            <w:tcW w:w="1080" w:type="dxa"/>
            <w:tcBorders>
              <w:top w:val="single" w:sz="4" w:space="0" w:color="000000"/>
              <w:left w:val="single" w:sz="4" w:space="0" w:color="000000"/>
              <w:bottom w:val="single" w:sz="4" w:space="0" w:color="000000"/>
              <w:right w:val="single" w:sz="4" w:space="0" w:color="000000"/>
            </w:tcBorders>
            <w:vAlign w:val="bottom"/>
          </w:tcPr>
          <w:p w14:paraId="6B15F00E" w14:textId="77777777" w:rsidR="009559B7" w:rsidRDefault="0046245E">
            <w:pPr>
              <w:spacing w:after="0" w:line="240" w:lineRule="auto"/>
              <w:rPr>
                <w:color w:val="000000"/>
                <w:sz w:val="20"/>
                <w:szCs w:val="20"/>
              </w:rPr>
            </w:pPr>
            <w:r>
              <w:rPr>
                <w:color w:val="000000"/>
                <w:sz w:val="20"/>
                <w:szCs w:val="20"/>
              </w:rPr>
              <w:t>86%</w:t>
            </w:r>
          </w:p>
        </w:tc>
        <w:tc>
          <w:tcPr>
            <w:tcW w:w="990" w:type="dxa"/>
            <w:tcBorders>
              <w:top w:val="single" w:sz="4" w:space="0" w:color="000000"/>
              <w:left w:val="single" w:sz="4" w:space="0" w:color="000000"/>
              <w:bottom w:val="single" w:sz="4" w:space="0" w:color="000000"/>
              <w:right w:val="single" w:sz="4" w:space="0" w:color="000000"/>
            </w:tcBorders>
            <w:vAlign w:val="bottom"/>
          </w:tcPr>
          <w:p w14:paraId="43A7404C" w14:textId="77777777" w:rsidR="009559B7" w:rsidRDefault="0046245E">
            <w:pPr>
              <w:spacing w:after="0" w:line="240" w:lineRule="auto"/>
              <w:rPr>
                <w:color w:val="000000"/>
                <w:sz w:val="20"/>
                <w:szCs w:val="20"/>
              </w:rPr>
            </w:pPr>
            <w:r>
              <w:rPr>
                <w:color w:val="000000"/>
                <w:sz w:val="20"/>
                <w:szCs w:val="20"/>
              </w:rPr>
              <w:t>$16,681</w:t>
            </w:r>
          </w:p>
        </w:tc>
        <w:tc>
          <w:tcPr>
            <w:tcW w:w="810" w:type="dxa"/>
            <w:tcBorders>
              <w:top w:val="single" w:sz="4" w:space="0" w:color="000000"/>
              <w:left w:val="single" w:sz="4" w:space="0" w:color="000000"/>
              <w:bottom w:val="single" w:sz="4" w:space="0" w:color="000000"/>
              <w:right w:val="single" w:sz="4" w:space="0" w:color="000000"/>
            </w:tcBorders>
            <w:vAlign w:val="bottom"/>
          </w:tcPr>
          <w:p w14:paraId="025A7D27" w14:textId="77777777" w:rsidR="009559B7" w:rsidRDefault="0046245E">
            <w:pPr>
              <w:spacing w:after="0" w:line="240" w:lineRule="auto"/>
              <w:rPr>
                <w:color w:val="000000"/>
                <w:sz w:val="20"/>
                <w:szCs w:val="20"/>
              </w:rPr>
            </w:pPr>
            <w:r>
              <w:rPr>
                <w:color w:val="000000"/>
                <w:sz w:val="20"/>
                <w:szCs w:val="20"/>
              </w:rPr>
              <w:t>36%</w:t>
            </w:r>
          </w:p>
        </w:tc>
        <w:tc>
          <w:tcPr>
            <w:tcW w:w="1345" w:type="dxa"/>
            <w:tcBorders>
              <w:top w:val="single" w:sz="4" w:space="0" w:color="000000"/>
              <w:left w:val="single" w:sz="4" w:space="0" w:color="000000"/>
              <w:bottom w:val="single" w:sz="4" w:space="0" w:color="000000"/>
              <w:right w:val="single" w:sz="4" w:space="0" w:color="000000"/>
            </w:tcBorders>
            <w:vAlign w:val="bottom"/>
          </w:tcPr>
          <w:p w14:paraId="647FF6F7" w14:textId="77777777" w:rsidR="009559B7" w:rsidRDefault="0046245E">
            <w:pPr>
              <w:spacing w:after="0" w:line="240" w:lineRule="auto"/>
              <w:rPr>
                <w:color w:val="000000"/>
                <w:sz w:val="20"/>
                <w:szCs w:val="20"/>
              </w:rPr>
            </w:pPr>
            <w:r>
              <w:rPr>
                <w:color w:val="000000"/>
                <w:sz w:val="20"/>
                <w:szCs w:val="20"/>
              </w:rPr>
              <w:t>$26,060</w:t>
            </w:r>
          </w:p>
        </w:tc>
      </w:tr>
      <w:tr w:rsidR="009559B7" w14:paraId="35EE9CA3"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508B5D0A"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0D7D1969"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13447D48" w14:textId="77777777" w:rsidR="009559B7" w:rsidRDefault="0046245E">
            <w:pPr>
              <w:spacing w:after="0" w:line="240" w:lineRule="auto"/>
              <w:rPr>
                <w:color w:val="000000"/>
                <w:sz w:val="20"/>
                <w:szCs w:val="20"/>
              </w:rPr>
            </w:pPr>
            <w:r>
              <w:rPr>
                <w:color w:val="000000"/>
                <w:sz w:val="20"/>
                <w:szCs w:val="20"/>
              </w:rPr>
              <w:t>Political Science and Government,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4586E61C" w14:textId="77777777" w:rsidR="009559B7" w:rsidRDefault="0046245E">
            <w:pPr>
              <w:spacing w:after="0" w:line="240" w:lineRule="auto"/>
              <w:jc w:val="right"/>
              <w:rPr>
                <w:color w:val="000000"/>
                <w:sz w:val="20"/>
                <w:szCs w:val="20"/>
              </w:rPr>
            </w:pPr>
            <w:r>
              <w:rPr>
                <w:color w:val="000000"/>
                <w:sz w:val="20"/>
                <w:szCs w:val="20"/>
              </w:rPr>
              <w:t>19</w:t>
            </w:r>
          </w:p>
        </w:tc>
        <w:tc>
          <w:tcPr>
            <w:tcW w:w="1080" w:type="dxa"/>
            <w:tcBorders>
              <w:top w:val="single" w:sz="4" w:space="0" w:color="000000"/>
              <w:left w:val="single" w:sz="4" w:space="0" w:color="000000"/>
              <w:bottom w:val="single" w:sz="4" w:space="0" w:color="000000"/>
              <w:right w:val="single" w:sz="4" w:space="0" w:color="000000"/>
            </w:tcBorders>
            <w:vAlign w:val="bottom"/>
          </w:tcPr>
          <w:p w14:paraId="6336876D" w14:textId="77777777" w:rsidR="009559B7" w:rsidRDefault="0046245E">
            <w:pPr>
              <w:spacing w:after="0" w:line="240" w:lineRule="auto"/>
              <w:rPr>
                <w:color w:val="000000"/>
                <w:sz w:val="20"/>
                <w:szCs w:val="20"/>
              </w:rPr>
            </w:pPr>
            <w:r>
              <w:rPr>
                <w:color w:val="000000"/>
                <w:sz w:val="20"/>
                <w:szCs w:val="20"/>
              </w:rPr>
              <w:t>79%</w:t>
            </w:r>
          </w:p>
        </w:tc>
        <w:tc>
          <w:tcPr>
            <w:tcW w:w="990" w:type="dxa"/>
            <w:tcBorders>
              <w:top w:val="single" w:sz="4" w:space="0" w:color="000000"/>
              <w:left w:val="single" w:sz="4" w:space="0" w:color="000000"/>
              <w:bottom w:val="single" w:sz="4" w:space="0" w:color="000000"/>
              <w:right w:val="single" w:sz="4" w:space="0" w:color="000000"/>
            </w:tcBorders>
            <w:vAlign w:val="bottom"/>
          </w:tcPr>
          <w:p w14:paraId="3DF656D6" w14:textId="77777777" w:rsidR="009559B7" w:rsidRDefault="0046245E">
            <w:pPr>
              <w:spacing w:after="0" w:line="240" w:lineRule="auto"/>
              <w:rPr>
                <w:color w:val="000000"/>
                <w:sz w:val="20"/>
                <w:szCs w:val="20"/>
              </w:rPr>
            </w:pPr>
            <w:r>
              <w:rPr>
                <w:color w:val="000000"/>
                <w:sz w:val="20"/>
                <w:szCs w:val="20"/>
              </w:rPr>
              <w:t>$12,026</w:t>
            </w:r>
          </w:p>
        </w:tc>
        <w:tc>
          <w:tcPr>
            <w:tcW w:w="810" w:type="dxa"/>
            <w:tcBorders>
              <w:top w:val="single" w:sz="4" w:space="0" w:color="000000"/>
              <w:left w:val="single" w:sz="4" w:space="0" w:color="000000"/>
              <w:bottom w:val="single" w:sz="4" w:space="0" w:color="000000"/>
              <w:right w:val="single" w:sz="4" w:space="0" w:color="000000"/>
            </w:tcBorders>
            <w:vAlign w:val="bottom"/>
          </w:tcPr>
          <w:p w14:paraId="2E6E1B59" w14:textId="77777777" w:rsidR="009559B7" w:rsidRDefault="0046245E">
            <w:pPr>
              <w:spacing w:after="0" w:line="240" w:lineRule="auto"/>
              <w:rPr>
                <w:color w:val="000000"/>
                <w:sz w:val="20"/>
                <w:szCs w:val="20"/>
              </w:rPr>
            </w:pPr>
            <w:r>
              <w:rPr>
                <w:color w:val="000000"/>
                <w:sz w:val="20"/>
                <w:szCs w:val="20"/>
              </w:rPr>
              <w:t>16%</w:t>
            </w:r>
          </w:p>
        </w:tc>
        <w:tc>
          <w:tcPr>
            <w:tcW w:w="1345" w:type="dxa"/>
            <w:tcBorders>
              <w:top w:val="single" w:sz="4" w:space="0" w:color="000000"/>
              <w:left w:val="single" w:sz="4" w:space="0" w:color="000000"/>
              <w:bottom w:val="single" w:sz="4" w:space="0" w:color="000000"/>
              <w:right w:val="single" w:sz="4" w:space="0" w:color="000000"/>
            </w:tcBorders>
            <w:vAlign w:val="bottom"/>
          </w:tcPr>
          <w:p w14:paraId="511BE35F" w14:textId="77777777" w:rsidR="009559B7" w:rsidRDefault="0046245E">
            <w:pPr>
              <w:spacing w:after="0" w:line="240" w:lineRule="auto"/>
              <w:rPr>
                <w:color w:val="000000"/>
                <w:sz w:val="20"/>
                <w:szCs w:val="20"/>
              </w:rPr>
            </w:pPr>
            <w:r>
              <w:rPr>
                <w:color w:val="000000"/>
                <w:sz w:val="20"/>
                <w:szCs w:val="20"/>
              </w:rPr>
              <w:t>$27,944</w:t>
            </w:r>
          </w:p>
        </w:tc>
      </w:tr>
      <w:tr w:rsidR="009559B7" w14:paraId="5B0BBA9B"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1DFBECFD" w14:textId="77777777" w:rsidR="009559B7" w:rsidRDefault="0046245E">
            <w:pPr>
              <w:spacing w:after="0" w:line="240" w:lineRule="auto"/>
              <w:rPr>
                <w:color w:val="000000"/>
                <w:sz w:val="20"/>
                <w:szCs w:val="20"/>
              </w:rPr>
            </w:pPr>
            <w:r>
              <w:rPr>
                <w:color w:val="000000"/>
                <w:sz w:val="20"/>
                <w:szCs w:val="20"/>
              </w:rPr>
              <w:lastRenderedPageBreak/>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64BF5C3B"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1C4237BA" w14:textId="77777777" w:rsidR="009559B7" w:rsidRDefault="0046245E">
            <w:pPr>
              <w:spacing w:after="0" w:line="240" w:lineRule="auto"/>
              <w:rPr>
                <w:color w:val="000000"/>
                <w:sz w:val="20"/>
                <w:szCs w:val="20"/>
              </w:rPr>
            </w:pPr>
            <w:r>
              <w:rPr>
                <w:color w:val="000000"/>
                <w:sz w:val="20"/>
                <w:szCs w:val="20"/>
              </w:rPr>
              <w:t>Art/Art Studies,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33608A73" w14:textId="77777777" w:rsidR="009559B7" w:rsidRDefault="0046245E">
            <w:pPr>
              <w:spacing w:after="0" w:line="240" w:lineRule="auto"/>
              <w:jc w:val="right"/>
              <w:rPr>
                <w:color w:val="000000"/>
                <w:sz w:val="20"/>
                <w:szCs w:val="20"/>
              </w:rPr>
            </w:pPr>
            <w:r>
              <w:rPr>
                <w:color w:val="000000"/>
                <w:sz w:val="20"/>
                <w:szCs w:val="20"/>
              </w:rPr>
              <w:t>19</w:t>
            </w:r>
          </w:p>
        </w:tc>
        <w:tc>
          <w:tcPr>
            <w:tcW w:w="1080" w:type="dxa"/>
            <w:tcBorders>
              <w:top w:val="single" w:sz="4" w:space="0" w:color="000000"/>
              <w:left w:val="single" w:sz="4" w:space="0" w:color="000000"/>
              <w:bottom w:val="single" w:sz="4" w:space="0" w:color="000000"/>
              <w:right w:val="single" w:sz="4" w:space="0" w:color="000000"/>
            </w:tcBorders>
            <w:vAlign w:val="bottom"/>
          </w:tcPr>
          <w:p w14:paraId="19AC3A3E" w14:textId="77777777" w:rsidR="009559B7" w:rsidRDefault="0046245E">
            <w:pPr>
              <w:spacing w:after="0" w:line="240" w:lineRule="auto"/>
              <w:rPr>
                <w:color w:val="000000"/>
                <w:sz w:val="20"/>
                <w:szCs w:val="20"/>
              </w:rPr>
            </w:pPr>
            <w:r>
              <w:rPr>
                <w:color w:val="000000"/>
                <w:sz w:val="20"/>
                <w:szCs w:val="20"/>
              </w:rPr>
              <w:t>68%</w:t>
            </w:r>
          </w:p>
        </w:tc>
        <w:tc>
          <w:tcPr>
            <w:tcW w:w="990" w:type="dxa"/>
            <w:tcBorders>
              <w:top w:val="single" w:sz="4" w:space="0" w:color="000000"/>
              <w:left w:val="single" w:sz="4" w:space="0" w:color="000000"/>
              <w:bottom w:val="single" w:sz="4" w:space="0" w:color="000000"/>
              <w:right w:val="single" w:sz="4" w:space="0" w:color="000000"/>
            </w:tcBorders>
            <w:vAlign w:val="bottom"/>
          </w:tcPr>
          <w:p w14:paraId="7F43158A" w14:textId="77777777" w:rsidR="009559B7" w:rsidRDefault="0046245E">
            <w:pPr>
              <w:spacing w:after="0" w:line="240" w:lineRule="auto"/>
              <w:rPr>
                <w:color w:val="000000"/>
                <w:sz w:val="20"/>
                <w:szCs w:val="20"/>
              </w:rPr>
            </w:pPr>
            <w:r>
              <w:rPr>
                <w:color w:val="000000"/>
                <w:sz w:val="20"/>
                <w:szCs w:val="20"/>
              </w:rPr>
              <w:t>$23,017</w:t>
            </w:r>
          </w:p>
        </w:tc>
        <w:tc>
          <w:tcPr>
            <w:tcW w:w="810" w:type="dxa"/>
            <w:tcBorders>
              <w:top w:val="single" w:sz="4" w:space="0" w:color="000000"/>
              <w:left w:val="single" w:sz="4" w:space="0" w:color="000000"/>
              <w:bottom w:val="single" w:sz="4" w:space="0" w:color="000000"/>
              <w:right w:val="single" w:sz="4" w:space="0" w:color="000000"/>
            </w:tcBorders>
            <w:vAlign w:val="bottom"/>
          </w:tcPr>
          <w:p w14:paraId="4B9E581A" w14:textId="77777777" w:rsidR="009559B7" w:rsidRDefault="0046245E">
            <w:pPr>
              <w:spacing w:after="0" w:line="240" w:lineRule="auto"/>
              <w:rPr>
                <w:color w:val="000000"/>
                <w:sz w:val="20"/>
                <w:szCs w:val="20"/>
              </w:rPr>
            </w:pPr>
            <w:r>
              <w:rPr>
                <w:color w:val="000000"/>
                <w:sz w:val="20"/>
                <w:szCs w:val="20"/>
              </w:rPr>
              <w:t>47%</w:t>
            </w:r>
          </w:p>
        </w:tc>
        <w:tc>
          <w:tcPr>
            <w:tcW w:w="1345" w:type="dxa"/>
            <w:tcBorders>
              <w:top w:val="single" w:sz="4" w:space="0" w:color="000000"/>
              <w:left w:val="single" w:sz="4" w:space="0" w:color="000000"/>
              <w:bottom w:val="single" w:sz="4" w:space="0" w:color="000000"/>
              <w:right w:val="single" w:sz="4" w:space="0" w:color="000000"/>
            </w:tcBorders>
            <w:vAlign w:val="bottom"/>
          </w:tcPr>
          <w:p w14:paraId="14A6B8C9" w14:textId="77777777" w:rsidR="009559B7" w:rsidRDefault="0046245E">
            <w:pPr>
              <w:spacing w:after="0" w:line="240" w:lineRule="auto"/>
              <w:rPr>
                <w:color w:val="000000"/>
                <w:sz w:val="20"/>
                <w:szCs w:val="20"/>
              </w:rPr>
            </w:pPr>
            <w:r>
              <w:rPr>
                <w:color w:val="000000"/>
                <w:sz w:val="20"/>
                <w:szCs w:val="20"/>
              </w:rPr>
              <w:t>$27,901</w:t>
            </w:r>
          </w:p>
        </w:tc>
      </w:tr>
      <w:tr w:rsidR="009559B7" w14:paraId="349B65A4"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6C02A000"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3BC11C15"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7A5F23AC" w14:textId="77777777" w:rsidR="009559B7" w:rsidRDefault="0046245E">
            <w:pPr>
              <w:spacing w:after="0" w:line="240" w:lineRule="auto"/>
              <w:rPr>
                <w:color w:val="000000"/>
                <w:sz w:val="20"/>
                <w:szCs w:val="20"/>
              </w:rPr>
            </w:pPr>
            <w:r>
              <w:rPr>
                <w:color w:val="000000"/>
                <w:sz w:val="20"/>
                <w:szCs w:val="20"/>
              </w:rPr>
              <w:t>Journalism, Other</w:t>
            </w:r>
          </w:p>
        </w:tc>
        <w:tc>
          <w:tcPr>
            <w:tcW w:w="1170" w:type="dxa"/>
            <w:tcBorders>
              <w:top w:val="single" w:sz="4" w:space="0" w:color="000000"/>
              <w:left w:val="single" w:sz="4" w:space="0" w:color="000000"/>
              <w:bottom w:val="single" w:sz="4" w:space="0" w:color="000000"/>
              <w:right w:val="single" w:sz="4" w:space="0" w:color="000000"/>
            </w:tcBorders>
            <w:vAlign w:val="bottom"/>
          </w:tcPr>
          <w:p w14:paraId="2EE879B8" w14:textId="77777777" w:rsidR="009559B7" w:rsidRDefault="0046245E">
            <w:pPr>
              <w:spacing w:after="0" w:line="240" w:lineRule="auto"/>
              <w:jc w:val="right"/>
              <w:rPr>
                <w:color w:val="000000"/>
                <w:sz w:val="20"/>
                <w:szCs w:val="20"/>
              </w:rPr>
            </w:pPr>
            <w:r>
              <w:rPr>
                <w:color w:val="000000"/>
                <w:sz w:val="20"/>
                <w:szCs w:val="20"/>
              </w:rPr>
              <w:t>18</w:t>
            </w:r>
          </w:p>
        </w:tc>
        <w:tc>
          <w:tcPr>
            <w:tcW w:w="1080" w:type="dxa"/>
            <w:tcBorders>
              <w:top w:val="single" w:sz="4" w:space="0" w:color="000000"/>
              <w:left w:val="single" w:sz="4" w:space="0" w:color="000000"/>
              <w:bottom w:val="single" w:sz="4" w:space="0" w:color="000000"/>
              <w:right w:val="single" w:sz="4" w:space="0" w:color="000000"/>
            </w:tcBorders>
            <w:vAlign w:val="bottom"/>
          </w:tcPr>
          <w:p w14:paraId="2792419E" w14:textId="77777777" w:rsidR="009559B7" w:rsidRDefault="0046245E">
            <w:pPr>
              <w:spacing w:after="0" w:line="240" w:lineRule="auto"/>
              <w:rPr>
                <w:color w:val="000000"/>
                <w:sz w:val="20"/>
                <w:szCs w:val="20"/>
              </w:rPr>
            </w:pPr>
            <w:r>
              <w:rPr>
                <w:color w:val="000000"/>
                <w:sz w:val="20"/>
                <w:szCs w:val="20"/>
              </w:rPr>
              <w:t>56%</w:t>
            </w:r>
          </w:p>
        </w:tc>
        <w:tc>
          <w:tcPr>
            <w:tcW w:w="990" w:type="dxa"/>
            <w:tcBorders>
              <w:top w:val="single" w:sz="4" w:space="0" w:color="000000"/>
              <w:left w:val="single" w:sz="4" w:space="0" w:color="000000"/>
              <w:bottom w:val="single" w:sz="4" w:space="0" w:color="000000"/>
              <w:right w:val="single" w:sz="4" w:space="0" w:color="000000"/>
            </w:tcBorders>
            <w:vAlign w:val="bottom"/>
          </w:tcPr>
          <w:p w14:paraId="30EBFF99" w14:textId="77777777" w:rsidR="009559B7" w:rsidRDefault="0046245E">
            <w:pPr>
              <w:spacing w:after="0" w:line="240" w:lineRule="auto"/>
              <w:rPr>
                <w:color w:val="000000"/>
                <w:sz w:val="20"/>
                <w:szCs w:val="20"/>
              </w:rPr>
            </w:pPr>
            <w:r>
              <w:rPr>
                <w:color w:val="000000"/>
                <w:sz w:val="20"/>
                <w:szCs w:val="20"/>
              </w:rPr>
              <w:t>$13,969</w:t>
            </w:r>
          </w:p>
        </w:tc>
        <w:tc>
          <w:tcPr>
            <w:tcW w:w="810" w:type="dxa"/>
            <w:tcBorders>
              <w:top w:val="single" w:sz="4" w:space="0" w:color="000000"/>
              <w:left w:val="single" w:sz="4" w:space="0" w:color="000000"/>
              <w:bottom w:val="single" w:sz="4" w:space="0" w:color="000000"/>
              <w:right w:val="single" w:sz="4" w:space="0" w:color="000000"/>
            </w:tcBorders>
            <w:vAlign w:val="bottom"/>
          </w:tcPr>
          <w:p w14:paraId="68B96912" w14:textId="77777777" w:rsidR="009559B7" w:rsidRDefault="0046245E">
            <w:pPr>
              <w:spacing w:after="0" w:line="240" w:lineRule="auto"/>
              <w:rPr>
                <w:color w:val="000000"/>
                <w:sz w:val="20"/>
                <w:szCs w:val="20"/>
              </w:rPr>
            </w:pPr>
            <w:r>
              <w:rPr>
                <w:color w:val="000000"/>
                <w:sz w:val="20"/>
                <w:szCs w:val="20"/>
              </w:rPr>
              <w:t>22%</w:t>
            </w:r>
          </w:p>
        </w:tc>
        <w:tc>
          <w:tcPr>
            <w:tcW w:w="1345" w:type="dxa"/>
            <w:tcBorders>
              <w:top w:val="single" w:sz="4" w:space="0" w:color="000000"/>
              <w:left w:val="single" w:sz="4" w:space="0" w:color="000000"/>
              <w:bottom w:val="single" w:sz="4" w:space="0" w:color="000000"/>
              <w:right w:val="single" w:sz="4" w:space="0" w:color="000000"/>
            </w:tcBorders>
            <w:vAlign w:val="bottom"/>
          </w:tcPr>
          <w:p w14:paraId="2C00C53C" w14:textId="77777777" w:rsidR="009559B7" w:rsidRDefault="0046245E">
            <w:pPr>
              <w:spacing w:after="0" w:line="240" w:lineRule="auto"/>
              <w:rPr>
                <w:color w:val="000000"/>
                <w:sz w:val="20"/>
                <w:szCs w:val="20"/>
              </w:rPr>
            </w:pPr>
            <w:r>
              <w:rPr>
                <w:color w:val="000000"/>
                <w:sz w:val="20"/>
                <w:szCs w:val="20"/>
              </w:rPr>
              <w:t>$26,193</w:t>
            </w:r>
          </w:p>
        </w:tc>
      </w:tr>
      <w:tr w:rsidR="009559B7" w14:paraId="4E0A4140"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48970C0F"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65B6803A"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256216AD" w14:textId="77777777" w:rsidR="009559B7" w:rsidRDefault="0046245E">
            <w:pPr>
              <w:spacing w:after="0" w:line="240" w:lineRule="auto"/>
              <w:rPr>
                <w:color w:val="000000"/>
                <w:sz w:val="20"/>
                <w:szCs w:val="20"/>
              </w:rPr>
            </w:pPr>
            <w:r>
              <w:rPr>
                <w:color w:val="000000"/>
                <w:sz w:val="20"/>
                <w:szCs w:val="20"/>
              </w:rPr>
              <w:t>Dietetics/Dietitian</w:t>
            </w:r>
          </w:p>
        </w:tc>
        <w:tc>
          <w:tcPr>
            <w:tcW w:w="1170" w:type="dxa"/>
            <w:tcBorders>
              <w:top w:val="single" w:sz="4" w:space="0" w:color="000000"/>
              <w:left w:val="single" w:sz="4" w:space="0" w:color="000000"/>
              <w:bottom w:val="single" w:sz="4" w:space="0" w:color="000000"/>
              <w:right w:val="single" w:sz="4" w:space="0" w:color="000000"/>
            </w:tcBorders>
            <w:vAlign w:val="bottom"/>
          </w:tcPr>
          <w:p w14:paraId="3F0CAA03" w14:textId="77777777" w:rsidR="009559B7" w:rsidRDefault="0046245E">
            <w:pPr>
              <w:spacing w:after="0" w:line="240" w:lineRule="auto"/>
              <w:jc w:val="right"/>
              <w:rPr>
                <w:color w:val="000000"/>
                <w:sz w:val="20"/>
                <w:szCs w:val="20"/>
              </w:rPr>
            </w:pPr>
            <w:r>
              <w:rPr>
                <w:color w:val="000000"/>
                <w:sz w:val="20"/>
                <w:szCs w:val="20"/>
              </w:rPr>
              <w:t>17</w:t>
            </w:r>
          </w:p>
        </w:tc>
        <w:tc>
          <w:tcPr>
            <w:tcW w:w="1080" w:type="dxa"/>
            <w:tcBorders>
              <w:top w:val="single" w:sz="4" w:space="0" w:color="000000"/>
              <w:left w:val="single" w:sz="4" w:space="0" w:color="000000"/>
              <w:bottom w:val="single" w:sz="4" w:space="0" w:color="000000"/>
              <w:right w:val="single" w:sz="4" w:space="0" w:color="000000"/>
            </w:tcBorders>
            <w:vAlign w:val="bottom"/>
          </w:tcPr>
          <w:p w14:paraId="63E313A6" w14:textId="77777777" w:rsidR="009559B7" w:rsidRDefault="0046245E">
            <w:pPr>
              <w:spacing w:after="0" w:line="240" w:lineRule="auto"/>
              <w:rPr>
                <w:color w:val="000000"/>
                <w:sz w:val="20"/>
                <w:szCs w:val="20"/>
              </w:rPr>
            </w:pPr>
            <w:r>
              <w:rPr>
                <w:color w:val="000000"/>
                <w:sz w:val="20"/>
                <w:szCs w:val="20"/>
              </w:rPr>
              <w:t>53%</w:t>
            </w:r>
          </w:p>
        </w:tc>
        <w:tc>
          <w:tcPr>
            <w:tcW w:w="990" w:type="dxa"/>
            <w:tcBorders>
              <w:top w:val="single" w:sz="4" w:space="0" w:color="000000"/>
              <w:left w:val="single" w:sz="4" w:space="0" w:color="000000"/>
              <w:bottom w:val="single" w:sz="4" w:space="0" w:color="000000"/>
              <w:right w:val="single" w:sz="4" w:space="0" w:color="000000"/>
            </w:tcBorders>
            <w:vAlign w:val="bottom"/>
          </w:tcPr>
          <w:p w14:paraId="1975A9FD" w14:textId="77777777" w:rsidR="009559B7" w:rsidRDefault="0046245E">
            <w:pPr>
              <w:spacing w:after="0" w:line="240" w:lineRule="auto"/>
              <w:rPr>
                <w:color w:val="000000"/>
                <w:sz w:val="20"/>
                <w:szCs w:val="20"/>
              </w:rPr>
            </w:pPr>
            <w:r>
              <w:rPr>
                <w:color w:val="000000"/>
                <w:sz w:val="20"/>
                <w:szCs w:val="20"/>
              </w:rPr>
              <w:t>$26,493</w:t>
            </w:r>
          </w:p>
        </w:tc>
        <w:tc>
          <w:tcPr>
            <w:tcW w:w="810" w:type="dxa"/>
            <w:tcBorders>
              <w:top w:val="single" w:sz="4" w:space="0" w:color="000000"/>
              <w:left w:val="single" w:sz="4" w:space="0" w:color="000000"/>
              <w:bottom w:val="single" w:sz="4" w:space="0" w:color="000000"/>
              <w:right w:val="single" w:sz="4" w:space="0" w:color="000000"/>
            </w:tcBorders>
            <w:vAlign w:val="bottom"/>
          </w:tcPr>
          <w:p w14:paraId="52070ADA" w14:textId="77777777" w:rsidR="009559B7" w:rsidRDefault="0046245E">
            <w:pPr>
              <w:spacing w:after="0" w:line="240" w:lineRule="auto"/>
              <w:rPr>
                <w:color w:val="000000"/>
                <w:sz w:val="20"/>
                <w:szCs w:val="20"/>
              </w:rPr>
            </w:pPr>
            <w:r>
              <w:rPr>
                <w:color w:val="000000"/>
                <w:sz w:val="20"/>
                <w:szCs w:val="20"/>
              </w:rPr>
              <w:t>18%</w:t>
            </w:r>
          </w:p>
        </w:tc>
        <w:tc>
          <w:tcPr>
            <w:tcW w:w="1345" w:type="dxa"/>
            <w:tcBorders>
              <w:top w:val="single" w:sz="4" w:space="0" w:color="000000"/>
              <w:left w:val="single" w:sz="4" w:space="0" w:color="000000"/>
              <w:bottom w:val="single" w:sz="4" w:space="0" w:color="000000"/>
              <w:right w:val="single" w:sz="4" w:space="0" w:color="000000"/>
            </w:tcBorders>
            <w:vAlign w:val="bottom"/>
          </w:tcPr>
          <w:p w14:paraId="73383305" w14:textId="77777777" w:rsidR="009559B7" w:rsidRDefault="0046245E">
            <w:pPr>
              <w:spacing w:after="0" w:line="240" w:lineRule="auto"/>
              <w:rPr>
                <w:color w:val="000000"/>
                <w:sz w:val="20"/>
                <w:szCs w:val="20"/>
              </w:rPr>
            </w:pPr>
            <w:r>
              <w:rPr>
                <w:color w:val="000000"/>
                <w:sz w:val="20"/>
                <w:szCs w:val="20"/>
              </w:rPr>
              <w:t>$42,468</w:t>
            </w:r>
          </w:p>
        </w:tc>
      </w:tr>
      <w:tr w:rsidR="009559B7" w14:paraId="2F0BC56B"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7A760698"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1CE7E6F6"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07943B05" w14:textId="77777777" w:rsidR="009559B7" w:rsidRDefault="0046245E">
            <w:pPr>
              <w:spacing w:after="0" w:line="240" w:lineRule="auto"/>
              <w:rPr>
                <w:color w:val="000000"/>
                <w:sz w:val="20"/>
                <w:szCs w:val="20"/>
              </w:rPr>
            </w:pPr>
            <w:r>
              <w:rPr>
                <w:color w:val="000000"/>
                <w:sz w:val="20"/>
                <w:szCs w:val="20"/>
              </w:rPr>
              <w:t>Journalism</w:t>
            </w:r>
          </w:p>
        </w:tc>
        <w:tc>
          <w:tcPr>
            <w:tcW w:w="1170" w:type="dxa"/>
            <w:tcBorders>
              <w:top w:val="single" w:sz="4" w:space="0" w:color="000000"/>
              <w:left w:val="single" w:sz="4" w:space="0" w:color="000000"/>
              <w:bottom w:val="single" w:sz="4" w:space="0" w:color="000000"/>
              <w:right w:val="single" w:sz="4" w:space="0" w:color="000000"/>
            </w:tcBorders>
            <w:vAlign w:val="bottom"/>
          </w:tcPr>
          <w:p w14:paraId="5CA8E583" w14:textId="77777777" w:rsidR="009559B7" w:rsidRDefault="0046245E">
            <w:pPr>
              <w:spacing w:after="0" w:line="240" w:lineRule="auto"/>
              <w:jc w:val="right"/>
              <w:rPr>
                <w:color w:val="000000"/>
                <w:sz w:val="20"/>
                <w:szCs w:val="20"/>
              </w:rPr>
            </w:pPr>
            <w:r>
              <w:rPr>
                <w:color w:val="000000"/>
                <w:sz w:val="20"/>
                <w:szCs w:val="20"/>
              </w:rPr>
              <w:t>16</w:t>
            </w:r>
          </w:p>
        </w:tc>
        <w:tc>
          <w:tcPr>
            <w:tcW w:w="1080" w:type="dxa"/>
            <w:tcBorders>
              <w:top w:val="single" w:sz="4" w:space="0" w:color="000000"/>
              <w:left w:val="single" w:sz="4" w:space="0" w:color="000000"/>
              <w:bottom w:val="single" w:sz="4" w:space="0" w:color="000000"/>
              <w:right w:val="single" w:sz="4" w:space="0" w:color="000000"/>
            </w:tcBorders>
            <w:vAlign w:val="bottom"/>
          </w:tcPr>
          <w:p w14:paraId="5679C35B" w14:textId="77777777" w:rsidR="009559B7" w:rsidRDefault="0046245E">
            <w:pPr>
              <w:spacing w:after="0" w:line="240" w:lineRule="auto"/>
              <w:rPr>
                <w:color w:val="000000"/>
                <w:sz w:val="20"/>
                <w:szCs w:val="20"/>
              </w:rPr>
            </w:pPr>
            <w:r>
              <w:rPr>
                <w:color w:val="000000"/>
                <w:sz w:val="20"/>
                <w:szCs w:val="20"/>
              </w:rPr>
              <w:t>56%</w:t>
            </w:r>
          </w:p>
        </w:tc>
        <w:tc>
          <w:tcPr>
            <w:tcW w:w="990" w:type="dxa"/>
            <w:tcBorders>
              <w:top w:val="single" w:sz="4" w:space="0" w:color="000000"/>
              <w:left w:val="single" w:sz="4" w:space="0" w:color="000000"/>
              <w:bottom w:val="single" w:sz="4" w:space="0" w:color="000000"/>
              <w:right w:val="single" w:sz="4" w:space="0" w:color="000000"/>
            </w:tcBorders>
            <w:vAlign w:val="bottom"/>
          </w:tcPr>
          <w:p w14:paraId="18486210" w14:textId="77777777" w:rsidR="009559B7" w:rsidRDefault="0046245E">
            <w:pPr>
              <w:spacing w:after="0" w:line="240" w:lineRule="auto"/>
              <w:rPr>
                <w:color w:val="000000"/>
                <w:sz w:val="20"/>
                <w:szCs w:val="20"/>
              </w:rPr>
            </w:pPr>
            <w:r>
              <w:rPr>
                <w:color w:val="000000"/>
                <w:sz w:val="20"/>
                <w:szCs w:val="20"/>
              </w:rPr>
              <w:t>$21,822</w:t>
            </w:r>
          </w:p>
        </w:tc>
        <w:tc>
          <w:tcPr>
            <w:tcW w:w="810" w:type="dxa"/>
            <w:tcBorders>
              <w:top w:val="single" w:sz="4" w:space="0" w:color="000000"/>
              <w:left w:val="single" w:sz="4" w:space="0" w:color="000000"/>
              <w:bottom w:val="single" w:sz="4" w:space="0" w:color="000000"/>
              <w:right w:val="single" w:sz="4" w:space="0" w:color="000000"/>
            </w:tcBorders>
            <w:vAlign w:val="bottom"/>
          </w:tcPr>
          <w:p w14:paraId="2BE6B7C9" w14:textId="77777777" w:rsidR="009559B7" w:rsidRDefault="0046245E">
            <w:pPr>
              <w:spacing w:after="0" w:line="240" w:lineRule="auto"/>
              <w:rPr>
                <w:color w:val="000000"/>
                <w:sz w:val="20"/>
                <w:szCs w:val="20"/>
              </w:rPr>
            </w:pPr>
            <w:r>
              <w:rPr>
                <w:color w:val="000000"/>
                <w:sz w:val="20"/>
                <w:szCs w:val="20"/>
              </w:rPr>
              <w:t>38%</w:t>
            </w:r>
          </w:p>
        </w:tc>
        <w:tc>
          <w:tcPr>
            <w:tcW w:w="1345" w:type="dxa"/>
            <w:tcBorders>
              <w:top w:val="single" w:sz="4" w:space="0" w:color="000000"/>
              <w:left w:val="single" w:sz="4" w:space="0" w:color="000000"/>
              <w:bottom w:val="single" w:sz="4" w:space="0" w:color="000000"/>
              <w:right w:val="single" w:sz="4" w:space="0" w:color="000000"/>
            </w:tcBorders>
            <w:vAlign w:val="bottom"/>
          </w:tcPr>
          <w:p w14:paraId="4D2567CB" w14:textId="77777777" w:rsidR="009559B7" w:rsidRDefault="0046245E">
            <w:pPr>
              <w:spacing w:after="0" w:line="240" w:lineRule="auto"/>
              <w:rPr>
                <w:color w:val="000000"/>
                <w:sz w:val="20"/>
                <w:szCs w:val="20"/>
              </w:rPr>
            </w:pPr>
            <w:r>
              <w:rPr>
                <w:color w:val="000000"/>
                <w:sz w:val="20"/>
                <w:szCs w:val="20"/>
              </w:rPr>
              <w:t>$30,866</w:t>
            </w:r>
          </w:p>
        </w:tc>
      </w:tr>
      <w:tr w:rsidR="009559B7" w14:paraId="70636A3C"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71A15835"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55C1EE40"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0BDDF6FA" w14:textId="77777777" w:rsidR="009559B7" w:rsidRDefault="0046245E">
            <w:pPr>
              <w:spacing w:after="0" w:line="240" w:lineRule="auto"/>
              <w:rPr>
                <w:color w:val="000000"/>
                <w:sz w:val="20"/>
                <w:szCs w:val="20"/>
              </w:rPr>
            </w:pPr>
            <w:r>
              <w:rPr>
                <w:color w:val="000000"/>
                <w:sz w:val="20"/>
                <w:szCs w:val="20"/>
              </w:rPr>
              <w:t>Drama and Dramatics/Theatre Arts,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5D58939C" w14:textId="77777777" w:rsidR="009559B7" w:rsidRDefault="0046245E">
            <w:pPr>
              <w:spacing w:after="0" w:line="240" w:lineRule="auto"/>
              <w:jc w:val="right"/>
              <w:rPr>
                <w:color w:val="000000"/>
                <w:sz w:val="20"/>
                <w:szCs w:val="20"/>
              </w:rPr>
            </w:pPr>
            <w:r>
              <w:rPr>
                <w:color w:val="000000"/>
                <w:sz w:val="20"/>
                <w:szCs w:val="20"/>
              </w:rPr>
              <w:t>16</w:t>
            </w:r>
          </w:p>
        </w:tc>
        <w:tc>
          <w:tcPr>
            <w:tcW w:w="1080" w:type="dxa"/>
            <w:tcBorders>
              <w:top w:val="single" w:sz="4" w:space="0" w:color="000000"/>
              <w:left w:val="single" w:sz="4" w:space="0" w:color="000000"/>
              <w:bottom w:val="single" w:sz="4" w:space="0" w:color="000000"/>
              <w:right w:val="single" w:sz="4" w:space="0" w:color="000000"/>
            </w:tcBorders>
            <w:vAlign w:val="bottom"/>
          </w:tcPr>
          <w:p w14:paraId="2A23A9C1" w14:textId="77777777" w:rsidR="009559B7" w:rsidRDefault="0046245E">
            <w:pPr>
              <w:spacing w:after="0" w:line="240" w:lineRule="auto"/>
              <w:rPr>
                <w:color w:val="000000"/>
                <w:sz w:val="20"/>
                <w:szCs w:val="20"/>
              </w:rPr>
            </w:pPr>
            <w:r>
              <w:rPr>
                <w:color w:val="000000"/>
                <w:sz w:val="20"/>
                <w:szCs w:val="20"/>
              </w:rPr>
              <w:t>31%</w:t>
            </w:r>
          </w:p>
        </w:tc>
        <w:tc>
          <w:tcPr>
            <w:tcW w:w="990" w:type="dxa"/>
            <w:tcBorders>
              <w:top w:val="single" w:sz="4" w:space="0" w:color="000000"/>
              <w:left w:val="single" w:sz="4" w:space="0" w:color="000000"/>
              <w:bottom w:val="single" w:sz="4" w:space="0" w:color="000000"/>
              <w:right w:val="single" w:sz="4" w:space="0" w:color="000000"/>
            </w:tcBorders>
            <w:vAlign w:val="bottom"/>
          </w:tcPr>
          <w:p w14:paraId="35342209" w14:textId="77777777" w:rsidR="009559B7" w:rsidRDefault="0046245E">
            <w:pPr>
              <w:spacing w:after="0" w:line="240" w:lineRule="auto"/>
              <w:rPr>
                <w:color w:val="000000"/>
                <w:sz w:val="20"/>
                <w:szCs w:val="20"/>
              </w:rPr>
            </w:pPr>
            <w:r>
              <w:rPr>
                <w:color w:val="000000"/>
                <w:sz w:val="20"/>
                <w:szCs w:val="20"/>
              </w:rPr>
              <w:t>$25,825</w:t>
            </w:r>
          </w:p>
        </w:tc>
        <w:tc>
          <w:tcPr>
            <w:tcW w:w="810" w:type="dxa"/>
            <w:tcBorders>
              <w:top w:val="single" w:sz="4" w:space="0" w:color="000000"/>
              <w:left w:val="single" w:sz="4" w:space="0" w:color="000000"/>
              <w:bottom w:val="single" w:sz="4" w:space="0" w:color="000000"/>
              <w:right w:val="single" w:sz="4" w:space="0" w:color="000000"/>
            </w:tcBorders>
            <w:vAlign w:val="bottom"/>
          </w:tcPr>
          <w:p w14:paraId="2C0A93B4" w14:textId="77777777" w:rsidR="009559B7" w:rsidRDefault="0046245E">
            <w:pPr>
              <w:spacing w:after="0" w:line="240" w:lineRule="auto"/>
              <w:rPr>
                <w:color w:val="000000"/>
                <w:sz w:val="20"/>
                <w:szCs w:val="20"/>
              </w:rPr>
            </w:pPr>
            <w:r>
              <w:rPr>
                <w:color w:val="000000"/>
                <w:sz w:val="20"/>
                <w:szCs w:val="20"/>
              </w:rPr>
              <w:t>25%</w:t>
            </w:r>
          </w:p>
        </w:tc>
        <w:tc>
          <w:tcPr>
            <w:tcW w:w="1345" w:type="dxa"/>
            <w:tcBorders>
              <w:top w:val="single" w:sz="4" w:space="0" w:color="000000"/>
              <w:left w:val="single" w:sz="4" w:space="0" w:color="000000"/>
              <w:bottom w:val="single" w:sz="4" w:space="0" w:color="000000"/>
              <w:right w:val="single" w:sz="4" w:space="0" w:color="000000"/>
            </w:tcBorders>
            <w:vAlign w:val="bottom"/>
          </w:tcPr>
          <w:p w14:paraId="2CD13177" w14:textId="77777777" w:rsidR="009559B7" w:rsidRDefault="0046245E">
            <w:pPr>
              <w:spacing w:after="0" w:line="240" w:lineRule="auto"/>
              <w:rPr>
                <w:color w:val="000000"/>
                <w:sz w:val="20"/>
                <w:szCs w:val="20"/>
              </w:rPr>
            </w:pPr>
            <w:r>
              <w:rPr>
                <w:color w:val="000000"/>
                <w:sz w:val="20"/>
                <w:szCs w:val="20"/>
              </w:rPr>
              <w:t>$32,210</w:t>
            </w:r>
          </w:p>
        </w:tc>
      </w:tr>
      <w:tr w:rsidR="009559B7" w14:paraId="45AFA69C"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30EF6EFE"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6C81CF07"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4AF027B1" w14:textId="77777777" w:rsidR="009559B7" w:rsidRDefault="0046245E">
            <w:pPr>
              <w:spacing w:after="0" w:line="240" w:lineRule="auto"/>
              <w:rPr>
                <w:color w:val="000000"/>
                <w:sz w:val="20"/>
                <w:szCs w:val="20"/>
              </w:rPr>
            </w:pPr>
            <w:r>
              <w:rPr>
                <w:color w:val="000000"/>
                <w:sz w:val="20"/>
                <w:szCs w:val="20"/>
              </w:rPr>
              <w:t>Radio and Television</w:t>
            </w:r>
          </w:p>
        </w:tc>
        <w:tc>
          <w:tcPr>
            <w:tcW w:w="1170" w:type="dxa"/>
            <w:tcBorders>
              <w:top w:val="single" w:sz="4" w:space="0" w:color="000000"/>
              <w:left w:val="single" w:sz="4" w:space="0" w:color="000000"/>
              <w:bottom w:val="single" w:sz="4" w:space="0" w:color="000000"/>
              <w:right w:val="single" w:sz="4" w:space="0" w:color="000000"/>
            </w:tcBorders>
            <w:vAlign w:val="bottom"/>
          </w:tcPr>
          <w:p w14:paraId="7A2F9DB8" w14:textId="77777777" w:rsidR="009559B7" w:rsidRDefault="0046245E">
            <w:pPr>
              <w:spacing w:after="0" w:line="240" w:lineRule="auto"/>
              <w:jc w:val="right"/>
              <w:rPr>
                <w:color w:val="000000"/>
                <w:sz w:val="20"/>
                <w:szCs w:val="20"/>
              </w:rPr>
            </w:pPr>
            <w:r>
              <w:rPr>
                <w:color w:val="000000"/>
                <w:sz w:val="20"/>
                <w:szCs w:val="20"/>
              </w:rPr>
              <w:t>13</w:t>
            </w:r>
          </w:p>
        </w:tc>
        <w:tc>
          <w:tcPr>
            <w:tcW w:w="1080" w:type="dxa"/>
            <w:tcBorders>
              <w:top w:val="single" w:sz="4" w:space="0" w:color="000000"/>
              <w:left w:val="single" w:sz="4" w:space="0" w:color="000000"/>
              <w:bottom w:val="single" w:sz="4" w:space="0" w:color="000000"/>
              <w:right w:val="single" w:sz="4" w:space="0" w:color="000000"/>
            </w:tcBorders>
            <w:vAlign w:val="bottom"/>
          </w:tcPr>
          <w:p w14:paraId="0FC295AE" w14:textId="77777777" w:rsidR="009559B7" w:rsidRDefault="0046245E">
            <w:pPr>
              <w:spacing w:after="0" w:line="240" w:lineRule="auto"/>
              <w:rPr>
                <w:color w:val="000000"/>
                <w:sz w:val="20"/>
                <w:szCs w:val="20"/>
              </w:rPr>
            </w:pPr>
            <w:r>
              <w:rPr>
                <w:color w:val="000000"/>
                <w:sz w:val="20"/>
                <w:szCs w:val="20"/>
              </w:rPr>
              <w:t>69%</w:t>
            </w:r>
          </w:p>
        </w:tc>
        <w:tc>
          <w:tcPr>
            <w:tcW w:w="990" w:type="dxa"/>
            <w:tcBorders>
              <w:top w:val="single" w:sz="4" w:space="0" w:color="000000"/>
              <w:left w:val="single" w:sz="4" w:space="0" w:color="000000"/>
              <w:bottom w:val="single" w:sz="4" w:space="0" w:color="000000"/>
              <w:right w:val="single" w:sz="4" w:space="0" w:color="000000"/>
            </w:tcBorders>
            <w:vAlign w:val="bottom"/>
          </w:tcPr>
          <w:p w14:paraId="36F4F52D" w14:textId="77777777" w:rsidR="009559B7" w:rsidRDefault="0046245E">
            <w:pPr>
              <w:spacing w:after="0" w:line="240" w:lineRule="auto"/>
              <w:rPr>
                <w:color w:val="000000"/>
                <w:sz w:val="20"/>
                <w:szCs w:val="20"/>
              </w:rPr>
            </w:pPr>
            <w:r>
              <w:rPr>
                <w:color w:val="000000"/>
                <w:sz w:val="20"/>
                <w:szCs w:val="20"/>
              </w:rPr>
              <w:t>$28,196</w:t>
            </w:r>
          </w:p>
        </w:tc>
        <w:tc>
          <w:tcPr>
            <w:tcW w:w="810" w:type="dxa"/>
            <w:tcBorders>
              <w:top w:val="single" w:sz="4" w:space="0" w:color="000000"/>
              <w:left w:val="single" w:sz="4" w:space="0" w:color="000000"/>
              <w:bottom w:val="single" w:sz="4" w:space="0" w:color="000000"/>
              <w:right w:val="single" w:sz="4" w:space="0" w:color="000000"/>
            </w:tcBorders>
            <w:vAlign w:val="bottom"/>
          </w:tcPr>
          <w:p w14:paraId="6E6E8554" w14:textId="77777777" w:rsidR="009559B7" w:rsidRDefault="0046245E">
            <w:pPr>
              <w:spacing w:after="0" w:line="240" w:lineRule="auto"/>
              <w:rPr>
                <w:color w:val="000000"/>
                <w:sz w:val="20"/>
                <w:szCs w:val="20"/>
              </w:rPr>
            </w:pPr>
            <w:r>
              <w:rPr>
                <w:color w:val="000000"/>
                <w:sz w:val="20"/>
                <w:szCs w:val="20"/>
              </w:rPr>
              <w:t>62%</w:t>
            </w:r>
          </w:p>
        </w:tc>
        <w:tc>
          <w:tcPr>
            <w:tcW w:w="1345" w:type="dxa"/>
            <w:tcBorders>
              <w:top w:val="single" w:sz="4" w:space="0" w:color="000000"/>
              <w:left w:val="single" w:sz="4" w:space="0" w:color="000000"/>
              <w:bottom w:val="single" w:sz="4" w:space="0" w:color="000000"/>
              <w:right w:val="single" w:sz="4" w:space="0" w:color="000000"/>
            </w:tcBorders>
            <w:vAlign w:val="bottom"/>
          </w:tcPr>
          <w:p w14:paraId="20FDDA62" w14:textId="77777777" w:rsidR="009559B7" w:rsidRDefault="0046245E">
            <w:pPr>
              <w:spacing w:after="0" w:line="240" w:lineRule="auto"/>
              <w:rPr>
                <w:color w:val="000000"/>
                <w:sz w:val="20"/>
                <w:szCs w:val="20"/>
              </w:rPr>
            </w:pPr>
            <w:r>
              <w:rPr>
                <w:color w:val="000000"/>
                <w:sz w:val="20"/>
                <w:szCs w:val="20"/>
              </w:rPr>
              <w:t>$31,634</w:t>
            </w:r>
          </w:p>
        </w:tc>
      </w:tr>
      <w:tr w:rsidR="009559B7" w14:paraId="6237A6D7"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7E9793AC"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180927FF" w14:textId="77777777" w:rsidR="009559B7" w:rsidRDefault="0046245E">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32501484" w14:textId="77777777" w:rsidR="009559B7" w:rsidRDefault="0046245E">
            <w:pPr>
              <w:spacing w:after="0" w:line="240" w:lineRule="auto"/>
              <w:rPr>
                <w:color w:val="000000"/>
                <w:sz w:val="20"/>
                <w:szCs w:val="20"/>
              </w:rPr>
            </w:pPr>
            <w:r>
              <w:rPr>
                <w:color w:val="000000"/>
                <w:sz w:val="20"/>
                <w:szCs w:val="20"/>
              </w:rPr>
              <w:t>Foreign Languages and Literatures,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452FCC3E" w14:textId="77777777" w:rsidR="009559B7" w:rsidRDefault="0046245E">
            <w:pPr>
              <w:spacing w:after="0" w:line="240" w:lineRule="auto"/>
              <w:jc w:val="right"/>
              <w:rPr>
                <w:color w:val="000000"/>
                <w:sz w:val="20"/>
                <w:szCs w:val="20"/>
              </w:rPr>
            </w:pPr>
            <w:r>
              <w:rPr>
                <w:color w:val="000000"/>
                <w:sz w:val="20"/>
                <w:szCs w:val="20"/>
              </w:rPr>
              <w:t>12</w:t>
            </w:r>
          </w:p>
        </w:tc>
        <w:tc>
          <w:tcPr>
            <w:tcW w:w="1080" w:type="dxa"/>
            <w:tcBorders>
              <w:top w:val="single" w:sz="4" w:space="0" w:color="000000"/>
              <w:left w:val="single" w:sz="4" w:space="0" w:color="000000"/>
              <w:bottom w:val="single" w:sz="4" w:space="0" w:color="000000"/>
              <w:right w:val="single" w:sz="4" w:space="0" w:color="000000"/>
            </w:tcBorders>
            <w:vAlign w:val="bottom"/>
          </w:tcPr>
          <w:p w14:paraId="55BB3A84" w14:textId="77777777" w:rsidR="009559B7" w:rsidRDefault="0046245E">
            <w:pPr>
              <w:spacing w:after="0" w:line="240" w:lineRule="auto"/>
              <w:rPr>
                <w:color w:val="000000"/>
                <w:sz w:val="20"/>
                <w:szCs w:val="20"/>
              </w:rPr>
            </w:pPr>
            <w:r>
              <w:rPr>
                <w:color w:val="000000"/>
                <w:sz w:val="20"/>
                <w:szCs w:val="20"/>
              </w:rPr>
              <w:t>75%</w:t>
            </w:r>
          </w:p>
        </w:tc>
        <w:tc>
          <w:tcPr>
            <w:tcW w:w="990" w:type="dxa"/>
            <w:tcBorders>
              <w:top w:val="single" w:sz="4" w:space="0" w:color="000000"/>
              <w:left w:val="single" w:sz="4" w:space="0" w:color="000000"/>
              <w:bottom w:val="single" w:sz="4" w:space="0" w:color="000000"/>
              <w:right w:val="single" w:sz="4" w:space="0" w:color="000000"/>
            </w:tcBorders>
            <w:vAlign w:val="bottom"/>
          </w:tcPr>
          <w:p w14:paraId="0AC0CB8C" w14:textId="77777777" w:rsidR="009559B7" w:rsidRDefault="0046245E">
            <w:pPr>
              <w:spacing w:after="0" w:line="240" w:lineRule="auto"/>
              <w:rPr>
                <w:color w:val="000000"/>
                <w:sz w:val="20"/>
                <w:szCs w:val="20"/>
              </w:rPr>
            </w:pPr>
            <w:r>
              <w:rPr>
                <w:color w:val="000000"/>
                <w:sz w:val="20"/>
                <w:szCs w:val="20"/>
              </w:rPr>
              <w:t>$15,944</w:t>
            </w:r>
          </w:p>
        </w:tc>
        <w:tc>
          <w:tcPr>
            <w:tcW w:w="810" w:type="dxa"/>
            <w:tcBorders>
              <w:top w:val="single" w:sz="4" w:space="0" w:color="000000"/>
              <w:left w:val="single" w:sz="4" w:space="0" w:color="000000"/>
              <w:bottom w:val="single" w:sz="4" w:space="0" w:color="000000"/>
              <w:right w:val="single" w:sz="4" w:space="0" w:color="000000"/>
            </w:tcBorders>
            <w:vAlign w:val="bottom"/>
          </w:tcPr>
          <w:p w14:paraId="214D7B6D" w14:textId="77777777" w:rsidR="009559B7" w:rsidRDefault="0046245E">
            <w:pPr>
              <w:spacing w:after="0" w:line="240" w:lineRule="auto"/>
              <w:rPr>
                <w:color w:val="000000"/>
                <w:sz w:val="20"/>
                <w:szCs w:val="20"/>
              </w:rPr>
            </w:pPr>
            <w:r>
              <w:rPr>
                <w:color w:val="000000"/>
                <w:sz w:val="20"/>
                <w:szCs w:val="20"/>
              </w:rPr>
              <w:t>33%</w:t>
            </w:r>
          </w:p>
        </w:tc>
        <w:tc>
          <w:tcPr>
            <w:tcW w:w="1345" w:type="dxa"/>
            <w:tcBorders>
              <w:top w:val="single" w:sz="4" w:space="0" w:color="000000"/>
              <w:left w:val="single" w:sz="4" w:space="0" w:color="000000"/>
              <w:bottom w:val="single" w:sz="4" w:space="0" w:color="000000"/>
              <w:right w:val="single" w:sz="4" w:space="0" w:color="000000"/>
            </w:tcBorders>
            <w:vAlign w:val="bottom"/>
          </w:tcPr>
          <w:p w14:paraId="3484B59A" w14:textId="77777777" w:rsidR="009559B7" w:rsidRDefault="0046245E">
            <w:pPr>
              <w:spacing w:after="0" w:line="240" w:lineRule="auto"/>
              <w:rPr>
                <w:color w:val="000000"/>
                <w:sz w:val="20"/>
                <w:szCs w:val="20"/>
              </w:rPr>
            </w:pPr>
            <w:r>
              <w:rPr>
                <w:color w:val="000000"/>
                <w:sz w:val="20"/>
                <w:szCs w:val="20"/>
              </w:rPr>
              <w:t>$26,278</w:t>
            </w:r>
          </w:p>
        </w:tc>
      </w:tr>
      <w:tr w:rsidR="009559B7" w14:paraId="34765A6E"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0C087467" w14:textId="77777777" w:rsidR="009559B7" w:rsidRDefault="0046245E">
            <w:pPr>
              <w:spacing w:after="0" w:line="240" w:lineRule="auto"/>
              <w:rPr>
                <w:color w:val="000000"/>
                <w:sz w:val="20"/>
                <w:szCs w:val="20"/>
              </w:rPr>
            </w:pPr>
            <w:r>
              <w:rPr>
                <w:color w:val="000000"/>
                <w:sz w:val="20"/>
                <w:szCs w:val="20"/>
              </w:rPr>
              <w:t>All schools</w:t>
            </w:r>
          </w:p>
        </w:tc>
        <w:tc>
          <w:tcPr>
            <w:tcW w:w="2340" w:type="dxa"/>
            <w:tcBorders>
              <w:top w:val="single" w:sz="4" w:space="0" w:color="000000"/>
              <w:left w:val="single" w:sz="4" w:space="0" w:color="000000"/>
              <w:bottom w:val="single" w:sz="4" w:space="0" w:color="000000"/>
              <w:right w:val="single" w:sz="4" w:space="0" w:color="000000"/>
            </w:tcBorders>
            <w:vAlign w:val="bottom"/>
          </w:tcPr>
          <w:p w14:paraId="3B665548" w14:textId="77777777" w:rsidR="009559B7" w:rsidRDefault="0046245E">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FE27808" w14:textId="77777777" w:rsidR="009559B7" w:rsidRDefault="0046245E">
            <w:pPr>
              <w:spacing w:after="0" w:line="240" w:lineRule="auto"/>
              <w:rPr>
                <w:color w:val="000000"/>
                <w:sz w:val="20"/>
                <w:szCs w:val="20"/>
              </w:rPr>
            </w:pPr>
            <w:r>
              <w:rPr>
                <w:color w:val="000000"/>
                <w:sz w:val="20"/>
                <w:szCs w:val="20"/>
              </w:rPr>
              <w:t> ALL</w:t>
            </w:r>
          </w:p>
        </w:tc>
        <w:tc>
          <w:tcPr>
            <w:tcW w:w="1170" w:type="dxa"/>
            <w:tcBorders>
              <w:top w:val="single" w:sz="4" w:space="0" w:color="000000"/>
              <w:left w:val="single" w:sz="4" w:space="0" w:color="000000"/>
              <w:bottom w:val="single" w:sz="4" w:space="0" w:color="000000"/>
              <w:right w:val="single" w:sz="4" w:space="0" w:color="000000"/>
            </w:tcBorders>
            <w:vAlign w:val="bottom"/>
          </w:tcPr>
          <w:p w14:paraId="0E23B2AF" w14:textId="77777777" w:rsidR="009559B7" w:rsidRDefault="0046245E">
            <w:pPr>
              <w:spacing w:after="0" w:line="240" w:lineRule="auto"/>
              <w:jc w:val="right"/>
              <w:rPr>
                <w:color w:val="000000"/>
                <w:sz w:val="20"/>
                <w:szCs w:val="20"/>
              </w:rPr>
            </w:pPr>
            <w:r>
              <w:rPr>
                <w:color w:val="000000"/>
                <w:sz w:val="20"/>
                <w:szCs w:val="20"/>
              </w:rPr>
              <w:t>10,249</w:t>
            </w:r>
          </w:p>
        </w:tc>
        <w:tc>
          <w:tcPr>
            <w:tcW w:w="1080" w:type="dxa"/>
            <w:tcBorders>
              <w:top w:val="single" w:sz="4" w:space="0" w:color="000000"/>
              <w:left w:val="single" w:sz="4" w:space="0" w:color="000000"/>
              <w:bottom w:val="single" w:sz="4" w:space="0" w:color="000000"/>
              <w:right w:val="single" w:sz="4" w:space="0" w:color="000000"/>
            </w:tcBorders>
            <w:vAlign w:val="bottom"/>
          </w:tcPr>
          <w:p w14:paraId="0A8AAD02" w14:textId="77777777" w:rsidR="009559B7" w:rsidRDefault="0046245E">
            <w:pPr>
              <w:spacing w:after="0" w:line="240" w:lineRule="auto"/>
              <w:rPr>
                <w:color w:val="000000"/>
                <w:sz w:val="20"/>
                <w:szCs w:val="20"/>
              </w:rPr>
            </w:pPr>
            <w:r>
              <w:rPr>
                <w:color w:val="000000"/>
                <w:sz w:val="20"/>
                <w:szCs w:val="20"/>
              </w:rPr>
              <w:t>53%</w:t>
            </w:r>
          </w:p>
        </w:tc>
        <w:tc>
          <w:tcPr>
            <w:tcW w:w="990" w:type="dxa"/>
            <w:tcBorders>
              <w:top w:val="single" w:sz="4" w:space="0" w:color="000000"/>
              <w:left w:val="single" w:sz="4" w:space="0" w:color="000000"/>
              <w:bottom w:val="single" w:sz="4" w:space="0" w:color="000000"/>
              <w:right w:val="single" w:sz="4" w:space="0" w:color="000000"/>
            </w:tcBorders>
            <w:vAlign w:val="bottom"/>
          </w:tcPr>
          <w:p w14:paraId="051BD982" w14:textId="77777777" w:rsidR="009559B7" w:rsidRDefault="0046245E">
            <w:pPr>
              <w:spacing w:after="0" w:line="240" w:lineRule="auto"/>
              <w:rPr>
                <w:color w:val="000000"/>
                <w:sz w:val="20"/>
                <w:szCs w:val="20"/>
              </w:rPr>
            </w:pPr>
            <w:r>
              <w:rPr>
                <w:color w:val="000000"/>
                <w:sz w:val="20"/>
                <w:szCs w:val="20"/>
              </w:rPr>
              <w:t>$50,197</w:t>
            </w:r>
          </w:p>
        </w:tc>
        <w:tc>
          <w:tcPr>
            <w:tcW w:w="810" w:type="dxa"/>
            <w:tcBorders>
              <w:top w:val="single" w:sz="4" w:space="0" w:color="000000"/>
              <w:left w:val="single" w:sz="4" w:space="0" w:color="000000"/>
              <w:bottom w:val="single" w:sz="4" w:space="0" w:color="000000"/>
              <w:right w:val="single" w:sz="4" w:space="0" w:color="000000"/>
            </w:tcBorders>
            <w:vAlign w:val="bottom"/>
          </w:tcPr>
          <w:p w14:paraId="1873F10C" w14:textId="77777777" w:rsidR="009559B7" w:rsidRDefault="0046245E">
            <w:pPr>
              <w:spacing w:after="0" w:line="240" w:lineRule="auto"/>
              <w:rPr>
                <w:color w:val="000000"/>
                <w:sz w:val="20"/>
                <w:szCs w:val="20"/>
              </w:rPr>
            </w:pPr>
            <w:r>
              <w:rPr>
                <w:color w:val="000000"/>
                <w:sz w:val="20"/>
                <w:szCs w:val="20"/>
              </w:rPr>
              <w:t>44%</w:t>
            </w:r>
          </w:p>
        </w:tc>
        <w:tc>
          <w:tcPr>
            <w:tcW w:w="1345" w:type="dxa"/>
            <w:tcBorders>
              <w:top w:val="single" w:sz="4" w:space="0" w:color="000000"/>
              <w:left w:val="single" w:sz="4" w:space="0" w:color="000000"/>
              <w:bottom w:val="single" w:sz="4" w:space="0" w:color="000000"/>
              <w:right w:val="single" w:sz="4" w:space="0" w:color="000000"/>
            </w:tcBorders>
            <w:vAlign w:val="bottom"/>
          </w:tcPr>
          <w:p w14:paraId="32F32244" w14:textId="77777777" w:rsidR="009559B7" w:rsidRDefault="0046245E">
            <w:pPr>
              <w:spacing w:after="0" w:line="240" w:lineRule="auto"/>
              <w:rPr>
                <w:color w:val="000000"/>
                <w:sz w:val="20"/>
                <w:szCs w:val="20"/>
              </w:rPr>
            </w:pPr>
            <w:r>
              <w:rPr>
                <w:color w:val="000000"/>
                <w:sz w:val="20"/>
                <w:szCs w:val="20"/>
              </w:rPr>
              <w:t>$56,175</w:t>
            </w:r>
          </w:p>
        </w:tc>
      </w:tr>
      <w:tr w:rsidR="009559B7" w14:paraId="6DCE5308"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3B77EBA1"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029745C6" w14:textId="77777777" w:rsidR="009559B7" w:rsidRDefault="0046245E">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005C7EF2" w14:textId="77777777" w:rsidR="009559B7" w:rsidRDefault="0046245E">
            <w:pPr>
              <w:spacing w:after="0" w:line="240" w:lineRule="auto"/>
              <w:rPr>
                <w:color w:val="000000"/>
                <w:sz w:val="20"/>
                <w:szCs w:val="20"/>
              </w:rPr>
            </w:pPr>
            <w:r>
              <w:rPr>
                <w:color w:val="000000"/>
                <w:sz w:val="20"/>
                <w:szCs w:val="20"/>
              </w:rPr>
              <w:t> ALL</w:t>
            </w:r>
          </w:p>
        </w:tc>
        <w:tc>
          <w:tcPr>
            <w:tcW w:w="1170" w:type="dxa"/>
            <w:tcBorders>
              <w:top w:val="single" w:sz="4" w:space="0" w:color="000000"/>
              <w:left w:val="single" w:sz="4" w:space="0" w:color="000000"/>
              <w:bottom w:val="single" w:sz="4" w:space="0" w:color="000000"/>
              <w:right w:val="single" w:sz="4" w:space="0" w:color="000000"/>
            </w:tcBorders>
            <w:vAlign w:val="bottom"/>
          </w:tcPr>
          <w:p w14:paraId="777EBE5D" w14:textId="77777777" w:rsidR="009559B7" w:rsidRDefault="0046245E">
            <w:pPr>
              <w:spacing w:after="0" w:line="240" w:lineRule="auto"/>
              <w:jc w:val="right"/>
              <w:rPr>
                <w:color w:val="000000"/>
                <w:sz w:val="20"/>
                <w:szCs w:val="20"/>
              </w:rPr>
            </w:pPr>
            <w:r>
              <w:rPr>
                <w:color w:val="000000"/>
                <w:sz w:val="20"/>
                <w:szCs w:val="20"/>
              </w:rPr>
              <w:t>2925</w:t>
            </w:r>
          </w:p>
        </w:tc>
        <w:tc>
          <w:tcPr>
            <w:tcW w:w="1080" w:type="dxa"/>
            <w:tcBorders>
              <w:top w:val="single" w:sz="4" w:space="0" w:color="000000"/>
              <w:left w:val="single" w:sz="4" w:space="0" w:color="000000"/>
              <w:bottom w:val="single" w:sz="4" w:space="0" w:color="000000"/>
              <w:right w:val="single" w:sz="4" w:space="0" w:color="000000"/>
            </w:tcBorders>
            <w:vAlign w:val="bottom"/>
          </w:tcPr>
          <w:p w14:paraId="5459EC51" w14:textId="77777777" w:rsidR="009559B7" w:rsidRDefault="0046245E">
            <w:pPr>
              <w:spacing w:after="0" w:line="240" w:lineRule="auto"/>
              <w:rPr>
                <w:color w:val="000000"/>
                <w:sz w:val="20"/>
                <w:szCs w:val="20"/>
              </w:rPr>
            </w:pPr>
            <w:r>
              <w:rPr>
                <w:color w:val="000000"/>
                <w:sz w:val="20"/>
                <w:szCs w:val="20"/>
              </w:rPr>
              <w:t>47%</w:t>
            </w:r>
          </w:p>
        </w:tc>
        <w:tc>
          <w:tcPr>
            <w:tcW w:w="990" w:type="dxa"/>
            <w:tcBorders>
              <w:top w:val="single" w:sz="4" w:space="0" w:color="000000"/>
              <w:left w:val="single" w:sz="4" w:space="0" w:color="000000"/>
              <w:bottom w:val="single" w:sz="4" w:space="0" w:color="000000"/>
              <w:right w:val="single" w:sz="4" w:space="0" w:color="000000"/>
            </w:tcBorders>
            <w:vAlign w:val="bottom"/>
          </w:tcPr>
          <w:p w14:paraId="18CBB6B8" w14:textId="77777777" w:rsidR="009559B7" w:rsidRDefault="0046245E">
            <w:pPr>
              <w:spacing w:after="0" w:line="240" w:lineRule="auto"/>
              <w:rPr>
                <w:color w:val="000000"/>
                <w:sz w:val="20"/>
                <w:szCs w:val="20"/>
              </w:rPr>
            </w:pPr>
            <w:r>
              <w:rPr>
                <w:color w:val="000000"/>
                <w:sz w:val="20"/>
                <w:szCs w:val="20"/>
              </w:rPr>
              <w:t>$48,733</w:t>
            </w:r>
          </w:p>
        </w:tc>
        <w:tc>
          <w:tcPr>
            <w:tcW w:w="810" w:type="dxa"/>
            <w:tcBorders>
              <w:top w:val="single" w:sz="4" w:space="0" w:color="000000"/>
              <w:left w:val="single" w:sz="4" w:space="0" w:color="000000"/>
              <w:bottom w:val="single" w:sz="4" w:space="0" w:color="000000"/>
              <w:right w:val="single" w:sz="4" w:space="0" w:color="000000"/>
            </w:tcBorders>
            <w:vAlign w:val="bottom"/>
          </w:tcPr>
          <w:p w14:paraId="5A2D7BC5" w14:textId="77777777" w:rsidR="009559B7" w:rsidRDefault="0046245E">
            <w:pPr>
              <w:spacing w:after="0" w:line="240" w:lineRule="auto"/>
              <w:rPr>
                <w:color w:val="000000"/>
                <w:sz w:val="20"/>
                <w:szCs w:val="20"/>
              </w:rPr>
            </w:pPr>
            <w:r>
              <w:rPr>
                <w:color w:val="000000"/>
                <w:sz w:val="20"/>
                <w:szCs w:val="20"/>
              </w:rPr>
              <w:t>35%</w:t>
            </w:r>
          </w:p>
        </w:tc>
        <w:tc>
          <w:tcPr>
            <w:tcW w:w="1345" w:type="dxa"/>
            <w:tcBorders>
              <w:top w:val="single" w:sz="4" w:space="0" w:color="000000"/>
              <w:left w:val="single" w:sz="4" w:space="0" w:color="000000"/>
              <w:bottom w:val="single" w:sz="4" w:space="0" w:color="000000"/>
              <w:right w:val="single" w:sz="4" w:space="0" w:color="000000"/>
            </w:tcBorders>
            <w:vAlign w:val="bottom"/>
          </w:tcPr>
          <w:p w14:paraId="1DF226FC" w14:textId="77777777" w:rsidR="009559B7" w:rsidRDefault="0046245E">
            <w:pPr>
              <w:spacing w:after="0" w:line="240" w:lineRule="auto"/>
              <w:rPr>
                <w:color w:val="000000"/>
                <w:sz w:val="20"/>
                <w:szCs w:val="20"/>
              </w:rPr>
            </w:pPr>
            <w:r>
              <w:rPr>
                <w:color w:val="000000"/>
                <w:sz w:val="20"/>
                <w:szCs w:val="20"/>
              </w:rPr>
              <w:t>$52,584</w:t>
            </w:r>
          </w:p>
        </w:tc>
      </w:tr>
      <w:tr w:rsidR="009559B7" w14:paraId="495259E3"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1F5450AB"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00A78638" w14:textId="77777777" w:rsidR="009559B7" w:rsidRDefault="0046245E">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35D4BA82" w14:textId="77777777" w:rsidR="009559B7" w:rsidRDefault="0046245E">
            <w:pPr>
              <w:spacing w:after="0" w:line="240" w:lineRule="auto"/>
              <w:rPr>
                <w:color w:val="000000"/>
                <w:sz w:val="20"/>
                <w:szCs w:val="20"/>
              </w:rPr>
            </w:pPr>
            <w:r>
              <w:rPr>
                <w:color w:val="000000"/>
                <w:sz w:val="20"/>
                <w:szCs w:val="20"/>
              </w:rPr>
              <w:t>Elementary and Middle School Administration/Principalship</w:t>
            </w:r>
          </w:p>
        </w:tc>
        <w:tc>
          <w:tcPr>
            <w:tcW w:w="1170" w:type="dxa"/>
            <w:tcBorders>
              <w:top w:val="single" w:sz="4" w:space="0" w:color="000000"/>
              <w:left w:val="single" w:sz="4" w:space="0" w:color="000000"/>
              <w:bottom w:val="single" w:sz="4" w:space="0" w:color="000000"/>
              <w:right w:val="single" w:sz="4" w:space="0" w:color="000000"/>
            </w:tcBorders>
            <w:vAlign w:val="bottom"/>
          </w:tcPr>
          <w:p w14:paraId="3D03CE7E" w14:textId="77777777" w:rsidR="009559B7" w:rsidRDefault="0046245E">
            <w:pPr>
              <w:spacing w:after="0" w:line="240" w:lineRule="auto"/>
              <w:jc w:val="right"/>
              <w:rPr>
                <w:color w:val="000000"/>
                <w:sz w:val="20"/>
                <w:szCs w:val="20"/>
              </w:rPr>
            </w:pPr>
            <w:r>
              <w:rPr>
                <w:color w:val="000000"/>
                <w:sz w:val="20"/>
                <w:szCs w:val="20"/>
              </w:rPr>
              <w:t>699</w:t>
            </w:r>
          </w:p>
        </w:tc>
        <w:tc>
          <w:tcPr>
            <w:tcW w:w="1080" w:type="dxa"/>
            <w:tcBorders>
              <w:top w:val="single" w:sz="4" w:space="0" w:color="000000"/>
              <w:left w:val="single" w:sz="4" w:space="0" w:color="000000"/>
              <w:bottom w:val="single" w:sz="4" w:space="0" w:color="000000"/>
              <w:right w:val="single" w:sz="4" w:space="0" w:color="000000"/>
            </w:tcBorders>
            <w:vAlign w:val="bottom"/>
          </w:tcPr>
          <w:p w14:paraId="56157EBB" w14:textId="77777777" w:rsidR="009559B7" w:rsidRDefault="0046245E">
            <w:pPr>
              <w:spacing w:after="0" w:line="240" w:lineRule="auto"/>
              <w:rPr>
                <w:color w:val="000000"/>
                <w:sz w:val="20"/>
                <w:szCs w:val="20"/>
              </w:rPr>
            </w:pPr>
            <w:r>
              <w:rPr>
                <w:color w:val="000000"/>
                <w:sz w:val="20"/>
                <w:szCs w:val="20"/>
              </w:rPr>
              <w:t>37%</w:t>
            </w:r>
          </w:p>
        </w:tc>
        <w:tc>
          <w:tcPr>
            <w:tcW w:w="990" w:type="dxa"/>
            <w:tcBorders>
              <w:top w:val="single" w:sz="4" w:space="0" w:color="000000"/>
              <w:left w:val="single" w:sz="4" w:space="0" w:color="000000"/>
              <w:bottom w:val="single" w:sz="4" w:space="0" w:color="000000"/>
              <w:right w:val="single" w:sz="4" w:space="0" w:color="000000"/>
            </w:tcBorders>
            <w:vAlign w:val="bottom"/>
          </w:tcPr>
          <w:p w14:paraId="11ABA64D" w14:textId="77777777" w:rsidR="009559B7" w:rsidRDefault="0046245E">
            <w:pPr>
              <w:spacing w:after="0" w:line="240" w:lineRule="auto"/>
              <w:rPr>
                <w:color w:val="000000"/>
                <w:sz w:val="20"/>
                <w:szCs w:val="20"/>
              </w:rPr>
            </w:pPr>
            <w:r>
              <w:rPr>
                <w:color w:val="000000"/>
                <w:sz w:val="20"/>
                <w:szCs w:val="20"/>
              </w:rPr>
              <w:t>$52,889</w:t>
            </w:r>
          </w:p>
        </w:tc>
        <w:tc>
          <w:tcPr>
            <w:tcW w:w="810" w:type="dxa"/>
            <w:tcBorders>
              <w:top w:val="single" w:sz="4" w:space="0" w:color="000000"/>
              <w:left w:val="single" w:sz="4" w:space="0" w:color="000000"/>
              <w:bottom w:val="single" w:sz="4" w:space="0" w:color="000000"/>
              <w:right w:val="single" w:sz="4" w:space="0" w:color="000000"/>
            </w:tcBorders>
            <w:vAlign w:val="bottom"/>
          </w:tcPr>
          <w:p w14:paraId="01178DB3" w14:textId="77777777" w:rsidR="009559B7" w:rsidRDefault="0046245E">
            <w:pPr>
              <w:spacing w:after="0" w:line="240" w:lineRule="auto"/>
              <w:rPr>
                <w:color w:val="000000"/>
                <w:sz w:val="20"/>
                <w:szCs w:val="20"/>
              </w:rPr>
            </w:pPr>
            <w:r>
              <w:rPr>
                <w:color w:val="000000"/>
                <w:sz w:val="20"/>
                <w:szCs w:val="20"/>
              </w:rPr>
              <w:t>29%</w:t>
            </w:r>
          </w:p>
        </w:tc>
        <w:tc>
          <w:tcPr>
            <w:tcW w:w="1345" w:type="dxa"/>
            <w:tcBorders>
              <w:top w:val="single" w:sz="4" w:space="0" w:color="000000"/>
              <w:left w:val="single" w:sz="4" w:space="0" w:color="000000"/>
              <w:bottom w:val="single" w:sz="4" w:space="0" w:color="000000"/>
              <w:right w:val="single" w:sz="4" w:space="0" w:color="000000"/>
            </w:tcBorders>
            <w:vAlign w:val="bottom"/>
          </w:tcPr>
          <w:p w14:paraId="7FA3C891" w14:textId="77777777" w:rsidR="009559B7" w:rsidRDefault="0046245E">
            <w:pPr>
              <w:spacing w:after="0" w:line="240" w:lineRule="auto"/>
              <w:rPr>
                <w:color w:val="000000"/>
                <w:sz w:val="20"/>
                <w:szCs w:val="20"/>
              </w:rPr>
            </w:pPr>
            <w:r>
              <w:rPr>
                <w:color w:val="000000"/>
                <w:sz w:val="20"/>
                <w:szCs w:val="20"/>
              </w:rPr>
              <w:t>$53,954</w:t>
            </w:r>
          </w:p>
        </w:tc>
      </w:tr>
      <w:tr w:rsidR="009559B7" w14:paraId="5BFCCE5B"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774F3E8A"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361F359C" w14:textId="77777777" w:rsidR="009559B7" w:rsidRDefault="0046245E">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665876B7" w14:textId="77777777" w:rsidR="009559B7" w:rsidRDefault="0046245E">
            <w:pPr>
              <w:spacing w:after="0" w:line="240" w:lineRule="auto"/>
              <w:rPr>
                <w:color w:val="000000"/>
                <w:sz w:val="20"/>
                <w:szCs w:val="20"/>
              </w:rPr>
            </w:pPr>
            <w:r>
              <w:rPr>
                <w:color w:val="000000"/>
                <w:sz w:val="20"/>
                <w:szCs w:val="20"/>
              </w:rPr>
              <w:t>Curriculum and Instruction</w:t>
            </w:r>
          </w:p>
        </w:tc>
        <w:tc>
          <w:tcPr>
            <w:tcW w:w="1170" w:type="dxa"/>
            <w:tcBorders>
              <w:top w:val="single" w:sz="4" w:space="0" w:color="000000"/>
              <w:left w:val="single" w:sz="4" w:space="0" w:color="000000"/>
              <w:bottom w:val="single" w:sz="4" w:space="0" w:color="000000"/>
              <w:right w:val="single" w:sz="4" w:space="0" w:color="000000"/>
            </w:tcBorders>
            <w:vAlign w:val="bottom"/>
          </w:tcPr>
          <w:p w14:paraId="6ACF2A89" w14:textId="77777777" w:rsidR="009559B7" w:rsidRDefault="0046245E">
            <w:pPr>
              <w:spacing w:after="0" w:line="240" w:lineRule="auto"/>
              <w:jc w:val="right"/>
              <w:rPr>
                <w:color w:val="000000"/>
                <w:sz w:val="20"/>
                <w:szCs w:val="20"/>
              </w:rPr>
            </w:pPr>
            <w:r>
              <w:rPr>
                <w:color w:val="000000"/>
                <w:sz w:val="20"/>
                <w:szCs w:val="20"/>
              </w:rPr>
              <w:t>651</w:t>
            </w:r>
          </w:p>
        </w:tc>
        <w:tc>
          <w:tcPr>
            <w:tcW w:w="1080" w:type="dxa"/>
            <w:tcBorders>
              <w:top w:val="single" w:sz="4" w:space="0" w:color="000000"/>
              <w:left w:val="single" w:sz="4" w:space="0" w:color="000000"/>
              <w:bottom w:val="single" w:sz="4" w:space="0" w:color="000000"/>
              <w:right w:val="single" w:sz="4" w:space="0" w:color="000000"/>
            </w:tcBorders>
            <w:vAlign w:val="bottom"/>
          </w:tcPr>
          <w:p w14:paraId="289FC4BB" w14:textId="77777777" w:rsidR="009559B7" w:rsidRDefault="0046245E">
            <w:pPr>
              <w:spacing w:after="0" w:line="240" w:lineRule="auto"/>
              <w:rPr>
                <w:color w:val="000000"/>
                <w:sz w:val="20"/>
                <w:szCs w:val="20"/>
              </w:rPr>
            </w:pPr>
            <w:r>
              <w:rPr>
                <w:color w:val="000000"/>
                <w:sz w:val="20"/>
                <w:szCs w:val="20"/>
              </w:rPr>
              <w:t>46%</w:t>
            </w:r>
          </w:p>
        </w:tc>
        <w:tc>
          <w:tcPr>
            <w:tcW w:w="990" w:type="dxa"/>
            <w:tcBorders>
              <w:top w:val="single" w:sz="4" w:space="0" w:color="000000"/>
              <w:left w:val="single" w:sz="4" w:space="0" w:color="000000"/>
              <w:bottom w:val="single" w:sz="4" w:space="0" w:color="000000"/>
              <w:right w:val="single" w:sz="4" w:space="0" w:color="000000"/>
            </w:tcBorders>
            <w:vAlign w:val="bottom"/>
          </w:tcPr>
          <w:p w14:paraId="144AF042" w14:textId="77777777" w:rsidR="009559B7" w:rsidRDefault="0046245E">
            <w:pPr>
              <w:spacing w:after="0" w:line="240" w:lineRule="auto"/>
              <w:rPr>
                <w:color w:val="000000"/>
                <w:sz w:val="20"/>
                <w:szCs w:val="20"/>
              </w:rPr>
            </w:pPr>
            <w:r>
              <w:rPr>
                <w:color w:val="000000"/>
                <w:sz w:val="20"/>
                <w:szCs w:val="20"/>
              </w:rPr>
              <w:t>$46,015</w:t>
            </w:r>
          </w:p>
        </w:tc>
        <w:tc>
          <w:tcPr>
            <w:tcW w:w="810" w:type="dxa"/>
            <w:tcBorders>
              <w:top w:val="single" w:sz="4" w:space="0" w:color="000000"/>
              <w:left w:val="single" w:sz="4" w:space="0" w:color="000000"/>
              <w:bottom w:val="single" w:sz="4" w:space="0" w:color="000000"/>
              <w:right w:val="single" w:sz="4" w:space="0" w:color="000000"/>
            </w:tcBorders>
            <w:vAlign w:val="bottom"/>
          </w:tcPr>
          <w:p w14:paraId="19EFE1E8" w14:textId="77777777" w:rsidR="009559B7" w:rsidRDefault="0046245E">
            <w:pPr>
              <w:spacing w:after="0" w:line="240" w:lineRule="auto"/>
              <w:rPr>
                <w:color w:val="000000"/>
                <w:sz w:val="20"/>
                <w:szCs w:val="20"/>
              </w:rPr>
            </w:pPr>
            <w:r>
              <w:rPr>
                <w:color w:val="000000"/>
                <w:sz w:val="20"/>
                <w:szCs w:val="20"/>
              </w:rPr>
              <w:t>35%</w:t>
            </w:r>
          </w:p>
        </w:tc>
        <w:tc>
          <w:tcPr>
            <w:tcW w:w="1345" w:type="dxa"/>
            <w:tcBorders>
              <w:top w:val="single" w:sz="4" w:space="0" w:color="000000"/>
              <w:left w:val="single" w:sz="4" w:space="0" w:color="000000"/>
              <w:bottom w:val="single" w:sz="4" w:space="0" w:color="000000"/>
              <w:right w:val="single" w:sz="4" w:space="0" w:color="000000"/>
            </w:tcBorders>
            <w:vAlign w:val="bottom"/>
          </w:tcPr>
          <w:p w14:paraId="22BA312A" w14:textId="77777777" w:rsidR="009559B7" w:rsidRDefault="0046245E">
            <w:pPr>
              <w:spacing w:after="0" w:line="240" w:lineRule="auto"/>
              <w:rPr>
                <w:color w:val="000000"/>
                <w:sz w:val="20"/>
                <w:szCs w:val="20"/>
              </w:rPr>
            </w:pPr>
            <w:r>
              <w:rPr>
                <w:color w:val="000000"/>
                <w:sz w:val="20"/>
                <w:szCs w:val="20"/>
              </w:rPr>
              <w:t>$46,861</w:t>
            </w:r>
          </w:p>
        </w:tc>
      </w:tr>
      <w:tr w:rsidR="009559B7" w14:paraId="4B0CA705"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0C855872"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729EC9A7" w14:textId="77777777" w:rsidR="009559B7" w:rsidRDefault="0046245E">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0AB0D5E" w14:textId="77777777" w:rsidR="009559B7" w:rsidRDefault="0046245E">
            <w:pPr>
              <w:spacing w:after="0" w:line="240" w:lineRule="auto"/>
              <w:rPr>
                <w:color w:val="000000"/>
                <w:sz w:val="20"/>
                <w:szCs w:val="20"/>
              </w:rPr>
            </w:pPr>
            <w:r>
              <w:rPr>
                <w:color w:val="000000"/>
                <w:sz w:val="20"/>
                <w:szCs w:val="20"/>
              </w:rPr>
              <w:t>Education/Teaching of the Gifted and Talented</w:t>
            </w:r>
          </w:p>
        </w:tc>
        <w:tc>
          <w:tcPr>
            <w:tcW w:w="1170" w:type="dxa"/>
            <w:tcBorders>
              <w:top w:val="single" w:sz="4" w:space="0" w:color="000000"/>
              <w:left w:val="single" w:sz="4" w:space="0" w:color="000000"/>
              <w:bottom w:val="single" w:sz="4" w:space="0" w:color="000000"/>
              <w:right w:val="single" w:sz="4" w:space="0" w:color="000000"/>
            </w:tcBorders>
            <w:vAlign w:val="bottom"/>
          </w:tcPr>
          <w:p w14:paraId="4D2CB92C" w14:textId="77777777" w:rsidR="009559B7" w:rsidRDefault="0046245E">
            <w:pPr>
              <w:spacing w:after="0" w:line="240" w:lineRule="auto"/>
              <w:jc w:val="right"/>
              <w:rPr>
                <w:color w:val="000000"/>
                <w:sz w:val="20"/>
                <w:szCs w:val="20"/>
              </w:rPr>
            </w:pPr>
            <w:r>
              <w:rPr>
                <w:color w:val="000000"/>
                <w:sz w:val="20"/>
                <w:szCs w:val="20"/>
              </w:rPr>
              <w:t>197</w:t>
            </w:r>
          </w:p>
        </w:tc>
        <w:tc>
          <w:tcPr>
            <w:tcW w:w="1080" w:type="dxa"/>
            <w:tcBorders>
              <w:top w:val="single" w:sz="4" w:space="0" w:color="000000"/>
              <w:left w:val="single" w:sz="4" w:space="0" w:color="000000"/>
              <w:bottom w:val="single" w:sz="4" w:space="0" w:color="000000"/>
              <w:right w:val="single" w:sz="4" w:space="0" w:color="000000"/>
            </w:tcBorders>
            <w:vAlign w:val="bottom"/>
          </w:tcPr>
          <w:p w14:paraId="47C8A7A6" w14:textId="77777777" w:rsidR="009559B7" w:rsidRDefault="0046245E">
            <w:pPr>
              <w:spacing w:after="0" w:line="240" w:lineRule="auto"/>
              <w:rPr>
                <w:color w:val="000000"/>
                <w:sz w:val="20"/>
                <w:szCs w:val="20"/>
              </w:rPr>
            </w:pPr>
            <w:r>
              <w:rPr>
                <w:color w:val="000000"/>
                <w:sz w:val="20"/>
                <w:szCs w:val="20"/>
              </w:rPr>
              <w:t>56%</w:t>
            </w:r>
          </w:p>
        </w:tc>
        <w:tc>
          <w:tcPr>
            <w:tcW w:w="990" w:type="dxa"/>
            <w:tcBorders>
              <w:top w:val="single" w:sz="4" w:space="0" w:color="000000"/>
              <w:left w:val="single" w:sz="4" w:space="0" w:color="000000"/>
              <w:bottom w:val="single" w:sz="4" w:space="0" w:color="000000"/>
              <w:right w:val="single" w:sz="4" w:space="0" w:color="000000"/>
            </w:tcBorders>
            <w:vAlign w:val="bottom"/>
          </w:tcPr>
          <w:p w14:paraId="77D45CE6" w14:textId="77777777" w:rsidR="009559B7" w:rsidRDefault="0046245E">
            <w:pPr>
              <w:spacing w:after="0" w:line="240" w:lineRule="auto"/>
              <w:rPr>
                <w:color w:val="000000"/>
                <w:sz w:val="20"/>
                <w:szCs w:val="20"/>
              </w:rPr>
            </w:pPr>
            <w:r>
              <w:rPr>
                <w:color w:val="000000"/>
                <w:sz w:val="20"/>
                <w:szCs w:val="20"/>
              </w:rPr>
              <w:t>$47,193</w:t>
            </w:r>
          </w:p>
        </w:tc>
        <w:tc>
          <w:tcPr>
            <w:tcW w:w="810" w:type="dxa"/>
            <w:tcBorders>
              <w:top w:val="single" w:sz="4" w:space="0" w:color="000000"/>
              <w:left w:val="single" w:sz="4" w:space="0" w:color="000000"/>
              <w:bottom w:val="single" w:sz="4" w:space="0" w:color="000000"/>
              <w:right w:val="single" w:sz="4" w:space="0" w:color="000000"/>
            </w:tcBorders>
            <w:vAlign w:val="bottom"/>
          </w:tcPr>
          <w:p w14:paraId="28FCDC57" w14:textId="77777777" w:rsidR="009559B7" w:rsidRDefault="0046245E">
            <w:pPr>
              <w:spacing w:after="0" w:line="240" w:lineRule="auto"/>
              <w:rPr>
                <w:color w:val="000000"/>
                <w:sz w:val="20"/>
                <w:szCs w:val="20"/>
              </w:rPr>
            </w:pPr>
            <w:r>
              <w:rPr>
                <w:color w:val="000000"/>
                <w:sz w:val="20"/>
                <w:szCs w:val="20"/>
              </w:rPr>
              <w:t>41%</w:t>
            </w:r>
          </w:p>
        </w:tc>
        <w:tc>
          <w:tcPr>
            <w:tcW w:w="1345" w:type="dxa"/>
            <w:tcBorders>
              <w:top w:val="single" w:sz="4" w:space="0" w:color="000000"/>
              <w:left w:val="single" w:sz="4" w:space="0" w:color="000000"/>
              <w:bottom w:val="single" w:sz="4" w:space="0" w:color="000000"/>
              <w:right w:val="single" w:sz="4" w:space="0" w:color="000000"/>
            </w:tcBorders>
            <w:vAlign w:val="bottom"/>
          </w:tcPr>
          <w:p w14:paraId="079DC7F5" w14:textId="77777777" w:rsidR="009559B7" w:rsidRDefault="0046245E">
            <w:pPr>
              <w:spacing w:after="0" w:line="240" w:lineRule="auto"/>
              <w:rPr>
                <w:color w:val="000000"/>
                <w:sz w:val="20"/>
                <w:szCs w:val="20"/>
              </w:rPr>
            </w:pPr>
            <w:r>
              <w:rPr>
                <w:color w:val="000000"/>
                <w:sz w:val="20"/>
                <w:szCs w:val="20"/>
              </w:rPr>
              <w:t>$47,939</w:t>
            </w:r>
          </w:p>
        </w:tc>
      </w:tr>
      <w:tr w:rsidR="009559B7" w14:paraId="2534222F"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3F703A51"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4F7A048D" w14:textId="77777777" w:rsidR="009559B7" w:rsidRDefault="0046245E">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170D67DF" w14:textId="77777777" w:rsidR="009559B7" w:rsidRDefault="0046245E">
            <w:pPr>
              <w:spacing w:after="0" w:line="240" w:lineRule="auto"/>
              <w:rPr>
                <w:color w:val="000000"/>
                <w:sz w:val="20"/>
                <w:szCs w:val="20"/>
              </w:rPr>
            </w:pPr>
            <w:r>
              <w:rPr>
                <w:color w:val="000000"/>
                <w:sz w:val="20"/>
                <w:szCs w:val="20"/>
              </w:rPr>
              <w:t>Public Administration</w:t>
            </w:r>
          </w:p>
        </w:tc>
        <w:tc>
          <w:tcPr>
            <w:tcW w:w="1170" w:type="dxa"/>
            <w:tcBorders>
              <w:top w:val="single" w:sz="4" w:space="0" w:color="000000"/>
              <w:left w:val="single" w:sz="4" w:space="0" w:color="000000"/>
              <w:bottom w:val="single" w:sz="4" w:space="0" w:color="000000"/>
              <w:right w:val="single" w:sz="4" w:space="0" w:color="000000"/>
            </w:tcBorders>
            <w:vAlign w:val="bottom"/>
          </w:tcPr>
          <w:p w14:paraId="785696E6" w14:textId="77777777" w:rsidR="009559B7" w:rsidRDefault="0046245E">
            <w:pPr>
              <w:spacing w:after="0" w:line="240" w:lineRule="auto"/>
              <w:jc w:val="right"/>
              <w:rPr>
                <w:color w:val="000000"/>
                <w:sz w:val="20"/>
                <w:szCs w:val="20"/>
              </w:rPr>
            </w:pPr>
            <w:r>
              <w:rPr>
                <w:color w:val="000000"/>
                <w:sz w:val="20"/>
                <w:szCs w:val="20"/>
              </w:rPr>
              <w:t>195</w:t>
            </w:r>
          </w:p>
        </w:tc>
        <w:tc>
          <w:tcPr>
            <w:tcW w:w="1080" w:type="dxa"/>
            <w:tcBorders>
              <w:top w:val="single" w:sz="4" w:space="0" w:color="000000"/>
              <w:left w:val="single" w:sz="4" w:space="0" w:color="000000"/>
              <w:bottom w:val="single" w:sz="4" w:space="0" w:color="000000"/>
              <w:right w:val="single" w:sz="4" w:space="0" w:color="000000"/>
            </w:tcBorders>
            <w:vAlign w:val="bottom"/>
          </w:tcPr>
          <w:p w14:paraId="2CE7DAEF" w14:textId="77777777" w:rsidR="009559B7" w:rsidRDefault="0046245E">
            <w:pPr>
              <w:spacing w:after="0" w:line="240" w:lineRule="auto"/>
              <w:rPr>
                <w:color w:val="000000"/>
                <w:sz w:val="20"/>
                <w:szCs w:val="20"/>
              </w:rPr>
            </w:pPr>
            <w:r>
              <w:rPr>
                <w:color w:val="000000"/>
                <w:sz w:val="20"/>
                <w:szCs w:val="20"/>
              </w:rPr>
              <w:t>33%</w:t>
            </w:r>
          </w:p>
        </w:tc>
        <w:tc>
          <w:tcPr>
            <w:tcW w:w="990" w:type="dxa"/>
            <w:tcBorders>
              <w:top w:val="single" w:sz="4" w:space="0" w:color="000000"/>
              <w:left w:val="single" w:sz="4" w:space="0" w:color="000000"/>
              <w:bottom w:val="single" w:sz="4" w:space="0" w:color="000000"/>
              <w:right w:val="single" w:sz="4" w:space="0" w:color="000000"/>
            </w:tcBorders>
            <w:vAlign w:val="bottom"/>
          </w:tcPr>
          <w:p w14:paraId="55C6D385" w14:textId="77777777" w:rsidR="009559B7" w:rsidRDefault="0046245E">
            <w:pPr>
              <w:spacing w:after="0" w:line="240" w:lineRule="auto"/>
              <w:rPr>
                <w:color w:val="000000"/>
                <w:sz w:val="20"/>
                <w:szCs w:val="20"/>
              </w:rPr>
            </w:pPr>
            <w:r>
              <w:rPr>
                <w:color w:val="000000"/>
                <w:sz w:val="20"/>
                <w:szCs w:val="20"/>
              </w:rPr>
              <w:t>$37,951</w:t>
            </w:r>
          </w:p>
        </w:tc>
        <w:tc>
          <w:tcPr>
            <w:tcW w:w="810" w:type="dxa"/>
            <w:tcBorders>
              <w:top w:val="single" w:sz="4" w:space="0" w:color="000000"/>
              <w:left w:val="single" w:sz="4" w:space="0" w:color="000000"/>
              <w:bottom w:val="single" w:sz="4" w:space="0" w:color="000000"/>
              <w:right w:val="single" w:sz="4" w:space="0" w:color="000000"/>
            </w:tcBorders>
            <w:vAlign w:val="bottom"/>
          </w:tcPr>
          <w:p w14:paraId="47AD8735" w14:textId="77777777" w:rsidR="009559B7" w:rsidRDefault="0046245E">
            <w:pPr>
              <w:spacing w:after="0" w:line="240" w:lineRule="auto"/>
              <w:rPr>
                <w:color w:val="000000"/>
                <w:sz w:val="20"/>
                <w:szCs w:val="20"/>
              </w:rPr>
            </w:pPr>
            <w:r>
              <w:rPr>
                <w:color w:val="000000"/>
                <w:sz w:val="20"/>
                <w:szCs w:val="20"/>
              </w:rPr>
              <w:t>24%</w:t>
            </w:r>
          </w:p>
        </w:tc>
        <w:tc>
          <w:tcPr>
            <w:tcW w:w="1345" w:type="dxa"/>
            <w:tcBorders>
              <w:top w:val="single" w:sz="4" w:space="0" w:color="000000"/>
              <w:left w:val="single" w:sz="4" w:space="0" w:color="000000"/>
              <w:bottom w:val="single" w:sz="4" w:space="0" w:color="000000"/>
              <w:right w:val="single" w:sz="4" w:space="0" w:color="000000"/>
            </w:tcBorders>
            <w:vAlign w:val="bottom"/>
          </w:tcPr>
          <w:p w14:paraId="6728D9B0" w14:textId="77777777" w:rsidR="009559B7" w:rsidRDefault="0046245E">
            <w:pPr>
              <w:spacing w:after="0" w:line="240" w:lineRule="auto"/>
              <w:rPr>
                <w:color w:val="000000"/>
                <w:sz w:val="20"/>
                <w:szCs w:val="20"/>
              </w:rPr>
            </w:pPr>
            <w:r>
              <w:rPr>
                <w:color w:val="000000"/>
                <w:sz w:val="20"/>
                <w:szCs w:val="20"/>
              </w:rPr>
              <w:t>$44,694</w:t>
            </w:r>
          </w:p>
        </w:tc>
      </w:tr>
      <w:tr w:rsidR="009559B7" w14:paraId="57E2D5E1"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5C103878"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755333CC" w14:textId="77777777" w:rsidR="009559B7" w:rsidRDefault="0046245E">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13F72202" w14:textId="77777777" w:rsidR="009559B7" w:rsidRDefault="0046245E">
            <w:pPr>
              <w:spacing w:after="0" w:line="240" w:lineRule="auto"/>
              <w:rPr>
                <w:color w:val="000000"/>
                <w:sz w:val="20"/>
                <w:szCs w:val="20"/>
              </w:rPr>
            </w:pPr>
            <w:r>
              <w:rPr>
                <w:color w:val="000000"/>
                <w:sz w:val="20"/>
                <w:szCs w:val="20"/>
              </w:rPr>
              <w:t>Special Education and Teaching,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0AE054D0" w14:textId="77777777" w:rsidR="009559B7" w:rsidRDefault="0046245E">
            <w:pPr>
              <w:spacing w:after="0" w:line="240" w:lineRule="auto"/>
              <w:jc w:val="right"/>
              <w:rPr>
                <w:color w:val="000000"/>
                <w:sz w:val="20"/>
                <w:szCs w:val="20"/>
              </w:rPr>
            </w:pPr>
            <w:r>
              <w:rPr>
                <w:color w:val="000000"/>
                <w:sz w:val="20"/>
                <w:szCs w:val="20"/>
              </w:rPr>
              <w:t>192</w:t>
            </w:r>
          </w:p>
        </w:tc>
        <w:tc>
          <w:tcPr>
            <w:tcW w:w="1080" w:type="dxa"/>
            <w:tcBorders>
              <w:top w:val="single" w:sz="4" w:space="0" w:color="000000"/>
              <w:left w:val="single" w:sz="4" w:space="0" w:color="000000"/>
              <w:bottom w:val="single" w:sz="4" w:space="0" w:color="000000"/>
              <w:right w:val="single" w:sz="4" w:space="0" w:color="000000"/>
            </w:tcBorders>
            <w:vAlign w:val="bottom"/>
          </w:tcPr>
          <w:p w14:paraId="5B2257DF" w14:textId="77777777" w:rsidR="009559B7" w:rsidRDefault="0046245E">
            <w:pPr>
              <w:spacing w:after="0" w:line="240" w:lineRule="auto"/>
              <w:rPr>
                <w:color w:val="000000"/>
                <w:sz w:val="20"/>
                <w:szCs w:val="20"/>
              </w:rPr>
            </w:pPr>
            <w:r>
              <w:rPr>
                <w:color w:val="000000"/>
                <w:sz w:val="20"/>
                <w:szCs w:val="20"/>
              </w:rPr>
              <w:t>52%</w:t>
            </w:r>
          </w:p>
        </w:tc>
        <w:tc>
          <w:tcPr>
            <w:tcW w:w="990" w:type="dxa"/>
            <w:tcBorders>
              <w:top w:val="single" w:sz="4" w:space="0" w:color="000000"/>
              <w:left w:val="single" w:sz="4" w:space="0" w:color="000000"/>
              <w:bottom w:val="single" w:sz="4" w:space="0" w:color="000000"/>
              <w:right w:val="single" w:sz="4" w:space="0" w:color="000000"/>
            </w:tcBorders>
            <w:vAlign w:val="bottom"/>
          </w:tcPr>
          <w:p w14:paraId="4F91FB93" w14:textId="77777777" w:rsidR="009559B7" w:rsidRDefault="0046245E">
            <w:pPr>
              <w:spacing w:after="0" w:line="240" w:lineRule="auto"/>
              <w:rPr>
                <w:color w:val="000000"/>
                <w:sz w:val="20"/>
                <w:szCs w:val="20"/>
              </w:rPr>
            </w:pPr>
            <w:r>
              <w:rPr>
                <w:color w:val="000000"/>
                <w:sz w:val="20"/>
                <w:szCs w:val="20"/>
              </w:rPr>
              <w:t>$45,037</w:t>
            </w:r>
          </w:p>
        </w:tc>
        <w:tc>
          <w:tcPr>
            <w:tcW w:w="810" w:type="dxa"/>
            <w:tcBorders>
              <w:top w:val="single" w:sz="4" w:space="0" w:color="000000"/>
              <w:left w:val="single" w:sz="4" w:space="0" w:color="000000"/>
              <w:bottom w:val="single" w:sz="4" w:space="0" w:color="000000"/>
              <w:right w:val="single" w:sz="4" w:space="0" w:color="000000"/>
            </w:tcBorders>
            <w:vAlign w:val="bottom"/>
          </w:tcPr>
          <w:p w14:paraId="2E6D1005" w14:textId="77777777" w:rsidR="009559B7" w:rsidRDefault="0046245E">
            <w:pPr>
              <w:spacing w:after="0" w:line="240" w:lineRule="auto"/>
              <w:rPr>
                <w:color w:val="000000"/>
                <w:sz w:val="20"/>
                <w:szCs w:val="20"/>
              </w:rPr>
            </w:pPr>
            <w:r>
              <w:rPr>
                <w:color w:val="000000"/>
                <w:sz w:val="20"/>
                <w:szCs w:val="20"/>
              </w:rPr>
              <w:t>42%</w:t>
            </w:r>
          </w:p>
        </w:tc>
        <w:tc>
          <w:tcPr>
            <w:tcW w:w="1345" w:type="dxa"/>
            <w:tcBorders>
              <w:top w:val="single" w:sz="4" w:space="0" w:color="000000"/>
              <w:left w:val="single" w:sz="4" w:space="0" w:color="000000"/>
              <w:bottom w:val="single" w:sz="4" w:space="0" w:color="000000"/>
              <w:right w:val="single" w:sz="4" w:space="0" w:color="000000"/>
            </w:tcBorders>
            <w:vAlign w:val="bottom"/>
          </w:tcPr>
          <w:p w14:paraId="290C4C96" w14:textId="77777777" w:rsidR="009559B7" w:rsidRDefault="0046245E">
            <w:pPr>
              <w:spacing w:after="0" w:line="240" w:lineRule="auto"/>
              <w:rPr>
                <w:color w:val="000000"/>
                <w:sz w:val="20"/>
                <w:szCs w:val="20"/>
              </w:rPr>
            </w:pPr>
            <w:r>
              <w:rPr>
                <w:color w:val="000000"/>
                <w:sz w:val="20"/>
                <w:szCs w:val="20"/>
              </w:rPr>
              <w:t>$44,727</w:t>
            </w:r>
          </w:p>
        </w:tc>
      </w:tr>
      <w:tr w:rsidR="009559B7" w14:paraId="64F2325C"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34340C34"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4BC4FD35" w14:textId="77777777" w:rsidR="009559B7" w:rsidRDefault="0046245E">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F32BDAF" w14:textId="77777777" w:rsidR="009559B7" w:rsidRDefault="0046245E">
            <w:pPr>
              <w:spacing w:after="0" w:line="240" w:lineRule="auto"/>
              <w:rPr>
                <w:color w:val="000000"/>
                <w:sz w:val="20"/>
                <w:szCs w:val="20"/>
              </w:rPr>
            </w:pPr>
            <w:r>
              <w:rPr>
                <w:color w:val="000000"/>
                <w:sz w:val="20"/>
                <w:szCs w:val="20"/>
              </w:rPr>
              <w:t>Business Administration and Management,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38A3BDD6" w14:textId="77777777" w:rsidR="009559B7" w:rsidRDefault="0046245E">
            <w:pPr>
              <w:spacing w:after="0" w:line="240" w:lineRule="auto"/>
              <w:jc w:val="right"/>
              <w:rPr>
                <w:color w:val="000000"/>
                <w:sz w:val="20"/>
                <w:szCs w:val="20"/>
              </w:rPr>
            </w:pPr>
            <w:r>
              <w:rPr>
                <w:color w:val="000000"/>
                <w:sz w:val="20"/>
                <w:szCs w:val="20"/>
              </w:rPr>
              <w:t>109</w:t>
            </w:r>
          </w:p>
        </w:tc>
        <w:tc>
          <w:tcPr>
            <w:tcW w:w="1080" w:type="dxa"/>
            <w:tcBorders>
              <w:top w:val="single" w:sz="4" w:space="0" w:color="000000"/>
              <w:left w:val="single" w:sz="4" w:space="0" w:color="000000"/>
              <w:bottom w:val="single" w:sz="4" w:space="0" w:color="000000"/>
              <w:right w:val="single" w:sz="4" w:space="0" w:color="000000"/>
            </w:tcBorders>
            <w:vAlign w:val="bottom"/>
          </w:tcPr>
          <w:p w14:paraId="7CB69DB8" w14:textId="77777777" w:rsidR="009559B7" w:rsidRDefault="0046245E">
            <w:pPr>
              <w:spacing w:after="0" w:line="240" w:lineRule="auto"/>
              <w:rPr>
                <w:color w:val="000000"/>
                <w:sz w:val="20"/>
                <w:szCs w:val="20"/>
              </w:rPr>
            </w:pPr>
            <w:r>
              <w:rPr>
                <w:color w:val="000000"/>
                <w:sz w:val="20"/>
                <w:szCs w:val="20"/>
              </w:rPr>
              <w:t>35%</w:t>
            </w:r>
          </w:p>
        </w:tc>
        <w:tc>
          <w:tcPr>
            <w:tcW w:w="990" w:type="dxa"/>
            <w:tcBorders>
              <w:top w:val="single" w:sz="4" w:space="0" w:color="000000"/>
              <w:left w:val="single" w:sz="4" w:space="0" w:color="000000"/>
              <w:bottom w:val="single" w:sz="4" w:space="0" w:color="000000"/>
              <w:right w:val="single" w:sz="4" w:space="0" w:color="000000"/>
            </w:tcBorders>
            <w:vAlign w:val="bottom"/>
          </w:tcPr>
          <w:p w14:paraId="04CD9A07" w14:textId="77777777" w:rsidR="009559B7" w:rsidRDefault="0046245E">
            <w:pPr>
              <w:spacing w:after="0" w:line="240" w:lineRule="auto"/>
              <w:rPr>
                <w:color w:val="000000"/>
                <w:sz w:val="20"/>
                <w:szCs w:val="20"/>
              </w:rPr>
            </w:pPr>
            <w:r>
              <w:rPr>
                <w:color w:val="000000"/>
                <w:sz w:val="20"/>
                <w:szCs w:val="20"/>
              </w:rPr>
              <w:t>$52,273</w:t>
            </w:r>
          </w:p>
        </w:tc>
        <w:tc>
          <w:tcPr>
            <w:tcW w:w="810" w:type="dxa"/>
            <w:tcBorders>
              <w:top w:val="single" w:sz="4" w:space="0" w:color="000000"/>
              <w:left w:val="single" w:sz="4" w:space="0" w:color="000000"/>
              <w:bottom w:val="single" w:sz="4" w:space="0" w:color="000000"/>
              <w:right w:val="single" w:sz="4" w:space="0" w:color="000000"/>
            </w:tcBorders>
            <w:vAlign w:val="bottom"/>
          </w:tcPr>
          <w:p w14:paraId="5E9AAD85" w14:textId="77777777" w:rsidR="009559B7" w:rsidRDefault="0046245E">
            <w:pPr>
              <w:spacing w:after="0" w:line="240" w:lineRule="auto"/>
              <w:rPr>
                <w:color w:val="000000"/>
                <w:sz w:val="20"/>
                <w:szCs w:val="20"/>
              </w:rPr>
            </w:pPr>
            <w:r>
              <w:rPr>
                <w:color w:val="000000"/>
                <w:sz w:val="20"/>
                <w:szCs w:val="20"/>
              </w:rPr>
              <w:t>25%</w:t>
            </w:r>
          </w:p>
        </w:tc>
        <w:tc>
          <w:tcPr>
            <w:tcW w:w="1345" w:type="dxa"/>
            <w:tcBorders>
              <w:top w:val="single" w:sz="4" w:space="0" w:color="000000"/>
              <w:left w:val="single" w:sz="4" w:space="0" w:color="000000"/>
              <w:bottom w:val="single" w:sz="4" w:space="0" w:color="000000"/>
              <w:right w:val="single" w:sz="4" w:space="0" w:color="000000"/>
            </w:tcBorders>
            <w:vAlign w:val="bottom"/>
          </w:tcPr>
          <w:p w14:paraId="6EFFC33F" w14:textId="77777777" w:rsidR="009559B7" w:rsidRDefault="0046245E">
            <w:pPr>
              <w:spacing w:after="0" w:line="240" w:lineRule="auto"/>
              <w:rPr>
                <w:color w:val="000000"/>
                <w:sz w:val="20"/>
                <w:szCs w:val="20"/>
              </w:rPr>
            </w:pPr>
            <w:r>
              <w:rPr>
                <w:color w:val="000000"/>
                <w:sz w:val="20"/>
                <w:szCs w:val="20"/>
              </w:rPr>
              <w:t>$60,951</w:t>
            </w:r>
          </w:p>
        </w:tc>
      </w:tr>
      <w:tr w:rsidR="009559B7" w14:paraId="15D573D7"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3A82D19B"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47B00D83" w14:textId="77777777" w:rsidR="009559B7" w:rsidRDefault="0046245E">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48032B23" w14:textId="77777777" w:rsidR="009559B7" w:rsidRDefault="0046245E">
            <w:pPr>
              <w:spacing w:after="0" w:line="240" w:lineRule="auto"/>
              <w:rPr>
                <w:color w:val="000000"/>
                <w:sz w:val="20"/>
                <w:szCs w:val="20"/>
              </w:rPr>
            </w:pPr>
            <w:r>
              <w:rPr>
                <w:color w:val="000000"/>
                <w:sz w:val="20"/>
                <w:szCs w:val="20"/>
              </w:rPr>
              <w:t>Social Work</w:t>
            </w:r>
          </w:p>
        </w:tc>
        <w:tc>
          <w:tcPr>
            <w:tcW w:w="1170" w:type="dxa"/>
            <w:tcBorders>
              <w:top w:val="single" w:sz="4" w:space="0" w:color="000000"/>
              <w:left w:val="single" w:sz="4" w:space="0" w:color="000000"/>
              <w:bottom w:val="single" w:sz="4" w:space="0" w:color="000000"/>
              <w:right w:val="single" w:sz="4" w:space="0" w:color="000000"/>
            </w:tcBorders>
            <w:vAlign w:val="bottom"/>
          </w:tcPr>
          <w:p w14:paraId="3C9AC1AB" w14:textId="77777777" w:rsidR="009559B7" w:rsidRDefault="0046245E">
            <w:pPr>
              <w:spacing w:after="0" w:line="240" w:lineRule="auto"/>
              <w:jc w:val="right"/>
              <w:rPr>
                <w:color w:val="000000"/>
                <w:sz w:val="20"/>
                <w:szCs w:val="20"/>
              </w:rPr>
            </w:pPr>
            <w:r>
              <w:rPr>
                <w:color w:val="000000"/>
                <w:sz w:val="20"/>
                <w:szCs w:val="20"/>
              </w:rPr>
              <w:t>79</w:t>
            </w:r>
          </w:p>
        </w:tc>
        <w:tc>
          <w:tcPr>
            <w:tcW w:w="1080" w:type="dxa"/>
            <w:tcBorders>
              <w:top w:val="single" w:sz="4" w:space="0" w:color="000000"/>
              <w:left w:val="single" w:sz="4" w:space="0" w:color="000000"/>
              <w:bottom w:val="single" w:sz="4" w:space="0" w:color="000000"/>
              <w:right w:val="single" w:sz="4" w:space="0" w:color="000000"/>
            </w:tcBorders>
            <w:vAlign w:val="bottom"/>
          </w:tcPr>
          <w:p w14:paraId="1804A2CD" w14:textId="77777777" w:rsidR="009559B7" w:rsidRDefault="0046245E">
            <w:pPr>
              <w:spacing w:after="0" w:line="240" w:lineRule="auto"/>
              <w:rPr>
                <w:color w:val="000000"/>
                <w:sz w:val="20"/>
                <w:szCs w:val="20"/>
              </w:rPr>
            </w:pPr>
            <w:r>
              <w:rPr>
                <w:color w:val="000000"/>
                <w:sz w:val="20"/>
                <w:szCs w:val="20"/>
              </w:rPr>
              <w:t>94%</w:t>
            </w:r>
          </w:p>
        </w:tc>
        <w:tc>
          <w:tcPr>
            <w:tcW w:w="990" w:type="dxa"/>
            <w:tcBorders>
              <w:top w:val="single" w:sz="4" w:space="0" w:color="000000"/>
              <w:left w:val="single" w:sz="4" w:space="0" w:color="000000"/>
              <w:bottom w:val="single" w:sz="4" w:space="0" w:color="000000"/>
              <w:right w:val="single" w:sz="4" w:space="0" w:color="000000"/>
            </w:tcBorders>
            <w:vAlign w:val="bottom"/>
          </w:tcPr>
          <w:p w14:paraId="04E6589C" w14:textId="77777777" w:rsidR="009559B7" w:rsidRDefault="0046245E">
            <w:pPr>
              <w:spacing w:after="0" w:line="240" w:lineRule="auto"/>
              <w:rPr>
                <w:color w:val="000000"/>
                <w:sz w:val="20"/>
                <w:szCs w:val="20"/>
              </w:rPr>
            </w:pPr>
            <w:r>
              <w:rPr>
                <w:color w:val="000000"/>
                <w:sz w:val="20"/>
                <w:szCs w:val="20"/>
              </w:rPr>
              <w:t>$43,062</w:t>
            </w:r>
          </w:p>
        </w:tc>
        <w:tc>
          <w:tcPr>
            <w:tcW w:w="810" w:type="dxa"/>
            <w:tcBorders>
              <w:top w:val="single" w:sz="4" w:space="0" w:color="000000"/>
              <w:left w:val="single" w:sz="4" w:space="0" w:color="000000"/>
              <w:bottom w:val="single" w:sz="4" w:space="0" w:color="000000"/>
              <w:right w:val="single" w:sz="4" w:space="0" w:color="000000"/>
            </w:tcBorders>
            <w:vAlign w:val="bottom"/>
          </w:tcPr>
          <w:p w14:paraId="13E20CC0" w14:textId="77777777" w:rsidR="009559B7" w:rsidRDefault="0046245E">
            <w:pPr>
              <w:spacing w:after="0" w:line="240" w:lineRule="auto"/>
              <w:rPr>
                <w:color w:val="000000"/>
                <w:sz w:val="20"/>
                <w:szCs w:val="20"/>
              </w:rPr>
            </w:pPr>
            <w:r>
              <w:rPr>
                <w:color w:val="000000"/>
                <w:sz w:val="20"/>
                <w:szCs w:val="20"/>
              </w:rPr>
              <w:t>84%</w:t>
            </w:r>
          </w:p>
        </w:tc>
        <w:tc>
          <w:tcPr>
            <w:tcW w:w="1345" w:type="dxa"/>
            <w:tcBorders>
              <w:top w:val="single" w:sz="4" w:space="0" w:color="000000"/>
              <w:left w:val="single" w:sz="4" w:space="0" w:color="000000"/>
              <w:bottom w:val="single" w:sz="4" w:space="0" w:color="000000"/>
              <w:right w:val="single" w:sz="4" w:space="0" w:color="000000"/>
            </w:tcBorders>
            <w:vAlign w:val="bottom"/>
          </w:tcPr>
          <w:p w14:paraId="620FDE71" w14:textId="77777777" w:rsidR="009559B7" w:rsidRDefault="0046245E">
            <w:pPr>
              <w:spacing w:after="0" w:line="240" w:lineRule="auto"/>
              <w:rPr>
                <w:color w:val="000000"/>
                <w:sz w:val="20"/>
                <w:szCs w:val="20"/>
              </w:rPr>
            </w:pPr>
            <w:r>
              <w:rPr>
                <w:color w:val="000000"/>
                <w:sz w:val="20"/>
                <w:szCs w:val="20"/>
              </w:rPr>
              <w:t>$45,765</w:t>
            </w:r>
          </w:p>
        </w:tc>
      </w:tr>
      <w:tr w:rsidR="009559B7" w14:paraId="094468C1"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38C9A9F7"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2B8A3EAD" w14:textId="77777777" w:rsidR="009559B7" w:rsidRDefault="0046245E">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7193336F" w14:textId="77777777" w:rsidR="009559B7" w:rsidRDefault="0046245E">
            <w:pPr>
              <w:spacing w:after="0" w:line="240" w:lineRule="auto"/>
              <w:rPr>
                <w:color w:val="000000"/>
                <w:sz w:val="20"/>
                <w:szCs w:val="20"/>
              </w:rPr>
            </w:pPr>
            <w:r>
              <w:rPr>
                <w:color w:val="000000"/>
                <w:sz w:val="20"/>
                <w:szCs w:val="20"/>
              </w:rPr>
              <w:t>Nurse Anesthetist</w:t>
            </w:r>
          </w:p>
        </w:tc>
        <w:tc>
          <w:tcPr>
            <w:tcW w:w="1170" w:type="dxa"/>
            <w:tcBorders>
              <w:top w:val="single" w:sz="4" w:space="0" w:color="000000"/>
              <w:left w:val="single" w:sz="4" w:space="0" w:color="000000"/>
              <w:bottom w:val="single" w:sz="4" w:space="0" w:color="000000"/>
              <w:right w:val="single" w:sz="4" w:space="0" w:color="000000"/>
            </w:tcBorders>
            <w:vAlign w:val="bottom"/>
          </w:tcPr>
          <w:p w14:paraId="37291931" w14:textId="77777777" w:rsidR="009559B7" w:rsidRDefault="0046245E">
            <w:pPr>
              <w:spacing w:after="0" w:line="240" w:lineRule="auto"/>
              <w:jc w:val="right"/>
              <w:rPr>
                <w:color w:val="000000"/>
                <w:sz w:val="20"/>
                <w:szCs w:val="20"/>
              </w:rPr>
            </w:pPr>
            <w:r>
              <w:rPr>
                <w:color w:val="000000"/>
                <w:sz w:val="20"/>
                <w:szCs w:val="20"/>
              </w:rPr>
              <w:t>78</w:t>
            </w:r>
          </w:p>
        </w:tc>
        <w:tc>
          <w:tcPr>
            <w:tcW w:w="1080" w:type="dxa"/>
            <w:tcBorders>
              <w:top w:val="single" w:sz="4" w:space="0" w:color="000000"/>
              <w:left w:val="single" w:sz="4" w:space="0" w:color="000000"/>
              <w:bottom w:val="single" w:sz="4" w:space="0" w:color="000000"/>
              <w:right w:val="single" w:sz="4" w:space="0" w:color="000000"/>
            </w:tcBorders>
            <w:vAlign w:val="bottom"/>
          </w:tcPr>
          <w:p w14:paraId="3EB84DFC" w14:textId="77777777" w:rsidR="009559B7" w:rsidRDefault="0046245E">
            <w:pPr>
              <w:spacing w:after="0" w:line="240" w:lineRule="auto"/>
              <w:rPr>
                <w:color w:val="000000"/>
                <w:sz w:val="20"/>
                <w:szCs w:val="20"/>
              </w:rPr>
            </w:pPr>
            <w:r>
              <w:rPr>
                <w:color w:val="000000"/>
                <w:sz w:val="20"/>
                <w:szCs w:val="20"/>
              </w:rPr>
              <w:t>33%</w:t>
            </w:r>
          </w:p>
        </w:tc>
        <w:tc>
          <w:tcPr>
            <w:tcW w:w="990" w:type="dxa"/>
            <w:tcBorders>
              <w:top w:val="single" w:sz="4" w:space="0" w:color="000000"/>
              <w:left w:val="single" w:sz="4" w:space="0" w:color="000000"/>
              <w:bottom w:val="single" w:sz="4" w:space="0" w:color="000000"/>
              <w:right w:val="single" w:sz="4" w:space="0" w:color="000000"/>
            </w:tcBorders>
            <w:vAlign w:val="bottom"/>
          </w:tcPr>
          <w:p w14:paraId="3F948694" w14:textId="77777777" w:rsidR="009559B7" w:rsidRDefault="0046245E">
            <w:pPr>
              <w:spacing w:after="0" w:line="240" w:lineRule="auto"/>
              <w:rPr>
                <w:color w:val="000000"/>
                <w:sz w:val="20"/>
                <w:szCs w:val="20"/>
              </w:rPr>
            </w:pPr>
            <w:r>
              <w:rPr>
                <w:color w:val="000000"/>
                <w:sz w:val="20"/>
                <w:szCs w:val="20"/>
              </w:rPr>
              <w:t>$144,216</w:t>
            </w:r>
          </w:p>
        </w:tc>
        <w:tc>
          <w:tcPr>
            <w:tcW w:w="810" w:type="dxa"/>
            <w:tcBorders>
              <w:top w:val="single" w:sz="4" w:space="0" w:color="000000"/>
              <w:left w:val="single" w:sz="4" w:space="0" w:color="000000"/>
              <w:bottom w:val="single" w:sz="4" w:space="0" w:color="000000"/>
              <w:right w:val="single" w:sz="4" w:space="0" w:color="000000"/>
            </w:tcBorders>
            <w:vAlign w:val="bottom"/>
          </w:tcPr>
          <w:p w14:paraId="3FFBA0ED" w14:textId="77777777" w:rsidR="009559B7" w:rsidRDefault="0046245E">
            <w:pPr>
              <w:spacing w:after="0" w:line="240" w:lineRule="auto"/>
              <w:rPr>
                <w:color w:val="000000"/>
                <w:sz w:val="20"/>
                <w:szCs w:val="20"/>
              </w:rPr>
            </w:pPr>
            <w:r>
              <w:rPr>
                <w:color w:val="000000"/>
                <w:sz w:val="20"/>
                <w:szCs w:val="20"/>
              </w:rPr>
              <w:t>29%</w:t>
            </w:r>
          </w:p>
        </w:tc>
        <w:tc>
          <w:tcPr>
            <w:tcW w:w="1345" w:type="dxa"/>
            <w:tcBorders>
              <w:top w:val="single" w:sz="4" w:space="0" w:color="000000"/>
              <w:left w:val="single" w:sz="4" w:space="0" w:color="000000"/>
              <w:bottom w:val="single" w:sz="4" w:space="0" w:color="000000"/>
              <w:right w:val="single" w:sz="4" w:space="0" w:color="000000"/>
            </w:tcBorders>
            <w:vAlign w:val="bottom"/>
          </w:tcPr>
          <w:p w14:paraId="335970AD" w14:textId="77777777" w:rsidR="009559B7" w:rsidRDefault="0046245E">
            <w:pPr>
              <w:spacing w:after="0" w:line="240" w:lineRule="auto"/>
              <w:rPr>
                <w:color w:val="000000"/>
                <w:sz w:val="20"/>
                <w:szCs w:val="20"/>
              </w:rPr>
            </w:pPr>
            <w:r>
              <w:rPr>
                <w:color w:val="000000"/>
                <w:sz w:val="20"/>
                <w:szCs w:val="20"/>
              </w:rPr>
              <w:t>$152,415</w:t>
            </w:r>
          </w:p>
        </w:tc>
      </w:tr>
      <w:tr w:rsidR="009559B7" w14:paraId="0928A215"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207367AB"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065CBD67" w14:textId="77777777" w:rsidR="009559B7" w:rsidRDefault="0046245E">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2EDAC753" w14:textId="77777777" w:rsidR="009559B7" w:rsidRDefault="0046245E">
            <w:pPr>
              <w:spacing w:after="0" w:line="240" w:lineRule="auto"/>
              <w:rPr>
                <w:color w:val="000000"/>
                <w:sz w:val="20"/>
                <w:szCs w:val="20"/>
              </w:rPr>
            </w:pPr>
            <w:r>
              <w:rPr>
                <w:color w:val="000000"/>
                <w:sz w:val="20"/>
                <w:szCs w:val="20"/>
              </w:rPr>
              <w:t>Computer and Information Sciences,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1A1D89C1" w14:textId="77777777" w:rsidR="009559B7" w:rsidRDefault="0046245E">
            <w:pPr>
              <w:spacing w:after="0" w:line="240" w:lineRule="auto"/>
              <w:jc w:val="right"/>
              <w:rPr>
                <w:color w:val="000000"/>
                <w:sz w:val="20"/>
                <w:szCs w:val="20"/>
              </w:rPr>
            </w:pPr>
            <w:r>
              <w:rPr>
                <w:color w:val="000000"/>
                <w:sz w:val="20"/>
                <w:szCs w:val="20"/>
              </w:rPr>
              <w:t>71</w:t>
            </w:r>
          </w:p>
        </w:tc>
        <w:tc>
          <w:tcPr>
            <w:tcW w:w="1080" w:type="dxa"/>
            <w:tcBorders>
              <w:top w:val="single" w:sz="4" w:space="0" w:color="000000"/>
              <w:left w:val="single" w:sz="4" w:space="0" w:color="000000"/>
              <w:bottom w:val="single" w:sz="4" w:space="0" w:color="000000"/>
              <w:right w:val="single" w:sz="4" w:space="0" w:color="000000"/>
            </w:tcBorders>
            <w:vAlign w:val="bottom"/>
          </w:tcPr>
          <w:p w14:paraId="7A3A7957" w14:textId="77777777" w:rsidR="009559B7" w:rsidRDefault="0046245E">
            <w:pPr>
              <w:spacing w:after="0" w:line="240" w:lineRule="auto"/>
              <w:rPr>
                <w:color w:val="000000"/>
                <w:sz w:val="20"/>
                <w:szCs w:val="20"/>
              </w:rPr>
            </w:pPr>
            <w:r>
              <w:rPr>
                <w:color w:val="000000"/>
                <w:sz w:val="20"/>
                <w:szCs w:val="20"/>
              </w:rPr>
              <w:t>20%</w:t>
            </w:r>
          </w:p>
        </w:tc>
        <w:tc>
          <w:tcPr>
            <w:tcW w:w="990" w:type="dxa"/>
            <w:tcBorders>
              <w:top w:val="single" w:sz="4" w:space="0" w:color="000000"/>
              <w:left w:val="single" w:sz="4" w:space="0" w:color="000000"/>
              <w:bottom w:val="single" w:sz="4" w:space="0" w:color="000000"/>
              <w:right w:val="single" w:sz="4" w:space="0" w:color="000000"/>
            </w:tcBorders>
            <w:vAlign w:val="bottom"/>
          </w:tcPr>
          <w:p w14:paraId="304E02B5" w14:textId="77777777" w:rsidR="009559B7" w:rsidRDefault="0046245E">
            <w:pPr>
              <w:spacing w:after="0" w:line="240" w:lineRule="auto"/>
              <w:rPr>
                <w:color w:val="000000"/>
                <w:sz w:val="20"/>
                <w:szCs w:val="20"/>
              </w:rPr>
            </w:pPr>
            <w:r>
              <w:rPr>
                <w:color w:val="000000"/>
                <w:sz w:val="20"/>
                <w:szCs w:val="20"/>
              </w:rPr>
              <w:t>$42,305</w:t>
            </w:r>
          </w:p>
        </w:tc>
        <w:tc>
          <w:tcPr>
            <w:tcW w:w="810" w:type="dxa"/>
            <w:tcBorders>
              <w:top w:val="single" w:sz="4" w:space="0" w:color="000000"/>
              <w:left w:val="single" w:sz="4" w:space="0" w:color="000000"/>
              <w:bottom w:val="single" w:sz="4" w:space="0" w:color="000000"/>
              <w:right w:val="single" w:sz="4" w:space="0" w:color="000000"/>
            </w:tcBorders>
            <w:vAlign w:val="bottom"/>
          </w:tcPr>
          <w:p w14:paraId="3BCA9639" w14:textId="77777777" w:rsidR="009559B7" w:rsidRDefault="0046245E">
            <w:pPr>
              <w:spacing w:after="0" w:line="240" w:lineRule="auto"/>
              <w:rPr>
                <w:color w:val="000000"/>
                <w:sz w:val="20"/>
                <w:szCs w:val="20"/>
              </w:rPr>
            </w:pPr>
            <w:r>
              <w:rPr>
                <w:color w:val="000000"/>
                <w:sz w:val="20"/>
                <w:szCs w:val="20"/>
              </w:rPr>
              <w:t>11%</w:t>
            </w:r>
          </w:p>
        </w:tc>
        <w:tc>
          <w:tcPr>
            <w:tcW w:w="1345" w:type="dxa"/>
            <w:tcBorders>
              <w:top w:val="single" w:sz="4" w:space="0" w:color="000000"/>
              <w:left w:val="single" w:sz="4" w:space="0" w:color="000000"/>
              <w:bottom w:val="single" w:sz="4" w:space="0" w:color="000000"/>
              <w:right w:val="single" w:sz="4" w:space="0" w:color="000000"/>
            </w:tcBorders>
            <w:vAlign w:val="bottom"/>
          </w:tcPr>
          <w:p w14:paraId="65F1D296" w14:textId="77777777" w:rsidR="009559B7" w:rsidRDefault="0046245E">
            <w:pPr>
              <w:spacing w:after="0" w:line="240" w:lineRule="auto"/>
              <w:rPr>
                <w:color w:val="000000"/>
                <w:sz w:val="20"/>
                <w:szCs w:val="20"/>
              </w:rPr>
            </w:pPr>
            <w:r>
              <w:rPr>
                <w:color w:val="000000"/>
                <w:sz w:val="20"/>
                <w:szCs w:val="20"/>
              </w:rPr>
              <w:t>$55,412</w:t>
            </w:r>
          </w:p>
        </w:tc>
      </w:tr>
      <w:tr w:rsidR="009559B7" w14:paraId="3B5FCC1B"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76DEAE15"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57C94D25" w14:textId="77777777" w:rsidR="009559B7" w:rsidRDefault="0046245E">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60A16579" w14:textId="77777777" w:rsidR="009559B7" w:rsidRDefault="0046245E">
            <w:pPr>
              <w:spacing w:after="0" w:line="240" w:lineRule="auto"/>
              <w:rPr>
                <w:color w:val="000000"/>
                <w:sz w:val="20"/>
                <w:szCs w:val="20"/>
              </w:rPr>
            </w:pPr>
            <w:r>
              <w:rPr>
                <w:color w:val="000000"/>
                <w:sz w:val="20"/>
                <w:szCs w:val="20"/>
              </w:rPr>
              <w:t>Registered Nursing/Registered Nurse</w:t>
            </w:r>
          </w:p>
        </w:tc>
        <w:tc>
          <w:tcPr>
            <w:tcW w:w="1170" w:type="dxa"/>
            <w:tcBorders>
              <w:top w:val="single" w:sz="4" w:space="0" w:color="000000"/>
              <w:left w:val="single" w:sz="4" w:space="0" w:color="000000"/>
              <w:bottom w:val="single" w:sz="4" w:space="0" w:color="000000"/>
              <w:right w:val="single" w:sz="4" w:space="0" w:color="000000"/>
            </w:tcBorders>
            <w:vAlign w:val="bottom"/>
          </w:tcPr>
          <w:p w14:paraId="2ABEB56A" w14:textId="77777777" w:rsidR="009559B7" w:rsidRDefault="0046245E">
            <w:pPr>
              <w:spacing w:after="0" w:line="240" w:lineRule="auto"/>
              <w:jc w:val="right"/>
              <w:rPr>
                <w:color w:val="000000"/>
                <w:sz w:val="20"/>
                <w:szCs w:val="20"/>
              </w:rPr>
            </w:pPr>
            <w:r>
              <w:rPr>
                <w:color w:val="000000"/>
                <w:sz w:val="20"/>
                <w:szCs w:val="20"/>
              </w:rPr>
              <w:t>69</w:t>
            </w:r>
          </w:p>
        </w:tc>
        <w:tc>
          <w:tcPr>
            <w:tcW w:w="1080" w:type="dxa"/>
            <w:tcBorders>
              <w:top w:val="single" w:sz="4" w:space="0" w:color="000000"/>
              <w:left w:val="single" w:sz="4" w:space="0" w:color="000000"/>
              <w:bottom w:val="single" w:sz="4" w:space="0" w:color="000000"/>
              <w:right w:val="single" w:sz="4" w:space="0" w:color="000000"/>
            </w:tcBorders>
            <w:vAlign w:val="bottom"/>
          </w:tcPr>
          <w:p w14:paraId="714270E8" w14:textId="77777777" w:rsidR="009559B7" w:rsidRDefault="0046245E">
            <w:pPr>
              <w:spacing w:after="0" w:line="240" w:lineRule="auto"/>
              <w:rPr>
                <w:color w:val="000000"/>
                <w:sz w:val="20"/>
                <w:szCs w:val="20"/>
              </w:rPr>
            </w:pPr>
            <w:r>
              <w:rPr>
                <w:color w:val="000000"/>
                <w:sz w:val="20"/>
                <w:szCs w:val="20"/>
              </w:rPr>
              <w:t>78%</w:t>
            </w:r>
          </w:p>
        </w:tc>
        <w:tc>
          <w:tcPr>
            <w:tcW w:w="990" w:type="dxa"/>
            <w:tcBorders>
              <w:top w:val="single" w:sz="4" w:space="0" w:color="000000"/>
              <w:left w:val="single" w:sz="4" w:space="0" w:color="000000"/>
              <w:bottom w:val="single" w:sz="4" w:space="0" w:color="000000"/>
              <w:right w:val="single" w:sz="4" w:space="0" w:color="000000"/>
            </w:tcBorders>
            <w:vAlign w:val="bottom"/>
          </w:tcPr>
          <w:p w14:paraId="1CF26679" w14:textId="77777777" w:rsidR="009559B7" w:rsidRDefault="0046245E">
            <w:pPr>
              <w:spacing w:after="0" w:line="240" w:lineRule="auto"/>
              <w:rPr>
                <w:color w:val="000000"/>
                <w:sz w:val="20"/>
                <w:szCs w:val="20"/>
              </w:rPr>
            </w:pPr>
            <w:r>
              <w:rPr>
                <w:color w:val="000000"/>
                <w:sz w:val="20"/>
                <w:szCs w:val="20"/>
              </w:rPr>
              <w:t>$89,280</w:t>
            </w:r>
          </w:p>
        </w:tc>
        <w:tc>
          <w:tcPr>
            <w:tcW w:w="810" w:type="dxa"/>
            <w:tcBorders>
              <w:top w:val="single" w:sz="4" w:space="0" w:color="000000"/>
              <w:left w:val="single" w:sz="4" w:space="0" w:color="000000"/>
              <w:bottom w:val="single" w:sz="4" w:space="0" w:color="000000"/>
              <w:right w:val="single" w:sz="4" w:space="0" w:color="000000"/>
            </w:tcBorders>
            <w:vAlign w:val="bottom"/>
          </w:tcPr>
          <w:p w14:paraId="1A5202E8" w14:textId="77777777" w:rsidR="009559B7" w:rsidRDefault="0046245E">
            <w:pPr>
              <w:spacing w:after="0" w:line="240" w:lineRule="auto"/>
              <w:rPr>
                <w:color w:val="000000"/>
                <w:sz w:val="20"/>
                <w:szCs w:val="20"/>
              </w:rPr>
            </w:pPr>
            <w:r>
              <w:rPr>
                <w:color w:val="000000"/>
                <w:sz w:val="20"/>
                <w:szCs w:val="20"/>
              </w:rPr>
              <w:t>71%</w:t>
            </w:r>
          </w:p>
        </w:tc>
        <w:tc>
          <w:tcPr>
            <w:tcW w:w="1345" w:type="dxa"/>
            <w:tcBorders>
              <w:top w:val="single" w:sz="4" w:space="0" w:color="000000"/>
              <w:left w:val="single" w:sz="4" w:space="0" w:color="000000"/>
              <w:bottom w:val="single" w:sz="4" w:space="0" w:color="000000"/>
              <w:right w:val="single" w:sz="4" w:space="0" w:color="000000"/>
            </w:tcBorders>
            <w:vAlign w:val="bottom"/>
          </w:tcPr>
          <w:p w14:paraId="574634AE" w14:textId="77777777" w:rsidR="009559B7" w:rsidRDefault="0046245E">
            <w:pPr>
              <w:spacing w:after="0" w:line="240" w:lineRule="auto"/>
              <w:rPr>
                <w:color w:val="000000"/>
                <w:sz w:val="20"/>
                <w:szCs w:val="20"/>
              </w:rPr>
            </w:pPr>
            <w:r>
              <w:rPr>
                <w:color w:val="000000"/>
                <w:sz w:val="20"/>
                <w:szCs w:val="20"/>
              </w:rPr>
              <w:t>$92,175</w:t>
            </w:r>
          </w:p>
        </w:tc>
      </w:tr>
      <w:tr w:rsidR="009559B7" w14:paraId="7AC13838"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6525F9EE"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7CF1FC4B" w14:textId="77777777" w:rsidR="009559B7" w:rsidRDefault="0046245E">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6A68CB78" w14:textId="77777777" w:rsidR="009559B7" w:rsidRDefault="0046245E">
            <w:pPr>
              <w:spacing w:after="0" w:line="240" w:lineRule="auto"/>
              <w:rPr>
                <w:color w:val="000000"/>
                <w:sz w:val="20"/>
                <w:szCs w:val="20"/>
              </w:rPr>
            </w:pPr>
            <w:r>
              <w:rPr>
                <w:color w:val="000000"/>
                <w:sz w:val="20"/>
                <w:szCs w:val="20"/>
              </w:rPr>
              <w:t>Special Education and Teaching, Other</w:t>
            </w:r>
          </w:p>
        </w:tc>
        <w:tc>
          <w:tcPr>
            <w:tcW w:w="1170" w:type="dxa"/>
            <w:tcBorders>
              <w:top w:val="single" w:sz="4" w:space="0" w:color="000000"/>
              <w:left w:val="single" w:sz="4" w:space="0" w:color="000000"/>
              <w:bottom w:val="single" w:sz="4" w:space="0" w:color="000000"/>
              <w:right w:val="single" w:sz="4" w:space="0" w:color="000000"/>
            </w:tcBorders>
            <w:vAlign w:val="bottom"/>
          </w:tcPr>
          <w:p w14:paraId="5152AF1B" w14:textId="77777777" w:rsidR="009559B7" w:rsidRDefault="0046245E">
            <w:pPr>
              <w:spacing w:after="0" w:line="240" w:lineRule="auto"/>
              <w:jc w:val="right"/>
              <w:rPr>
                <w:color w:val="000000"/>
                <w:sz w:val="20"/>
                <w:szCs w:val="20"/>
              </w:rPr>
            </w:pPr>
            <w:r>
              <w:rPr>
                <w:color w:val="000000"/>
                <w:sz w:val="20"/>
                <w:szCs w:val="20"/>
              </w:rPr>
              <w:t>64</w:t>
            </w:r>
          </w:p>
        </w:tc>
        <w:tc>
          <w:tcPr>
            <w:tcW w:w="1080" w:type="dxa"/>
            <w:tcBorders>
              <w:top w:val="single" w:sz="4" w:space="0" w:color="000000"/>
              <w:left w:val="single" w:sz="4" w:space="0" w:color="000000"/>
              <w:bottom w:val="single" w:sz="4" w:space="0" w:color="000000"/>
              <w:right w:val="single" w:sz="4" w:space="0" w:color="000000"/>
            </w:tcBorders>
            <w:vAlign w:val="bottom"/>
          </w:tcPr>
          <w:p w14:paraId="6C1489F4" w14:textId="77777777" w:rsidR="009559B7" w:rsidRDefault="0046245E">
            <w:pPr>
              <w:spacing w:after="0" w:line="240" w:lineRule="auto"/>
              <w:rPr>
                <w:color w:val="000000"/>
                <w:sz w:val="20"/>
                <w:szCs w:val="20"/>
              </w:rPr>
            </w:pPr>
            <w:r>
              <w:rPr>
                <w:color w:val="000000"/>
                <w:sz w:val="20"/>
                <w:szCs w:val="20"/>
              </w:rPr>
              <w:t>67%</w:t>
            </w:r>
          </w:p>
        </w:tc>
        <w:tc>
          <w:tcPr>
            <w:tcW w:w="990" w:type="dxa"/>
            <w:tcBorders>
              <w:top w:val="single" w:sz="4" w:space="0" w:color="000000"/>
              <w:left w:val="single" w:sz="4" w:space="0" w:color="000000"/>
              <w:bottom w:val="single" w:sz="4" w:space="0" w:color="000000"/>
              <w:right w:val="single" w:sz="4" w:space="0" w:color="000000"/>
            </w:tcBorders>
            <w:vAlign w:val="bottom"/>
          </w:tcPr>
          <w:p w14:paraId="6AFD4C1A" w14:textId="77777777" w:rsidR="009559B7" w:rsidRDefault="0046245E">
            <w:pPr>
              <w:spacing w:after="0" w:line="240" w:lineRule="auto"/>
              <w:rPr>
                <w:color w:val="000000"/>
                <w:sz w:val="20"/>
                <w:szCs w:val="20"/>
              </w:rPr>
            </w:pPr>
            <w:r>
              <w:rPr>
                <w:color w:val="000000"/>
                <w:sz w:val="20"/>
                <w:szCs w:val="20"/>
              </w:rPr>
              <w:t>$44,705</w:t>
            </w:r>
          </w:p>
        </w:tc>
        <w:tc>
          <w:tcPr>
            <w:tcW w:w="810" w:type="dxa"/>
            <w:tcBorders>
              <w:top w:val="single" w:sz="4" w:space="0" w:color="000000"/>
              <w:left w:val="single" w:sz="4" w:space="0" w:color="000000"/>
              <w:bottom w:val="single" w:sz="4" w:space="0" w:color="000000"/>
              <w:right w:val="single" w:sz="4" w:space="0" w:color="000000"/>
            </w:tcBorders>
            <w:vAlign w:val="bottom"/>
          </w:tcPr>
          <w:p w14:paraId="125D6208" w14:textId="77777777" w:rsidR="009559B7" w:rsidRDefault="0046245E">
            <w:pPr>
              <w:spacing w:after="0" w:line="240" w:lineRule="auto"/>
              <w:rPr>
                <w:color w:val="000000"/>
                <w:sz w:val="20"/>
                <w:szCs w:val="20"/>
              </w:rPr>
            </w:pPr>
            <w:r>
              <w:rPr>
                <w:color w:val="000000"/>
                <w:sz w:val="20"/>
                <w:szCs w:val="20"/>
              </w:rPr>
              <w:t>44%</w:t>
            </w:r>
          </w:p>
        </w:tc>
        <w:tc>
          <w:tcPr>
            <w:tcW w:w="1345" w:type="dxa"/>
            <w:tcBorders>
              <w:top w:val="single" w:sz="4" w:space="0" w:color="000000"/>
              <w:left w:val="single" w:sz="4" w:space="0" w:color="000000"/>
              <w:bottom w:val="single" w:sz="4" w:space="0" w:color="000000"/>
              <w:right w:val="single" w:sz="4" w:space="0" w:color="000000"/>
            </w:tcBorders>
            <w:vAlign w:val="bottom"/>
          </w:tcPr>
          <w:p w14:paraId="238685A1" w14:textId="77777777" w:rsidR="009559B7" w:rsidRDefault="0046245E">
            <w:pPr>
              <w:spacing w:after="0" w:line="240" w:lineRule="auto"/>
              <w:rPr>
                <w:color w:val="000000"/>
                <w:sz w:val="20"/>
                <w:szCs w:val="20"/>
              </w:rPr>
            </w:pPr>
            <w:r>
              <w:rPr>
                <w:color w:val="000000"/>
                <w:sz w:val="20"/>
                <w:szCs w:val="20"/>
              </w:rPr>
              <w:t>$45,808</w:t>
            </w:r>
          </w:p>
        </w:tc>
      </w:tr>
      <w:tr w:rsidR="009559B7" w14:paraId="7D625990"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6196A82A"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6BBE3BC8" w14:textId="77777777" w:rsidR="009559B7" w:rsidRDefault="0046245E">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7C085067" w14:textId="77777777" w:rsidR="009559B7" w:rsidRDefault="0046245E">
            <w:pPr>
              <w:spacing w:after="0" w:line="240" w:lineRule="auto"/>
              <w:rPr>
                <w:color w:val="000000"/>
                <w:sz w:val="20"/>
                <w:szCs w:val="20"/>
              </w:rPr>
            </w:pPr>
            <w:r>
              <w:rPr>
                <w:color w:val="000000"/>
                <w:sz w:val="20"/>
                <w:szCs w:val="20"/>
              </w:rPr>
              <w:t>Sport and Fitness Administration/Management</w:t>
            </w:r>
          </w:p>
        </w:tc>
        <w:tc>
          <w:tcPr>
            <w:tcW w:w="1170" w:type="dxa"/>
            <w:tcBorders>
              <w:top w:val="single" w:sz="4" w:space="0" w:color="000000"/>
              <w:left w:val="single" w:sz="4" w:space="0" w:color="000000"/>
              <w:bottom w:val="single" w:sz="4" w:space="0" w:color="000000"/>
              <w:right w:val="single" w:sz="4" w:space="0" w:color="000000"/>
            </w:tcBorders>
            <w:vAlign w:val="bottom"/>
          </w:tcPr>
          <w:p w14:paraId="66017D38" w14:textId="77777777" w:rsidR="009559B7" w:rsidRDefault="0046245E">
            <w:pPr>
              <w:spacing w:after="0" w:line="240" w:lineRule="auto"/>
              <w:jc w:val="right"/>
              <w:rPr>
                <w:color w:val="000000"/>
                <w:sz w:val="20"/>
                <w:szCs w:val="20"/>
              </w:rPr>
            </w:pPr>
            <w:r>
              <w:rPr>
                <w:color w:val="000000"/>
                <w:sz w:val="20"/>
                <w:szCs w:val="20"/>
              </w:rPr>
              <w:t>52</w:t>
            </w:r>
          </w:p>
        </w:tc>
        <w:tc>
          <w:tcPr>
            <w:tcW w:w="1080" w:type="dxa"/>
            <w:tcBorders>
              <w:top w:val="single" w:sz="4" w:space="0" w:color="000000"/>
              <w:left w:val="single" w:sz="4" w:space="0" w:color="000000"/>
              <w:bottom w:val="single" w:sz="4" w:space="0" w:color="000000"/>
              <w:right w:val="single" w:sz="4" w:space="0" w:color="000000"/>
            </w:tcBorders>
            <w:vAlign w:val="bottom"/>
          </w:tcPr>
          <w:p w14:paraId="622DCCA5" w14:textId="77777777" w:rsidR="009559B7" w:rsidRDefault="0046245E">
            <w:pPr>
              <w:spacing w:after="0" w:line="240" w:lineRule="auto"/>
              <w:rPr>
                <w:color w:val="000000"/>
                <w:sz w:val="20"/>
                <w:szCs w:val="20"/>
              </w:rPr>
            </w:pPr>
            <w:r>
              <w:rPr>
                <w:color w:val="000000"/>
                <w:sz w:val="20"/>
                <w:szCs w:val="20"/>
              </w:rPr>
              <w:t>35%</w:t>
            </w:r>
          </w:p>
        </w:tc>
        <w:tc>
          <w:tcPr>
            <w:tcW w:w="990" w:type="dxa"/>
            <w:tcBorders>
              <w:top w:val="single" w:sz="4" w:space="0" w:color="000000"/>
              <w:left w:val="single" w:sz="4" w:space="0" w:color="000000"/>
              <w:bottom w:val="single" w:sz="4" w:space="0" w:color="000000"/>
              <w:right w:val="single" w:sz="4" w:space="0" w:color="000000"/>
            </w:tcBorders>
            <w:vAlign w:val="bottom"/>
          </w:tcPr>
          <w:p w14:paraId="1210C716" w14:textId="77777777" w:rsidR="009559B7" w:rsidRDefault="0046245E">
            <w:pPr>
              <w:spacing w:after="0" w:line="240" w:lineRule="auto"/>
              <w:rPr>
                <w:color w:val="000000"/>
                <w:sz w:val="20"/>
                <w:szCs w:val="20"/>
              </w:rPr>
            </w:pPr>
            <w:r>
              <w:rPr>
                <w:color w:val="000000"/>
                <w:sz w:val="20"/>
                <w:szCs w:val="20"/>
              </w:rPr>
              <w:t>$33,572</w:t>
            </w:r>
          </w:p>
        </w:tc>
        <w:tc>
          <w:tcPr>
            <w:tcW w:w="810" w:type="dxa"/>
            <w:tcBorders>
              <w:top w:val="single" w:sz="4" w:space="0" w:color="000000"/>
              <w:left w:val="single" w:sz="4" w:space="0" w:color="000000"/>
              <w:bottom w:val="single" w:sz="4" w:space="0" w:color="000000"/>
              <w:right w:val="single" w:sz="4" w:space="0" w:color="000000"/>
            </w:tcBorders>
            <w:vAlign w:val="bottom"/>
          </w:tcPr>
          <w:p w14:paraId="28B2551C" w14:textId="77777777" w:rsidR="009559B7" w:rsidRDefault="0046245E">
            <w:pPr>
              <w:spacing w:after="0" w:line="240" w:lineRule="auto"/>
              <w:rPr>
                <w:color w:val="000000"/>
                <w:sz w:val="20"/>
                <w:szCs w:val="20"/>
              </w:rPr>
            </w:pPr>
            <w:r>
              <w:rPr>
                <w:color w:val="000000"/>
                <w:sz w:val="20"/>
                <w:szCs w:val="20"/>
              </w:rPr>
              <w:t>17%</w:t>
            </w:r>
          </w:p>
        </w:tc>
        <w:tc>
          <w:tcPr>
            <w:tcW w:w="1345" w:type="dxa"/>
            <w:tcBorders>
              <w:top w:val="single" w:sz="4" w:space="0" w:color="000000"/>
              <w:left w:val="single" w:sz="4" w:space="0" w:color="000000"/>
              <w:bottom w:val="single" w:sz="4" w:space="0" w:color="000000"/>
              <w:right w:val="single" w:sz="4" w:space="0" w:color="000000"/>
            </w:tcBorders>
            <w:vAlign w:val="bottom"/>
          </w:tcPr>
          <w:p w14:paraId="5C77DCE6" w14:textId="77777777" w:rsidR="009559B7" w:rsidRDefault="0046245E">
            <w:pPr>
              <w:spacing w:after="0" w:line="240" w:lineRule="auto"/>
              <w:rPr>
                <w:color w:val="000000"/>
                <w:sz w:val="20"/>
                <w:szCs w:val="20"/>
              </w:rPr>
            </w:pPr>
            <w:r>
              <w:rPr>
                <w:color w:val="000000"/>
                <w:sz w:val="20"/>
                <w:szCs w:val="20"/>
              </w:rPr>
              <w:t>$44,565</w:t>
            </w:r>
          </w:p>
        </w:tc>
      </w:tr>
      <w:tr w:rsidR="009559B7" w14:paraId="289AB356"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4112ECBD"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0E10D938" w14:textId="77777777" w:rsidR="009559B7" w:rsidRDefault="0046245E">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3769E28E" w14:textId="77777777" w:rsidR="009559B7" w:rsidRDefault="0046245E">
            <w:pPr>
              <w:spacing w:after="0" w:line="240" w:lineRule="auto"/>
              <w:rPr>
                <w:color w:val="000000"/>
                <w:sz w:val="20"/>
                <w:szCs w:val="20"/>
              </w:rPr>
            </w:pPr>
            <w:r>
              <w:rPr>
                <w:color w:val="000000"/>
                <w:sz w:val="20"/>
                <w:szCs w:val="20"/>
              </w:rPr>
              <w:t>Speech-Language Pathology/Pathologist</w:t>
            </w:r>
          </w:p>
        </w:tc>
        <w:tc>
          <w:tcPr>
            <w:tcW w:w="1170" w:type="dxa"/>
            <w:tcBorders>
              <w:top w:val="single" w:sz="4" w:space="0" w:color="000000"/>
              <w:left w:val="single" w:sz="4" w:space="0" w:color="000000"/>
              <w:bottom w:val="single" w:sz="4" w:space="0" w:color="000000"/>
              <w:right w:val="single" w:sz="4" w:space="0" w:color="000000"/>
            </w:tcBorders>
            <w:vAlign w:val="bottom"/>
          </w:tcPr>
          <w:p w14:paraId="742537AD" w14:textId="77777777" w:rsidR="009559B7" w:rsidRDefault="0046245E">
            <w:pPr>
              <w:spacing w:after="0" w:line="240" w:lineRule="auto"/>
              <w:jc w:val="right"/>
              <w:rPr>
                <w:color w:val="000000"/>
                <w:sz w:val="20"/>
                <w:szCs w:val="20"/>
              </w:rPr>
            </w:pPr>
            <w:r>
              <w:rPr>
                <w:color w:val="000000"/>
                <w:sz w:val="20"/>
                <w:szCs w:val="20"/>
              </w:rPr>
              <w:t>51</w:t>
            </w:r>
          </w:p>
        </w:tc>
        <w:tc>
          <w:tcPr>
            <w:tcW w:w="1080" w:type="dxa"/>
            <w:tcBorders>
              <w:top w:val="single" w:sz="4" w:space="0" w:color="000000"/>
              <w:left w:val="single" w:sz="4" w:space="0" w:color="000000"/>
              <w:bottom w:val="single" w:sz="4" w:space="0" w:color="000000"/>
              <w:right w:val="single" w:sz="4" w:space="0" w:color="000000"/>
            </w:tcBorders>
            <w:vAlign w:val="bottom"/>
          </w:tcPr>
          <w:p w14:paraId="52D5DCBC" w14:textId="77777777" w:rsidR="009559B7" w:rsidRDefault="0046245E">
            <w:pPr>
              <w:spacing w:after="0" w:line="240" w:lineRule="auto"/>
              <w:rPr>
                <w:color w:val="000000"/>
                <w:sz w:val="20"/>
                <w:szCs w:val="20"/>
              </w:rPr>
            </w:pPr>
            <w:r>
              <w:rPr>
                <w:color w:val="000000"/>
                <w:sz w:val="20"/>
                <w:szCs w:val="20"/>
              </w:rPr>
              <w:t>73%</w:t>
            </w:r>
          </w:p>
        </w:tc>
        <w:tc>
          <w:tcPr>
            <w:tcW w:w="990" w:type="dxa"/>
            <w:tcBorders>
              <w:top w:val="single" w:sz="4" w:space="0" w:color="000000"/>
              <w:left w:val="single" w:sz="4" w:space="0" w:color="000000"/>
              <w:bottom w:val="single" w:sz="4" w:space="0" w:color="000000"/>
              <w:right w:val="single" w:sz="4" w:space="0" w:color="000000"/>
            </w:tcBorders>
            <w:vAlign w:val="bottom"/>
          </w:tcPr>
          <w:p w14:paraId="7181FFEC" w14:textId="77777777" w:rsidR="009559B7" w:rsidRDefault="0046245E">
            <w:pPr>
              <w:spacing w:after="0" w:line="240" w:lineRule="auto"/>
              <w:rPr>
                <w:color w:val="000000"/>
                <w:sz w:val="20"/>
                <w:szCs w:val="20"/>
              </w:rPr>
            </w:pPr>
            <w:r>
              <w:rPr>
                <w:color w:val="000000"/>
                <w:sz w:val="20"/>
                <w:szCs w:val="20"/>
              </w:rPr>
              <w:t>$52,579</w:t>
            </w:r>
          </w:p>
        </w:tc>
        <w:tc>
          <w:tcPr>
            <w:tcW w:w="810" w:type="dxa"/>
            <w:tcBorders>
              <w:top w:val="single" w:sz="4" w:space="0" w:color="000000"/>
              <w:left w:val="single" w:sz="4" w:space="0" w:color="000000"/>
              <w:bottom w:val="single" w:sz="4" w:space="0" w:color="000000"/>
              <w:right w:val="single" w:sz="4" w:space="0" w:color="000000"/>
            </w:tcBorders>
            <w:vAlign w:val="bottom"/>
          </w:tcPr>
          <w:p w14:paraId="2343E298" w14:textId="77777777" w:rsidR="009559B7" w:rsidRDefault="0046245E">
            <w:pPr>
              <w:spacing w:after="0" w:line="240" w:lineRule="auto"/>
              <w:rPr>
                <w:color w:val="000000"/>
                <w:sz w:val="20"/>
                <w:szCs w:val="20"/>
              </w:rPr>
            </w:pPr>
            <w:r>
              <w:rPr>
                <w:color w:val="000000"/>
                <w:sz w:val="20"/>
                <w:szCs w:val="20"/>
              </w:rPr>
              <w:t>69%</w:t>
            </w:r>
          </w:p>
        </w:tc>
        <w:tc>
          <w:tcPr>
            <w:tcW w:w="1345" w:type="dxa"/>
            <w:tcBorders>
              <w:top w:val="single" w:sz="4" w:space="0" w:color="000000"/>
              <w:left w:val="single" w:sz="4" w:space="0" w:color="000000"/>
              <w:bottom w:val="single" w:sz="4" w:space="0" w:color="000000"/>
              <w:right w:val="single" w:sz="4" w:space="0" w:color="000000"/>
            </w:tcBorders>
            <w:vAlign w:val="bottom"/>
          </w:tcPr>
          <w:p w14:paraId="7E589D62" w14:textId="77777777" w:rsidR="009559B7" w:rsidRDefault="0046245E">
            <w:pPr>
              <w:spacing w:after="0" w:line="240" w:lineRule="auto"/>
              <w:rPr>
                <w:color w:val="000000"/>
                <w:sz w:val="20"/>
                <w:szCs w:val="20"/>
              </w:rPr>
            </w:pPr>
            <w:r>
              <w:rPr>
                <w:color w:val="000000"/>
                <w:sz w:val="20"/>
                <w:szCs w:val="20"/>
              </w:rPr>
              <w:t>$55,016</w:t>
            </w:r>
          </w:p>
        </w:tc>
      </w:tr>
      <w:tr w:rsidR="009559B7" w14:paraId="431D6E19"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51DEB219"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67634A56" w14:textId="77777777" w:rsidR="009559B7" w:rsidRDefault="0046245E">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6727BC9A" w14:textId="77777777" w:rsidR="009559B7" w:rsidRDefault="0046245E">
            <w:pPr>
              <w:spacing w:after="0" w:line="240" w:lineRule="auto"/>
              <w:rPr>
                <w:color w:val="000000"/>
                <w:sz w:val="20"/>
                <w:szCs w:val="20"/>
              </w:rPr>
            </w:pPr>
            <w:r>
              <w:rPr>
                <w:color w:val="000000"/>
                <w:sz w:val="20"/>
                <w:szCs w:val="20"/>
              </w:rPr>
              <w:t>Agribusiness/Agricultural Business Operations</w:t>
            </w:r>
          </w:p>
        </w:tc>
        <w:tc>
          <w:tcPr>
            <w:tcW w:w="1170" w:type="dxa"/>
            <w:tcBorders>
              <w:top w:val="single" w:sz="4" w:space="0" w:color="000000"/>
              <w:left w:val="single" w:sz="4" w:space="0" w:color="000000"/>
              <w:bottom w:val="single" w:sz="4" w:space="0" w:color="000000"/>
              <w:right w:val="single" w:sz="4" w:space="0" w:color="000000"/>
            </w:tcBorders>
            <w:vAlign w:val="bottom"/>
          </w:tcPr>
          <w:p w14:paraId="7A7B4758" w14:textId="77777777" w:rsidR="009559B7" w:rsidRDefault="0046245E">
            <w:pPr>
              <w:spacing w:after="0" w:line="240" w:lineRule="auto"/>
              <w:jc w:val="right"/>
              <w:rPr>
                <w:color w:val="000000"/>
                <w:sz w:val="20"/>
                <w:szCs w:val="20"/>
              </w:rPr>
            </w:pPr>
            <w:r>
              <w:rPr>
                <w:color w:val="000000"/>
                <w:sz w:val="20"/>
                <w:szCs w:val="20"/>
              </w:rPr>
              <w:t>43</w:t>
            </w:r>
          </w:p>
        </w:tc>
        <w:tc>
          <w:tcPr>
            <w:tcW w:w="1080" w:type="dxa"/>
            <w:tcBorders>
              <w:top w:val="single" w:sz="4" w:space="0" w:color="000000"/>
              <w:left w:val="single" w:sz="4" w:space="0" w:color="000000"/>
              <w:bottom w:val="single" w:sz="4" w:space="0" w:color="000000"/>
              <w:right w:val="single" w:sz="4" w:space="0" w:color="000000"/>
            </w:tcBorders>
            <w:vAlign w:val="bottom"/>
          </w:tcPr>
          <w:p w14:paraId="666CEE48" w14:textId="77777777" w:rsidR="009559B7" w:rsidRDefault="0046245E">
            <w:pPr>
              <w:spacing w:after="0" w:line="240" w:lineRule="auto"/>
              <w:rPr>
                <w:color w:val="000000"/>
                <w:sz w:val="20"/>
                <w:szCs w:val="20"/>
              </w:rPr>
            </w:pPr>
            <w:r>
              <w:rPr>
                <w:color w:val="000000"/>
                <w:sz w:val="20"/>
                <w:szCs w:val="20"/>
              </w:rPr>
              <w:t>72%</w:t>
            </w:r>
          </w:p>
        </w:tc>
        <w:tc>
          <w:tcPr>
            <w:tcW w:w="990" w:type="dxa"/>
            <w:tcBorders>
              <w:top w:val="single" w:sz="4" w:space="0" w:color="000000"/>
              <w:left w:val="single" w:sz="4" w:space="0" w:color="000000"/>
              <w:bottom w:val="single" w:sz="4" w:space="0" w:color="000000"/>
              <w:right w:val="single" w:sz="4" w:space="0" w:color="000000"/>
            </w:tcBorders>
            <w:vAlign w:val="bottom"/>
          </w:tcPr>
          <w:p w14:paraId="7BFE2EF9" w14:textId="77777777" w:rsidR="009559B7" w:rsidRDefault="0046245E">
            <w:pPr>
              <w:spacing w:after="0" w:line="240" w:lineRule="auto"/>
              <w:rPr>
                <w:color w:val="000000"/>
                <w:sz w:val="20"/>
                <w:szCs w:val="20"/>
              </w:rPr>
            </w:pPr>
            <w:r>
              <w:rPr>
                <w:color w:val="000000"/>
                <w:sz w:val="20"/>
                <w:szCs w:val="20"/>
              </w:rPr>
              <w:t>$36,719</w:t>
            </w:r>
          </w:p>
        </w:tc>
        <w:tc>
          <w:tcPr>
            <w:tcW w:w="810" w:type="dxa"/>
            <w:tcBorders>
              <w:top w:val="single" w:sz="4" w:space="0" w:color="000000"/>
              <w:left w:val="single" w:sz="4" w:space="0" w:color="000000"/>
              <w:bottom w:val="single" w:sz="4" w:space="0" w:color="000000"/>
              <w:right w:val="single" w:sz="4" w:space="0" w:color="000000"/>
            </w:tcBorders>
            <w:vAlign w:val="bottom"/>
          </w:tcPr>
          <w:p w14:paraId="615CF918" w14:textId="77777777" w:rsidR="009559B7" w:rsidRDefault="0046245E">
            <w:pPr>
              <w:spacing w:after="0" w:line="240" w:lineRule="auto"/>
              <w:rPr>
                <w:color w:val="000000"/>
                <w:sz w:val="20"/>
                <w:szCs w:val="20"/>
              </w:rPr>
            </w:pPr>
            <w:r>
              <w:rPr>
                <w:color w:val="000000"/>
                <w:sz w:val="20"/>
                <w:szCs w:val="20"/>
              </w:rPr>
              <w:t>47%</w:t>
            </w:r>
          </w:p>
        </w:tc>
        <w:tc>
          <w:tcPr>
            <w:tcW w:w="1345" w:type="dxa"/>
            <w:tcBorders>
              <w:top w:val="single" w:sz="4" w:space="0" w:color="000000"/>
              <w:left w:val="single" w:sz="4" w:space="0" w:color="000000"/>
              <w:bottom w:val="single" w:sz="4" w:space="0" w:color="000000"/>
              <w:right w:val="single" w:sz="4" w:space="0" w:color="000000"/>
            </w:tcBorders>
            <w:vAlign w:val="bottom"/>
          </w:tcPr>
          <w:p w14:paraId="46CD0AA0" w14:textId="77777777" w:rsidR="009559B7" w:rsidRDefault="0046245E">
            <w:pPr>
              <w:spacing w:after="0" w:line="240" w:lineRule="auto"/>
              <w:rPr>
                <w:color w:val="000000"/>
                <w:sz w:val="20"/>
                <w:szCs w:val="20"/>
              </w:rPr>
            </w:pPr>
            <w:r>
              <w:rPr>
                <w:color w:val="000000"/>
                <w:sz w:val="20"/>
                <w:szCs w:val="20"/>
              </w:rPr>
              <w:t>$46,850</w:t>
            </w:r>
          </w:p>
        </w:tc>
      </w:tr>
      <w:tr w:rsidR="009559B7" w14:paraId="498E0891"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5B1583FB" w14:textId="77777777" w:rsidR="009559B7" w:rsidRDefault="0046245E">
            <w:pPr>
              <w:spacing w:after="0" w:line="240" w:lineRule="auto"/>
              <w:rPr>
                <w:color w:val="000000"/>
                <w:sz w:val="20"/>
                <w:szCs w:val="20"/>
              </w:rPr>
            </w:pPr>
            <w:r>
              <w:rPr>
                <w:color w:val="000000"/>
                <w:sz w:val="20"/>
                <w:szCs w:val="20"/>
              </w:rPr>
              <w:lastRenderedPageBreak/>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63751849" w14:textId="77777777" w:rsidR="009559B7" w:rsidRDefault="0046245E">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1E319C23" w14:textId="77777777" w:rsidR="009559B7" w:rsidRDefault="0046245E">
            <w:pPr>
              <w:spacing w:after="0" w:line="240" w:lineRule="auto"/>
              <w:rPr>
                <w:color w:val="000000"/>
                <w:sz w:val="20"/>
                <w:szCs w:val="20"/>
              </w:rPr>
            </w:pPr>
            <w:r>
              <w:rPr>
                <w:color w:val="000000"/>
                <w:sz w:val="20"/>
                <w:szCs w:val="20"/>
              </w:rPr>
              <w:t>College Student Counseling and Personnel Services</w:t>
            </w:r>
          </w:p>
        </w:tc>
        <w:tc>
          <w:tcPr>
            <w:tcW w:w="1170" w:type="dxa"/>
            <w:tcBorders>
              <w:top w:val="single" w:sz="4" w:space="0" w:color="000000"/>
              <w:left w:val="single" w:sz="4" w:space="0" w:color="000000"/>
              <w:bottom w:val="single" w:sz="4" w:space="0" w:color="000000"/>
              <w:right w:val="single" w:sz="4" w:space="0" w:color="000000"/>
            </w:tcBorders>
            <w:vAlign w:val="bottom"/>
          </w:tcPr>
          <w:p w14:paraId="703FA89A" w14:textId="77777777" w:rsidR="009559B7" w:rsidRDefault="0046245E">
            <w:pPr>
              <w:spacing w:after="0" w:line="240" w:lineRule="auto"/>
              <w:jc w:val="right"/>
              <w:rPr>
                <w:color w:val="000000"/>
                <w:sz w:val="20"/>
                <w:szCs w:val="20"/>
              </w:rPr>
            </w:pPr>
            <w:r>
              <w:rPr>
                <w:color w:val="000000"/>
                <w:sz w:val="20"/>
                <w:szCs w:val="20"/>
              </w:rPr>
              <w:t>33</w:t>
            </w:r>
          </w:p>
        </w:tc>
        <w:tc>
          <w:tcPr>
            <w:tcW w:w="1080" w:type="dxa"/>
            <w:tcBorders>
              <w:top w:val="single" w:sz="4" w:space="0" w:color="000000"/>
              <w:left w:val="single" w:sz="4" w:space="0" w:color="000000"/>
              <w:bottom w:val="single" w:sz="4" w:space="0" w:color="000000"/>
              <w:right w:val="single" w:sz="4" w:space="0" w:color="000000"/>
            </w:tcBorders>
            <w:vAlign w:val="bottom"/>
          </w:tcPr>
          <w:p w14:paraId="55341D7F" w14:textId="77777777" w:rsidR="009559B7" w:rsidRDefault="0046245E">
            <w:pPr>
              <w:spacing w:after="0" w:line="240" w:lineRule="auto"/>
              <w:rPr>
                <w:color w:val="000000"/>
                <w:sz w:val="20"/>
                <w:szCs w:val="20"/>
              </w:rPr>
            </w:pPr>
            <w:r>
              <w:rPr>
                <w:color w:val="000000"/>
                <w:sz w:val="20"/>
                <w:szCs w:val="20"/>
              </w:rPr>
              <w:t>52%</w:t>
            </w:r>
          </w:p>
        </w:tc>
        <w:tc>
          <w:tcPr>
            <w:tcW w:w="990" w:type="dxa"/>
            <w:tcBorders>
              <w:top w:val="single" w:sz="4" w:space="0" w:color="000000"/>
              <w:left w:val="single" w:sz="4" w:space="0" w:color="000000"/>
              <w:bottom w:val="single" w:sz="4" w:space="0" w:color="000000"/>
              <w:right w:val="single" w:sz="4" w:space="0" w:color="000000"/>
            </w:tcBorders>
            <w:vAlign w:val="bottom"/>
          </w:tcPr>
          <w:p w14:paraId="4B5C6D39" w14:textId="77777777" w:rsidR="009559B7" w:rsidRDefault="0046245E">
            <w:pPr>
              <w:spacing w:after="0" w:line="240" w:lineRule="auto"/>
              <w:rPr>
                <w:color w:val="000000"/>
                <w:sz w:val="20"/>
                <w:szCs w:val="20"/>
              </w:rPr>
            </w:pPr>
            <w:r>
              <w:rPr>
                <w:color w:val="000000"/>
                <w:sz w:val="20"/>
                <w:szCs w:val="20"/>
              </w:rPr>
              <w:t>$38,657</w:t>
            </w:r>
          </w:p>
        </w:tc>
        <w:tc>
          <w:tcPr>
            <w:tcW w:w="810" w:type="dxa"/>
            <w:tcBorders>
              <w:top w:val="single" w:sz="4" w:space="0" w:color="000000"/>
              <w:left w:val="single" w:sz="4" w:space="0" w:color="000000"/>
              <w:bottom w:val="single" w:sz="4" w:space="0" w:color="000000"/>
              <w:right w:val="single" w:sz="4" w:space="0" w:color="000000"/>
            </w:tcBorders>
            <w:vAlign w:val="bottom"/>
          </w:tcPr>
          <w:p w14:paraId="33D7069D" w14:textId="77777777" w:rsidR="009559B7" w:rsidRDefault="0046245E">
            <w:pPr>
              <w:spacing w:after="0" w:line="240" w:lineRule="auto"/>
              <w:rPr>
                <w:color w:val="000000"/>
                <w:sz w:val="20"/>
                <w:szCs w:val="20"/>
              </w:rPr>
            </w:pPr>
            <w:r>
              <w:rPr>
                <w:color w:val="000000"/>
                <w:sz w:val="20"/>
                <w:szCs w:val="20"/>
              </w:rPr>
              <w:t>33%</w:t>
            </w:r>
          </w:p>
        </w:tc>
        <w:tc>
          <w:tcPr>
            <w:tcW w:w="1345" w:type="dxa"/>
            <w:tcBorders>
              <w:top w:val="single" w:sz="4" w:space="0" w:color="000000"/>
              <w:left w:val="single" w:sz="4" w:space="0" w:color="000000"/>
              <w:bottom w:val="single" w:sz="4" w:space="0" w:color="000000"/>
              <w:right w:val="single" w:sz="4" w:space="0" w:color="000000"/>
            </w:tcBorders>
            <w:vAlign w:val="bottom"/>
          </w:tcPr>
          <w:p w14:paraId="5B2585E2" w14:textId="77777777" w:rsidR="009559B7" w:rsidRDefault="0046245E">
            <w:pPr>
              <w:spacing w:after="0" w:line="240" w:lineRule="auto"/>
              <w:rPr>
                <w:color w:val="000000"/>
                <w:sz w:val="20"/>
                <w:szCs w:val="20"/>
              </w:rPr>
            </w:pPr>
            <w:r>
              <w:rPr>
                <w:color w:val="000000"/>
                <w:sz w:val="20"/>
                <w:szCs w:val="20"/>
              </w:rPr>
              <w:t>$41,320</w:t>
            </w:r>
          </w:p>
        </w:tc>
      </w:tr>
      <w:tr w:rsidR="009559B7" w14:paraId="7A97CBF9"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68EB77DE"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2C626DA5" w14:textId="77777777" w:rsidR="009559B7" w:rsidRDefault="0046245E">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7151F4B" w14:textId="77777777" w:rsidR="009559B7" w:rsidRDefault="0046245E">
            <w:pPr>
              <w:spacing w:after="0" w:line="240" w:lineRule="auto"/>
              <w:rPr>
                <w:color w:val="000000"/>
                <w:sz w:val="20"/>
                <w:szCs w:val="20"/>
              </w:rPr>
            </w:pPr>
            <w:r>
              <w:rPr>
                <w:color w:val="000000"/>
                <w:sz w:val="20"/>
                <w:szCs w:val="20"/>
              </w:rPr>
              <w:t>Crisis/Emergency/Disaster Management</w:t>
            </w:r>
          </w:p>
        </w:tc>
        <w:tc>
          <w:tcPr>
            <w:tcW w:w="1170" w:type="dxa"/>
            <w:tcBorders>
              <w:top w:val="single" w:sz="4" w:space="0" w:color="000000"/>
              <w:left w:val="single" w:sz="4" w:space="0" w:color="000000"/>
              <w:bottom w:val="single" w:sz="4" w:space="0" w:color="000000"/>
              <w:right w:val="single" w:sz="4" w:space="0" w:color="000000"/>
            </w:tcBorders>
            <w:vAlign w:val="bottom"/>
          </w:tcPr>
          <w:p w14:paraId="605E5D9B" w14:textId="77777777" w:rsidR="009559B7" w:rsidRDefault="0046245E">
            <w:pPr>
              <w:spacing w:after="0" w:line="240" w:lineRule="auto"/>
              <w:jc w:val="right"/>
              <w:rPr>
                <w:color w:val="000000"/>
                <w:sz w:val="20"/>
                <w:szCs w:val="20"/>
              </w:rPr>
            </w:pPr>
            <w:r>
              <w:rPr>
                <w:color w:val="000000"/>
                <w:sz w:val="20"/>
                <w:szCs w:val="20"/>
              </w:rPr>
              <w:t>27</w:t>
            </w:r>
          </w:p>
        </w:tc>
        <w:tc>
          <w:tcPr>
            <w:tcW w:w="1080" w:type="dxa"/>
            <w:tcBorders>
              <w:top w:val="single" w:sz="4" w:space="0" w:color="000000"/>
              <w:left w:val="single" w:sz="4" w:space="0" w:color="000000"/>
              <w:bottom w:val="single" w:sz="4" w:space="0" w:color="000000"/>
              <w:right w:val="single" w:sz="4" w:space="0" w:color="000000"/>
            </w:tcBorders>
            <w:vAlign w:val="bottom"/>
          </w:tcPr>
          <w:p w14:paraId="1F39E997" w14:textId="77777777" w:rsidR="009559B7" w:rsidRDefault="0046245E">
            <w:pPr>
              <w:spacing w:after="0" w:line="240" w:lineRule="auto"/>
              <w:rPr>
                <w:color w:val="000000"/>
                <w:sz w:val="20"/>
                <w:szCs w:val="20"/>
              </w:rPr>
            </w:pPr>
            <w:r>
              <w:rPr>
                <w:color w:val="000000"/>
                <w:sz w:val="20"/>
                <w:szCs w:val="20"/>
              </w:rPr>
              <w:t>52%</w:t>
            </w:r>
          </w:p>
        </w:tc>
        <w:tc>
          <w:tcPr>
            <w:tcW w:w="990" w:type="dxa"/>
            <w:tcBorders>
              <w:top w:val="single" w:sz="4" w:space="0" w:color="000000"/>
              <w:left w:val="single" w:sz="4" w:space="0" w:color="000000"/>
              <w:bottom w:val="single" w:sz="4" w:space="0" w:color="000000"/>
              <w:right w:val="single" w:sz="4" w:space="0" w:color="000000"/>
            </w:tcBorders>
            <w:vAlign w:val="bottom"/>
          </w:tcPr>
          <w:p w14:paraId="0BC2F703" w14:textId="77777777" w:rsidR="009559B7" w:rsidRDefault="0046245E">
            <w:pPr>
              <w:spacing w:after="0" w:line="240" w:lineRule="auto"/>
              <w:rPr>
                <w:color w:val="000000"/>
                <w:sz w:val="20"/>
                <w:szCs w:val="20"/>
              </w:rPr>
            </w:pPr>
            <w:r>
              <w:rPr>
                <w:color w:val="000000"/>
                <w:sz w:val="20"/>
                <w:szCs w:val="20"/>
              </w:rPr>
              <w:t>$47,110</w:t>
            </w:r>
          </w:p>
        </w:tc>
        <w:tc>
          <w:tcPr>
            <w:tcW w:w="810" w:type="dxa"/>
            <w:tcBorders>
              <w:top w:val="single" w:sz="4" w:space="0" w:color="000000"/>
              <w:left w:val="single" w:sz="4" w:space="0" w:color="000000"/>
              <w:bottom w:val="single" w:sz="4" w:space="0" w:color="000000"/>
              <w:right w:val="single" w:sz="4" w:space="0" w:color="000000"/>
            </w:tcBorders>
            <w:vAlign w:val="bottom"/>
          </w:tcPr>
          <w:p w14:paraId="518AE78F" w14:textId="77777777" w:rsidR="009559B7" w:rsidRDefault="0046245E">
            <w:pPr>
              <w:spacing w:after="0" w:line="240" w:lineRule="auto"/>
              <w:rPr>
                <w:color w:val="000000"/>
                <w:sz w:val="20"/>
                <w:szCs w:val="20"/>
              </w:rPr>
            </w:pPr>
            <w:r>
              <w:rPr>
                <w:color w:val="000000"/>
                <w:sz w:val="20"/>
                <w:szCs w:val="20"/>
              </w:rPr>
              <w:t>30%</w:t>
            </w:r>
          </w:p>
        </w:tc>
        <w:tc>
          <w:tcPr>
            <w:tcW w:w="1345" w:type="dxa"/>
            <w:tcBorders>
              <w:top w:val="single" w:sz="4" w:space="0" w:color="000000"/>
              <w:left w:val="single" w:sz="4" w:space="0" w:color="000000"/>
              <w:bottom w:val="single" w:sz="4" w:space="0" w:color="000000"/>
              <w:right w:val="single" w:sz="4" w:space="0" w:color="000000"/>
            </w:tcBorders>
            <w:vAlign w:val="bottom"/>
          </w:tcPr>
          <w:p w14:paraId="58E23F00" w14:textId="77777777" w:rsidR="009559B7" w:rsidRDefault="0046245E">
            <w:pPr>
              <w:spacing w:after="0" w:line="240" w:lineRule="auto"/>
              <w:rPr>
                <w:color w:val="000000"/>
                <w:sz w:val="20"/>
                <w:szCs w:val="20"/>
              </w:rPr>
            </w:pPr>
            <w:r>
              <w:rPr>
                <w:color w:val="000000"/>
                <w:sz w:val="20"/>
                <w:szCs w:val="20"/>
              </w:rPr>
              <w:t>$63,061</w:t>
            </w:r>
          </w:p>
        </w:tc>
      </w:tr>
      <w:tr w:rsidR="009559B7" w14:paraId="0B47496F"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2C78FBA8"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385B1A99" w14:textId="77777777" w:rsidR="009559B7" w:rsidRDefault="0046245E">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1A182CC3" w14:textId="77777777" w:rsidR="009559B7" w:rsidRDefault="0046245E">
            <w:pPr>
              <w:spacing w:after="0" w:line="240" w:lineRule="auto"/>
              <w:rPr>
                <w:color w:val="000000"/>
                <w:sz w:val="20"/>
                <w:szCs w:val="20"/>
              </w:rPr>
            </w:pPr>
            <w:r>
              <w:rPr>
                <w:color w:val="000000"/>
                <w:sz w:val="20"/>
                <w:szCs w:val="20"/>
              </w:rPr>
              <w:t>Kinesiology and Exercise Science</w:t>
            </w:r>
          </w:p>
        </w:tc>
        <w:tc>
          <w:tcPr>
            <w:tcW w:w="1170" w:type="dxa"/>
            <w:tcBorders>
              <w:top w:val="single" w:sz="4" w:space="0" w:color="000000"/>
              <w:left w:val="single" w:sz="4" w:space="0" w:color="000000"/>
              <w:bottom w:val="single" w:sz="4" w:space="0" w:color="000000"/>
              <w:right w:val="single" w:sz="4" w:space="0" w:color="000000"/>
            </w:tcBorders>
            <w:vAlign w:val="bottom"/>
          </w:tcPr>
          <w:p w14:paraId="2C79EBC4" w14:textId="77777777" w:rsidR="009559B7" w:rsidRDefault="0046245E">
            <w:pPr>
              <w:spacing w:after="0" w:line="240" w:lineRule="auto"/>
              <w:jc w:val="right"/>
              <w:rPr>
                <w:color w:val="000000"/>
                <w:sz w:val="20"/>
                <w:szCs w:val="20"/>
              </w:rPr>
            </w:pPr>
            <w:r>
              <w:rPr>
                <w:color w:val="000000"/>
                <w:sz w:val="20"/>
                <w:szCs w:val="20"/>
              </w:rPr>
              <w:t>21</w:t>
            </w:r>
          </w:p>
        </w:tc>
        <w:tc>
          <w:tcPr>
            <w:tcW w:w="1080" w:type="dxa"/>
            <w:tcBorders>
              <w:top w:val="single" w:sz="4" w:space="0" w:color="000000"/>
              <w:left w:val="single" w:sz="4" w:space="0" w:color="000000"/>
              <w:bottom w:val="single" w:sz="4" w:space="0" w:color="000000"/>
              <w:right w:val="single" w:sz="4" w:space="0" w:color="000000"/>
            </w:tcBorders>
            <w:vAlign w:val="bottom"/>
          </w:tcPr>
          <w:p w14:paraId="5C567726" w14:textId="77777777" w:rsidR="009559B7" w:rsidRDefault="0046245E">
            <w:pPr>
              <w:spacing w:after="0" w:line="240" w:lineRule="auto"/>
              <w:rPr>
                <w:color w:val="000000"/>
                <w:sz w:val="20"/>
                <w:szCs w:val="20"/>
              </w:rPr>
            </w:pPr>
            <w:r>
              <w:rPr>
                <w:color w:val="000000"/>
                <w:sz w:val="20"/>
                <w:szCs w:val="20"/>
              </w:rPr>
              <w:t>48%</w:t>
            </w:r>
          </w:p>
        </w:tc>
        <w:tc>
          <w:tcPr>
            <w:tcW w:w="990" w:type="dxa"/>
            <w:tcBorders>
              <w:top w:val="single" w:sz="4" w:space="0" w:color="000000"/>
              <w:left w:val="single" w:sz="4" w:space="0" w:color="000000"/>
              <w:bottom w:val="single" w:sz="4" w:space="0" w:color="000000"/>
              <w:right w:val="single" w:sz="4" w:space="0" w:color="000000"/>
            </w:tcBorders>
            <w:vAlign w:val="bottom"/>
          </w:tcPr>
          <w:p w14:paraId="7C25C870" w14:textId="77777777" w:rsidR="009559B7" w:rsidRDefault="0046245E">
            <w:pPr>
              <w:spacing w:after="0" w:line="240" w:lineRule="auto"/>
              <w:rPr>
                <w:color w:val="000000"/>
                <w:sz w:val="20"/>
                <w:szCs w:val="20"/>
              </w:rPr>
            </w:pPr>
            <w:r>
              <w:rPr>
                <w:color w:val="000000"/>
                <w:sz w:val="20"/>
                <w:szCs w:val="20"/>
              </w:rPr>
              <w:t>$23,021</w:t>
            </w:r>
          </w:p>
        </w:tc>
        <w:tc>
          <w:tcPr>
            <w:tcW w:w="810" w:type="dxa"/>
            <w:tcBorders>
              <w:top w:val="single" w:sz="4" w:space="0" w:color="000000"/>
              <w:left w:val="single" w:sz="4" w:space="0" w:color="000000"/>
              <w:bottom w:val="single" w:sz="4" w:space="0" w:color="000000"/>
              <w:right w:val="single" w:sz="4" w:space="0" w:color="000000"/>
            </w:tcBorders>
            <w:vAlign w:val="bottom"/>
          </w:tcPr>
          <w:p w14:paraId="50877682" w14:textId="77777777" w:rsidR="009559B7" w:rsidRDefault="0046245E">
            <w:pPr>
              <w:spacing w:after="0" w:line="240" w:lineRule="auto"/>
              <w:rPr>
                <w:color w:val="000000"/>
                <w:sz w:val="20"/>
                <w:szCs w:val="20"/>
              </w:rPr>
            </w:pPr>
            <w:r>
              <w:rPr>
                <w:color w:val="000000"/>
                <w:sz w:val="20"/>
                <w:szCs w:val="20"/>
              </w:rPr>
              <w:t>19%</w:t>
            </w:r>
          </w:p>
        </w:tc>
        <w:tc>
          <w:tcPr>
            <w:tcW w:w="1345" w:type="dxa"/>
            <w:tcBorders>
              <w:top w:val="single" w:sz="4" w:space="0" w:color="000000"/>
              <w:left w:val="single" w:sz="4" w:space="0" w:color="000000"/>
              <w:bottom w:val="single" w:sz="4" w:space="0" w:color="000000"/>
              <w:right w:val="single" w:sz="4" w:space="0" w:color="000000"/>
            </w:tcBorders>
            <w:vAlign w:val="bottom"/>
          </w:tcPr>
          <w:p w14:paraId="77DA42F3" w14:textId="77777777" w:rsidR="009559B7" w:rsidRDefault="0046245E">
            <w:pPr>
              <w:spacing w:after="0" w:line="240" w:lineRule="auto"/>
              <w:rPr>
                <w:color w:val="000000"/>
                <w:sz w:val="20"/>
                <w:szCs w:val="20"/>
              </w:rPr>
            </w:pPr>
            <w:r>
              <w:rPr>
                <w:color w:val="000000"/>
                <w:sz w:val="20"/>
                <w:szCs w:val="20"/>
              </w:rPr>
              <w:t>$37,510</w:t>
            </w:r>
          </w:p>
        </w:tc>
      </w:tr>
      <w:tr w:rsidR="009559B7" w14:paraId="43F5C094"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48D8E331"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4390ADA9" w14:textId="77777777" w:rsidR="009559B7" w:rsidRDefault="0046245E">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20630496" w14:textId="77777777" w:rsidR="009559B7" w:rsidRDefault="0046245E">
            <w:pPr>
              <w:spacing w:after="0" w:line="240" w:lineRule="auto"/>
              <w:rPr>
                <w:color w:val="000000"/>
                <w:sz w:val="20"/>
                <w:szCs w:val="20"/>
              </w:rPr>
            </w:pPr>
            <w:r>
              <w:rPr>
                <w:color w:val="000000"/>
                <w:sz w:val="20"/>
                <w:szCs w:val="20"/>
              </w:rPr>
              <w:t>Teacher Education and Professional Development, Specific Levels and Methods, Other</w:t>
            </w:r>
          </w:p>
        </w:tc>
        <w:tc>
          <w:tcPr>
            <w:tcW w:w="1170" w:type="dxa"/>
            <w:tcBorders>
              <w:top w:val="single" w:sz="4" w:space="0" w:color="000000"/>
              <w:left w:val="single" w:sz="4" w:space="0" w:color="000000"/>
              <w:bottom w:val="single" w:sz="4" w:space="0" w:color="000000"/>
              <w:right w:val="single" w:sz="4" w:space="0" w:color="000000"/>
            </w:tcBorders>
            <w:vAlign w:val="bottom"/>
          </w:tcPr>
          <w:p w14:paraId="11B3C051" w14:textId="77777777" w:rsidR="009559B7" w:rsidRDefault="0046245E">
            <w:pPr>
              <w:spacing w:after="0" w:line="240" w:lineRule="auto"/>
              <w:jc w:val="right"/>
              <w:rPr>
                <w:color w:val="000000"/>
                <w:sz w:val="20"/>
                <w:szCs w:val="20"/>
              </w:rPr>
            </w:pPr>
            <w:r>
              <w:rPr>
                <w:color w:val="000000"/>
                <w:sz w:val="20"/>
                <w:szCs w:val="20"/>
              </w:rPr>
              <w:t>20</w:t>
            </w:r>
          </w:p>
        </w:tc>
        <w:tc>
          <w:tcPr>
            <w:tcW w:w="1080" w:type="dxa"/>
            <w:tcBorders>
              <w:top w:val="single" w:sz="4" w:space="0" w:color="000000"/>
              <w:left w:val="single" w:sz="4" w:space="0" w:color="000000"/>
              <w:bottom w:val="single" w:sz="4" w:space="0" w:color="000000"/>
              <w:right w:val="single" w:sz="4" w:space="0" w:color="000000"/>
            </w:tcBorders>
            <w:vAlign w:val="bottom"/>
          </w:tcPr>
          <w:p w14:paraId="37E5A464" w14:textId="77777777" w:rsidR="009559B7" w:rsidRDefault="0046245E">
            <w:pPr>
              <w:spacing w:after="0" w:line="240" w:lineRule="auto"/>
              <w:rPr>
                <w:color w:val="000000"/>
                <w:sz w:val="20"/>
                <w:szCs w:val="20"/>
              </w:rPr>
            </w:pPr>
            <w:r>
              <w:rPr>
                <w:color w:val="000000"/>
                <w:sz w:val="20"/>
                <w:szCs w:val="20"/>
              </w:rPr>
              <w:t>100%</w:t>
            </w:r>
          </w:p>
        </w:tc>
        <w:tc>
          <w:tcPr>
            <w:tcW w:w="990" w:type="dxa"/>
            <w:tcBorders>
              <w:top w:val="single" w:sz="4" w:space="0" w:color="000000"/>
              <w:left w:val="single" w:sz="4" w:space="0" w:color="000000"/>
              <w:bottom w:val="single" w:sz="4" w:space="0" w:color="000000"/>
              <w:right w:val="single" w:sz="4" w:space="0" w:color="000000"/>
            </w:tcBorders>
            <w:vAlign w:val="bottom"/>
          </w:tcPr>
          <w:p w14:paraId="7FE0564F" w14:textId="77777777" w:rsidR="009559B7" w:rsidRDefault="0046245E">
            <w:pPr>
              <w:spacing w:after="0" w:line="240" w:lineRule="auto"/>
              <w:rPr>
                <w:color w:val="000000"/>
                <w:sz w:val="20"/>
                <w:szCs w:val="20"/>
              </w:rPr>
            </w:pPr>
            <w:r>
              <w:rPr>
                <w:color w:val="000000"/>
                <w:sz w:val="20"/>
                <w:szCs w:val="20"/>
              </w:rPr>
              <w:t>$36,416</w:t>
            </w:r>
          </w:p>
        </w:tc>
        <w:tc>
          <w:tcPr>
            <w:tcW w:w="810" w:type="dxa"/>
            <w:tcBorders>
              <w:top w:val="single" w:sz="4" w:space="0" w:color="000000"/>
              <w:left w:val="single" w:sz="4" w:space="0" w:color="000000"/>
              <w:bottom w:val="single" w:sz="4" w:space="0" w:color="000000"/>
              <w:right w:val="single" w:sz="4" w:space="0" w:color="000000"/>
            </w:tcBorders>
            <w:vAlign w:val="bottom"/>
          </w:tcPr>
          <w:p w14:paraId="5C5C0790" w14:textId="77777777" w:rsidR="009559B7" w:rsidRDefault="0046245E">
            <w:pPr>
              <w:spacing w:after="0" w:line="240" w:lineRule="auto"/>
              <w:rPr>
                <w:color w:val="000000"/>
                <w:sz w:val="20"/>
                <w:szCs w:val="20"/>
              </w:rPr>
            </w:pPr>
            <w:r>
              <w:rPr>
                <w:color w:val="000000"/>
                <w:sz w:val="20"/>
                <w:szCs w:val="20"/>
              </w:rPr>
              <w:t>50%</w:t>
            </w:r>
          </w:p>
        </w:tc>
        <w:tc>
          <w:tcPr>
            <w:tcW w:w="1345" w:type="dxa"/>
            <w:tcBorders>
              <w:top w:val="single" w:sz="4" w:space="0" w:color="000000"/>
              <w:left w:val="single" w:sz="4" w:space="0" w:color="000000"/>
              <w:bottom w:val="single" w:sz="4" w:space="0" w:color="000000"/>
              <w:right w:val="single" w:sz="4" w:space="0" w:color="000000"/>
            </w:tcBorders>
            <w:vAlign w:val="bottom"/>
          </w:tcPr>
          <w:p w14:paraId="519B0AAF" w14:textId="77777777" w:rsidR="009559B7" w:rsidRDefault="0046245E">
            <w:pPr>
              <w:spacing w:after="0" w:line="240" w:lineRule="auto"/>
              <w:rPr>
                <w:color w:val="000000"/>
                <w:sz w:val="20"/>
                <w:szCs w:val="20"/>
              </w:rPr>
            </w:pPr>
            <w:r>
              <w:rPr>
                <w:color w:val="000000"/>
                <w:sz w:val="20"/>
                <w:szCs w:val="20"/>
              </w:rPr>
              <w:t>$40,051</w:t>
            </w:r>
          </w:p>
        </w:tc>
      </w:tr>
      <w:tr w:rsidR="009559B7" w14:paraId="14CADC46"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45E9C1E9"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33C0E0CF" w14:textId="77777777" w:rsidR="009559B7" w:rsidRDefault="0046245E">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097D44E3" w14:textId="77777777" w:rsidR="009559B7" w:rsidRDefault="0046245E">
            <w:pPr>
              <w:spacing w:after="0" w:line="240" w:lineRule="auto"/>
              <w:rPr>
                <w:color w:val="000000"/>
                <w:sz w:val="20"/>
                <w:szCs w:val="20"/>
              </w:rPr>
            </w:pPr>
            <w:r>
              <w:rPr>
                <w:color w:val="000000"/>
                <w:sz w:val="20"/>
                <w:szCs w:val="20"/>
              </w:rPr>
              <w:t>Biology/Biological Sciences,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25C86A38" w14:textId="77777777" w:rsidR="009559B7" w:rsidRDefault="0046245E">
            <w:pPr>
              <w:spacing w:after="0" w:line="240" w:lineRule="auto"/>
              <w:jc w:val="right"/>
              <w:rPr>
                <w:color w:val="000000"/>
                <w:sz w:val="20"/>
                <w:szCs w:val="20"/>
              </w:rPr>
            </w:pPr>
            <w:r>
              <w:rPr>
                <w:color w:val="000000"/>
                <w:sz w:val="20"/>
                <w:szCs w:val="20"/>
              </w:rPr>
              <w:t>16</w:t>
            </w:r>
          </w:p>
        </w:tc>
        <w:tc>
          <w:tcPr>
            <w:tcW w:w="1080" w:type="dxa"/>
            <w:tcBorders>
              <w:top w:val="single" w:sz="4" w:space="0" w:color="000000"/>
              <w:left w:val="single" w:sz="4" w:space="0" w:color="000000"/>
              <w:bottom w:val="single" w:sz="4" w:space="0" w:color="000000"/>
              <w:right w:val="single" w:sz="4" w:space="0" w:color="000000"/>
            </w:tcBorders>
            <w:vAlign w:val="bottom"/>
          </w:tcPr>
          <w:p w14:paraId="149FB133" w14:textId="77777777" w:rsidR="009559B7" w:rsidRDefault="0046245E">
            <w:pPr>
              <w:spacing w:after="0" w:line="240" w:lineRule="auto"/>
              <w:rPr>
                <w:color w:val="000000"/>
                <w:sz w:val="20"/>
                <w:szCs w:val="20"/>
              </w:rPr>
            </w:pPr>
            <w:r>
              <w:rPr>
                <w:color w:val="000000"/>
                <w:sz w:val="20"/>
                <w:szCs w:val="20"/>
              </w:rPr>
              <w:t>56%</w:t>
            </w:r>
          </w:p>
        </w:tc>
        <w:tc>
          <w:tcPr>
            <w:tcW w:w="990" w:type="dxa"/>
            <w:tcBorders>
              <w:top w:val="single" w:sz="4" w:space="0" w:color="000000"/>
              <w:left w:val="single" w:sz="4" w:space="0" w:color="000000"/>
              <w:bottom w:val="single" w:sz="4" w:space="0" w:color="000000"/>
              <w:right w:val="single" w:sz="4" w:space="0" w:color="000000"/>
            </w:tcBorders>
            <w:vAlign w:val="bottom"/>
          </w:tcPr>
          <w:p w14:paraId="4D5DB69C" w14:textId="77777777" w:rsidR="009559B7" w:rsidRDefault="0046245E">
            <w:pPr>
              <w:spacing w:after="0" w:line="240" w:lineRule="auto"/>
              <w:rPr>
                <w:color w:val="000000"/>
                <w:sz w:val="20"/>
                <w:szCs w:val="20"/>
              </w:rPr>
            </w:pPr>
            <w:r>
              <w:rPr>
                <w:color w:val="000000"/>
                <w:sz w:val="20"/>
                <w:szCs w:val="20"/>
              </w:rPr>
              <w:t>$27,966</w:t>
            </w:r>
          </w:p>
        </w:tc>
        <w:tc>
          <w:tcPr>
            <w:tcW w:w="810" w:type="dxa"/>
            <w:tcBorders>
              <w:top w:val="single" w:sz="4" w:space="0" w:color="000000"/>
              <w:left w:val="single" w:sz="4" w:space="0" w:color="000000"/>
              <w:bottom w:val="single" w:sz="4" w:space="0" w:color="000000"/>
              <w:right w:val="single" w:sz="4" w:space="0" w:color="000000"/>
            </w:tcBorders>
            <w:vAlign w:val="bottom"/>
          </w:tcPr>
          <w:p w14:paraId="1F336AA5" w14:textId="77777777" w:rsidR="009559B7" w:rsidRDefault="0046245E">
            <w:pPr>
              <w:spacing w:after="0" w:line="240" w:lineRule="auto"/>
              <w:rPr>
                <w:color w:val="000000"/>
                <w:sz w:val="20"/>
                <w:szCs w:val="20"/>
              </w:rPr>
            </w:pPr>
            <w:r>
              <w:rPr>
                <w:color w:val="000000"/>
                <w:sz w:val="20"/>
                <w:szCs w:val="20"/>
              </w:rPr>
              <w:t>38%</w:t>
            </w:r>
          </w:p>
        </w:tc>
        <w:tc>
          <w:tcPr>
            <w:tcW w:w="1345" w:type="dxa"/>
            <w:tcBorders>
              <w:top w:val="single" w:sz="4" w:space="0" w:color="000000"/>
              <w:left w:val="single" w:sz="4" w:space="0" w:color="000000"/>
              <w:bottom w:val="single" w:sz="4" w:space="0" w:color="000000"/>
              <w:right w:val="single" w:sz="4" w:space="0" w:color="000000"/>
            </w:tcBorders>
            <w:vAlign w:val="bottom"/>
          </w:tcPr>
          <w:p w14:paraId="128F0BF8" w14:textId="77777777" w:rsidR="009559B7" w:rsidRDefault="0046245E">
            <w:pPr>
              <w:spacing w:after="0" w:line="240" w:lineRule="auto"/>
              <w:rPr>
                <w:color w:val="000000"/>
                <w:sz w:val="20"/>
                <w:szCs w:val="20"/>
              </w:rPr>
            </w:pPr>
            <w:r>
              <w:rPr>
                <w:color w:val="000000"/>
                <w:sz w:val="20"/>
                <w:szCs w:val="20"/>
              </w:rPr>
              <w:t>$36,429</w:t>
            </w:r>
          </w:p>
        </w:tc>
      </w:tr>
      <w:tr w:rsidR="009559B7" w14:paraId="10BFEFF5"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45711F3A"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1FC7DDF2" w14:textId="77777777" w:rsidR="009559B7" w:rsidRDefault="0046245E">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19A59A4" w14:textId="77777777" w:rsidR="009559B7" w:rsidRDefault="0046245E">
            <w:pPr>
              <w:spacing w:after="0" w:line="240" w:lineRule="auto"/>
              <w:rPr>
                <w:color w:val="000000"/>
                <w:sz w:val="20"/>
                <w:szCs w:val="20"/>
              </w:rPr>
            </w:pPr>
            <w:r>
              <w:rPr>
                <w:color w:val="000000"/>
                <w:sz w:val="20"/>
                <w:szCs w:val="20"/>
              </w:rPr>
              <w:t>Counselor Education/School Counseling and Guidance Services</w:t>
            </w:r>
          </w:p>
        </w:tc>
        <w:tc>
          <w:tcPr>
            <w:tcW w:w="1170" w:type="dxa"/>
            <w:tcBorders>
              <w:top w:val="single" w:sz="4" w:space="0" w:color="000000"/>
              <w:left w:val="single" w:sz="4" w:space="0" w:color="000000"/>
              <w:bottom w:val="single" w:sz="4" w:space="0" w:color="000000"/>
              <w:right w:val="single" w:sz="4" w:space="0" w:color="000000"/>
            </w:tcBorders>
            <w:vAlign w:val="bottom"/>
          </w:tcPr>
          <w:p w14:paraId="296DC26B" w14:textId="77777777" w:rsidR="009559B7" w:rsidRDefault="0046245E">
            <w:pPr>
              <w:spacing w:after="0" w:line="240" w:lineRule="auto"/>
              <w:jc w:val="right"/>
              <w:rPr>
                <w:color w:val="000000"/>
                <w:sz w:val="20"/>
                <w:szCs w:val="20"/>
              </w:rPr>
            </w:pPr>
            <w:r>
              <w:rPr>
                <w:color w:val="000000"/>
                <w:sz w:val="20"/>
                <w:szCs w:val="20"/>
              </w:rPr>
              <w:t>15</w:t>
            </w:r>
          </w:p>
        </w:tc>
        <w:tc>
          <w:tcPr>
            <w:tcW w:w="1080" w:type="dxa"/>
            <w:tcBorders>
              <w:top w:val="single" w:sz="4" w:space="0" w:color="000000"/>
              <w:left w:val="single" w:sz="4" w:space="0" w:color="000000"/>
              <w:bottom w:val="single" w:sz="4" w:space="0" w:color="000000"/>
              <w:right w:val="single" w:sz="4" w:space="0" w:color="000000"/>
            </w:tcBorders>
            <w:vAlign w:val="bottom"/>
          </w:tcPr>
          <w:p w14:paraId="72C8548A" w14:textId="77777777" w:rsidR="009559B7" w:rsidRDefault="0046245E">
            <w:pPr>
              <w:spacing w:after="0" w:line="240" w:lineRule="auto"/>
              <w:rPr>
                <w:color w:val="000000"/>
                <w:sz w:val="20"/>
                <w:szCs w:val="20"/>
              </w:rPr>
            </w:pPr>
            <w:r>
              <w:rPr>
                <w:color w:val="000000"/>
                <w:sz w:val="20"/>
                <w:szCs w:val="20"/>
              </w:rPr>
              <w:t>93%</w:t>
            </w:r>
          </w:p>
        </w:tc>
        <w:tc>
          <w:tcPr>
            <w:tcW w:w="990" w:type="dxa"/>
            <w:tcBorders>
              <w:top w:val="single" w:sz="4" w:space="0" w:color="000000"/>
              <w:left w:val="single" w:sz="4" w:space="0" w:color="000000"/>
              <w:bottom w:val="single" w:sz="4" w:space="0" w:color="000000"/>
              <w:right w:val="single" w:sz="4" w:space="0" w:color="000000"/>
            </w:tcBorders>
            <w:vAlign w:val="bottom"/>
          </w:tcPr>
          <w:p w14:paraId="0A6031E4" w14:textId="77777777" w:rsidR="009559B7" w:rsidRDefault="0046245E">
            <w:pPr>
              <w:spacing w:after="0" w:line="240" w:lineRule="auto"/>
              <w:rPr>
                <w:color w:val="000000"/>
                <w:sz w:val="20"/>
                <w:szCs w:val="20"/>
              </w:rPr>
            </w:pPr>
            <w:r>
              <w:rPr>
                <w:color w:val="000000"/>
                <w:sz w:val="20"/>
                <w:szCs w:val="20"/>
              </w:rPr>
              <w:t>$42,357</w:t>
            </w:r>
          </w:p>
        </w:tc>
        <w:tc>
          <w:tcPr>
            <w:tcW w:w="810" w:type="dxa"/>
            <w:tcBorders>
              <w:top w:val="single" w:sz="4" w:space="0" w:color="000000"/>
              <w:left w:val="single" w:sz="4" w:space="0" w:color="000000"/>
              <w:bottom w:val="single" w:sz="4" w:space="0" w:color="000000"/>
              <w:right w:val="single" w:sz="4" w:space="0" w:color="000000"/>
            </w:tcBorders>
            <w:vAlign w:val="bottom"/>
          </w:tcPr>
          <w:p w14:paraId="27669FC4" w14:textId="77777777" w:rsidR="009559B7" w:rsidRDefault="0046245E">
            <w:pPr>
              <w:spacing w:after="0" w:line="240" w:lineRule="auto"/>
              <w:rPr>
                <w:color w:val="000000"/>
                <w:sz w:val="20"/>
                <w:szCs w:val="20"/>
              </w:rPr>
            </w:pPr>
            <w:r>
              <w:rPr>
                <w:color w:val="000000"/>
                <w:sz w:val="20"/>
                <w:szCs w:val="20"/>
              </w:rPr>
              <w:t>87%</w:t>
            </w:r>
          </w:p>
        </w:tc>
        <w:tc>
          <w:tcPr>
            <w:tcW w:w="1345" w:type="dxa"/>
            <w:tcBorders>
              <w:top w:val="single" w:sz="4" w:space="0" w:color="000000"/>
              <w:left w:val="single" w:sz="4" w:space="0" w:color="000000"/>
              <w:bottom w:val="single" w:sz="4" w:space="0" w:color="000000"/>
              <w:right w:val="single" w:sz="4" w:space="0" w:color="000000"/>
            </w:tcBorders>
            <w:vAlign w:val="bottom"/>
          </w:tcPr>
          <w:p w14:paraId="270BF4ED" w14:textId="77777777" w:rsidR="009559B7" w:rsidRDefault="0046245E">
            <w:pPr>
              <w:spacing w:after="0" w:line="240" w:lineRule="auto"/>
              <w:rPr>
                <w:color w:val="000000"/>
                <w:sz w:val="20"/>
                <w:szCs w:val="20"/>
              </w:rPr>
            </w:pPr>
            <w:r>
              <w:rPr>
                <w:color w:val="000000"/>
                <w:sz w:val="20"/>
                <w:szCs w:val="20"/>
              </w:rPr>
              <w:t>$43,304</w:t>
            </w:r>
          </w:p>
        </w:tc>
      </w:tr>
      <w:tr w:rsidR="009559B7" w14:paraId="3EE6EC22"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2E6544E6"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7E10FC8C" w14:textId="77777777" w:rsidR="009559B7" w:rsidRDefault="0046245E">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6CB5949F" w14:textId="77777777" w:rsidR="009559B7" w:rsidRDefault="0046245E">
            <w:pPr>
              <w:spacing w:after="0" w:line="240" w:lineRule="auto"/>
              <w:rPr>
                <w:color w:val="000000"/>
                <w:sz w:val="20"/>
                <w:szCs w:val="20"/>
              </w:rPr>
            </w:pPr>
            <w:r>
              <w:rPr>
                <w:color w:val="000000"/>
                <w:sz w:val="20"/>
                <w:szCs w:val="20"/>
              </w:rPr>
              <w:t>Child Care and Support Services Management</w:t>
            </w:r>
          </w:p>
        </w:tc>
        <w:tc>
          <w:tcPr>
            <w:tcW w:w="1170" w:type="dxa"/>
            <w:tcBorders>
              <w:top w:val="single" w:sz="4" w:space="0" w:color="000000"/>
              <w:left w:val="single" w:sz="4" w:space="0" w:color="000000"/>
              <w:bottom w:val="single" w:sz="4" w:space="0" w:color="000000"/>
              <w:right w:val="single" w:sz="4" w:space="0" w:color="000000"/>
            </w:tcBorders>
            <w:vAlign w:val="bottom"/>
          </w:tcPr>
          <w:p w14:paraId="0D138B14" w14:textId="77777777" w:rsidR="009559B7" w:rsidRDefault="0046245E">
            <w:pPr>
              <w:spacing w:after="0" w:line="240" w:lineRule="auto"/>
              <w:jc w:val="right"/>
              <w:rPr>
                <w:color w:val="000000"/>
                <w:sz w:val="20"/>
                <w:szCs w:val="20"/>
              </w:rPr>
            </w:pPr>
            <w:r>
              <w:rPr>
                <w:color w:val="000000"/>
                <w:sz w:val="20"/>
                <w:szCs w:val="20"/>
              </w:rPr>
              <w:t>15</w:t>
            </w:r>
          </w:p>
        </w:tc>
        <w:tc>
          <w:tcPr>
            <w:tcW w:w="1080" w:type="dxa"/>
            <w:tcBorders>
              <w:top w:val="single" w:sz="4" w:space="0" w:color="000000"/>
              <w:left w:val="single" w:sz="4" w:space="0" w:color="000000"/>
              <w:bottom w:val="single" w:sz="4" w:space="0" w:color="000000"/>
              <w:right w:val="single" w:sz="4" w:space="0" w:color="000000"/>
            </w:tcBorders>
            <w:vAlign w:val="bottom"/>
          </w:tcPr>
          <w:p w14:paraId="41CB46B9" w14:textId="77777777" w:rsidR="009559B7" w:rsidRDefault="0046245E">
            <w:pPr>
              <w:spacing w:after="0" w:line="240" w:lineRule="auto"/>
              <w:rPr>
                <w:color w:val="000000"/>
                <w:sz w:val="20"/>
                <w:szCs w:val="20"/>
              </w:rPr>
            </w:pPr>
            <w:r>
              <w:rPr>
                <w:color w:val="000000"/>
                <w:sz w:val="20"/>
                <w:szCs w:val="20"/>
              </w:rPr>
              <w:t>67%</w:t>
            </w:r>
          </w:p>
        </w:tc>
        <w:tc>
          <w:tcPr>
            <w:tcW w:w="990" w:type="dxa"/>
            <w:tcBorders>
              <w:top w:val="single" w:sz="4" w:space="0" w:color="000000"/>
              <w:left w:val="single" w:sz="4" w:space="0" w:color="000000"/>
              <w:bottom w:val="single" w:sz="4" w:space="0" w:color="000000"/>
              <w:right w:val="single" w:sz="4" w:space="0" w:color="000000"/>
            </w:tcBorders>
            <w:vAlign w:val="bottom"/>
          </w:tcPr>
          <w:p w14:paraId="2E64F37C" w14:textId="77777777" w:rsidR="009559B7" w:rsidRDefault="0046245E">
            <w:pPr>
              <w:spacing w:after="0" w:line="240" w:lineRule="auto"/>
              <w:rPr>
                <w:color w:val="000000"/>
                <w:sz w:val="20"/>
                <w:szCs w:val="20"/>
              </w:rPr>
            </w:pPr>
            <w:r>
              <w:rPr>
                <w:color w:val="000000"/>
                <w:sz w:val="20"/>
                <w:szCs w:val="20"/>
              </w:rPr>
              <w:t>$36,258</w:t>
            </w:r>
          </w:p>
        </w:tc>
        <w:tc>
          <w:tcPr>
            <w:tcW w:w="810" w:type="dxa"/>
            <w:tcBorders>
              <w:top w:val="single" w:sz="4" w:space="0" w:color="000000"/>
              <w:left w:val="single" w:sz="4" w:space="0" w:color="000000"/>
              <w:bottom w:val="single" w:sz="4" w:space="0" w:color="000000"/>
              <w:right w:val="single" w:sz="4" w:space="0" w:color="000000"/>
            </w:tcBorders>
            <w:vAlign w:val="bottom"/>
          </w:tcPr>
          <w:p w14:paraId="71DDB270" w14:textId="77777777" w:rsidR="009559B7" w:rsidRDefault="0046245E">
            <w:pPr>
              <w:spacing w:after="0" w:line="240" w:lineRule="auto"/>
              <w:rPr>
                <w:color w:val="000000"/>
                <w:sz w:val="20"/>
                <w:szCs w:val="20"/>
              </w:rPr>
            </w:pPr>
            <w:r>
              <w:rPr>
                <w:color w:val="000000"/>
                <w:sz w:val="20"/>
                <w:szCs w:val="20"/>
              </w:rPr>
              <w:t>47%</w:t>
            </w:r>
          </w:p>
        </w:tc>
        <w:tc>
          <w:tcPr>
            <w:tcW w:w="1345" w:type="dxa"/>
            <w:tcBorders>
              <w:top w:val="single" w:sz="4" w:space="0" w:color="000000"/>
              <w:left w:val="single" w:sz="4" w:space="0" w:color="000000"/>
              <w:bottom w:val="single" w:sz="4" w:space="0" w:color="000000"/>
              <w:right w:val="single" w:sz="4" w:space="0" w:color="000000"/>
            </w:tcBorders>
            <w:vAlign w:val="bottom"/>
          </w:tcPr>
          <w:p w14:paraId="61135D15" w14:textId="77777777" w:rsidR="009559B7" w:rsidRDefault="0046245E">
            <w:pPr>
              <w:spacing w:after="0" w:line="240" w:lineRule="auto"/>
              <w:rPr>
                <w:color w:val="000000"/>
                <w:sz w:val="20"/>
                <w:szCs w:val="20"/>
              </w:rPr>
            </w:pPr>
            <w:r>
              <w:rPr>
                <w:color w:val="000000"/>
                <w:sz w:val="20"/>
                <w:szCs w:val="20"/>
              </w:rPr>
              <w:t>$37,385</w:t>
            </w:r>
          </w:p>
        </w:tc>
      </w:tr>
      <w:tr w:rsidR="009559B7" w14:paraId="35F6F354"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3BFDB7B5"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0F7D6F0D" w14:textId="77777777" w:rsidR="009559B7" w:rsidRDefault="0046245E">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A1A0676" w14:textId="77777777" w:rsidR="009559B7" w:rsidRDefault="0046245E">
            <w:pPr>
              <w:spacing w:after="0" w:line="240" w:lineRule="auto"/>
              <w:rPr>
                <w:color w:val="000000"/>
                <w:sz w:val="20"/>
                <w:szCs w:val="20"/>
              </w:rPr>
            </w:pPr>
            <w:r>
              <w:rPr>
                <w:color w:val="000000"/>
                <w:sz w:val="20"/>
                <w:szCs w:val="20"/>
              </w:rPr>
              <w:t>English Language and Literature,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3376B44F" w14:textId="77777777" w:rsidR="009559B7" w:rsidRDefault="0046245E">
            <w:pPr>
              <w:spacing w:after="0" w:line="240" w:lineRule="auto"/>
              <w:jc w:val="right"/>
              <w:rPr>
                <w:color w:val="000000"/>
                <w:sz w:val="20"/>
                <w:szCs w:val="20"/>
              </w:rPr>
            </w:pPr>
            <w:r>
              <w:rPr>
                <w:color w:val="000000"/>
                <w:sz w:val="20"/>
                <w:szCs w:val="20"/>
              </w:rPr>
              <w:t>15</w:t>
            </w:r>
          </w:p>
        </w:tc>
        <w:tc>
          <w:tcPr>
            <w:tcW w:w="1080" w:type="dxa"/>
            <w:tcBorders>
              <w:top w:val="single" w:sz="4" w:space="0" w:color="000000"/>
              <w:left w:val="single" w:sz="4" w:space="0" w:color="000000"/>
              <w:bottom w:val="single" w:sz="4" w:space="0" w:color="000000"/>
              <w:right w:val="single" w:sz="4" w:space="0" w:color="000000"/>
            </w:tcBorders>
            <w:vAlign w:val="bottom"/>
          </w:tcPr>
          <w:p w14:paraId="6BF01390" w14:textId="77777777" w:rsidR="009559B7" w:rsidRDefault="0046245E">
            <w:pPr>
              <w:spacing w:after="0" w:line="240" w:lineRule="auto"/>
              <w:rPr>
                <w:color w:val="000000"/>
                <w:sz w:val="20"/>
                <w:szCs w:val="20"/>
              </w:rPr>
            </w:pPr>
            <w:r>
              <w:rPr>
                <w:color w:val="000000"/>
                <w:sz w:val="20"/>
                <w:szCs w:val="20"/>
              </w:rPr>
              <w:t>47%</w:t>
            </w:r>
          </w:p>
        </w:tc>
        <w:tc>
          <w:tcPr>
            <w:tcW w:w="990" w:type="dxa"/>
            <w:tcBorders>
              <w:top w:val="single" w:sz="4" w:space="0" w:color="000000"/>
              <w:left w:val="single" w:sz="4" w:space="0" w:color="000000"/>
              <w:bottom w:val="single" w:sz="4" w:space="0" w:color="000000"/>
              <w:right w:val="single" w:sz="4" w:space="0" w:color="000000"/>
            </w:tcBorders>
            <w:vAlign w:val="bottom"/>
          </w:tcPr>
          <w:p w14:paraId="742B657C" w14:textId="77777777" w:rsidR="009559B7" w:rsidRDefault="0046245E">
            <w:pPr>
              <w:spacing w:after="0" w:line="240" w:lineRule="auto"/>
              <w:rPr>
                <w:color w:val="000000"/>
                <w:sz w:val="20"/>
                <w:szCs w:val="20"/>
              </w:rPr>
            </w:pPr>
            <w:r>
              <w:rPr>
                <w:color w:val="000000"/>
                <w:sz w:val="20"/>
                <w:szCs w:val="20"/>
              </w:rPr>
              <w:t>$22,036</w:t>
            </w:r>
          </w:p>
        </w:tc>
        <w:tc>
          <w:tcPr>
            <w:tcW w:w="810" w:type="dxa"/>
            <w:tcBorders>
              <w:top w:val="single" w:sz="4" w:space="0" w:color="000000"/>
              <w:left w:val="single" w:sz="4" w:space="0" w:color="000000"/>
              <w:bottom w:val="single" w:sz="4" w:space="0" w:color="000000"/>
              <w:right w:val="single" w:sz="4" w:space="0" w:color="000000"/>
            </w:tcBorders>
            <w:vAlign w:val="bottom"/>
          </w:tcPr>
          <w:p w14:paraId="3FE12EB9" w14:textId="77777777" w:rsidR="009559B7" w:rsidRDefault="0046245E">
            <w:pPr>
              <w:spacing w:after="0" w:line="240" w:lineRule="auto"/>
              <w:rPr>
                <w:color w:val="000000"/>
                <w:sz w:val="20"/>
                <w:szCs w:val="20"/>
              </w:rPr>
            </w:pPr>
            <w:r>
              <w:rPr>
                <w:color w:val="000000"/>
                <w:sz w:val="20"/>
                <w:szCs w:val="20"/>
              </w:rPr>
              <w:t>27%</w:t>
            </w:r>
          </w:p>
        </w:tc>
        <w:tc>
          <w:tcPr>
            <w:tcW w:w="1345" w:type="dxa"/>
            <w:tcBorders>
              <w:top w:val="single" w:sz="4" w:space="0" w:color="000000"/>
              <w:left w:val="single" w:sz="4" w:space="0" w:color="000000"/>
              <w:bottom w:val="single" w:sz="4" w:space="0" w:color="000000"/>
              <w:right w:val="single" w:sz="4" w:space="0" w:color="000000"/>
            </w:tcBorders>
            <w:vAlign w:val="bottom"/>
          </w:tcPr>
          <w:p w14:paraId="3CCA3F9B" w14:textId="77777777" w:rsidR="009559B7" w:rsidRDefault="0046245E">
            <w:pPr>
              <w:spacing w:after="0" w:line="240" w:lineRule="auto"/>
              <w:rPr>
                <w:color w:val="000000"/>
                <w:sz w:val="20"/>
                <w:szCs w:val="20"/>
              </w:rPr>
            </w:pPr>
            <w:r>
              <w:rPr>
                <w:color w:val="000000"/>
                <w:sz w:val="20"/>
                <w:szCs w:val="20"/>
              </w:rPr>
              <w:t>$32,938</w:t>
            </w:r>
          </w:p>
        </w:tc>
      </w:tr>
      <w:tr w:rsidR="009559B7" w14:paraId="76CBD5FB"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5DE1A512"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34868F49" w14:textId="77777777" w:rsidR="009559B7" w:rsidRDefault="0046245E">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2933C501" w14:textId="77777777" w:rsidR="009559B7" w:rsidRDefault="0046245E">
            <w:pPr>
              <w:spacing w:after="0" w:line="240" w:lineRule="auto"/>
              <w:rPr>
                <w:color w:val="000000"/>
                <w:sz w:val="20"/>
                <w:szCs w:val="20"/>
              </w:rPr>
            </w:pPr>
            <w:r>
              <w:rPr>
                <w:color w:val="000000"/>
                <w:sz w:val="20"/>
                <w:szCs w:val="20"/>
              </w:rPr>
              <w:t>Accounting</w:t>
            </w:r>
          </w:p>
        </w:tc>
        <w:tc>
          <w:tcPr>
            <w:tcW w:w="1170" w:type="dxa"/>
            <w:tcBorders>
              <w:top w:val="single" w:sz="4" w:space="0" w:color="000000"/>
              <w:left w:val="single" w:sz="4" w:space="0" w:color="000000"/>
              <w:bottom w:val="single" w:sz="4" w:space="0" w:color="000000"/>
              <w:right w:val="single" w:sz="4" w:space="0" w:color="000000"/>
            </w:tcBorders>
            <w:vAlign w:val="bottom"/>
          </w:tcPr>
          <w:p w14:paraId="421976E7" w14:textId="77777777" w:rsidR="009559B7" w:rsidRDefault="0046245E">
            <w:pPr>
              <w:spacing w:after="0" w:line="240" w:lineRule="auto"/>
              <w:jc w:val="right"/>
              <w:rPr>
                <w:color w:val="000000"/>
                <w:sz w:val="20"/>
                <w:szCs w:val="20"/>
              </w:rPr>
            </w:pPr>
            <w:r>
              <w:rPr>
                <w:color w:val="000000"/>
                <w:sz w:val="20"/>
                <w:szCs w:val="20"/>
              </w:rPr>
              <w:t>14</w:t>
            </w:r>
          </w:p>
        </w:tc>
        <w:tc>
          <w:tcPr>
            <w:tcW w:w="1080" w:type="dxa"/>
            <w:tcBorders>
              <w:top w:val="single" w:sz="4" w:space="0" w:color="000000"/>
              <w:left w:val="single" w:sz="4" w:space="0" w:color="000000"/>
              <w:bottom w:val="single" w:sz="4" w:space="0" w:color="000000"/>
              <w:right w:val="single" w:sz="4" w:space="0" w:color="000000"/>
            </w:tcBorders>
            <w:vAlign w:val="bottom"/>
          </w:tcPr>
          <w:p w14:paraId="65F356F4" w14:textId="77777777" w:rsidR="009559B7" w:rsidRDefault="0046245E">
            <w:pPr>
              <w:spacing w:after="0" w:line="240" w:lineRule="auto"/>
              <w:rPr>
                <w:color w:val="000000"/>
                <w:sz w:val="20"/>
                <w:szCs w:val="20"/>
              </w:rPr>
            </w:pPr>
            <w:r>
              <w:rPr>
                <w:color w:val="000000"/>
                <w:sz w:val="20"/>
                <w:szCs w:val="20"/>
              </w:rPr>
              <w:t>36%</w:t>
            </w:r>
          </w:p>
        </w:tc>
        <w:tc>
          <w:tcPr>
            <w:tcW w:w="990" w:type="dxa"/>
            <w:tcBorders>
              <w:top w:val="single" w:sz="4" w:space="0" w:color="000000"/>
              <w:left w:val="single" w:sz="4" w:space="0" w:color="000000"/>
              <w:bottom w:val="single" w:sz="4" w:space="0" w:color="000000"/>
              <w:right w:val="single" w:sz="4" w:space="0" w:color="000000"/>
            </w:tcBorders>
            <w:vAlign w:val="bottom"/>
          </w:tcPr>
          <w:p w14:paraId="435BC314" w14:textId="77777777" w:rsidR="009559B7" w:rsidRDefault="0046245E">
            <w:pPr>
              <w:spacing w:after="0" w:line="240" w:lineRule="auto"/>
              <w:rPr>
                <w:color w:val="000000"/>
                <w:sz w:val="20"/>
                <w:szCs w:val="20"/>
              </w:rPr>
            </w:pPr>
            <w:r>
              <w:rPr>
                <w:color w:val="000000"/>
                <w:sz w:val="20"/>
                <w:szCs w:val="20"/>
              </w:rPr>
              <w:t>$34,279</w:t>
            </w:r>
          </w:p>
        </w:tc>
        <w:tc>
          <w:tcPr>
            <w:tcW w:w="810" w:type="dxa"/>
            <w:tcBorders>
              <w:top w:val="single" w:sz="4" w:space="0" w:color="000000"/>
              <w:left w:val="single" w:sz="4" w:space="0" w:color="000000"/>
              <w:bottom w:val="single" w:sz="4" w:space="0" w:color="000000"/>
              <w:right w:val="single" w:sz="4" w:space="0" w:color="000000"/>
            </w:tcBorders>
            <w:vAlign w:val="bottom"/>
          </w:tcPr>
          <w:p w14:paraId="3257BA72" w14:textId="77777777" w:rsidR="009559B7" w:rsidRDefault="0046245E">
            <w:pPr>
              <w:spacing w:after="0" w:line="240" w:lineRule="auto"/>
              <w:rPr>
                <w:color w:val="000000"/>
                <w:sz w:val="20"/>
                <w:szCs w:val="20"/>
              </w:rPr>
            </w:pPr>
            <w:r>
              <w:rPr>
                <w:color w:val="000000"/>
                <w:sz w:val="20"/>
                <w:szCs w:val="20"/>
              </w:rPr>
              <w:t>29%</w:t>
            </w:r>
          </w:p>
        </w:tc>
        <w:tc>
          <w:tcPr>
            <w:tcW w:w="1345" w:type="dxa"/>
            <w:tcBorders>
              <w:top w:val="single" w:sz="4" w:space="0" w:color="000000"/>
              <w:left w:val="single" w:sz="4" w:space="0" w:color="000000"/>
              <w:bottom w:val="single" w:sz="4" w:space="0" w:color="000000"/>
              <w:right w:val="single" w:sz="4" w:space="0" w:color="000000"/>
            </w:tcBorders>
            <w:vAlign w:val="bottom"/>
          </w:tcPr>
          <w:p w14:paraId="6A987BA2" w14:textId="77777777" w:rsidR="009559B7" w:rsidRDefault="0046245E">
            <w:pPr>
              <w:spacing w:after="0" w:line="240" w:lineRule="auto"/>
              <w:rPr>
                <w:color w:val="000000"/>
                <w:sz w:val="20"/>
                <w:szCs w:val="20"/>
              </w:rPr>
            </w:pPr>
            <w:r>
              <w:rPr>
                <w:color w:val="000000"/>
                <w:sz w:val="20"/>
                <w:szCs w:val="20"/>
              </w:rPr>
              <w:t>$42,200</w:t>
            </w:r>
          </w:p>
        </w:tc>
      </w:tr>
      <w:tr w:rsidR="009559B7" w14:paraId="2E2E1F41"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04DD001D"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2D5A0AD0" w14:textId="77777777" w:rsidR="009559B7" w:rsidRDefault="0046245E">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725DA2D4" w14:textId="77777777" w:rsidR="009559B7" w:rsidRDefault="0046245E">
            <w:pPr>
              <w:spacing w:after="0" w:line="240" w:lineRule="auto"/>
              <w:rPr>
                <w:color w:val="000000"/>
                <w:sz w:val="20"/>
                <w:szCs w:val="20"/>
              </w:rPr>
            </w:pPr>
            <w:r>
              <w:rPr>
                <w:color w:val="000000"/>
                <w:sz w:val="20"/>
                <w:szCs w:val="20"/>
              </w:rPr>
              <w:t>History,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0D3C93FB" w14:textId="77777777" w:rsidR="009559B7" w:rsidRDefault="0046245E">
            <w:pPr>
              <w:spacing w:after="0" w:line="240" w:lineRule="auto"/>
              <w:jc w:val="right"/>
              <w:rPr>
                <w:color w:val="000000"/>
                <w:sz w:val="20"/>
                <w:szCs w:val="20"/>
              </w:rPr>
            </w:pPr>
            <w:r>
              <w:rPr>
                <w:color w:val="000000"/>
                <w:sz w:val="20"/>
                <w:szCs w:val="20"/>
              </w:rPr>
              <w:t>13</w:t>
            </w:r>
          </w:p>
        </w:tc>
        <w:tc>
          <w:tcPr>
            <w:tcW w:w="1080" w:type="dxa"/>
            <w:tcBorders>
              <w:top w:val="single" w:sz="4" w:space="0" w:color="000000"/>
              <w:left w:val="single" w:sz="4" w:space="0" w:color="000000"/>
              <w:bottom w:val="single" w:sz="4" w:space="0" w:color="000000"/>
              <w:right w:val="single" w:sz="4" w:space="0" w:color="000000"/>
            </w:tcBorders>
            <w:vAlign w:val="bottom"/>
          </w:tcPr>
          <w:p w14:paraId="6805CC7D" w14:textId="77777777" w:rsidR="009559B7" w:rsidRDefault="0046245E">
            <w:pPr>
              <w:spacing w:after="0" w:line="240" w:lineRule="auto"/>
              <w:rPr>
                <w:color w:val="000000"/>
                <w:sz w:val="20"/>
                <w:szCs w:val="20"/>
              </w:rPr>
            </w:pPr>
            <w:r>
              <w:rPr>
                <w:color w:val="000000"/>
                <w:sz w:val="20"/>
                <w:szCs w:val="20"/>
              </w:rPr>
              <w:t>62%</w:t>
            </w:r>
          </w:p>
        </w:tc>
        <w:tc>
          <w:tcPr>
            <w:tcW w:w="990" w:type="dxa"/>
            <w:tcBorders>
              <w:top w:val="single" w:sz="4" w:space="0" w:color="000000"/>
              <w:left w:val="single" w:sz="4" w:space="0" w:color="000000"/>
              <w:bottom w:val="single" w:sz="4" w:space="0" w:color="000000"/>
              <w:right w:val="single" w:sz="4" w:space="0" w:color="000000"/>
            </w:tcBorders>
            <w:vAlign w:val="bottom"/>
          </w:tcPr>
          <w:p w14:paraId="4182BC1D" w14:textId="77777777" w:rsidR="009559B7" w:rsidRDefault="0046245E">
            <w:pPr>
              <w:spacing w:after="0" w:line="240" w:lineRule="auto"/>
              <w:rPr>
                <w:color w:val="000000"/>
                <w:sz w:val="20"/>
                <w:szCs w:val="20"/>
              </w:rPr>
            </w:pPr>
            <w:r>
              <w:rPr>
                <w:color w:val="000000"/>
                <w:sz w:val="20"/>
                <w:szCs w:val="20"/>
              </w:rPr>
              <w:t>$28,507</w:t>
            </w:r>
          </w:p>
        </w:tc>
        <w:tc>
          <w:tcPr>
            <w:tcW w:w="810" w:type="dxa"/>
            <w:tcBorders>
              <w:top w:val="single" w:sz="4" w:space="0" w:color="000000"/>
              <w:left w:val="single" w:sz="4" w:space="0" w:color="000000"/>
              <w:bottom w:val="single" w:sz="4" w:space="0" w:color="000000"/>
              <w:right w:val="single" w:sz="4" w:space="0" w:color="000000"/>
            </w:tcBorders>
            <w:vAlign w:val="bottom"/>
          </w:tcPr>
          <w:p w14:paraId="4F77832B" w14:textId="77777777" w:rsidR="009559B7" w:rsidRDefault="0046245E">
            <w:pPr>
              <w:spacing w:after="0" w:line="240" w:lineRule="auto"/>
              <w:rPr>
                <w:color w:val="000000"/>
                <w:sz w:val="20"/>
                <w:szCs w:val="20"/>
              </w:rPr>
            </w:pPr>
            <w:r>
              <w:rPr>
                <w:color w:val="000000"/>
                <w:sz w:val="20"/>
                <w:szCs w:val="20"/>
              </w:rPr>
              <w:t>46%</w:t>
            </w:r>
          </w:p>
        </w:tc>
        <w:tc>
          <w:tcPr>
            <w:tcW w:w="1345" w:type="dxa"/>
            <w:tcBorders>
              <w:top w:val="single" w:sz="4" w:space="0" w:color="000000"/>
              <w:left w:val="single" w:sz="4" w:space="0" w:color="000000"/>
              <w:bottom w:val="single" w:sz="4" w:space="0" w:color="000000"/>
              <w:right w:val="single" w:sz="4" w:space="0" w:color="000000"/>
            </w:tcBorders>
            <w:vAlign w:val="bottom"/>
          </w:tcPr>
          <w:p w14:paraId="36EFF245" w14:textId="77777777" w:rsidR="009559B7" w:rsidRDefault="0046245E">
            <w:pPr>
              <w:spacing w:after="0" w:line="240" w:lineRule="auto"/>
              <w:rPr>
                <w:color w:val="000000"/>
                <w:sz w:val="20"/>
                <w:szCs w:val="20"/>
              </w:rPr>
            </w:pPr>
            <w:r>
              <w:rPr>
                <w:color w:val="000000"/>
                <w:sz w:val="20"/>
                <w:szCs w:val="20"/>
              </w:rPr>
              <w:t>$34,728</w:t>
            </w:r>
          </w:p>
        </w:tc>
      </w:tr>
      <w:tr w:rsidR="009559B7" w14:paraId="385F8B9B"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3A71C074"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38F0F2B0" w14:textId="77777777" w:rsidR="009559B7" w:rsidRDefault="0046245E">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0E9B2DE5" w14:textId="77777777" w:rsidR="009559B7" w:rsidRDefault="0046245E">
            <w:pPr>
              <w:spacing w:after="0" w:line="240" w:lineRule="auto"/>
              <w:rPr>
                <w:color w:val="000000"/>
                <w:sz w:val="20"/>
                <w:szCs w:val="20"/>
              </w:rPr>
            </w:pPr>
            <w:r>
              <w:rPr>
                <w:color w:val="000000"/>
                <w:sz w:val="20"/>
                <w:szCs w:val="20"/>
              </w:rPr>
              <w:t>Communication and Media Studies, Other</w:t>
            </w:r>
          </w:p>
        </w:tc>
        <w:tc>
          <w:tcPr>
            <w:tcW w:w="1170" w:type="dxa"/>
            <w:tcBorders>
              <w:top w:val="single" w:sz="4" w:space="0" w:color="000000"/>
              <w:left w:val="single" w:sz="4" w:space="0" w:color="000000"/>
              <w:bottom w:val="single" w:sz="4" w:space="0" w:color="000000"/>
              <w:right w:val="single" w:sz="4" w:space="0" w:color="000000"/>
            </w:tcBorders>
            <w:vAlign w:val="bottom"/>
          </w:tcPr>
          <w:p w14:paraId="723C6981" w14:textId="77777777" w:rsidR="009559B7" w:rsidRDefault="0046245E">
            <w:pPr>
              <w:spacing w:after="0" w:line="240" w:lineRule="auto"/>
              <w:jc w:val="right"/>
              <w:rPr>
                <w:color w:val="000000"/>
                <w:sz w:val="20"/>
                <w:szCs w:val="20"/>
              </w:rPr>
            </w:pPr>
            <w:r>
              <w:rPr>
                <w:color w:val="000000"/>
                <w:sz w:val="20"/>
                <w:szCs w:val="20"/>
              </w:rPr>
              <w:t>12</w:t>
            </w:r>
          </w:p>
        </w:tc>
        <w:tc>
          <w:tcPr>
            <w:tcW w:w="1080" w:type="dxa"/>
            <w:tcBorders>
              <w:top w:val="single" w:sz="4" w:space="0" w:color="000000"/>
              <w:left w:val="single" w:sz="4" w:space="0" w:color="000000"/>
              <w:bottom w:val="single" w:sz="4" w:space="0" w:color="000000"/>
              <w:right w:val="single" w:sz="4" w:space="0" w:color="000000"/>
            </w:tcBorders>
            <w:vAlign w:val="bottom"/>
          </w:tcPr>
          <w:p w14:paraId="12A8665D" w14:textId="77777777" w:rsidR="009559B7" w:rsidRDefault="0046245E">
            <w:pPr>
              <w:spacing w:after="0" w:line="240" w:lineRule="auto"/>
              <w:rPr>
                <w:color w:val="000000"/>
                <w:sz w:val="20"/>
                <w:szCs w:val="20"/>
              </w:rPr>
            </w:pPr>
            <w:r>
              <w:rPr>
                <w:color w:val="000000"/>
                <w:sz w:val="20"/>
                <w:szCs w:val="20"/>
              </w:rPr>
              <w:t>67%</w:t>
            </w:r>
          </w:p>
        </w:tc>
        <w:tc>
          <w:tcPr>
            <w:tcW w:w="990" w:type="dxa"/>
            <w:tcBorders>
              <w:top w:val="single" w:sz="4" w:space="0" w:color="000000"/>
              <w:left w:val="single" w:sz="4" w:space="0" w:color="000000"/>
              <w:bottom w:val="single" w:sz="4" w:space="0" w:color="000000"/>
              <w:right w:val="single" w:sz="4" w:space="0" w:color="000000"/>
            </w:tcBorders>
            <w:vAlign w:val="bottom"/>
          </w:tcPr>
          <w:p w14:paraId="616BB1DC" w14:textId="77777777" w:rsidR="009559B7" w:rsidRDefault="0046245E">
            <w:pPr>
              <w:spacing w:after="0" w:line="240" w:lineRule="auto"/>
              <w:rPr>
                <w:color w:val="000000"/>
                <w:sz w:val="20"/>
                <w:szCs w:val="20"/>
              </w:rPr>
            </w:pPr>
            <w:r>
              <w:rPr>
                <w:color w:val="000000"/>
                <w:sz w:val="20"/>
                <w:szCs w:val="20"/>
              </w:rPr>
              <w:t>$26,913</w:t>
            </w:r>
          </w:p>
        </w:tc>
        <w:tc>
          <w:tcPr>
            <w:tcW w:w="810" w:type="dxa"/>
            <w:tcBorders>
              <w:top w:val="single" w:sz="4" w:space="0" w:color="000000"/>
              <w:left w:val="single" w:sz="4" w:space="0" w:color="000000"/>
              <w:bottom w:val="single" w:sz="4" w:space="0" w:color="000000"/>
              <w:right w:val="single" w:sz="4" w:space="0" w:color="000000"/>
            </w:tcBorders>
            <w:vAlign w:val="bottom"/>
          </w:tcPr>
          <w:p w14:paraId="7B9327F9" w14:textId="77777777" w:rsidR="009559B7" w:rsidRDefault="0046245E">
            <w:pPr>
              <w:spacing w:after="0" w:line="240" w:lineRule="auto"/>
              <w:rPr>
                <w:color w:val="000000"/>
                <w:sz w:val="20"/>
                <w:szCs w:val="20"/>
              </w:rPr>
            </w:pPr>
            <w:r>
              <w:rPr>
                <w:color w:val="000000"/>
                <w:sz w:val="20"/>
                <w:szCs w:val="20"/>
              </w:rPr>
              <w:t>42%</w:t>
            </w:r>
          </w:p>
        </w:tc>
        <w:tc>
          <w:tcPr>
            <w:tcW w:w="1345" w:type="dxa"/>
            <w:tcBorders>
              <w:top w:val="single" w:sz="4" w:space="0" w:color="000000"/>
              <w:left w:val="single" w:sz="4" w:space="0" w:color="000000"/>
              <w:bottom w:val="single" w:sz="4" w:space="0" w:color="000000"/>
              <w:right w:val="single" w:sz="4" w:space="0" w:color="000000"/>
            </w:tcBorders>
            <w:vAlign w:val="bottom"/>
          </w:tcPr>
          <w:p w14:paraId="5771809A" w14:textId="77777777" w:rsidR="009559B7" w:rsidRDefault="0046245E">
            <w:pPr>
              <w:spacing w:after="0" w:line="240" w:lineRule="auto"/>
              <w:rPr>
                <w:color w:val="000000"/>
                <w:sz w:val="20"/>
                <w:szCs w:val="20"/>
              </w:rPr>
            </w:pPr>
            <w:r>
              <w:rPr>
                <w:color w:val="000000"/>
                <w:sz w:val="20"/>
                <w:szCs w:val="20"/>
              </w:rPr>
              <w:t>$36,999</w:t>
            </w:r>
          </w:p>
        </w:tc>
      </w:tr>
      <w:tr w:rsidR="009559B7" w14:paraId="6D012D08"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447B9638"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543EC52C" w14:textId="77777777" w:rsidR="009559B7" w:rsidRDefault="0046245E">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071F193B" w14:textId="77777777" w:rsidR="009559B7" w:rsidRDefault="0046245E">
            <w:pPr>
              <w:spacing w:after="0" w:line="240" w:lineRule="auto"/>
              <w:rPr>
                <w:color w:val="000000"/>
                <w:sz w:val="20"/>
                <w:szCs w:val="20"/>
              </w:rPr>
            </w:pPr>
            <w:r>
              <w:rPr>
                <w:color w:val="000000"/>
                <w:sz w:val="20"/>
                <w:szCs w:val="20"/>
              </w:rPr>
              <w:t>Mathematics,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4F17A3A8" w14:textId="77777777" w:rsidR="009559B7" w:rsidRDefault="0046245E">
            <w:pPr>
              <w:spacing w:after="0" w:line="240" w:lineRule="auto"/>
              <w:jc w:val="right"/>
              <w:rPr>
                <w:color w:val="000000"/>
                <w:sz w:val="20"/>
                <w:szCs w:val="20"/>
              </w:rPr>
            </w:pPr>
            <w:r>
              <w:rPr>
                <w:color w:val="000000"/>
                <w:sz w:val="20"/>
                <w:szCs w:val="20"/>
              </w:rPr>
              <w:t>12</w:t>
            </w:r>
          </w:p>
        </w:tc>
        <w:tc>
          <w:tcPr>
            <w:tcW w:w="1080" w:type="dxa"/>
            <w:tcBorders>
              <w:top w:val="single" w:sz="4" w:space="0" w:color="000000"/>
              <w:left w:val="single" w:sz="4" w:space="0" w:color="000000"/>
              <w:bottom w:val="single" w:sz="4" w:space="0" w:color="000000"/>
              <w:right w:val="single" w:sz="4" w:space="0" w:color="000000"/>
            </w:tcBorders>
            <w:vAlign w:val="bottom"/>
          </w:tcPr>
          <w:p w14:paraId="58EE38D9" w14:textId="77777777" w:rsidR="009559B7" w:rsidRDefault="0046245E">
            <w:pPr>
              <w:spacing w:after="0" w:line="240" w:lineRule="auto"/>
              <w:rPr>
                <w:color w:val="000000"/>
                <w:sz w:val="20"/>
                <w:szCs w:val="20"/>
              </w:rPr>
            </w:pPr>
            <w:r>
              <w:rPr>
                <w:color w:val="000000"/>
                <w:sz w:val="20"/>
                <w:szCs w:val="20"/>
              </w:rPr>
              <w:t>67%</w:t>
            </w:r>
          </w:p>
        </w:tc>
        <w:tc>
          <w:tcPr>
            <w:tcW w:w="990" w:type="dxa"/>
            <w:tcBorders>
              <w:top w:val="single" w:sz="4" w:space="0" w:color="000000"/>
              <w:left w:val="single" w:sz="4" w:space="0" w:color="000000"/>
              <w:bottom w:val="single" w:sz="4" w:space="0" w:color="000000"/>
              <w:right w:val="single" w:sz="4" w:space="0" w:color="000000"/>
            </w:tcBorders>
            <w:vAlign w:val="bottom"/>
          </w:tcPr>
          <w:p w14:paraId="4607CE59" w14:textId="77777777" w:rsidR="009559B7" w:rsidRDefault="0046245E">
            <w:pPr>
              <w:spacing w:after="0" w:line="240" w:lineRule="auto"/>
              <w:rPr>
                <w:color w:val="000000"/>
                <w:sz w:val="20"/>
                <w:szCs w:val="20"/>
              </w:rPr>
            </w:pPr>
            <w:r>
              <w:rPr>
                <w:color w:val="000000"/>
                <w:sz w:val="20"/>
                <w:szCs w:val="20"/>
              </w:rPr>
              <w:t>$37,508</w:t>
            </w:r>
          </w:p>
        </w:tc>
        <w:tc>
          <w:tcPr>
            <w:tcW w:w="810" w:type="dxa"/>
            <w:tcBorders>
              <w:top w:val="single" w:sz="4" w:space="0" w:color="000000"/>
              <w:left w:val="single" w:sz="4" w:space="0" w:color="000000"/>
              <w:bottom w:val="single" w:sz="4" w:space="0" w:color="000000"/>
              <w:right w:val="single" w:sz="4" w:space="0" w:color="000000"/>
            </w:tcBorders>
            <w:vAlign w:val="bottom"/>
          </w:tcPr>
          <w:p w14:paraId="34840D4A" w14:textId="77777777" w:rsidR="009559B7" w:rsidRDefault="0046245E">
            <w:pPr>
              <w:spacing w:after="0" w:line="240" w:lineRule="auto"/>
              <w:rPr>
                <w:color w:val="000000"/>
                <w:sz w:val="20"/>
                <w:szCs w:val="20"/>
              </w:rPr>
            </w:pPr>
            <w:r>
              <w:rPr>
                <w:color w:val="000000"/>
                <w:sz w:val="20"/>
                <w:szCs w:val="20"/>
              </w:rPr>
              <w:t>50%</w:t>
            </w:r>
          </w:p>
        </w:tc>
        <w:tc>
          <w:tcPr>
            <w:tcW w:w="1345" w:type="dxa"/>
            <w:tcBorders>
              <w:top w:val="single" w:sz="4" w:space="0" w:color="000000"/>
              <w:left w:val="single" w:sz="4" w:space="0" w:color="000000"/>
              <w:bottom w:val="single" w:sz="4" w:space="0" w:color="000000"/>
              <w:right w:val="single" w:sz="4" w:space="0" w:color="000000"/>
            </w:tcBorders>
            <w:vAlign w:val="bottom"/>
          </w:tcPr>
          <w:p w14:paraId="48FEAB5F" w14:textId="77777777" w:rsidR="009559B7" w:rsidRDefault="0046245E">
            <w:pPr>
              <w:spacing w:after="0" w:line="240" w:lineRule="auto"/>
              <w:rPr>
                <w:color w:val="000000"/>
                <w:sz w:val="20"/>
                <w:szCs w:val="20"/>
              </w:rPr>
            </w:pPr>
            <w:r>
              <w:rPr>
                <w:color w:val="000000"/>
                <w:sz w:val="20"/>
                <w:szCs w:val="20"/>
              </w:rPr>
              <w:t>$45,587</w:t>
            </w:r>
          </w:p>
        </w:tc>
      </w:tr>
      <w:tr w:rsidR="009559B7" w14:paraId="3682D5D9"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61297DB8"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0FC8F8C1" w14:textId="77777777" w:rsidR="009559B7" w:rsidRDefault="0046245E">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2BFBAFB9" w14:textId="77777777" w:rsidR="009559B7" w:rsidRDefault="0046245E">
            <w:pPr>
              <w:spacing w:after="0" w:line="240" w:lineRule="auto"/>
              <w:rPr>
                <w:color w:val="000000"/>
                <w:sz w:val="20"/>
                <w:szCs w:val="20"/>
              </w:rPr>
            </w:pPr>
            <w:r>
              <w:rPr>
                <w:color w:val="000000"/>
                <w:sz w:val="20"/>
                <w:szCs w:val="20"/>
              </w:rPr>
              <w:t>Engineering,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71911B1B" w14:textId="77777777" w:rsidR="009559B7" w:rsidRDefault="0046245E">
            <w:pPr>
              <w:spacing w:after="0" w:line="240" w:lineRule="auto"/>
              <w:jc w:val="right"/>
              <w:rPr>
                <w:color w:val="000000"/>
                <w:sz w:val="20"/>
                <w:szCs w:val="20"/>
              </w:rPr>
            </w:pPr>
            <w:r>
              <w:rPr>
                <w:color w:val="000000"/>
                <w:sz w:val="20"/>
                <w:szCs w:val="20"/>
              </w:rPr>
              <w:t>11</w:t>
            </w:r>
          </w:p>
        </w:tc>
        <w:tc>
          <w:tcPr>
            <w:tcW w:w="1080" w:type="dxa"/>
            <w:tcBorders>
              <w:top w:val="single" w:sz="4" w:space="0" w:color="000000"/>
              <w:left w:val="single" w:sz="4" w:space="0" w:color="000000"/>
              <w:bottom w:val="single" w:sz="4" w:space="0" w:color="000000"/>
              <w:right w:val="single" w:sz="4" w:space="0" w:color="000000"/>
            </w:tcBorders>
            <w:vAlign w:val="bottom"/>
          </w:tcPr>
          <w:p w14:paraId="66C9BEE9" w14:textId="77777777" w:rsidR="009559B7" w:rsidRDefault="0046245E">
            <w:pPr>
              <w:spacing w:after="0" w:line="240" w:lineRule="auto"/>
              <w:rPr>
                <w:color w:val="000000"/>
                <w:sz w:val="20"/>
                <w:szCs w:val="20"/>
              </w:rPr>
            </w:pPr>
            <w:r>
              <w:rPr>
                <w:color w:val="000000"/>
                <w:sz w:val="20"/>
                <w:szCs w:val="20"/>
              </w:rPr>
              <w:t>36%</w:t>
            </w:r>
          </w:p>
        </w:tc>
        <w:tc>
          <w:tcPr>
            <w:tcW w:w="990" w:type="dxa"/>
            <w:tcBorders>
              <w:top w:val="single" w:sz="4" w:space="0" w:color="000000"/>
              <w:left w:val="single" w:sz="4" w:space="0" w:color="000000"/>
              <w:bottom w:val="single" w:sz="4" w:space="0" w:color="000000"/>
              <w:right w:val="single" w:sz="4" w:space="0" w:color="000000"/>
            </w:tcBorders>
            <w:vAlign w:val="bottom"/>
          </w:tcPr>
          <w:p w14:paraId="64ADE442" w14:textId="77777777" w:rsidR="009559B7" w:rsidRDefault="0046245E">
            <w:pPr>
              <w:spacing w:after="0" w:line="240" w:lineRule="auto"/>
              <w:rPr>
                <w:color w:val="000000"/>
                <w:sz w:val="20"/>
                <w:szCs w:val="20"/>
              </w:rPr>
            </w:pPr>
            <w:r>
              <w:rPr>
                <w:color w:val="000000"/>
                <w:sz w:val="20"/>
                <w:szCs w:val="20"/>
              </w:rPr>
              <w:t>$37,006</w:t>
            </w:r>
          </w:p>
        </w:tc>
        <w:tc>
          <w:tcPr>
            <w:tcW w:w="810" w:type="dxa"/>
            <w:tcBorders>
              <w:top w:val="single" w:sz="4" w:space="0" w:color="000000"/>
              <w:left w:val="single" w:sz="4" w:space="0" w:color="000000"/>
              <w:bottom w:val="single" w:sz="4" w:space="0" w:color="000000"/>
              <w:right w:val="single" w:sz="4" w:space="0" w:color="000000"/>
            </w:tcBorders>
            <w:vAlign w:val="bottom"/>
          </w:tcPr>
          <w:p w14:paraId="7E1A9C3A" w14:textId="77777777" w:rsidR="009559B7" w:rsidRDefault="0046245E">
            <w:pPr>
              <w:spacing w:after="0" w:line="240" w:lineRule="auto"/>
              <w:rPr>
                <w:color w:val="000000"/>
                <w:sz w:val="20"/>
                <w:szCs w:val="20"/>
              </w:rPr>
            </w:pPr>
            <w:r>
              <w:rPr>
                <w:color w:val="000000"/>
                <w:sz w:val="20"/>
                <w:szCs w:val="20"/>
              </w:rPr>
              <w:t>27%</w:t>
            </w:r>
          </w:p>
        </w:tc>
        <w:tc>
          <w:tcPr>
            <w:tcW w:w="1345" w:type="dxa"/>
            <w:tcBorders>
              <w:top w:val="single" w:sz="4" w:space="0" w:color="000000"/>
              <w:left w:val="single" w:sz="4" w:space="0" w:color="000000"/>
              <w:bottom w:val="single" w:sz="4" w:space="0" w:color="000000"/>
              <w:right w:val="single" w:sz="4" w:space="0" w:color="000000"/>
            </w:tcBorders>
            <w:vAlign w:val="bottom"/>
          </w:tcPr>
          <w:p w14:paraId="5DE85E9F" w14:textId="77777777" w:rsidR="009559B7" w:rsidRDefault="0046245E">
            <w:pPr>
              <w:spacing w:after="0" w:line="240" w:lineRule="auto"/>
              <w:rPr>
                <w:color w:val="000000"/>
                <w:sz w:val="20"/>
                <w:szCs w:val="20"/>
              </w:rPr>
            </w:pPr>
            <w:r>
              <w:rPr>
                <w:color w:val="000000"/>
                <w:sz w:val="20"/>
                <w:szCs w:val="20"/>
              </w:rPr>
              <w:t>$48,021</w:t>
            </w:r>
          </w:p>
        </w:tc>
      </w:tr>
      <w:tr w:rsidR="009559B7" w14:paraId="42830D35"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5452C8BD"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06EBCB83" w14:textId="77777777" w:rsidR="009559B7" w:rsidRDefault="0046245E">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1EEB13B1" w14:textId="77777777" w:rsidR="009559B7" w:rsidRDefault="0046245E">
            <w:pPr>
              <w:spacing w:after="0" w:line="240" w:lineRule="auto"/>
              <w:rPr>
                <w:color w:val="000000"/>
                <w:sz w:val="20"/>
                <w:szCs w:val="20"/>
              </w:rPr>
            </w:pPr>
            <w:r>
              <w:rPr>
                <w:color w:val="000000"/>
                <w:sz w:val="20"/>
                <w:szCs w:val="20"/>
              </w:rPr>
              <w:t>Health Professions and Related Clinical Sciences, Other</w:t>
            </w:r>
          </w:p>
        </w:tc>
        <w:tc>
          <w:tcPr>
            <w:tcW w:w="1170" w:type="dxa"/>
            <w:tcBorders>
              <w:top w:val="single" w:sz="4" w:space="0" w:color="000000"/>
              <w:left w:val="single" w:sz="4" w:space="0" w:color="000000"/>
              <w:bottom w:val="single" w:sz="4" w:space="0" w:color="000000"/>
              <w:right w:val="single" w:sz="4" w:space="0" w:color="000000"/>
            </w:tcBorders>
            <w:vAlign w:val="bottom"/>
          </w:tcPr>
          <w:p w14:paraId="3B5F427F" w14:textId="77777777" w:rsidR="009559B7" w:rsidRDefault="0046245E">
            <w:pPr>
              <w:spacing w:after="0" w:line="240" w:lineRule="auto"/>
              <w:jc w:val="right"/>
              <w:rPr>
                <w:color w:val="000000"/>
                <w:sz w:val="20"/>
                <w:szCs w:val="20"/>
              </w:rPr>
            </w:pPr>
            <w:r>
              <w:rPr>
                <w:color w:val="000000"/>
                <w:sz w:val="20"/>
                <w:szCs w:val="20"/>
              </w:rPr>
              <w:t>11</w:t>
            </w:r>
          </w:p>
        </w:tc>
        <w:tc>
          <w:tcPr>
            <w:tcW w:w="1080" w:type="dxa"/>
            <w:tcBorders>
              <w:top w:val="single" w:sz="4" w:space="0" w:color="000000"/>
              <w:left w:val="single" w:sz="4" w:space="0" w:color="000000"/>
              <w:bottom w:val="single" w:sz="4" w:space="0" w:color="000000"/>
              <w:right w:val="single" w:sz="4" w:space="0" w:color="000000"/>
            </w:tcBorders>
            <w:vAlign w:val="bottom"/>
          </w:tcPr>
          <w:p w14:paraId="5086C9C4" w14:textId="77777777" w:rsidR="009559B7" w:rsidRDefault="0046245E">
            <w:pPr>
              <w:spacing w:after="0" w:line="240" w:lineRule="auto"/>
              <w:rPr>
                <w:color w:val="000000"/>
                <w:sz w:val="20"/>
                <w:szCs w:val="20"/>
              </w:rPr>
            </w:pPr>
            <w:r>
              <w:rPr>
                <w:color w:val="000000"/>
                <w:sz w:val="20"/>
                <w:szCs w:val="20"/>
              </w:rPr>
              <w:t>64%</w:t>
            </w:r>
          </w:p>
        </w:tc>
        <w:tc>
          <w:tcPr>
            <w:tcW w:w="990" w:type="dxa"/>
            <w:tcBorders>
              <w:top w:val="single" w:sz="4" w:space="0" w:color="000000"/>
              <w:left w:val="single" w:sz="4" w:space="0" w:color="000000"/>
              <w:bottom w:val="single" w:sz="4" w:space="0" w:color="000000"/>
              <w:right w:val="single" w:sz="4" w:space="0" w:color="000000"/>
            </w:tcBorders>
            <w:vAlign w:val="bottom"/>
          </w:tcPr>
          <w:p w14:paraId="5DF756EB" w14:textId="77777777" w:rsidR="009559B7" w:rsidRDefault="0046245E">
            <w:pPr>
              <w:spacing w:after="0" w:line="240" w:lineRule="auto"/>
              <w:rPr>
                <w:color w:val="000000"/>
                <w:sz w:val="20"/>
                <w:szCs w:val="20"/>
              </w:rPr>
            </w:pPr>
            <w:r>
              <w:rPr>
                <w:color w:val="000000"/>
                <w:sz w:val="20"/>
                <w:szCs w:val="20"/>
              </w:rPr>
              <w:t>$43,697</w:t>
            </w:r>
          </w:p>
        </w:tc>
        <w:tc>
          <w:tcPr>
            <w:tcW w:w="810" w:type="dxa"/>
            <w:tcBorders>
              <w:top w:val="single" w:sz="4" w:space="0" w:color="000000"/>
              <w:left w:val="single" w:sz="4" w:space="0" w:color="000000"/>
              <w:bottom w:val="single" w:sz="4" w:space="0" w:color="000000"/>
              <w:right w:val="single" w:sz="4" w:space="0" w:color="000000"/>
            </w:tcBorders>
            <w:vAlign w:val="bottom"/>
          </w:tcPr>
          <w:p w14:paraId="74CE52BB" w14:textId="77777777" w:rsidR="009559B7" w:rsidRDefault="0046245E">
            <w:pPr>
              <w:spacing w:after="0" w:line="240" w:lineRule="auto"/>
              <w:rPr>
                <w:color w:val="000000"/>
                <w:sz w:val="20"/>
                <w:szCs w:val="20"/>
              </w:rPr>
            </w:pPr>
            <w:r>
              <w:rPr>
                <w:color w:val="000000"/>
                <w:sz w:val="20"/>
                <w:szCs w:val="20"/>
              </w:rPr>
              <w:t>45%</w:t>
            </w:r>
          </w:p>
        </w:tc>
        <w:tc>
          <w:tcPr>
            <w:tcW w:w="1345" w:type="dxa"/>
            <w:tcBorders>
              <w:top w:val="single" w:sz="4" w:space="0" w:color="000000"/>
              <w:left w:val="single" w:sz="4" w:space="0" w:color="000000"/>
              <w:bottom w:val="single" w:sz="4" w:space="0" w:color="000000"/>
              <w:right w:val="single" w:sz="4" w:space="0" w:color="000000"/>
            </w:tcBorders>
            <w:vAlign w:val="bottom"/>
          </w:tcPr>
          <w:p w14:paraId="2A48B636" w14:textId="77777777" w:rsidR="009559B7" w:rsidRDefault="0046245E">
            <w:pPr>
              <w:spacing w:after="0" w:line="240" w:lineRule="auto"/>
              <w:rPr>
                <w:color w:val="000000"/>
                <w:sz w:val="20"/>
                <w:szCs w:val="20"/>
              </w:rPr>
            </w:pPr>
            <w:r>
              <w:rPr>
                <w:color w:val="000000"/>
                <w:sz w:val="20"/>
                <w:szCs w:val="20"/>
              </w:rPr>
              <w:t>$45,717</w:t>
            </w:r>
          </w:p>
        </w:tc>
      </w:tr>
      <w:tr w:rsidR="009559B7" w14:paraId="52C33EEC"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389E910E"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362FA805" w14:textId="77777777" w:rsidR="009559B7" w:rsidRDefault="0046245E">
            <w:pPr>
              <w:spacing w:after="0" w:line="240" w:lineRule="auto"/>
              <w:rPr>
                <w:color w:val="000000"/>
                <w:sz w:val="20"/>
                <w:szCs w:val="20"/>
              </w:rPr>
            </w:pPr>
            <w:r>
              <w:rPr>
                <w:color w:val="000000"/>
                <w:sz w:val="20"/>
                <w:szCs w:val="20"/>
              </w:rPr>
              <w:t>Post-Master's Degree Certificates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D4D8ACD" w14:textId="77777777" w:rsidR="009559B7" w:rsidRDefault="0046245E">
            <w:pPr>
              <w:spacing w:after="0" w:line="240" w:lineRule="auto"/>
              <w:rPr>
                <w:color w:val="000000"/>
                <w:sz w:val="20"/>
                <w:szCs w:val="20"/>
              </w:rPr>
            </w:pPr>
            <w:r>
              <w:rPr>
                <w:color w:val="000000"/>
                <w:sz w:val="20"/>
                <w:szCs w:val="20"/>
              </w:rPr>
              <w:t> </w:t>
            </w:r>
          </w:p>
        </w:tc>
        <w:tc>
          <w:tcPr>
            <w:tcW w:w="1170" w:type="dxa"/>
            <w:tcBorders>
              <w:top w:val="single" w:sz="4" w:space="0" w:color="000000"/>
              <w:left w:val="single" w:sz="4" w:space="0" w:color="000000"/>
              <w:bottom w:val="single" w:sz="4" w:space="0" w:color="000000"/>
              <w:right w:val="single" w:sz="4" w:space="0" w:color="000000"/>
            </w:tcBorders>
            <w:vAlign w:val="bottom"/>
          </w:tcPr>
          <w:p w14:paraId="02D2C327" w14:textId="77777777" w:rsidR="009559B7" w:rsidRDefault="0046245E">
            <w:pPr>
              <w:spacing w:after="0" w:line="240" w:lineRule="auto"/>
              <w:jc w:val="right"/>
              <w:rPr>
                <w:color w:val="000000"/>
                <w:sz w:val="20"/>
                <w:szCs w:val="20"/>
              </w:rPr>
            </w:pPr>
            <w:r>
              <w:rPr>
                <w:color w:val="000000"/>
                <w:sz w:val="20"/>
                <w:szCs w:val="20"/>
              </w:rPr>
              <w:t>743</w:t>
            </w:r>
          </w:p>
        </w:tc>
        <w:tc>
          <w:tcPr>
            <w:tcW w:w="1080" w:type="dxa"/>
            <w:tcBorders>
              <w:top w:val="single" w:sz="4" w:space="0" w:color="000000"/>
              <w:left w:val="single" w:sz="4" w:space="0" w:color="000000"/>
              <w:bottom w:val="single" w:sz="4" w:space="0" w:color="000000"/>
              <w:right w:val="single" w:sz="4" w:space="0" w:color="000000"/>
            </w:tcBorders>
            <w:vAlign w:val="bottom"/>
          </w:tcPr>
          <w:p w14:paraId="6A955920" w14:textId="77777777" w:rsidR="009559B7" w:rsidRDefault="0046245E">
            <w:pPr>
              <w:spacing w:after="0" w:line="240" w:lineRule="auto"/>
              <w:rPr>
                <w:color w:val="000000"/>
                <w:sz w:val="20"/>
                <w:szCs w:val="20"/>
              </w:rPr>
            </w:pPr>
            <w:r>
              <w:rPr>
                <w:color w:val="000000"/>
                <w:sz w:val="20"/>
                <w:szCs w:val="20"/>
              </w:rPr>
              <w:t>39%</w:t>
            </w:r>
          </w:p>
        </w:tc>
        <w:tc>
          <w:tcPr>
            <w:tcW w:w="990" w:type="dxa"/>
            <w:tcBorders>
              <w:top w:val="single" w:sz="4" w:space="0" w:color="000000"/>
              <w:left w:val="single" w:sz="4" w:space="0" w:color="000000"/>
              <w:bottom w:val="single" w:sz="4" w:space="0" w:color="000000"/>
              <w:right w:val="single" w:sz="4" w:space="0" w:color="000000"/>
            </w:tcBorders>
            <w:vAlign w:val="bottom"/>
          </w:tcPr>
          <w:p w14:paraId="7E891609" w14:textId="77777777" w:rsidR="009559B7" w:rsidRDefault="0046245E">
            <w:pPr>
              <w:spacing w:after="0" w:line="240" w:lineRule="auto"/>
              <w:rPr>
                <w:color w:val="000000"/>
                <w:sz w:val="20"/>
                <w:szCs w:val="20"/>
              </w:rPr>
            </w:pPr>
            <w:r>
              <w:rPr>
                <w:color w:val="000000"/>
                <w:sz w:val="20"/>
                <w:szCs w:val="20"/>
              </w:rPr>
              <w:t>$60,014</w:t>
            </w:r>
          </w:p>
        </w:tc>
        <w:tc>
          <w:tcPr>
            <w:tcW w:w="810" w:type="dxa"/>
            <w:tcBorders>
              <w:top w:val="single" w:sz="4" w:space="0" w:color="000000"/>
              <w:left w:val="single" w:sz="4" w:space="0" w:color="000000"/>
              <w:bottom w:val="single" w:sz="4" w:space="0" w:color="000000"/>
              <w:right w:val="single" w:sz="4" w:space="0" w:color="000000"/>
            </w:tcBorders>
            <w:vAlign w:val="bottom"/>
          </w:tcPr>
          <w:p w14:paraId="6C1F6050" w14:textId="77777777" w:rsidR="009559B7" w:rsidRDefault="0046245E">
            <w:pPr>
              <w:spacing w:after="0" w:line="240" w:lineRule="auto"/>
              <w:rPr>
                <w:color w:val="000000"/>
                <w:sz w:val="20"/>
                <w:szCs w:val="20"/>
              </w:rPr>
            </w:pPr>
            <w:r>
              <w:rPr>
                <w:color w:val="000000"/>
                <w:sz w:val="20"/>
                <w:szCs w:val="20"/>
              </w:rPr>
              <w:t>30%</w:t>
            </w:r>
          </w:p>
        </w:tc>
        <w:tc>
          <w:tcPr>
            <w:tcW w:w="1345" w:type="dxa"/>
            <w:tcBorders>
              <w:top w:val="single" w:sz="4" w:space="0" w:color="000000"/>
              <w:left w:val="single" w:sz="4" w:space="0" w:color="000000"/>
              <w:bottom w:val="single" w:sz="4" w:space="0" w:color="000000"/>
              <w:right w:val="single" w:sz="4" w:space="0" w:color="000000"/>
            </w:tcBorders>
            <w:vAlign w:val="bottom"/>
          </w:tcPr>
          <w:p w14:paraId="0ABEBF72" w14:textId="77777777" w:rsidR="009559B7" w:rsidRDefault="0046245E">
            <w:pPr>
              <w:spacing w:after="0" w:line="240" w:lineRule="auto"/>
              <w:rPr>
                <w:color w:val="000000"/>
                <w:sz w:val="20"/>
                <w:szCs w:val="20"/>
              </w:rPr>
            </w:pPr>
            <w:r>
              <w:rPr>
                <w:color w:val="000000"/>
                <w:sz w:val="20"/>
                <w:szCs w:val="20"/>
              </w:rPr>
              <w:t>$62,610</w:t>
            </w:r>
          </w:p>
        </w:tc>
      </w:tr>
      <w:tr w:rsidR="009559B7" w14:paraId="1F60C380"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2751BAA7"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0572671F" w14:textId="77777777" w:rsidR="009559B7" w:rsidRDefault="0046245E">
            <w:pPr>
              <w:spacing w:after="0" w:line="240" w:lineRule="auto"/>
              <w:rPr>
                <w:color w:val="000000"/>
                <w:sz w:val="20"/>
                <w:szCs w:val="20"/>
              </w:rPr>
            </w:pPr>
            <w:r>
              <w:rPr>
                <w:color w:val="000000"/>
                <w:sz w:val="20"/>
                <w:szCs w:val="20"/>
              </w:rPr>
              <w:t>Post-Master's Degree Certificates</w:t>
            </w:r>
          </w:p>
        </w:tc>
        <w:tc>
          <w:tcPr>
            <w:tcW w:w="3420" w:type="dxa"/>
            <w:tcBorders>
              <w:top w:val="single" w:sz="4" w:space="0" w:color="000000"/>
              <w:left w:val="single" w:sz="4" w:space="0" w:color="000000"/>
              <w:bottom w:val="single" w:sz="4" w:space="0" w:color="000000"/>
              <w:right w:val="single" w:sz="4" w:space="0" w:color="000000"/>
            </w:tcBorders>
            <w:vAlign w:val="bottom"/>
          </w:tcPr>
          <w:p w14:paraId="10EACA8F" w14:textId="77777777" w:rsidR="009559B7" w:rsidRDefault="0046245E">
            <w:pPr>
              <w:spacing w:after="0" w:line="240" w:lineRule="auto"/>
              <w:rPr>
                <w:color w:val="000000"/>
                <w:sz w:val="20"/>
                <w:szCs w:val="20"/>
              </w:rPr>
            </w:pPr>
            <w:r>
              <w:rPr>
                <w:color w:val="000000"/>
                <w:sz w:val="20"/>
                <w:szCs w:val="20"/>
              </w:rPr>
              <w:t>Elementary and Middle School Administration/Principalship</w:t>
            </w:r>
          </w:p>
        </w:tc>
        <w:tc>
          <w:tcPr>
            <w:tcW w:w="1170" w:type="dxa"/>
            <w:tcBorders>
              <w:top w:val="single" w:sz="4" w:space="0" w:color="000000"/>
              <w:left w:val="single" w:sz="4" w:space="0" w:color="000000"/>
              <w:bottom w:val="single" w:sz="4" w:space="0" w:color="000000"/>
              <w:right w:val="single" w:sz="4" w:space="0" w:color="000000"/>
            </w:tcBorders>
            <w:vAlign w:val="bottom"/>
          </w:tcPr>
          <w:p w14:paraId="1A698F91" w14:textId="77777777" w:rsidR="009559B7" w:rsidRDefault="0046245E">
            <w:pPr>
              <w:spacing w:after="0" w:line="240" w:lineRule="auto"/>
              <w:jc w:val="right"/>
              <w:rPr>
                <w:color w:val="000000"/>
                <w:sz w:val="20"/>
                <w:szCs w:val="20"/>
              </w:rPr>
            </w:pPr>
            <w:r>
              <w:rPr>
                <w:color w:val="000000"/>
                <w:sz w:val="20"/>
                <w:szCs w:val="20"/>
              </w:rPr>
              <w:t>709</w:t>
            </w:r>
          </w:p>
        </w:tc>
        <w:tc>
          <w:tcPr>
            <w:tcW w:w="1080" w:type="dxa"/>
            <w:tcBorders>
              <w:top w:val="single" w:sz="4" w:space="0" w:color="000000"/>
              <w:left w:val="single" w:sz="4" w:space="0" w:color="000000"/>
              <w:bottom w:val="single" w:sz="4" w:space="0" w:color="000000"/>
              <w:right w:val="single" w:sz="4" w:space="0" w:color="000000"/>
            </w:tcBorders>
            <w:vAlign w:val="bottom"/>
          </w:tcPr>
          <w:p w14:paraId="5EB56951" w14:textId="77777777" w:rsidR="009559B7" w:rsidRDefault="0046245E">
            <w:pPr>
              <w:spacing w:after="0" w:line="240" w:lineRule="auto"/>
              <w:rPr>
                <w:color w:val="000000"/>
                <w:sz w:val="20"/>
                <w:szCs w:val="20"/>
              </w:rPr>
            </w:pPr>
            <w:r>
              <w:rPr>
                <w:color w:val="000000"/>
                <w:sz w:val="20"/>
                <w:szCs w:val="20"/>
              </w:rPr>
              <w:t>37%</w:t>
            </w:r>
          </w:p>
        </w:tc>
        <w:tc>
          <w:tcPr>
            <w:tcW w:w="990" w:type="dxa"/>
            <w:tcBorders>
              <w:top w:val="single" w:sz="4" w:space="0" w:color="000000"/>
              <w:left w:val="single" w:sz="4" w:space="0" w:color="000000"/>
              <w:bottom w:val="single" w:sz="4" w:space="0" w:color="000000"/>
              <w:right w:val="single" w:sz="4" w:space="0" w:color="000000"/>
            </w:tcBorders>
            <w:vAlign w:val="bottom"/>
          </w:tcPr>
          <w:p w14:paraId="709638BE" w14:textId="77777777" w:rsidR="009559B7" w:rsidRDefault="0046245E">
            <w:pPr>
              <w:spacing w:after="0" w:line="240" w:lineRule="auto"/>
              <w:rPr>
                <w:color w:val="000000"/>
                <w:sz w:val="20"/>
                <w:szCs w:val="20"/>
              </w:rPr>
            </w:pPr>
            <w:r>
              <w:rPr>
                <w:color w:val="000000"/>
                <w:sz w:val="20"/>
                <w:szCs w:val="20"/>
              </w:rPr>
              <w:t>$61,930</w:t>
            </w:r>
          </w:p>
        </w:tc>
        <w:tc>
          <w:tcPr>
            <w:tcW w:w="810" w:type="dxa"/>
            <w:tcBorders>
              <w:top w:val="single" w:sz="4" w:space="0" w:color="000000"/>
              <w:left w:val="single" w:sz="4" w:space="0" w:color="000000"/>
              <w:bottom w:val="single" w:sz="4" w:space="0" w:color="000000"/>
              <w:right w:val="single" w:sz="4" w:space="0" w:color="000000"/>
            </w:tcBorders>
            <w:vAlign w:val="bottom"/>
          </w:tcPr>
          <w:p w14:paraId="4E0BB594" w14:textId="77777777" w:rsidR="009559B7" w:rsidRDefault="0046245E">
            <w:pPr>
              <w:spacing w:after="0" w:line="240" w:lineRule="auto"/>
              <w:rPr>
                <w:color w:val="000000"/>
                <w:sz w:val="20"/>
                <w:szCs w:val="20"/>
              </w:rPr>
            </w:pPr>
            <w:r>
              <w:rPr>
                <w:color w:val="000000"/>
                <w:sz w:val="20"/>
                <w:szCs w:val="20"/>
              </w:rPr>
              <w:t>29%</w:t>
            </w:r>
          </w:p>
        </w:tc>
        <w:tc>
          <w:tcPr>
            <w:tcW w:w="1345" w:type="dxa"/>
            <w:tcBorders>
              <w:top w:val="single" w:sz="4" w:space="0" w:color="000000"/>
              <w:left w:val="single" w:sz="4" w:space="0" w:color="000000"/>
              <w:bottom w:val="single" w:sz="4" w:space="0" w:color="000000"/>
              <w:right w:val="single" w:sz="4" w:space="0" w:color="000000"/>
            </w:tcBorders>
            <w:vAlign w:val="bottom"/>
          </w:tcPr>
          <w:p w14:paraId="3241BF9D" w14:textId="77777777" w:rsidR="009559B7" w:rsidRDefault="0046245E">
            <w:pPr>
              <w:spacing w:after="0" w:line="240" w:lineRule="auto"/>
              <w:rPr>
                <w:color w:val="000000"/>
                <w:sz w:val="20"/>
                <w:szCs w:val="20"/>
              </w:rPr>
            </w:pPr>
            <w:r>
              <w:rPr>
                <w:color w:val="000000"/>
                <w:sz w:val="20"/>
                <w:szCs w:val="20"/>
              </w:rPr>
              <w:t>$64,512</w:t>
            </w:r>
          </w:p>
        </w:tc>
      </w:tr>
      <w:tr w:rsidR="009559B7" w14:paraId="048DF9B2"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5E38DAB1"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462AA64C" w14:textId="77777777" w:rsidR="009559B7" w:rsidRDefault="0046245E">
            <w:pPr>
              <w:spacing w:after="0" w:line="240" w:lineRule="auto"/>
              <w:rPr>
                <w:color w:val="000000"/>
                <w:sz w:val="20"/>
                <w:szCs w:val="20"/>
              </w:rPr>
            </w:pPr>
            <w:r>
              <w:rPr>
                <w:color w:val="000000"/>
                <w:sz w:val="20"/>
                <w:szCs w:val="20"/>
              </w:rPr>
              <w:t>Post-Master's Degree Certificates</w:t>
            </w:r>
          </w:p>
        </w:tc>
        <w:tc>
          <w:tcPr>
            <w:tcW w:w="3420" w:type="dxa"/>
            <w:tcBorders>
              <w:top w:val="single" w:sz="4" w:space="0" w:color="000000"/>
              <w:left w:val="single" w:sz="4" w:space="0" w:color="000000"/>
              <w:bottom w:val="single" w:sz="4" w:space="0" w:color="000000"/>
              <w:right w:val="single" w:sz="4" w:space="0" w:color="000000"/>
            </w:tcBorders>
            <w:vAlign w:val="bottom"/>
          </w:tcPr>
          <w:p w14:paraId="6D3A7DF5" w14:textId="77777777" w:rsidR="009559B7" w:rsidRDefault="0046245E">
            <w:pPr>
              <w:spacing w:after="0" w:line="240" w:lineRule="auto"/>
              <w:rPr>
                <w:color w:val="000000"/>
                <w:sz w:val="20"/>
                <w:szCs w:val="20"/>
              </w:rPr>
            </w:pPr>
            <w:r>
              <w:rPr>
                <w:color w:val="000000"/>
                <w:sz w:val="20"/>
                <w:szCs w:val="20"/>
              </w:rPr>
              <w:t>Counselor Education/School Counseling and Guidance Services</w:t>
            </w:r>
          </w:p>
        </w:tc>
        <w:tc>
          <w:tcPr>
            <w:tcW w:w="1170" w:type="dxa"/>
            <w:tcBorders>
              <w:top w:val="single" w:sz="4" w:space="0" w:color="000000"/>
              <w:left w:val="single" w:sz="4" w:space="0" w:color="000000"/>
              <w:bottom w:val="single" w:sz="4" w:space="0" w:color="000000"/>
              <w:right w:val="single" w:sz="4" w:space="0" w:color="000000"/>
            </w:tcBorders>
            <w:vAlign w:val="bottom"/>
          </w:tcPr>
          <w:p w14:paraId="77FF23BA" w14:textId="77777777" w:rsidR="009559B7" w:rsidRDefault="0046245E">
            <w:pPr>
              <w:spacing w:after="0" w:line="240" w:lineRule="auto"/>
              <w:jc w:val="right"/>
              <w:rPr>
                <w:color w:val="000000"/>
                <w:sz w:val="20"/>
                <w:szCs w:val="20"/>
              </w:rPr>
            </w:pPr>
            <w:r>
              <w:rPr>
                <w:color w:val="000000"/>
                <w:sz w:val="20"/>
                <w:szCs w:val="20"/>
              </w:rPr>
              <w:t>27</w:t>
            </w:r>
          </w:p>
        </w:tc>
        <w:tc>
          <w:tcPr>
            <w:tcW w:w="1080" w:type="dxa"/>
            <w:tcBorders>
              <w:top w:val="single" w:sz="4" w:space="0" w:color="000000"/>
              <w:left w:val="single" w:sz="4" w:space="0" w:color="000000"/>
              <w:bottom w:val="single" w:sz="4" w:space="0" w:color="000000"/>
              <w:right w:val="single" w:sz="4" w:space="0" w:color="000000"/>
            </w:tcBorders>
            <w:vAlign w:val="bottom"/>
          </w:tcPr>
          <w:p w14:paraId="120A7D00" w14:textId="77777777" w:rsidR="009559B7" w:rsidRDefault="0046245E">
            <w:pPr>
              <w:spacing w:after="0" w:line="240" w:lineRule="auto"/>
              <w:rPr>
                <w:color w:val="000000"/>
                <w:sz w:val="20"/>
                <w:szCs w:val="20"/>
              </w:rPr>
            </w:pPr>
            <w:r>
              <w:rPr>
                <w:color w:val="000000"/>
                <w:sz w:val="20"/>
                <w:szCs w:val="20"/>
              </w:rPr>
              <w:t>89%</w:t>
            </w:r>
          </w:p>
        </w:tc>
        <w:tc>
          <w:tcPr>
            <w:tcW w:w="990" w:type="dxa"/>
            <w:tcBorders>
              <w:top w:val="single" w:sz="4" w:space="0" w:color="000000"/>
              <w:left w:val="single" w:sz="4" w:space="0" w:color="000000"/>
              <w:bottom w:val="single" w:sz="4" w:space="0" w:color="000000"/>
              <w:right w:val="single" w:sz="4" w:space="0" w:color="000000"/>
            </w:tcBorders>
            <w:vAlign w:val="bottom"/>
          </w:tcPr>
          <w:p w14:paraId="376A282A" w14:textId="77777777" w:rsidR="009559B7" w:rsidRDefault="0046245E">
            <w:pPr>
              <w:spacing w:after="0" w:line="240" w:lineRule="auto"/>
              <w:rPr>
                <w:color w:val="000000"/>
                <w:sz w:val="20"/>
                <w:szCs w:val="20"/>
              </w:rPr>
            </w:pPr>
            <w:r>
              <w:rPr>
                <w:color w:val="000000"/>
                <w:sz w:val="20"/>
                <w:szCs w:val="20"/>
              </w:rPr>
              <w:t>$40,391</w:t>
            </w:r>
          </w:p>
        </w:tc>
        <w:tc>
          <w:tcPr>
            <w:tcW w:w="810" w:type="dxa"/>
            <w:tcBorders>
              <w:top w:val="single" w:sz="4" w:space="0" w:color="000000"/>
              <w:left w:val="single" w:sz="4" w:space="0" w:color="000000"/>
              <w:bottom w:val="single" w:sz="4" w:space="0" w:color="000000"/>
              <w:right w:val="single" w:sz="4" w:space="0" w:color="000000"/>
            </w:tcBorders>
            <w:vAlign w:val="bottom"/>
          </w:tcPr>
          <w:p w14:paraId="7E93B1D0" w14:textId="77777777" w:rsidR="009559B7" w:rsidRDefault="0046245E">
            <w:pPr>
              <w:spacing w:after="0" w:line="240" w:lineRule="auto"/>
              <w:rPr>
                <w:color w:val="000000"/>
                <w:sz w:val="20"/>
                <w:szCs w:val="20"/>
              </w:rPr>
            </w:pPr>
            <w:r>
              <w:rPr>
                <w:color w:val="000000"/>
                <w:sz w:val="20"/>
                <w:szCs w:val="20"/>
              </w:rPr>
              <w:t>74%</w:t>
            </w:r>
          </w:p>
        </w:tc>
        <w:tc>
          <w:tcPr>
            <w:tcW w:w="1345" w:type="dxa"/>
            <w:tcBorders>
              <w:top w:val="single" w:sz="4" w:space="0" w:color="000000"/>
              <w:left w:val="single" w:sz="4" w:space="0" w:color="000000"/>
              <w:bottom w:val="single" w:sz="4" w:space="0" w:color="000000"/>
              <w:right w:val="single" w:sz="4" w:space="0" w:color="000000"/>
            </w:tcBorders>
            <w:vAlign w:val="bottom"/>
          </w:tcPr>
          <w:p w14:paraId="0319819C" w14:textId="77777777" w:rsidR="009559B7" w:rsidRDefault="0046245E">
            <w:pPr>
              <w:spacing w:after="0" w:line="240" w:lineRule="auto"/>
              <w:rPr>
                <w:color w:val="000000"/>
                <w:sz w:val="20"/>
                <w:szCs w:val="20"/>
              </w:rPr>
            </w:pPr>
            <w:r>
              <w:rPr>
                <w:color w:val="000000"/>
                <w:sz w:val="20"/>
                <w:szCs w:val="20"/>
              </w:rPr>
              <w:t>$44,709</w:t>
            </w:r>
          </w:p>
        </w:tc>
      </w:tr>
      <w:tr w:rsidR="009559B7" w14:paraId="3A47970E"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55B0C1BC"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7905303C" w14:textId="77777777" w:rsidR="009559B7" w:rsidRDefault="0046245E">
            <w:pPr>
              <w:spacing w:after="0" w:line="240" w:lineRule="auto"/>
              <w:rPr>
                <w:color w:val="000000"/>
                <w:sz w:val="20"/>
                <w:szCs w:val="20"/>
              </w:rPr>
            </w:pPr>
            <w:r>
              <w:rPr>
                <w:color w:val="000000"/>
                <w:sz w:val="20"/>
                <w:szCs w:val="20"/>
              </w:rPr>
              <w:t>Doctor's Degrees - Professional Practice</w:t>
            </w:r>
          </w:p>
        </w:tc>
        <w:tc>
          <w:tcPr>
            <w:tcW w:w="3420" w:type="dxa"/>
            <w:tcBorders>
              <w:top w:val="single" w:sz="4" w:space="0" w:color="000000"/>
              <w:left w:val="single" w:sz="4" w:space="0" w:color="000000"/>
              <w:bottom w:val="single" w:sz="4" w:space="0" w:color="000000"/>
              <w:right w:val="single" w:sz="4" w:space="0" w:color="000000"/>
            </w:tcBorders>
            <w:vAlign w:val="bottom"/>
          </w:tcPr>
          <w:p w14:paraId="571874BE" w14:textId="77777777" w:rsidR="009559B7" w:rsidRDefault="0046245E">
            <w:pPr>
              <w:spacing w:after="0" w:line="240" w:lineRule="auto"/>
              <w:rPr>
                <w:color w:val="000000"/>
                <w:sz w:val="20"/>
                <w:szCs w:val="20"/>
              </w:rPr>
            </w:pPr>
            <w:r>
              <w:rPr>
                <w:color w:val="000000"/>
                <w:sz w:val="20"/>
                <w:szCs w:val="20"/>
              </w:rPr>
              <w:t> </w:t>
            </w:r>
          </w:p>
        </w:tc>
        <w:tc>
          <w:tcPr>
            <w:tcW w:w="1170" w:type="dxa"/>
            <w:tcBorders>
              <w:top w:val="single" w:sz="4" w:space="0" w:color="000000"/>
              <w:left w:val="single" w:sz="4" w:space="0" w:color="000000"/>
              <w:bottom w:val="single" w:sz="4" w:space="0" w:color="000000"/>
              <w:right w:val="single" w:sz="4" w:space="0" w:color="000000"/>
            </w:tcBorders>
            <w:vAlign w:val="bottom"/>
          </w:tcPr>
          <w:p w14:paraId="60437C1B" w14:textId="77777777" w:rsidR="009559B7" w:rsidRDefault="0046245E">
            <w:pPr>
              <w:spacing w:after="0" w:line="240" w:lineRule="auto"/>
              <w:jc w:val="right"/>
              <w:rPr>
                <w:color w:val="000000"/>
                <w:sz w:val="20"/>
                <w:szCs w:val="20"/>
              </w:rPr>
            </w:pPr>
            <w:r>
              <w:rPr>
                <w:color w:val="000000"/>
                <w:sz w:val="20"/>
                <w:szCs w:val="20"/>
              </w:rPr>
              <w:t>74</w:t>
            </w:r>
          </w:p>
        </w:tc>
        <w:tc>
          <w:tcPr>
            <w:tcW w:w="1080" w:type="dxa"/>
            <w:tcBorders>
              <w:top w:val="single" w:sz="4" w:space="0" w:color="000000"/>
              <w:left w:val="single" w:sz="4" w:space="0" w:color="000000"/>
              <w:bottom w:val="single" w:sz="4" w:space="0" w:color="000000"/>
              <w:right w:val="single" w:sz="4" w:space="0" w:color="000000"/>
            </w:tcBorders>
            <w:vAlign w:val="bottom"/>
          </w:tcPr>
          <w:p w14:paraId="17FD04E8" w14:textId="77777777" w:rsidR="009559B7" w:rsidRDefault="0046245E">
            <w:pPr>
              <w:spacing w:after="0" w:line="240" w:lineRule="auto"/>
              <w:rPr>
                <w:color w:val="000000"/>
                <w:sz w:val="20"/>
                <w:szCs w:val="20"/>
              </w:rPr>
            </w:pPr>
            <w:r>
              <w:rPr>
                <w:color w:val="000000"/>
                <w:sz w:val="20"/>
                <w:szCs w:val="20"/>
              </w:rPr>
              <w:t>76%</w:t>
            </w:r>
          </w:p>
        </w:tc>
        <w:tc>
          <w:tcPr>
            <w:tcW w:w="990" w:type="dxa"/>
            <w:tcBorders>
              <w:top w:val="single" w:sz="4" w:space="0" w:color="000000"/>
              <w:left w:val="single" w:sz="4" w:space="0" w:color="000000"/>
              <w:bottom w:val="single" w:sz="4" w:space="0" w:color="000000"/>
              <w:right w:val="single" w:sz="4" w:space="0" w:color="000000"/>
            </w:tcBorders>
            <w:vAlign w:val="bottom"/>
          </w:tcPr>
          <w:p w14:paraId="60B1FDBD" w14:textId="77777777" w:rsidR="009559B7" w:rsidRDefault="0046245E">
            <w:pPr>
              <w:spacing w:after="0" w:line="240" w:lineRule="auto"/>
              <w:rPr>
                <w:color w:val="000000"/>
                <w:sz w:val="20"/>
                <w:szCs w:val="20"/>
              </w:rPr>
            </w:pPr>
            <w:r>
              <w:rPr>
                <w:color w:val="000000"/>
                <w:sz w:val="20"/>
                <w:szCs w:val="20"/>
              </w:rPr>
              <w:t>$74,658</w:t>
            </w:r>
          </w:p>
        </w:tc>
        <w:tc>
          <w:tcPr>
            <w:tcW w:w="810" w:type="dxa"/>
            <w:tcBorders>
              <w:top w:val="single" w:sz="4" w:space="0" w:color="000000"/>
              <w:left w:val="single" w:sz="4" w:space="0" w:color="000000"/>
              <w:bottom w:val="single" w:sz="4" w:space="0" w:color="000000"/>
              <w:right w:val="single" w:sz="4" w:space="0" w:color="000000"/>
            </w:tcBorders>
            <w:vAlign w:val="bottom"/>
          </w:tcPr>
          <w:p w14:paraId="2760241D" w14:textId="77777777" w:rsidR="009559B7" w:rsidRDefault="0046245E">
            <w:pPr>
              <w:spacing w:after="0" w:line="240" w:lineRule="auto"/>
              <w:rPr>
                <w:color w:val="000000"/>
                <w:sz w:val="20"/>
                <w:szCs w:val="20"/>
              </w:rPr>
            </w:pPr>
            <w:r>
              <w:rPr>
                <w:color w:val="000000"/>
                <w:sz w:val="20"/>
                <w:szCs w:val="20"/>
              </w:rPr>
              <w:t>68%</w:t>
            </w:r>
          </w:p>
        </w:tc>
        <w:tc>
          <w:tcPr>
            <w:tcW w:w="1345" w:type="dxa"/>
            <w:tcBorders>
              <w:top w:val="single" w:sz="4" w:space="0" w:color="000000"/>
              <w:left w:val="single" w:sz="4" w:space="0" w:color="000000"/>
              <w:bottom w:val="single" w:sz="4" w:space="0" w:color="000000"/>
              <w:right w:val="single" w:sz="4" w:space="0" w:color="000000"/>
            </w:tcBorders>
            <w:vAlign w:val="bottom"/>
          </w:tcPr>
          <w:p w14:paraId="2E5627F4" w14:textId="77777777" w:rsidR="009559B7" w:rsidRDefault="0046245E">
            <w:pPr>
              <w:spacing w:after="0" w:line="240" w:lineRule="auto"/>
              <w:rPr>
                <w:color w:val="000000"/>
                <w:sz w:val="20"/>
                <w:szCs w:val="20"/>
              </w:rPr>
            </w:pPr>
            <w:r>
              <w:rPr>
                <w:color w:val="000000"/>
                <w:sz w:val="20"/>
                <w:szCs w:val="20"/>
              </w:rPr>
              <w:t>$76,828</w:t>
            </w:r>
          </w:p>
        </w:tc>
      </w:tr>
      <w:tr w:rsidR="009559B7" w14:paraId="073B5F10"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677ABEA3"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6AF06926" w14:textId="77777777" w:rsidR="009559B7" w:rsidRDefault="0046245E">
            <w:pPr>
              <w:spacing w:after="0" w:line="240" w:lineRule="auto"/>
              <w:rPr>
                <w:color w:val="000000"/>
                <w:sz w:val="20"/>
                <w:szCs w:val="20"/>
              </w:rPr>
            </w:pPr>
            <w:r>
              <w:rPr>
                <w:color w:val="000000"/>
                <w:sz w:val="20"/>
                <w:szCs w:val="20"/>
              </w:rPr>
              <w:t>Doctor's Degrees - Professional Practice</w:t>
            </w:r>
          </w:p>
        </w:tc>
        <w:tc>
          <w:tcPr>
            <w:tcW w:w="3420" w:type="dxa"/>
            <w:tcBorders>
              <w:top w:val="single" w:sz="4" w:space="0" w:color="000000"/>
              <w:left w:val="single" w:sz="4" w:space="0" w:color="000000"/>
              <w:bottom w:val="single" w:sz="4" w:space="0" w:color="000000"/>
              <w:right w:val="single" w:sz="4" w:space="0" w:color="000000"/>
            </w:tcBorders>
            <w:vAlign w:val="bottom"/>
          </w:tcPr>
          <w:p w14:paraId="23FED343" w14:textId="77777777" w:rsidR="009559B7" w:rsidRDefault="0046245E">
            <w:pPr>
              <w:spacing w:after="0" w:line="240" w:lineRule="auto"/>
              <w:rPr>
                <w:color w:val="000000"/>
                <w:sz w:val="20"/>
                <w:szCs w:val="20"/>
              </w:rPr>
            </w:pPr>
            <w:r>
              <w:rPr>
                <w:color w:val="000000"/>
                <w:sz w:val="20"/>
                <w:szCs w:val="20"/>
              </w:rPr>
              <w:t>Physical Therapy/Therapist</w:t>
            </w:r>
          </w:p>
        </w:tc>
        <w:tc>
          <w:tcPr>
            <w:tcW w:w="1170" w:type="dxa"/>
            <w:tcBorders>
              <w:top w:val="single" w:sz="4" w:space="0" w:color="000000"/>
              <w:left w:val="single" w:sz="4" w:space="0" w:color="000000"/>
              <w:bottom w:val="single" w:sz="4" w:space="0" w:color="000000"/>
              <w:right w:val="single" w:sz="4" w:space="0" w:color="000000"/>
            </w:tcBorders>
            <w:vAlign w:val="bottom"/>
          </w:tcPr>
          <w:p w14:paraId="01FB7FF2" w14:textId="77777777" w:rsidR="009559B7" w:rsidRDefault="0046245E">
            <w:pPr>
              <w:spacing w:after="0" w:line="240" w:lineRule="auto"/>
              <w:jc w:val="right"/>
              <w:rPr>
                <w:color w:val="000000"/>
                <w:sz w:val="20"/>
                <w:szCs w:val="20"/>
              </w:rPr>
            </w:pPr>
            <w:r>
              <w:rPr>
                <w:color w:val="000000"/>
                <w:sz w:val="20"/>
                <w:szCs w:val="20"/>
              </w:rPr>
              <w:t>59</w:t>
            </w:r>
          </w:p>
        </w:tc>
        <w:tc>
          <w:tcPr>
            <w:tcW w:w="1080" w:type="dxa"/>
            <w:tcBorders>
              <w:top w:val="single" w:sz="4" w:space="0" w:color="000000"/>
              <w:left w:val="single" w:sz="4" w:space="0" w:color="000000"/>
              <w:bottom w:val="single" w:sz="4" w:space="0" w:color="000000"/>
              <w:right w:val="single" w:sz="4" w:space="0" w:color="000000"/>
            </w:tcBorders>
            <w:vAlign w:val="bottom"/>
          </w:tcPr>
          <w:p w14:paraId="286808C9" w14:textId="77777777" w:rsidR="009559B7" w:rsidRDefault="0046245E">
            <w:pPr>
              <w:spacing w:after="0" w:line="240" w:lineRule="auto"/>
              <w:rPr>
                <w:color w:val="000000"/>
                <w:sz w:val="20"/>
                <w:szCs w:val="20"/>
              </w:rPr>
            </w:pPr>
            <w:r>
              <w:rPr>
                <w:color w:val="000000"/>
                <w:sz w:val="20"/>
                <w:szCs w:val="20"/>
              </w:rPr>
              <w:t>76%</w:t>
            </w:r>
          </w:p>
        </w:tc>
        <w:tc>
          <w:tcPr>
            <w:tcW w:w="990" w:type="dxa"/>
            <w:tcBorders>
              <w:top w:val="single" w:sz="4" w:space="0" w:color="000000"/>
              <w:left w:val="single" w:sz="4" w:space="0" w:color="000000"/>
              <w:bottom w:val="single" w:sz="4" w:space="0" w:color="000000"/>
              <w:right w:val="single" w:sz="4" w:space="0" w:color="000000"/>
            </w:tcBorders>
            <w:vAlign w:val="bottom"/>
          </w:tcPr>
          <w:p w14:paraId="3A25BE65" w14:textId="77777777" w:rsidR="009559B7" w:rsidRDefault="0046245E">
            <w:pPr>
              <w:spacing w:after="0" w:line="240" w:lineRule="auto"/>
              <w:rPr>
                <w:color w:val="000000"/>
                <w:sz w:val="20"/>
                <w:szCs w:val="20"/>
              </w:rPr>
            </w:pPr>
            <w:r>
              <w:rPr>
                <w:color w:val="000000"/>
                <w:sz w:val="20"/>
                <w:szCs w:val="20"/>
              </w:rPr>
              <w:t>$65,734</w:t>
            </w:r>
          </w:p>
        </w:tc>
        <w:tc>
          <w:tcPr>
            <w:tcW w:w="810" w:type="dxa"/>
            <w:tcBorders>
              <w:top w:val="single" w:sz="4" w:space="0" w:color="000000"/>
              <w:left w:val="single" w:sz="4" w:space="0" w:color="000000"/>
              <w:bottom w:val="single" w:sz="4" w:space="0" w:color="000000"/>
              <w:right w:val="single" w:sz="4" w:space="0" w:color="000000"/>
            </w:tcBorders>
            <w:vAlign w:val="bottom"/>
          </w:tcPr>
          <w:p w14:paraId="5505FC16" w14:textId="77777777" w:rsidR="009559B7" w:rsidRDefault="0046245E">
            <w:pPr>
              <w:spacing w:after="0" w:line="240" w:lineRule="auto"/>
              <w:rPr>
                <w:color w:val="000000"/>
                <w:sz w:val="20"/>
                <w:szCs w:val="20"/>
              </w:rPr>
            </w:pPr>
            <w:r>
              <w:rPr>
                <w:color w:val="000000"/>
                <w:sz w:val="20"/>
                <w:szCs w:val="20"/>
              </w:rPr>
              <w:t>69%</w:t>
            </w:r>
          </w:p>
        </w:tc>
        <w:tc>
          <w:tcPr>
            <w:tcW w:w="1345" w:type="dxa"/>
            <w:tcBorders>
              <w:top w:val="single" w:sz="4" w:space="0" w:color="000000"/>
              <w:left w:val="single" w:sz="4" w:space="0" w:color="000000"/>
              <w:bottom w:val="single" w:sz="4" w:space="0" w:color="000000"/>
              <w:right w:val="single" w:sz="4" w:space="0" w:color="000000"/>
            </w:tcBorders>
            <w:vAlign w:val="bottom"/>
          </w:tcPr>
          <w:p w14:paraId="61A4B833" w14:textId="77777777" w:rsidR="009559B7" w:rsidRDefault="0046245E">
            <w:pPr>
              <w:spacing w:after="0" w:line="240" w:lineRule="auto"/>
              <w:rPr>
                <w:color w:val="000000"/>
                <w:sz w:val="20"/>
                <w:szCs w:val="20"/>
              </w:rPr>
            </w:pPr>
            <w:r>
              <w:rPr>
                <w:color w:val="000000"/>
                <w:sz w:val="20"/>
                <w:szCs w:val="20"/>
              </w:rPr>
              <w:t>$69,346</w:t>
            </w:r>
          </w:p>
        </w:tc>
      </w:tr>
      <w:tr w:rsidR="009559B7" w14:paraId="25954777"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0BBA96D2"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1038BE00" w14:textId="77777777" w:rsidR="009559B7" w:rsidRDefault="0046245E">
            <w:pPr>
              <w:spacing w:after="0" w:line="240" w:lineRule="auto"/>
              <w:rPr>
                <w:color w:val="000000"/>
                <w:sz w:val="20"/>
                <w:szCs w:val="20"/>
              </w:rPr>
            </w:pPr>
            <w:r>
              <w:rPr>
                <w:color w:val="000000"/>
                <w:sz w:val="20"/>
                <w:szCs w:val="20"/>
              </w:rPr>
              <w:t>Doctor's Degrees - Professional Practice</w:t>
            </w:r>
          </w:p>
        </w:tc>
        <w:tc>
          <w:tcPr>
            <w:tcW w:w="3420" w:type="dxa"/>
            <w:tcBorders>
              <w:top w:val="single" w:sz="4" w:space="0" w:color="000000"/>
              <w:left w:val="single" w:sz="4" w:space="0" w:color="000000"/>
              <w:bottom w:val="single" w:sz="4" w:space="0" w:color="000000"/>
              <w:right w:val="single" w:sz="4" w:space="0" w:color="000000"/>
            </w:tcBorders>
            <w:vAlign w:val="bottom"/>
          </w:tcPr>
          <w:p w14:paraId="6BDDB2F4" w14:textId="77777777" w:rsidR="009559B7" w:rsidRDefault="0046245E">
            <w:pPr>
              <w:spacing w:after="0" w:line="240" w:lineRule="auto"/>
              <w:rPr>
                <w:color w:val="000000"/>
                <w:sz w:val="20"/>
                <w:szCs w:val="20"/>
              </w:rPr>
            </w:pPr>
            <w:r>
              <w:rPr>
                <w:color w:val="000000"/>
                <w:sz w:val="20"/>
                <w:szCs w:val="20"/>
              </w:rPr>
              <w:t>Nursing Practice</w:t>
            </w:r>
          </w:p>
        </w:tc>
        <w:tc>
          <w:tcPr>
            <w:tcW w:w="1170" w:type="dxa"/>
            <w:tcBorders>
              <w:top w:val="single" w:sz="4" w:space="0" w:color="000000"/>
              <w:left w:val="single" w:sz="4" w:space="0" w:color="000000"/>
              <w:bottom w:val="single" w:sz="4" w:space="0" w:color="000000"/>
              <w:right w:val="single" w:sz="4" w:space="0" w:color="000000"/>
            </w:tcBorders>
            <w:vAlign w:val="bottom"/>
          </w:tcPr>
          <w:p w14:paraId="33273A3F" w14:textId="77777777" w:rsidR="009559B7" w:rsidRDefault="0046245E">
            <w:pPr>
              <w:spacing w:after="0" w:line="240" w:lineRule="auto"/>
              <w:jc w:val="right"/>
              <w:rPr>
                <w:color w:val="000000"/>
                <w:sz w:val="20"/>
                <w:szCs w:val="20"/>
              </w:rPr>
            </w:pPr>
            <w:r>
              <w:rPr>
                <w:color w:val="000000"/>
                <w:sz w:val="20"/>
                <w:szCs w:val="20"/>
              </w:rPr>
              <w:t>15</w:t>
            </w:r>
          </w:p>
        </w:tc>
        <w:tc>
          <w:tcPr>
            <w:tcW w:w="1080" w:type="dxa"/>
            <w:tcBorders>
              <w:top w:val="single" w:sz="4" w:space="0" w:color="000000"/>
              <w:left w:val="single" w:sz="4" w:space="0" w:color="000000"/>
              <w:bottom w:val="single" w:sz="4" w:space="0" w:color="000000"/>
              <w:right w:val="single" w:sz="4" w:space="0" w:color="000000"/>
            </w:tcBorders>
            <w:vAlign w:val="bottom"/>
          </w:tcPr>
          <w:p w14:paraId="02F24341" w14:textId="77777777" w:rsidR="009559B7" w:rsidRDefault="0046245E">
            <w:pPr>
              <w:spacing w:after="0" w:line="240" w:lineRule="auto"/>
              <w:rPr>
                <w:color w:val="000000"/>
                <w:sz w:val="20"/>
                <w:szCs w:val="20"/>
              </w:rPr>
            </w:pPr>
            <w:r>
              <w:rPr>
                <w:color w:val="000000"/>
                <w:sz w:val="20"/>
                <w:szCs w:val="20"/>
              </w:rPr>
              <w:t>73%</w:t>
            </w:r>
          </w:p>
        </w:tc>
        <w:tc>
          <w:tcPr>
            <w:tcW w:w="990" w:type="dxa"/>
            <w:tcBorders>
              <w:top w:val="single" w:sz="4" w:space="0" w:color="000000"/>
              <w:left w:val="single" w:sz="4" w:space="0" w:color="000000"/>
              <w:bottom w:val="single" w:sz="4" w:space="0" w:color="000000"/>
              <w:right w:val="single" w:sz="4" w:space="0" w:color="000000"/>
            </w:tcBorders>
            <w:vAlign w:val="bottom"/>
          </w:tcPr>
          <w:p w14:paraId="230AC937" w14:textId="77777777" w:rsidR="009559B7" w:rsidRDefault="0046245E">
            <w:pPr>
              <w:spacing w:after="0" w:line="240" w:lineRule="auto"/>
              <w:rPr>
                <w:color w:val="000000"/>
                <w:sz w:val="20"/>
                <w:szCs w:val="20"/>
              </w:rPr>
            </w:pPr>
            <w:r>
              <w:rPr>
                <w:color w:val="000000"/>
                <w:sz w:val="20"/>
                <w:szCs w:val="20"/>
              </w:rPr>
              <w:t>$111,168</w:t>
            </w:r>
          </w:p>
        </w:tc>
        <w:tc>
          <w:tcPr>
            <w:tcW w:w="810" w:type="dxa"/>
            <w:tcBorders>
              <w:top w:val="single" w:sz="4" w:space="0" w:color="000000"/>
              <w:left w:val="single" w:sz="4" w:space="0" w:color="000000"/>
              <w:bottom w:val="single" w:sz="4" w:space="0" w:color="000000"/>
              <w:right w:val="single" w:sz="4" w:space="0" w:color="000000"/>
            </w:tcBorders>
            <w:vAlign w:val="bottom"/>
          </w:tcPr>
          <w:p w14:paraId="6FD60A16" w14:textId="77777777" w:rsidR="009559B7" w:rsidRDefault="0046245E">
            <w:pPr>
              <w:spacing w:after="0" w:line="240" w:lineRule="auto"/>
              <w:rPr>
                <w:color w:val="000000"/>
                <w:sz w:val="20"/>
                <w:szCs w:val="20"/>
              </w:rPr>
            </w:pPr>
            <w:r>
              <w:rPr>
                <w:color w:val="000000"/>
                <w:sz w:val="20"/>
                <w:szCs w:val="20"/>
              </w:rPr>
              <w:t>60%</w:t>
            </w:r>
          </w:p>
        </w:tc>
        <w:tc>
          <w:tcPr>
            <w:tcW w:w="1345" w:type="dxa"/>
            <w:tcBorders>
              <w:top w:val="single" w:sz="4" w:space="0" w:color="000000"/>
              <w:left w:val="single" w:sz="4" w:space="0" w:color="000000"/>
              <w:bottom w:val="single" w:sz="4" w:space="0" w:color="000000"/>
              <w:right w:val="single" w:sz="4" w:space="0" w:color="000000"/>
            </w:tcBorders>
            <w:vAlign w:val="bottom"/>
          </w:tcPr>
          <w:p w14:paraId="014DED4D" w14:textId="77777777" w:rsidR="009559B7" w:rsidRDefault="0046245E">
            <w:pPr>
              <w:spacing w:after="0" w:line="240" w:lineRule="auto"/>
              <w:rPr>
                <w:color w:val="000000"/>
                <w:sz w:val="20"/>
                <w:szCs w:val="20"/>
              </w:rPr>
            </w:pPr>
            <w:r>
              <w:rPr>
                <w:color w:val="000000"/>
                <w:sz w:val="20"/>
                <w:szCs w:val="20"/>
              </w:rPr>
              <w:t>$110,914</w:t>
            </w:r>
          </w:p>
        </w:tc>
      </w:tr>
      <w:tr w:rsidR="009559B7" w14:paraId="525C63AC"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6AE36550" w14:textId="77777777" w:rsidR="009559B7" w:rsidRDefault="0046245E">
            <w:pPr>
              <w:spacing w:after="0" w:line="240" w:lineRule="auto"/>
              <w:rPr>
                <w:color w:val="000000"/>
                <w:sz w:val="20"/>
                <w:szCs w:val="20"/>
              </w:rPr>
            </w:pPr>
            <w:r>
              <w:rPr>
                <w:color w:val="000000"/>
                <w:sz w:val="20"/>
                <w:szCs w:val="20"/>
              </w:rPr>
              <w:lastRenderedPageBreak/>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30B2A589" w14:textId="77777777" w:rsidR="009559B7" w:rsidRDefault="0046245E">
            <w:pPr>
              <w:spacing w:after="0" w:line="240" w:lineRule="auto"/>
              <w:rPr>
                <w:color w:val="000000"/>
                <w:sz w:val="20"/>
                <w:szCs w:val="20"/>
              </w:rPr>
            </w:pPr>
            <w:r>
              <w:rPr>
                <w:color w:val="000000"/>
                <w:sz w:val="20"/>
                <w:szCs w:val="20"/>
              </w:rPr>
              <w:t>Doctor's Degrees - Research/Scholarship</w:t>
            </w:r>
          </w:p>
        </w:tc>
        <w:tc>
          <w:tcPr>
            <w:tcW w:w="3420" w:type="dxa"/>
            <w:tcBorders>
              <w:top w:val="single" w:sz="4" w:space="0" w:color="000000"/>
              <w:left w:val="single" w:sz="4" w:space="0" w:color="000000"/>
              <w:bottom w:val="single" w:sz="4" w:space="0" w:color="000000"/>
              <w:right w:val="single" w:sz="4" w:space="0" w:color="000000"/>
            </w:tcBorders>
            <w:vAlign w:val="bottom"/>
          </w:tcPr>
          <w:p w14:paraId="5085578E" w14:textId="77777777" w:rsidR="009559B7" w:rsidRDefault="0046245E">
            <w:pPr>
              <w:spacing w:after="0" w:line="240" w:lineRule="auto"/>
              <w:rPr>
                <w:color w:val="000000"/>
                <w:sz w:val="20"/>
                <w:szCs w:val="20"/>
              </w:rPr>
            </w:pPr>
            <w:r>
              <w:rPr>
                <w:color w:val="000000"/>
                <w:sz w:val="20"/>
                <w:szCs w:val="20"/>
              </w:rPr>
              <w:t> </w:t>
            </w:r>
          </w:p>
        </w:tc>
        <w:tc>
          <w:tcPr>
            <w:tcW w:w="1170" w:type="dxa"/>
            <w:tcBorders>
              <w:top w:val="single" w:sz="4" w:space="0" w:color="000000"/>
              <w:left w:val="single" w:sz="4" w:space="0" w:color="000000"/>
              <w:bottom w:val="single" w:sz="4" w:space="0" w:color="000000"/>
              <w:right w:val="single" w:sz="4" w:space="0" w:color="000000"/>
            </w:tcBorders>
            <w:vAlign w:val="bottom"/>
          </w:tcPr>
          <w:p w14:paraId="267CB3CF" w14:textId="77777777" w:rsidR="009559B7" w:rsidRDefault="0046245E">
            <w:pPr>
              <w:spacing w:after="0" w:line="240" w:lineRule="auto"/>
              <w:jc w:val="right"/>
              <w:rPr>
                <w:color w:val="000000"/>
                <w:sz w:val="20"/>
                <w:szCs w:val="20"/>
              </w:rPr>
            </w:pPr>
            <w:r>
              <w:rPr>
                <w:color w:val="000000"/>
                <w:sz w:val="20"/>
                <w:szCs w:val="20"/>
              </w:rPr>
              <w:t>40</w:t>
            </w:r>
          </w:p>
        </w:tc>
        <w:tc>
          <w:tcPr>
            <w:tcW w:w="1080" w:type="dxa"/>
            <w:tcBorders>
              <w:top w:val="single" w:sz="4" w:space="0" w:color="000000"/>
              <w:left w:val="single" w:sz="4" w:space="0" w:color="000000"/>
              <w:bottom w:val="single" w:sz="4" w:space="0" w:color="000000"/>
              <w:right w:val="single" w:sz="4" w:space="0" w:color="000000"/>
            </w:tcBorders>
            <w:vAlign w:val="bottom"/>
          </w:tcPr>
          <w:p w14:paraId="190AE225" w14:textId="77777777" w:rsidR="009559B7" w:rsidRDefault="0046245E">
            <w:pPr>
              <w:spacing w:after="0" w:line="240" w:lineRule="auto"/>
              <w:rPr>
                <w:color w:val="000000"/>
                <w:sz w:val="20"/>
                <w:szCs w:val="20"/>
              </w:rPr>
            </w:pPr>
            <w:r>
              <w:rPr>
                <w:color w:val="000000"/>
                <w:sz w:val="20"/>
                <w:szCs w:val="20"/>
              </w:rPr>
              <w:t>57%</w:t>
            </w:r>
          </w:p>
        </w:tc>
        <w:tc>
          <w:tcPr>
            <w:tcW w:w="990" w:type="dxa"/>
            <w:tcBorders>
              <w:top w:val="single" w:sz="4" w:space="0" w:color="000000"/>
              <w:left w:val="single" w:sz="4" w:space="0" w:color="000000"/>
              <w:bottom w:val="single" w:sz="4" w:space="0" w:color="000000"/>
              <w:right w:val="single" w:sz="4" w:space="0" w:color="000000"/>
            </w:tcBorders>
            <w:vAlign w:val="bottom"/>
          </w:tcPr>
          <w:p w14:paraId="51926607" w14:textId="77777777" w:rsidR="009559B7" w:rsidRDefault="0046245E">
            <w:pPr>
              <w:spacing w:after="0" w:line="240" w:lineRule="auto"/>
              <w:rPr>
                <w:color w:val="000000"/>
                <w:sz w:val="20"/>
                <w:szCs w:val="20"/>
              </w:rPr>
            </w:pPr>
            <w:r>
              <w:rPr>
                <w:color w:val="000000"/>
                <w:sz w:val="20"/>
                <w:szCs w:val="20"/>
              </w:rPr>
              <w:t>$53,260</w:t>
            </w:r>
          </w:p>
        </w:tc>
        <w:tc>
          <w:tcPr>
            <w:tcW w:w="810" w:type="dxa"/>
            <w:tcBorders>
              <w:top w:val="single" w:sz="4" w:space="0" w:color="000000"/>
              <w:left w:val="single" w:sz="4" w:space="0" w:color="000000"/>
              <w:bottom w:val="single" w:sz="4" w:space="0" w:color="000000"/>
              <w:right w:val="single" w:sz="4" w:space="0" w:color="000000"/>
            </w:tcBorders>
            <w:vAlign w:val="bottom"/>
          </w:tcPr>
          <w:p w14:paraId="78610A68" w14:textId="77777777" w:rsidR="009559B7" w:rsidRDefault="0046245E">
            <w:pPr>
              <w:spacing w:after="0" w:line="240" w:lineRule="auto"/>
              <w:rPr>
                <w:color w:val="000000"/>
                <w:sz w:val="20"/>
                <w:szCs w:val="20"/>
              </w:rPr>
            </w:pPr>
            <w:r>
              <w:rPr>
                <w:color w:val="000000"/>
                <w:sz w:val="20"/>
                <w:szCs w:val="20"/>
              </w:rPr>
              <w:t>42%</w:t>
            </w:r>
          </w:p>
        </w:tc>
        <w:tc>
          <w:tcPr>
            <w:tcW w:w="1345" w:type="dxa"/>
            <w:tcBorders>
              <w:top w:val="single" w:sz="4" w:space="0" w:color="000000"/>
              <w:left w:val="single" w:sz="4" w:space="0" w:color="000000"/>
              <w:bottom w:val="single" w:sz="4" w:space="0" w:color="000000"/>
              <w:right w:val="single" w:sz="4" w:space="0" w:color="000000"/>
            </w:tcBorders>
            <w:vAlign w:val="bottom"/>
          </w:tcPr>
          <w:p w14:paraId="3DD93F41" w14:textId="77777777" w:rsidR="009559B7" w:rsidRDefault="0046245E">
            <w:pPr>
              <w:spacing w:after="0" w:line="240" w:lineRule="auto"/>
              <w:rPr>
                <w:color w:val="000000"/>
                <w:sz w:val="20"/>
                <w:szCs w:val="20"/>
              </w:rPr>
            </w:pPr>
            <w:r>
              <w:rPr>
                <w:color w:val="000000"/>
                <w:sz w:val="20"/>
                <w:szCs w:val="20"/>
              </w:rPr>
              <w:t>$60,181</w:t>
            </w:r>
          </w:p>
        </w:tc>
      </w:tr>
      <w:tr w:rsidR="009559B7" w14:paraId="26F42ECB"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3D68AD21" w14:textId="77777777" w:rsidR="009559B7" w:rsidRDefault="0046245E">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73C69730" w14:textId="77777777" w:rsidR="009559B7" w:rsidRDefault="0046245E">
            <w:pPr>
              <w:spacing w:after="0" w:line="240" w:lineRule="auto"/>
              <w:rPr>
                <w:color w:val="000000"/>
                <w:sz w:val="20"/>
                <w:szCs w:val="20"/>
              </w:rPr>
            </w:pPr>
            <w:r>
              <w:rPr>
                <w:color w:val="000000"/>
                <w:sz w:val="20"/>
                <w:szCs w:val="20"/>
              </w:rPr>
              <w:t>Doctor's Degrees - Research/Scholarship</w:t>
            </w:r>
          </w:p>
        </w:tc>
        <w:tc>
          <w:tcPr>
            <w:tcW w:w="3420" w:type="dxa"/>
            <w:tcBorders>
              <w:top w:val="single" w:sz="4" w:space="0" w:color="000000"/>
              <w:left w:val="single" w:sz="4" w:space="0" w:color="000000"/>
              <w:bottom w:val="single" w:sz="4" w:space="0" w:color="000000"/>
              <w:right w:val="single" w:sz="4" w:space="0" w:color="000000"/>
            </w:tcBorders>
            <w:vAlign w:val="bottom"/>
          </w:tcPr>
          <w:p w14:paraId="24A3023A" w14:textId="77777777" w:rsidR="009559B7" w:rsidRDefault="0046245E">
            <w:pPr>
              <w:spacing w:after="0" w:line="240" w:lineRule="auto"/>
              <w:rPr>
                <w:color w:val="000000"/>
                <w:sz w:val="20"/>
                <w:szCs w:val="20"/>
              </w:rPr>
            </w:pPr>
            <w:r>
              <w:rPr>
                <w:color w:val="000000"/>
                <w:sz w:val="20"/>
                <w:szCs w:val="20"/>
              </w:rPr>
              <w:t>Educational Leadership and Administration,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1C99333B" w14:textId="77777777" w:rsidR="009559B7" w:rsidRDefault="0046245E">
            <w:pPr>
              <w:spacing w:after="0" w:line="240" w:lineRule="auto"/>
              <w:jc w:val="right"/>
              <w:rPr>
                <w:color w:val="000000"/>
                <w:sz w:val="20"/>
                <w:szCs w:val="20"/>
              </w:rPr>
            </w:pPr>
            <w:r>
              <w:rPr>
                <w:color w:val="000000"/>
                <w:sz w:val="20"/>
                <w:szCs w:val="20"/>
              </w:rPr>
              <w:t>18</w:t>
            </w:r>
          </w:p>
        </w:tc>
        <w:tc>
          <w:tcPr>
            <w:tcW w:w="1080" w:type="dxa"/>
            <w:tcBorders>
              <w:top w:val="single" w:sz="4" w:space="0" w:color="000000"/>
              <w:left w:val="single" w:sz="4" w:space="0" w:color="000000"/>
              <w:bottom w:val="single" w:sz="4" w:space="0" w:color="000000"/>
              <w:right w:val="single" w:sz="4" w:space="0" w:color="000000"/>
            </w:tcBorders>
            <w:vAlign w:val="bottom"/>
          </w:tcPr>
          <w:p w14:paraId="3C4F0ED6" w14:textId="77777777" w:rsidR="009559B7" w:rsidRDefault="0046245E">
            <w:pPr>
              <w:spacing w:after="0" w:line="240" w:lineRule="auto"/>
              <w:rPr>
                <w:color w:val="000000"/>
                <w:sz w:val="20"/>
                <w:szCs w:val="20"/>
              </w:rPr>
            </w:pPr>
            <w:r>
              <w:rPr>
                <w:color w:val="000000"/>
                <w:sz w:val="20"/>
                <w:szCs w:val="20"/>
              </w:rPr>
              <w:t>56%</w:t>
            </w:r>
          </w:p>
        </w:tc>
        <w:tc>
          <w:tcPr>
            <w:tcW w:w="990" w:type="dxa"/>
            <w:tcBorders>
              <w:top w:val="single" w:sz="4" w:space="0" w:color="000000"/>
              <w:left w:val="single" w:sz="4" w:space="0" w:color="000000"/>
              <w:bottom w:val="single" w:sz="4" w:space="0" w:color="000000"/>
              <w:right w:val="single" w:sz="4" w:space="0" w:color="000000"/>
            </w:tcBorders>
            <w:vAlign w:val="bottom"/>
          </w:tcPr>
          <w:p w14:paraId="3FF90E9E" w14:textId="77777777" w:rsidR="009559B7" w:rsidRDefault="0046245E">
            <w:pPr>
              <w:spacing w:after="0" w:line="240" w:lineRule="auto"/>
              <w:rPr>
                <w:color w:val="000000"/>
                <w:sz w:val="20"/>
                <w:szCs w:val="20"/>
              </w:rPr>
            </w:pPr>
            <w:r>
              <w:rPr>
                <w:color w:val="000000"/>
                <w:sz w:val="20"/>
                <w:szCs w:val="20"/>
              </w:rPr>
              <w:t>$60,691</w:t>
            </w:r>
          </w:p>
        </w:tc>
        <w:tc>
          <w:tcPr>
            <w:tcW w:w="810" w:type="dxa"/>
            <w:tcBorders>
              <w:top w:val="single" w:sz="4" w:space="0" w:color="000000"/>
              <w:left w:val="single" w:sz="4" w:space="0" w:color="000000"/>
              <w:bottom w:val="single" w:sz="4" w:space="0" w:color="000000"/>
              <w:right w:val="single" w:sz="4" w:space="0" w:color="000000"/>
            </w:tcBorders>
            <w:vAlign w:val="bottom"/>
          </w:tcPr>
          <w:p w14:paraId="50B2AC4C" w14:textId="77777777" w:rsidR="009559B7" w:rsidRDefault="0046245E">
            <w:pPr>
              <w:spacing w:after="0" w:line="240" w:lineRule="auto"/>
              <w:rPr>
                <w:color w:val="000000"/>
                <w:sz w:val="20"/>
                <w:szCs w:val="20"/>
              </w:rPr>
            </w:pPr>
            <w:r>
              <w:rPr>
                <w:color w:val="000000"/>
                <w:sz w:val="20"/>
                <w:szCs w:val="20"/>
              </w:rPr>
              <w:t>44%</w:t>
            </w:r>
          </w:p>
        </w:tc>
        <w:tc>
          <w:tcPr>
            <w:tcW w:w="1345" w:type="dxa"/>
            <w:tcBorders>
              <w:top w:val="single" w:sz="4" w:space="0" w:color="000000"/>
              <w:left w:val="single" w:sz="4" w:space="0" w:color="000000"/>
              <w:bottom w:val="single" w:sz="4" w:space="0" w:color="000000"/>
              <w:right w:val="single" w:sz="4" w:space="0" w:color="000000"/>
            </w:tcBorders>
            <w:vAlign w:val="bottom"/>
          </w:tcPr>
          <w:p w14:paraId="7188C4D6" w14:textId="77777777" w:rsidR="009559B7" w:rsidRDefault="0046245E">
            <w:pPr>
              <w:spacing w:after="0" w:line="240" w:lineRule="auto"/>
              <w:rPr>
                <w:color w:val="000000"/>
                <w:sz w:val="20"/>
                <w:szCs w:val="20"/>
              </w:rPr>
            </w:pPr>
            <w:r>
              <w:rPr>
                <w:color w:val="000000"/>
                <w:sz w:val="20"/>
                <w:szCs w:val="20"/>
              </w:rPr>
              <w:t>$64,304</w:t>
            </w:r>
          </w:p>
        </w:tc>
      </w:tr>
    </w:tbl>
    <w:p w14:paraId="00B3EEB4" w14:textId="77777777" w:rsidR="009559B7" w:rsidRDefault="009559B7"/>
    <w:p w14:paraId="11D91169" w14:textId="77777777" w:rsidR="009559B7" w:rsidRDefault="009559B7"/>
    <w:p w14:paraId="4F7DAE74" w14:textId="77777777" w:rsidR="009559B7" w:rsidRDefault="0046245E">
      <w:r>
        <w:rPr>
          <w:u w:val="single"/>
        </w:rPr>
        <w:t>Occupation Focus – Dietetics/Dietitian</w:t>
      </w:r>
    </w:p>
    <w:p w14:paraId="239A7E28" w14:textId="77777777" w:rsidR="009559B7" w:rsidRDefault="0046245E">
      <w:r>
        <w:t>CIP 51.3101, Dietetics/Dietitian as a field of study, is matched with two occupations: Dietitians and Nutritionists, and Dietetic Technicians. Dietitians is a quite well-paid though not very job-rich occupation. Dietetic Technicians is a much smaller and less well-paid occupation, which adds little to the overall labor market value of the field of study. Both occupations are growing somewhat fast. Two programs exist in the field, a Bachelor’s from ASU-Jonesboro and a post-Bachelors certificate from UAMS. The full-time equivalent (FTE) job placement rates for 2016-2017 graduates were rather low, under one-quarter, for both degrees, but graduate earnings, at $42,468 and $38,590 respectively, were reasonably strong. This pattern could be explained by some graduates finding full-time work as dietitians, whose entry level pay roughly corresponds to these figures, while at the same time, the scarcity of demand for dietitians, even if supply is also scarce, makes the labor market illiquid and the matching process difficult. Among practicing dietitians, the modal educational attainment is a Bachelor’s degree, but educational attainment is quite variable, with well over one-fourth having advanced degrees even as about one-fifth have only a high school diploma or less. Among dietetic technicians, consistent with their lower pay scale, lower educational attainment prevails, with less than one-fifth having completed a four-year degree. The pay scales for both dietitians and dietetic technicians are fairly egalitarian, with the 90</w:t>
      </w:r>
      <w:r>
        <w:rPr>
          <w:vertAlign w:val="superscript"/>
        </w:rPr>
        <w:t>th</w:t>
      </w:r>
      <w:r>
        <w:t xml:space="preserve"> percentile less than twice the 10</w:t>
      </w:r>
      <w:r>
        <w:rPr>
          <w:vertAlign w:val="superscript"/>
        </w:rPr>
        <w:t>th</w:t>
      </w:r>
      <w:r>
        <w:t xml:space="preserve"> percentile. Even the 10</w:t>
      </w:r>
      <w:r>
        <w:rPr>
          <w:vertAlign w:val="superscript"/>
        </w:rPr>
        <w:t>th</w:t>
      </w:r>
      <w:r>
        <w:t xml:space="preserve"> percentile dietitian earns more than the 90</w:t>
      </w:r>
      <w:r>
        <w:rPr>
          <w:vertAlign w:val="superscript"/>
        </w:rPr>
        <w:t>th</w:t>
      </w:r>
      <w:r>
        <w:t xml:space="preserve"> percentile dietetic technician.</w:t>
      </w:r>
    </w:p>
    <w:p w14:paraId="78E696CD" w14:textId="77777777" w:rsidR="009559B7" w:rsidRDefault="009559B7"/>
    <w:p w14:paraId="4134213F" w14:textId="77777777" w:rsidR="009559B7" w:rsidRDefault="0046245E">
      <w:r>
        <w:t>Table 1 – Matched Occupations – Dietetics/Dietitian (Source: NCES)</w:t>
      </w:r>
    </w:p>
    <w:tbl>
      <w:tblPr>
        <w:tblStyle w:val="af3"/>
        <w:tblW w:w="8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7"/>
        <w:gridCol w:w="2057"/>
        <w:gridCol w:w="1611"/>
        <w:gridCol w:w="2832"/>
      </w:tblGrid>
      <w:tr w:rsidR="009559B7" w14:paraId="4DD1B74B" w14:textId="77777777">
        <w:trPr>
          <w:trHeight w:val="315"/>
        </w:trPr>
        <w:tc>
          <w:tcPr>
            <w:tcW w:w="1527" w:type="dxa"/>
            <w:tcBorders>
              <w:top w:val="single" w:sz="4" w:space="0" w:color="000000"/>
              <w:left w:val="single" w:sz="4" w:space="0" w:color="000000"/>
              <w:bottom w:val="single" w:sz="4" w:space="0" w:color="000000"/>
              <w:right w:val="single" w:sz="4" w:space="0" w:color="000000"/>
            </w:tcBorders>
            <w:vAlign w:val="bottom"/>
          </w:tcPr>
          <w:p w14:paraId="07EC4196" w14:textId="77777777" w:rsidR="009559B7" w:rsidRDefault="0046245E">
            <w:pPr>
              <w:spacing w:after="0" w:line="240" w:lineRule="auto"/>
              <w:rPr>
                <w:b/>
                <w:color w:val="000000"/>
                <w:sz w:val="24"/>
                <w:szCs w:val="24"/>
              </w:rPr>
            </w:pPr>
            <w:r>
              <w:rPr>
                <w:b/>
                <w:color w:val="000000"/>
                <w:sz w:val="24"/>
                <w:szCs w:val="24"/>
              </w:rPr>
              <w:t>CIP2020Code</w:t>
            </w:r>
          </w:p>
        </w:tc>
        <w:tc>
          <w:tcPr>
            <w:tcW w:w="2057" w:type="dxa"/>
            <w:tcBorders>
              <w:top w:val="single" w:sz="4" w:space="0" w:color="000000"/>
              <w:left w:val="single" w:sz="4" w:space="0" w:color="000000"/>
              <w:bottom w:val="single" w:sz="4" w:space="0" w:color="000000"/>
              <w:right w:val="single" w:sz="4" w:space="0" w:color="000000"/>
            </w:tcBorders>
            <w:vAlign w:val="bottom"/>
          </w:tcPr>
          <w:p w14:paraId="0D9CC6DA" w14:textId="77777777" w:rsidR="009559B7" w:rsidRDefault="0046245E">
            <w:pPr>
              <w:spacing w:after="0" w:line="240" w:lineRule="auto"/>
              <w:rPr>
                <w:b/>
                <w:color w:val="000000"/>
                <w:sz w:val="24"/>
                <w:szCs w:val="24"/>
              </w:rPr>
            </w:pPr>
            <w:r>
              <w:rPr>
                <w:b/>
                <w:color w:val="000000"/>
                <w:sz w:val="24"/>
                <w:szCs w:val="24"/>
              </w:rPr>
              <w:t>CIP2020Title</w:t>
            </w:r>
          </w:p>
        </w:tc>
        <w:tc>
          <w:tcPr>
            <w:tcW w:w="1611" w:type="dxa"/>
            <w:tcBorders>
              <w:top w:val="single" w:sz="4" w:space="0" w:color="000000"/>
              <w:left w:val="single" w:sz="4" w:space="0" w:color="000000"/>
              <w:bottom w:val="single" w:sz="4" w:space="0" w:color="000000"/>
              <w:right w:val="single" w:sz="4" w:space="0" w:color="000000"/>
            </w:tcBorders>
            <w:vAlign w:val="bottom"/>
          </w:tcPr>
          <w:p w14:paraId="528544E1" w14:textId="77777777" w:rsidR="009559B7" w:rsidRDefault="0046245E">
            <w:pPr>
              <w:spacing w:after="0" w:line="240" w:lineRule="auto"/>
              <w:rPr>
                <w:b/>
                <w:color w:val="000000"/>
                <w:sz w:val="24"/>
                <w:szCs w:val="24"/>
              </w:rPr>
            </w:pPr>
            <w:r>
              <w:rPr>
                <w:b/>
                <w:color w:val="000000"/>
                <w:sz w:val="24"/>
                <w:szCs w:val="24"/>
              </w:rPr>
              <w:t>SOC2018Code</w:t>
            </w:r>
          </w:p>
        </w:tc>
        <w:tc>
          <w:tcPr>
            <w:tcW w:w="2832" w:type="dxa"/>
            <w:tcBorders>
              <w:top w:val="single" w:sz="4" w:space="0" w:color="000000"/>
              <w:left w:val="single" w:sz="4" w:space="0" w:color="000000"/>
              <w:bottom w:val="single" w:sz="4" w:space="0" w:color="000000"/>
              <w:right w:val="single" w:sz="4" w:space="0" w:color="000000"/>
            </w:tcBorders>
            <w:vAlign w:val="bottom"/>
          </w:tcPr>
          <w:p w14:paraId="5DB0419B" w14:textId="77777777" w:rsidR="009559B7" w:rsidRDefault="0046245E">
            <w:pPr>
              <w:spacing w:after="0" w:line="240" w:lineRule="auto"/>
              <w:rPr>
                <w:b/>
                <w:color w:val="000000"/>
                <w:sz w:val="24"/>
                <w:szCs w:val="24"/>
              </w:rPr>
            </w:pPr>
            <w:r>
              <w:rPr>
                <w:b/>
                <w:color w:val="000000"/>
                <w:sz w:val="24"/>
                <w:szCs w:val="24"/>
              </w:rPr>
              <w:t>SOC2018Title</w:t>
            </w:r>
          </w:p>
        </w:tc>
      </w:tr>
      <w:tr w:rsidR="009559B7" w14:paraId="26E4F799" w14:textId="77777777">
        <w:trPr>
          <w:trHeight w:val="315"/>
        </w:trPr>
        <w:tc>
          <w:tcPr>
            <w:tcW w:w="1527" w:type="dxa"/>
            <w:tcBorders>
              <w:top w:val="single" w:sz="4" w:space="0" w:color="000000"/>
              <w:left w:val="single" w:sz="4" w:space="0" w:color="000000"/>
              <w:bottom w:val="single" w:sz="4" w:space="0" w:color="000000"/>
              <w:right w:val="single" w:sz="4" w:space="0" w:color="000000"/>
            </w:tcBorders>
            <w:vAlign w:val="bottom"/>
          </w:tcPr>
          <w:p w14:paraId="017185E0" w14:textId="77777777" w:rsidR="009559B7" w:rsidRDefault="0046245E">
            <w:pPr>
              <w:spacing w:after="0" w:line="240" w:lineRule="auto"/>
              <w:rPr>
                <w:color w:val="000000"/>
                <w:sz w:val="24"/>
                <w:szCs w:val="24"/>
              </w:rPr>
            </w:pPr>
            <w:r>
              <w:rPr>
                <w:color w:val="000000"/>
                <w:sz w:val="24"/>
                <w:szCs w:val="24"/>
              </w:rPr>
              <w:t>51.3101</w:t>
            </w:r>
          </w:p>
        </w:tc>
        <w:tc>
          <w:tcPr>
            <w:tcW w:w="2057" w:type="dxa"/>
            <w:tcBorders>
              <w:top w:val="single" w:sz="4" w:space="0" w:color="000000"/>
              <w:left w:val="single" w:sz="4" w:space="0" w:color="000000"/>
              <w:bottom w:val="single" w:sz="4" w:space="0" w:color="000000"/>
              <w:right w:val="single" w:sz="4" w:space="0" w:color="000000"/>
            </w:tcBorders>
            <w:vAlign w:val="bottom"/>
          </w:tcPr>
          <w:p w14:paraId="7B299CBE" w14:textId="77777777" w:rsidR="009559B7" w:rsidRDefault="0046245E">
            <w:pPr>
              <w:spacing w:after="0" w:line="240" w:lineRule="auto"/>
              <w:rPr>
                <w:color w:val="000000"/>
                <w:sz w:val="24"/>
                <w:szCs w:val="24"/>
              </w:rPr>
            </w:pPr>
            <w:r>
              <w:rPr>
                <w:color w:val="000000"/>
                <w:sz w:val="24"/>
                <w:szCs w:val="24"/>
              </w:rPr>
              <w:t>Dietetics/Dietitian.</w:t>
            </w:r>
          </w:p>
        </w:tc>
        <w:tc>
          <w:tcPr>
            <w:tcW w:w="1611" w:type="dxa"/>
            <w:tcBorders>
              <w:top w:val="single" w:sz="4" w:space="0" w:color="000000"/>
              <w:left w:val="single" w:sz="4" w:space="0" w:color="000000"/>
              <w:bottom w:val="single" w:sz="4" w:space="0" w:color="000000"/>
              <w:right w:val="single" w:sz="4" w:space="0" w:color="000000"/>
            </w:tcBorders>
            <w:vAlign w:val="bottom"/>
          </w:tcPr>
          <w:p w14:paraId="066F11F9" w14:textId="77777777" w:rsidR="009559B7" w:rsidRDefault="0046245E">
            <w:pPr>
              <w:spacing w:after="0" w:line="240" w:lineRule="auto"/>
              <w:rPr>
                <w:color w:val="000000"/>
                <w:sz w:val="24"/>
                <w:szCs w:val="24"/>
              </w:rPr>
            </w:pPr>
            <w:r>
              <w:rPr>
                <w:color w:val="000000"/>
                <w:sz w:val="24"/>
                <w:szCs w:val="24"/>
              </w:rPr>
              <w:t>29-1031</w:t>
            </w:r>
          </w:p>
        </w:tc>
        <w:tc>
          <w:tcPr>
            <w:tcW w:w="2832" w:type="dxa"/>
            <w:tcBorders>
              <w:top w:val="single" w:sz="4" w:space="0" w:color="000000"/>
              <w:left w:val="single" w:sz="4" w:space="0" w:color="000000"/>
              <w:bottom w:val="single" w:sz="4" w:space="0" w:color="000000"/>
              <w:right w:val="single" w:sz="4" w:space="0" w:color="000000"/>
            </w:tcBorders>
            <w:vAlign w:val="bottom"/>
          </w:tcPr>
          <w:p w14:paraId="6E114084" w14:textId="77777777" w:rsidR="009559B7" w:rsidRDefault="0046245E">
            <w:pPr>
              <w:spacing w:after="0" w:line="240" w:lineRule="auto"/>
              <w:rPr>
                <w:color w:val="000000"/>
                <w:sz w:val="24"/>
                <w:szCs w:val="24"/>
              </w:rPr>
            </w:pPr>
            <w:r>
              <w:rPr>
                <w:color w:val="000000"/>
                <w:sz w:val="24"/>
                <w:szCs w:val="24"/>
              </w:rPr>
              <w:t>Dietitians and Nutritionists</w:t>
            </w:r>
          </w:p>
        </w:tc>
      </w:tr>
      <w:tr w:rsidR="009559B7" w14:paraId="518BCE73" w14:textId="77777777">
        <w:trPr>
          <w:trHeight w:val="315"/>
        </w:trPr>
        <w:tc>
          <w:tcPr>
            <w:tcW w:w="1527" w:type="dxa"/>
            <w:tcBorders>
              <w:top w:val="single" w:sz="4" w:space="0" w:color="000000"/>
              <w:left w:val="single" w:sz="4" w:space="0" w:color="000000"/>
              <w:bottom w:val="single" w:sz="4" w:space="0" w:color="000000"/>
              <w:right w:val="single" w:sz="4" w:space="0" w:color="000000"/>
            </w:tcBorders>
            <w:vAlign w:val="bottom"/>
          </w:tcPr>
          <w:p w14:paraId="38FB74EF" w14:textId="77777777" w:rsidR="009559B7" w:rsidRDefault="0046245E">
            <w:pPr>
              <w:spacing w:after="0" w:line="240" w:lineRule="auto"/>
              <w:rPr>
                <w:color w:val="000000"/>
                <w:sz w:val="24"/>
                <w:szCs w:val="24"/>
              </w:rPr>
            </w:pPr>
            <w:r>
              <w:rPr>
                <w:color w:val="000000"/>
                <w:sz w:val="24"/>
                <w:szCs w:val="24"/>
              </w:rPr>
              <w:t>51.3101</w:t>
            </w:r>
          </w:p>
        </w:tc>
        <w:tc>
          <w:tcPr>
            <w:tcW w:w="2057" w:type="dxa"/>
            <w:tcBorders>
              <w:top w:val="single" w:sz="4" w:space="0" w:color="000000"/>
              <w:left w:val="single" w:sz="4" w:space="0" w:color="000000"/>
              <w:bottom w:val="single" w:sz="4" w:space="0" w:color="000000"/>
              <w:right w:val="single" w:sz="4" w:space="0" w:color="000000"/>
            </w:tcBorders>
            <w:vAlign w:val="bottom"/>
          </w:tcPr>
          <w:p w14:paraId="21C1D230" w14:textId="77777777" w:rsidR="009559B7" w:rsidRDefault="0046245E">
            <w:pPr>
              <w:spacing w:after="0" w:line="240" w:lineRule="auto"/>
              <w:rPr>
                <w:color w:val="000000"/>
                <w:sz w:val="24"/>
                <w:szCs w:val="24"/>
              </w:rPr>
            </w:pPr>
            <w:r>
              <w:rPr>
                <w:color w:val="000000"/>
                <w:sz w:val="24"/>
                <w:szCs w:val="24"/>
              </w:rPr>
              <w:t>Dietetics/Dietitian.</w:t>
            </w:r>
          </w:p>
        </w:tc>
        <w:tc>
          <w:tcPr>
            <w:tcW w:w="1611" w:type="dxa"/>
            <w:tcBorders>
              <w:top w:val="single" w:sz="4" w:space="0" w:color="000000"/>
              <w:left w:val="single" w:sz="4" w:space="0" w:color="000000"/>
              <w:bottom w:val="single" w:sz="4" w:space="0" w:color="000000"/>
              <w:right w:val="single" w:sz="4" w:space="0" w:color="000000"/>
            </w:tcBorders>
            <w:vAlign w:val="bottom"/>
          </w:tcPr>
          <w:p w14:paraId="23A93B5A" w14:textId="77777777" w:rsidR="009559B7" w:rsidRDefault="0046245E">
            <w:pPr>
              <w:spacing w:after="0" w:line="240" w:lineRule="auto"/>
              <w:rPr>
                <w:color w:val="000000"/>
                <w:sz w:val="24"/>
                <w:szCs w:val="24"/>
              </w:rPr>
            </w:pPr>
            <w:r>
              <w:rPr>
                <w:color w:val="000000"/>
                <w:sz w:val="24"/>
                <w:szCs w:val="24"/>
              </w:rPr>
              <w:t>29-2051</w:t>
            </w:r>
          </w:p>
        </w:tc>
        <w:tc>
          <w:tcPr>
            <w:tcW w:w="2832" w:type="dxa"/>
            <w:tcBorders>
              <w:top w:val="single" w:sz="4" w:space="0" w:color="000000"/>
              <w:left w:val="single" w:sz="4" w:space="0" w:color="000000"/>
              <w:bottom w:val="single" w:sz="4" w:space="0" w:color="000000"/>
              <w:right w:val="single" w:sz="4" w:space="0" w:color="000000"/>
            </w:tcBorders>
            <w:vAlign w:val="bottom"/>
          </w:tcPr>
          <w:p w14:paraId="2E56C337" w14:textId="77777777" w:rsidR="009559B7" w:rsidRDefault="0046245E">
            <w:pPr>
              <w:spacing w:after="0" w:line="240" w:lineRule="auto"/>
              <w:rPr>
                <w:color w:val="000000"/>
                <w:sz w:val="24"/>
                <w:szCs w:val="24"/>
              </w:rPr>
            </w:pPr>
            <w:r>
              <w:rPr>
                <w:color w:val="000000"/>
                <w:sz w:val="24"/>
                <w:szCs w:val="24"/>
              </w:rPr>
              <w:t>Dietetic Technicians</w:t>
            </w:r>
          </w:p>
        </w:tc>
      </w:tr>
    </w:tbl>
    <w:p w14:paraId="7B7BF7D4" w14:textId="77777777" w:rsidR="009559B7" w:rsidRDefault="009559B7"/>
    <w:p w14:paraId="5DDF68FD" w14:textId="77777777" w:rsidR="009559B7" w:rsidRDefault="0046245E">
      <w:r>
        <w:t>Table 2 – Workforce Outcomes for Dietetics/Dietitian (Source: ARC Economic Security Report, 2016-2017 graduates)</w:t>
      </w:r>
    </w:p>
    <w:tbl>
      <w:tblPr>
        <w:tblStyle w:val="af4"/>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8"/>
        <w:gridCol w:w="2159"/>
        <w:gridCol w:w="1390"/>
        <w:gridCol w:w="910"/>
        <w:gridCol w:w="983"/>
        <w:gridCol w:w="1519"/>
        <w:gridCol w:w="939"/>
        <w:gridCol w:w="2132"/>
      </w:tblGrid>
      <w:tr w:rsidR="009559B7" w14:paraId="08FC7A72" w14:textId="77777777">
        <w:trPr>
          <w:trHeight w:val="300"/>
        </w:trPr>
        <w:tc>
          <w:tcPr>
            <w:tcW w:w="2918"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5ECB9E2E" w14:textId="77777777" w:rsidR="009559B7" w:rsidRDefault="0046245E">
            <w:pPr>
              <w:spacing w:after="0" w:line="240" w:lineRule="auto"/>
              <w:jc w:val="center"/>
              <w:rPr>
                <w:color w:val="000000"/>
                <w:sz w:val="20"/>
                <w:szCs w:val="20"/>
              </w:rPr>
            </w:pPr>
            <w:r>
              <w:rPr>
                <w:color w:val="000000"/>
                <w:sz w:val="20"/>
                <w:szCs w:val="20"/>
              </w:rPr>
              <w:t>Institution</w:t>
            </w:r>
          </w:p>
        </w:tc>
        <w:tc>
          <w:tcPr>
            <w:tcW w:w="2159"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4480369C" w14:textId="77777777" w:rsidR="009559B7" w:rsidRDefault="0046245E">
            <w:pPr>
              <w:spacing w:after="0" w:line="240" w:lineRule="auto"/>
              <w:jc w:val="center"/>
              <w:rPr>
                <w:color w:val="000000"/>
                <w:sz w:val="20"/>
                <w:szCs w:val="20"/>
              </w:rPr>
            </w:pPr>
            <w:r>
              <w:rPr>
                <w:color w:val="000000"/>
                <w:sz w:val="20"/>
                <w:szCs w:val="20"/>
              </w:rPr>
              <w:t>Degree</w:t>
            </w:r>
          </w:p>
        </w:tc>
        <w:tc>
          <w:tcPr>
            <w:tcW w:w="1390"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05BBC7BB" w14:textId="77777777" w:rsidR="009559B7" w:rsidRDefault="0046245E">
            <w:pPr>
              <w:spacing w:after="0" w:line="240" w:lineRule="auto"/>
              <w:jc w:val="center"/>
              <w:rPr>
                <w:color w:val="000000"/>
                <w:sz w:val="20"/>
                <w:szCs w:val="20"/>
              </w:rPr>
            </w:pPr>
            <w:r>
              <w:rPr>
                <w:color w:val="000000"/>
                <w:sz w:val="20"/>
                <w:szCs w:val="20"/>
              </w:rPr>
              <w:t>CIP Detail</w:t>
            </w:r>
          </w:p>
        </w:tc>
        <w:tc>
          <w:tcPr>
            <w:tcW w:w="910"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0FEA083C" w14:textId="77777777" w:rsidR="009559B7" w:rsidRDefault="0046245E">
            <w:pPr>
              <w:spacing w:after="0" w:line="240" w:lineRule="auto"/>
              <w:jc w:val="center"/>
              <w:rPr>
                <w:color w:val="000000"/>
                <w:sz w:val="20"/>
                <w:szCs w:val="20"/>
              </w:rPr>
            </w:pPr>
            <w:proofErr w:type="spellStart"/>
            <w:r>
              <w:rPr>
                <w:color w:val="000000"/>
                <w:sz w:val="20"/>
                <w:szCs w:val="20"/>
              </w:rPr>
              <w:t>Gradu-ates</w:t>
            </w:r>
            <w:proofErr w:type="spellEnd"/>
          </w:p>
        </w:tc>
        <w:tc>
          <w:tcPr>
            <w:tcW w:w="983"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204A9B39" w14:textId="77777777" w:rsidR="009559B7" w:rsidRDefault="0046245E">
            <w:pPr>
              <w:spacing w:after="0" w:line="240" w:lineRule="auto"/>
              <w:jc w:val="center"/>
              <w:rPr>
                <w:color w:val="000000"/>
                <w:sz w:val="20"/>
                <w:szCs w:val="20"/>
              </w:rPr>
            </w:pPr>
            <w:r>
              <w:rPr>
                <w:color w:val="000000"/>
                <w:sz w:val="20"/>
                <w:szCs w:val="20"/>
              </w:rPr>
              <w:t>Employed %</w:t>
            </w:r>
          </w:p>
        </w:tc>
        <w:tc>
          <w:tcPr>
            <w:tcW w:w="1519"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6931A0BD" w14:textId="77777777" w:rsidR="009559B7" w:rsidRDefault="0046245E">
            <w:pPr>
              <w:spacing w:after="0" w:line="240" w:lineRule="auto"/>
              <w:rPr>
                <w:color w:val="000000"/>
                <w:sz w:val="20"/>
                <w:szCs w:val="20"/>
              </w:rPr>
            </w:pPr>
            <w:r>
              <w:rPr>
                <w:color w:val="000000"/>
                <w:sz w:val="20"/>
                <w:szCs w:val="20"/>
              </w:rPr>
              <w:t>Avg First Year Wages</w:t>
            </w:r>
          </w:p>
        </w:tc>
        <w:tc>
          <w:tcPr>
            <w:tcW w:w="939"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2FF053FE" w14:textId="77777777" w:rsidR="009559B7" w:rsidRDefault="0046245E">
            <w:pPr>
              <w:spacing w:after="0" w:line="240" w:lineRule="auto"/>
              <w:jc w:val="center"/>
              <w:rPr>
                <w:color w:val="000000"/>
                <w:sz w:val="20"/>
                <w:szCs w:val="20"/>
              </w:rPr>
            </w:pPr>
            <w:r>
              <w:rPr>
                <w:color w:val="000000"/>
                <w:sz w:val="20"/>
                <w:szCs w:val="20"/>
              </w:rPr>
              <w:t>Full-Time %</w:t>
            </w:r>
          </w:p>
        </w:tc>
        <w:tc>
          <w:tcPr>
            <w:tcW w:w="2132"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31D30F3E" w14:textId="77777777" w:rsidR="009559B7" w:rsidRDefault="0046245E">
            <w:pPr>
              <w:spacing w:after="0" w:line="240" w:lineRule="auto"/>
              <w:rPr>
                <w:color w:val="000000"/>
                <w:sz w:val="20"/>
                <w:szCs w:val="20"/>
              </w:rPr>
            </w:pPr>
            <w:r>
              <w:rPr>
                <w:color w:val="000000"/>
                <w:sz w:val="20"/>
                <w:szCs w:val="20"/>
              </w:rPr>
              <w:t>Avg First Year Full-Time Wages</w:t>
            </w:r>
          </w:p>
        </w:tc>
      </w:tr>
      <w:tr w:rsidR="009559B7" w14:paraId="430AA551" w14:textId="77777777">
        <w:trPr>
          <w:trHeight w:val="300"/>
        </w:trPr>
        <w:tc>
          <w:tcPr>
            <w:tcW w:w="2918" w:type="dxa"/>
            <w:tcBorders>
              <w:top w:val="single" w:sz="4" w:space="0" w:color="000000"/>
              <w:left w:val="single" w:sz="4" w:space="0" w:color="000000"/>
              <w:bottom w:val="single" w:sz="4" w:space="0" w:color="000000"/>
              <w:right w:val="single" w:sz="4" w:space="0" w:color="000000"/>
            </w:tcBorders>
            <w:vAlign w:val="bottom"/>
          </w:tcPr>
          <w:p w14:paraId="58F20E60" w14:textId="77777777" w:rsidR="009559B7" w:rsidRDefault="0046245E">
            <w:pPr>
              <w:spacing w:after="0" w:line="240" w:lineRule="auto"/>
              <w:rPr>
                <w:color w:val="000000"/>
                <w:sz w:val="20"/>
                <w:szCs w:val="20"/>
              </w:rPr>
            </w:pPr>
            <w:r>
              <w:rPr>
                <w:color w:val="000000"/>
                <w:sz w:val="20"/>
                <w:szCs w:val="20"/>
              </w:rPr>
              <w:t>Arkansas State University Jonesboro</w:t>
            </w:r>
          </w:p>
        </w:tc>
        <w:tc>
          <w:tcPr>
            <w:tcW w:w="2159" w:type="dxa"/>
            <w:tcBorders>
              <w:top w:val="single" w:sz="4" w:space="0" w:color="000000"/>
              <w:left w:val="single" w:sz="4" w:space="0" w:color="000000"/>
              <w:bottom w:val="single" w:sz="4" w:space="0" w:color="000000"/>
              <w:right w:val="single" w:sz="4" w:space="0" w:color="000000"/>
            </w:tcBorders>
            <w:vAlign w:val="bottom"/>
          </w:tcPr>
          <w:p w14:paraId="591E6419" w14:textId="77777777" w:rsidR="009559B7" w:rsidRDefault="0046245E">
            <w:pPr>
              <w:spacing w:after="0" w:line="240" w:lineRule="auto"/>
              <w:rPr>
                <w:color w:val="000000"/>
                <w:sz w:val="20"/>
                <w:szCs w:val="20"/>
              </w:rPr>
            </w:pPr>
            <w:r>
              <w:rPr>
                <w:color w:val="000000"/>
                <w:sz w:val="20"/>
                <w:szCs w:val="20"/>
              </w:rPr>
              <w:t>Baccalaureate Degrees</w:t>
            </w:r>
          </w:p>
        </w:tc>
        <w:tc>
          <w:tcPr>
            <w:tcW w:w="1390" w:type="dxa"/>
            <w:tcBorders>
              <w:top w:val="single" w:sz="4" w:space="0" w:color="000000"/>
              <w:left w:val="single" w:sz="4" w:space="0" w:color="000000"/>
              <w:bottom w:val="single" w:sz="4" w:space="0" w:color="000000"/>
              <w:right w:val="single" w:sz="4" w:space="0" w:color="000000"/>
            </w:tcBorders>
            <w:vAlign w:val="bottom"/>
          </w:tcPr>
          <w:p w14:paraId="7DF2EA25" w14:textId="77777777" w:rsidR="009559B7" w:rsidRDefault="0046245E">
            <w:pPr>
              <w:spacing w:after="0" w:line="240" w:lineRule="auto"/>
              <w:rPr>
                <w:color w:val="000000"/>
                <w:sz w:val="20"/>
                <w:szCs w:val="20"/>
              </w:rPr>
            </w:pPr>
            <w:r>
              <w:rPr>
                <w:color w:val="000000"/>
                <w:sz w:val="20"/>
                <w:szCs w:val="20"/>
              </w:rPr>
              <w:t>Dietetics/ Dietitian</w:t>
            </w:r>
          </w:p>
        </w:tc>
        <w:tc>
          <w:tcPr>
            <w:tcW w:w="910" w:type="dxa"/>
            <w:tcBorders>
              <w:top w:val="single" w:sz="4" w:space="0" w:color="000000"/>
              <w:left w:val="single" w:sz="4" w:space="0" w:color="000000"/>
              <w:bottom w:val="single" w:sz="4" w:space="0" w:color="000000"/>
              <w:right w:val="single" w:sz="4" w:space="0" w:color="000000"/>
            </w:tcBorders>
            <w:vAlign w:val="bottom"/>
          </w:tcPr>
          <w:p w14:paraId="6B0D9030" w14:textId="77777777" w:rsidR="009559B7" w:rsidRDefault="0046245E">
            <w:pPr>
              <w:spacing w:after="0" w:line="240" w:lineRule="auto"/>
              <w:jc w:val="right"/>
              <w:rPr>
                <w:color w:val="000000"/>
                <w:sz w:val="20"/>
                <w:szCs w:val="20"/>
              </w:rPr>
            </w:pPr>
            <w:r>
              <w:rPr>
                <w:color w:val="000000"/>
                <w:sz w:val="20"/>
                <w:szCs w:val="20"/>
              </w:rPr>
              <w:t>17</w:t>
            </w:r>
          </w:p>
        </w:tc>
        <w:tc>
          <w:tcPr>
            <w:tcW w:w="983" w:type="dxa"/>
            <w:tcBorders>
              <w:top w:val="single" w:sz="4" w:space="0" w:color="000000"/>
              <w:left w:val="single" w:sz="4" w:space="0" w:color="000000"/>
              <w:bottom w:val="single" w:sz="4" w:space="0" w:color="000000"/>
              <w:right w:val="single" w:sz="4" w:space="0" w:color="000000"/>
            </w:tcBorders>
            <w:vAlign w:val="bottom"/>
          </w:tcPr>
          <w:p w14:paraId="0261804C" w14:textId="77777777" w:rsidR="009559B7" w:rsidRDefault="0046245E">
            <w:pPr>
              <w:spacing w:after="0" w:line="240" w:lineRule="auto"/>
              <w:rPr>
                <w:color w:val="000000"/>
                <w:sz w:val="20"/>
                <w:szCs w:val="20"/>
              </w:rPr>
            </w:pPr>
            <w:r>
              <w:rPr>
                <w:color w:val="000000"/>
                <w:sz w:val="20"/>
                <w:szCs w:val="20"/>
              </w:rPr>
              <w:t>53%</w:t>
            </w:r>
          </w:p>
        </w:tc>
        <w:tc>
          <w:tcPr>
            <w:tcW w:w="1519" w:type="dxa"/>
            <w:tcBorders>
              <w:top w:val="single" w:sz="4" w:space="0" w:color="000000"/>
              <w:left w:val="single" w:sz="4" w:space="0" w:color="000000"/>
              <w:bottom w:val="single" w:sz="4" w:space="0" w:color="000000"/>
              <w:right w:val="single" w:sz="4" w:space="0" w:color="000000"/>
            </w:tcBorders>
            <w:vAlign w:val="bottom"/>
          </w:tcPr>
          <w:p w14:paraId="718384A6" w14:textId="77777777" w:rsidR="009559B7" w:rsidRDefault="0046245E">
            <w:pPr>
              <w:spacing w:after="0" w:line="240" w:lineRule="auto"/>
              <w:rPr>
                <w:color w:val="000000"/>
                <w:sz w:val="20"/>
                <w:szCs w:val="20"/>
              </w:rPr>
            </w:pPr>
            <w:r>
              <w:rPr>
                <w:color w:val="000000"/>
                <w:sz w:val="20"/>
                <w:szCs w:val="20"/>
              </w:rPr>
              <w:t>$26,493</w:t>
            </w:r>
          </w:p>
        </w:tc>
        <w:tc>
          <w:tcPr>
            <w:tcW w:w="939" w:type="dxa"/>
            <w:tcBorders>
              <w:top w:val="single" w:sz="4" w:space="0" w:color="000000"/>
              <w:left w:val="single" w:sz="4" w:space="0" w:color="000000"/>
              <w:bottom w:val="single" w:sz="4" w:space="0" w:color="000000"/>
              <w:right w:val="single" w:sz="4" w:space="0" w:color="000000"/>
            </w:tcBorders>
            <w:vAlign w:val="bottom"/>
          </w:tcPr>
          <w:p w14:paraId="5D84D87B" w14:textId="77777777" w:rsidR="009559B7" w:rsidRDefault="0046245E">
            <w:pPr>
              <w:spacing w:after="0" w:line="240" w:lineRule="auto"/>
              <w:rPr>
                <w:color w:val="000000"/>
                <w:sz w:val="20"/>
                <w:szCs w:val="20"/>
              </w:rPr>
            </w:pPr>
            <w:r>
              <w:rPr>
                <w:color w:val="000000"/>
                <w:sz w:val="20"/>
                <w:szCs w:val="20"/>
              </w:rPr>
              <w:t>18%</w:t>
            </w:r>
          </w:p>
        </w:tc>
        <w:tc>
          <w:tcPr>
            <w:tcW w:w="2132" w:type="dxa"/>
            <w:tcBorders>
              <w:top w:val="single" w:sz="4" w:space="0" w:color="000000"/>
              <w:left w:val="single" w:sz="4" w:space="0" w:color="000000"/>
              <w:bottom w:val="single" w:sz="4" w:space="0" w:color="000000"/>
              <w:right w:val="single" w:sz="4" w:space="0" w:color="000000"/>
            </w:tcBorders>
            <w:vAlign w:val="bottom"/>
          </w:tcPr>
          <w:p w14:paraId="4C71C11F" w14:textId="77777777" w:rsidR="009559B7" w:rsidRDefault="0046245E">
            <w:pPr>
              <w:spacing w:after="0" w:line="240" w:lineRule="auto"/>
              <w:rPr>
                <w:color w:val="000000"/>
                <w:sz w:val="20"/>
                <w:szCs w:val="20"/>
              </w:rPr>
            </w:pPr>
            <w:r>
              <w:rPr>
                <w:color w:val="000000"/>
                <w:sz w:val="20"/>
                <w:szCs w:val="20"/>
              </w:rPr>
              <w:t>$42,468</w:t>
            </w:r>
          </w:p>
        </w:tc>
      </w:tr>
      <w:tr w:rsidR="009559B7" w14:paraId="04353BDA" w14:textId="77777777">
        <w:trPr>
          <w:trHeight w:val="300"/>
        </w:trPr>
        <w:tc>
          <w:tcPr>
            <w:tcW w:w="2918" w:type="dxa"/>
            <w:tcBorders>
              <w:top w:val="single" w:sz="4" w:space="0" w:color="000000"/>
              <w:left w:val="single" w:sz="4" w:space="0" w:color="000000"/>
              <w:bottom w:val="single" w:sz="4" w:space="0" w:color="000000"/>
              <w:right w:val="single" w:sz="4" w:space="0" w:color="000000"/>
            </w:tcBorders>
            <w:vAlign w:val="bottom"/>
          </w:tcPr>
          <w:p w14:paraId="0A74F337" w14:textId="77777777" w:rsidR="009559B7" w:rsidRDefault="0046245E">
            <w:pPr>
              <w:spacing w:after="0" w:line="240" w:lineRule="auto"/>
              <w:rPr>
                <w:color w:val="000000"/>
                <w:sz w:val="20"/>
                <w:szCs w:val="20"/>
              </w:rPr>
            </w:pPr>
            <w:r>
              <w:rPr>
                <w:color w:val="000000"/>
                <w:sz w:val="20"/>
                <w:szCs w:val="20"/>
              </w:rPr>
              <w:t>University of Arkansas for Medical Sciences</w:t>
            </w:r>
          </w:p>
        </w:tc>
        <w:tc>
          <w:tcPr>
            <w:tcW w:w="2159" w:type="dxa"/>
            <w:tcBorders>
              <w:top w:val="single" w:sz="4" w:space="0" w:color="000000"/>
              <w:left w:val="single" w:sz="4" w:space="0" w:color="000000"/>
              <w:bottom w:val="single" w:sz="4" w:space="0" w:color="000000"/>
              <w:right w:val="single" w:sz="4" w:space="0" w:color="000000"/>
            </w:tcBorders>
            <w:vAlign w:val="bottom"/>
          </w:tcPr>
          <w:p w14:paraId="43A32FD7" w14:textId="77777777" w:rsidR="009559B7" w:rsidRDefault="0046245E">
            <w:pPr>
              <w:spacing w:after="0" w:line="240" w:lineRule="auto"/>
              <w:rPr>
                <w:color w:val="000000"/>
                <w:sz w:val="20"/>
                <w:szCs w:val="20"/>
              </w:rPr>
            </w:pPr>
            <w:r>
              <w:rPr>
                <w:color w:val="000000"/>
                <w:sz w:val="20"/>
                <w:szCs w:val="20"/>
              </w:rPr>
              <w:t>Post-Baccalaureate Certificates</w:t>
            </w:r>
          </w:p>
        </w:tc>
        <w:tc>
          <w:tcPr>
            <w:tcW w:w="1390" w:type="dxa"/>
            <w:tcBorders>
              <w:top w:val="single" w:sz="4" w:space="0" w:color="000000"/>
              <w:left w:val="single" w:sz="4" w:space="0" w:color="000000"/>
              <w:bottom w:val="single" w:sz="4" w:space="0" w:color="000000"/>
              <w:right w:val="single" w:sz="4" w:space="0" w:color="000000"/>
            </w:tcBorders>
            <w:vAlign w:val="bottom"/>
          </w:tcPr>
          <w:p w14:paraId="666F210C" w14:textId="77777777" w:rsidR="009559B7" w:rsidRDefault="0046245E">
            <w:pPr>
              <w:spacing w:after="0" w:line="240" w:lineRule="auto"/>
              <w:rPr>
                <w:color w:val="000000"/>
                <w:sz w:val="20"/>
                <w:szCs w:val="20"/>
              </w:rPr>
            </w:pPr>
            <w:r>
              <w:rPr>
                <w:color w:val="000000"/>
                <w:sz w:val="20"/>
                <w:szCs w:val="20"/>
              </w:rPr>
              <w:t>Dietetics/ Dietitian</w:t>
            </w:r>
          </w:p>
        </w:tc>
        <w:tc>
          <w:tcPr>
            <w:tcW w:w="910" w:type="dxa"/>
            <w:tcBorders>
              <w:top w:val="single" w:sz="4" w:space="0" w:color="000000"/>
              <w:left w:val="single" w:sz="4" w:space="0" w:color="000000"/>
              <w:bottom w:val="single" w:sz="4" w:space="0" w:color="000000"/>
              <w:right w:val="single" w:sz="4" w:space="0" w:color="000000"/>
            </w:tcBorders>
            <w:vAlign w:val="bottom"/>
          </w:tcPr>
          <w:p w14:paraId="5053B04F" w14:textId="77777777" w:rsidR="009559B7" w:rsidRDefault="0046245E">
            <w:pPr>
              <w:spacing w:after="0" w:line="240" w:lineRule="auto"/>
              <w:jc w:val="right"/>
              <w:rPr>
                <w:color w:val="000000"/>
                <w:sz w:val="20"/>
                <w:szCs w:val="20"/>
              </w:rPr>
            </w:pPr>
            <w:r>
              <w:rPr>
                <w:color w:val="000000"/>
                <w:sz w:val="20"/>
                <w:szCs w:val="20"/>
              </w:rPr>
              <w:t>26</w:t>
            </w:r>
          </w:p>
        </w:tc>
        <w:tc>
          <w:tcPr>
            <w:tcW w:w="983" w:type="dxa"/>
            <w:tcBorders>
              <w:top w:val="single" w:sz="4" w:space="0" w:color="000000"/>
              <w:left w:val="single" w:sz="4" w:space="0" w:color="000000"/>
              <w:bottom w:val="single" w:sz="4" w:space="0" w:color="000000"/>
              <w:right w:val="single" w:sz="4" w:space="0" w:color="000000"/>
            </w:tcBorders>
            <w:vAlign w:val="bottom"/>
          </w:tcPr>
          <w:p w14:paraId="359FB691" w14:textId="77777777" w:rsidR="009559B7" w:rsidRDefault="0046245E">
            <w:pPr>
              <w:spacing w:after="0" w:line="240" w:lineRule="auto"/>
              <w:rPr>
                <w:color w:val="000000"/>
                <w:sz w:val="20"/>
                <w:szCs w:val="20"/>
              </w:rPr>
            </w:pPr>
            <w:r>
              <w:rPr>
                <w:color w:val="000000"/>
                <w:sz w:val="20"/>
                <w:szCs w:val="20"/>
              </w:rPr>
              <w:t>65%</w:t>
            </w:r>
          </w:p>
        </w:tc>
        <w:tc>
          <w:tcPr>
            <w:tcW w:w="1519" w:type="dxa"/>
            <w:tcBorders>
              <w:top w:val="single" w:sz="4" w:space="0" w:color="000000"/>
              <w:left w:val="single" w:sz="4" w:space="0" w:color="000000"/>
              <w:bottom w:val="single" w:sz="4" w:space="0" w:color="000000"/>
              <w:right w:val="single" w:sz="4" w:space="0" w:color="000000"/>
            </w:tcBorders>
            <w:vAlign w:val="bottom"/>
          </w:tcPr>
          <w:p w14:paraId="4B2BB9C8" w14:textId="77777777" w:rsidR="009559B7" w:rsidRDefault="0046245E">
            <w:pPr>
              <w:spacing w:after="0" w:line="240" w:lineRule="auto"/>
              <w:rPr>
                <w:color w:val="000000"/>
                <w:sz w:val="20"/>
                <w:szCs w:val="20"/>
              </w:rPr>
            </w:pPr>
            <w:r>
              <w:rPr>
                <w:color w:val="000000"/>
                <w:sz w:val="20"/>
                <w:szCs w:val="20"/>
              </w:rPr>
              <w:t>$33,588</w:t>
            </w:r>
          </w:p>
        </w:tc>
        <w:tc>
          <w:tcPr>
            <w:tcW w:w="939" w:type="dxa"/>
            <w:tcBorders>
              <w:top w:val="single" w:sz="4" w:space="0" w:color="000000"/>
              <w:left w:val="single" w:sz="4" w:space="0" w:color="000000"/>
              <w:bottom w:val="single" w:sz="4" w:space="0" w:color="000000"/>
              <w:right w:val="single" w:sz="4" w:space="0" w:color="000000"/>
            </w:tcBorders>
            <w:vAlign w:val="bottom"/>
          </w:tcPr>
          <w:p w14:paraId="67831714" w14:textId="77777777" w:rsidR="009559B7" w:rsidRDefault="0046245E">
            <w:pPr>
              <w:spacing w:after="0" w:line="240" w:lineRule="auto"/>
              <w:rPr>
                <w:color w:val="000000"/>
                <w:sz w:val="20"/>
                <w:szCs w:val="20"/>
              </w:rPr>
            </w:pPr>
            <w:r>
              <w:rPr>
                <w:color w:val="000000"/>
                <w:sz w:val="20"/>
                <w:szCs w:val="20"/>
              </w:rPr>
              <w:t>23%</w:t>
            </w:r>
          </w:p>
        </w:tc>
        <w:tc>
          <w:tcPr>
            <w:tcW w:w="2132" w:type="dxa"/>
            <w:tcBorders>
              <w:top w:val="single" w:sz="4" w:space="0" w:color="000000"/>
              <w:left w:val="single" w:sz="4" w:space="0" w:color="000000"/>
              <w:bottom w:val="single" w:sz="4" w:space="0" w:color="000000"/>
              <w:right w:val="single" w:sz="4" w:space="0" w:color="000000"/>
            </w:tcBorders>
            <w:vAlign w:val="bottom"/>
          </w:tcPr>
          <w:p w14:paraId="2B1949E9" w14:textId="77777777" w:rsidR="009559B7" w:rsidRDefault="0046245E">
            <w:pPr>
              <w:spacing w:after="0" w:line="240" w:lineRule="auto"/>
              <w:rPr>
                <w:color w:val="000000"/>
                <w:sz w:val="20"/>
                <w:szCs w:val="20"/>
              </w:rPr>
            </w:pPr>
            <w:r>
              <w:rPr>
                <w:color w:val="000000"/>
                <w:sz w:val="20"/>
                <w:szCs w:val="20"/>
              </w:rPr>
              <w:t>$38,590</w:t>
            </w:r>
          </w:p>
        </w:tc>
      </w:tr>
    </w:tbl>
    <w:p w14:paraId="0945C342" w14:textId="77777777" w:rsidR="009559B7" w:rsidRDefault="009559B7"/>
    <w:p w14:paraId="54608322" w14:textId="77777777" w:rsidR="009559B7" w:rsidRDefault="0046245E">
      <w:r>
        <w:t>Table 3 – Occupation Snapshot for Occupations Related to Dietetics/Dietitian (Source: Chmura Analytics)</w:t>
      </w:r>
    </w:p>
    <w:tbl>
      <w:tblPr>
        <w:tblStyle w:val="af5"/>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026"/>
        <w:gridCol w:w="999"/>
        <w:gridCol w:w="571"/>
        <w:gridCol w:w="874"/>
        <w:gridCol w:w="950"/>
        <w:gridCol w:w="904"/>
        <w:gridCol w:w="913"/>
        <w:gridCol w:w="636"/>
        <w:gridCol w:w="1002"/>
        <w:gridCol w:w="773"/>
        <w:gridCol w:w="987"/>
        <w:gridCol w:w="930"/>
        <w:gridCol w:w="950"/>
      </w:tblGrid>
      <w:tr w:rsidR="009559B7" w14:paraId="60D78892" w14:textId="77777777">
        <w:trPr>
          <w:trHeight w:val="300"/>
        </w:trPr>
        <w:tc>
          <w:tcPr>
            <w:tcW w:w="1435" w:type="dxa"/>
            <w:tcBorders>
              <w:top w:val="single" w:sz="4" w:space="0" w:color="000000"/>
              <w:left w:val="single" w:sz="4" w:space="0" w:color="000000"/>
              <w:bottom w:val="single" w:sz="4" w:space="0" w:color="000000"/>
              <w:right w:val="single" w:sz="4" w:space="0" w:color="000000"/>
            </w:tcBorders>
            <w:vAlign w:val="bottom"/>
          </w:tcPr>
          <w:p w14:paraId="1593861F" w14:textId="77777777" w:rsidR="009559B7" w:rsidRDefault="009559B7"/>
        </w:tc>
        <w:tc>
          <w:tcPr>
            <w:tcW w:w="5324" w:type="dxa"/>
            <w:gridSpan w:val="6"/>
            <w:tcBorders>
              <w:top w:val="single" w:sz="4" w:space="0" w:color="000000"/>
              <w:left w:val="single" w:sz="4" w:space="0" w:color="000000"/>
              <w:bottom w:val="single" w:sz="4" w:space="0" w:color="000000"/>
              <w:right w:val="single" w:sz="4" w:space="0" w:color="000000"/>
            </w:tcBorders>
            <w:shd w:val="clear" w:color="auto" w:fill="EDF6F2"/>
            <w:vAlign w:val="bottom"/>
          </w:tcPr>
          <w:p w14:paraId="578D13C6" w14:textId="77777777" w:rsidR="009559B7" w:rsidRDefault="0046245E">
            <w:pPr>
              <w:spacing w:after="0" w:line="240" w:lineRule="auto"/>
              <w:jc w:val="center"/>
              <w:rPr>
                <w:b/>
                <w:sz w:val="20"/>
                <w:szCs w:val="20"/>
              </w:rPr>
            </w:pPr>
            <w:r>
              <w:rPr>
                <w:b/>
                <w:sz w:val="20"/>
                <w:szCs w:val="20"/>
              </w:rPr>
              <w:t>Current</w:t>
            </w: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F8F8F8"/>
            <w:vAlign w:val="bottom"/>
          </w:tcPr>
          <w:p w14:paraId="5A3C7BD4" w14:textId="77777777" w:rsidR="009559B7" w:rsidRDefault="0046245E">
            <w:pPr>
              <w:spacing w:after="0" w:line="240" w:lineRule="auto"/>
              <w:jc w:val="center"/>
              <w:rPr>
                <w:b/>
                <w:sz w:val="20"/>
                <w:szCs w:val="20"/>
              </w:rPr>
            </w:pPr>
            <w:r>
              <w:rPr>
                <w:b/>
                <w:sz w:val="20"/>
                <w:szCs w:val="20"/>
              </w:rPr>
              <w:t>5-Year History</w:t>
            </w:r>
          </w:p>
        </w:tc>
        <w:tc>
          <w:tcPr>
            <w:tcW w:w="4642" w:type="dxa"/>
            <w:gridSpan w:val="5"/>
            <w:tcBorders>
              <w:top w:val="single" w:sz="4" w:space="0" w:color="000000"/>
              <w:left w:val="single" w:sz="4" w:space="0" w:color="000000"/>
              <w:bottom w:val="single" w:sz="4" w:space="0" w:color="000000"/>
              <w:right w:val="single" w:sz="4" w:space="0" w:color="000000"/>
            </w:tcBorders>
            <w:shd w:val="clear" w:color="auto" w:fill="EBF5F8"/>
            <w:vAlign w:val="bottom"/>
          </w:tcPr>
          <w:p w14:paraId="5D67593E" w14:textId="77777777" w:rsidR="009559B7" w:rsidRDefault="0046245E">
            <w:pPr>
              <w:spacing w:after="0" w:line="240" w:lineRule="auto"/>
              <w:jc w:val="center"/>
              <w:rPr>
                <w:b/>
                <w:sz w:val="20"/>
                <w:szCs w:val="20"/>
              </w:rPr>
            </w:pPr>
            <w:r>
              <w:rPr>
                <w:b/>
                <w:sz w:val="20"/>
                <w:szCs w:val="20"/>
              </w:rPr>
              <w:t>1-Year Forecast</w:t>
            </w:r>
          </w:p>
        </w:tc>
      </w:tr>
      <w:tr w:rsidR="009559B7" w14:paraId="649D845B" w14:textId="77777777">
        <w:trPr>
          <w:trHeight w:val="645"/>
        </w:trPr>
        <w:tc>
          <w:tcPr>
            <w:tcW w:w="1435" w:type="dxa"/>
            <w:tcBorders>
              <w:top w:val="single" w:sz="4" w:space="0" w:color="000000"/>
              <w:left w:val="single" w:sz="4" w:space="0" w:color="000000"/>
              <w:bottom w:val="single" w:sz="4" w:space="0" w:color="000000"/>
              <w:right w:val="single" w:sz="4" w:space="0" w:color="000000"/>
            </w:tcBorders>
            <w:vAlign w:val="bottom"/>
          </w:tcPr>
          <w:p w14:paraId="479F3C34" w14:textId="77777777" w:rsidR="009559B7" w:rsidRDefault="0046245E">
            <w:pPr>
              <w:spacing w:after="0" w:line="240" w:lineRule="auto"/>
              <w:jc w:val="center"/>
              <w:rPr>
                <w:b/>
                <w:sz w:val="20"/>
                <w:szCs w:val="20"/>
              </w:rPr>
            </w:pPr>
            <w:r>
              <w:rPr>
                <w:b/>
                <w:sz w:val="20"/>
                <w:szCs w:val="20"/>
              </w:rPr>
              <w:t>Occupation</w:t>
            </w:r>
          </w:p>
        </w:tc>
        <w:tc>
          <w:tcPr>
            <w:tcW w:w="1026" w:type="dxa"/>
            <w:tcBorders>
              <w:top w:val="single" w:sz="4" w:space="0" w:color="000000"/>
              <w:left w:val="single" w:sz="4" w:space="0" w:color="000000"/>
              <w:bottom w:val="single" w:sz="4" w:space="0" w:color="000000"/>
              <w:right w:val="single" w:sz="4" w:space="0" w:color="000000"/>
            </w:tcBorders>
            <w:shd w:val="clear" w:color="auto" w:fill="EDF6F2"/>
            <w:vAlign w:val="bottom"/>
          </w:tcPr>
          <w:p w14:paraId="42D577B3" w14:textId="77777777" w:rsidR="009559B7" w:rsidRDefault="0046245E">
            <w:pPr>
              <w:spacing w:after="0" w:line="240" w:lineRule="auto"/>
              <w:jc w:val="center"/>
              <w:rPr>
                <w:b/>
                <w:sz w:val="20"/>
                <w:szCs w:val="20"/>
              </w:rPr>
            </w:pPr>
            <w:proofErr w:type="spellStart"/>
            <w:r>
              <w:rPr>
                <w:b/>
                <w:sz w:val="20"/>
                <w:szCs w:val="20"/>
              </w:rPr>
              <w:t>Empl</w:t>
            </w:r>
            <w:proofErr w:type="spellEnd"/>
          </w:p>
        </w:tc>
        <w:tc>
          <w:tcPr>
            <w:tcW w:w="999" w:type="dxa"/>
            <w:tcBorders>
              <w:top w:val="single" w:sz="4" w:space="0" w:color="000000"/>
              <w:left w:val="single" w:sz="4" w:space="0" w:color="000000"/>
              <w:bottom w:val="single" w:sz="4" w:space="0" w:color="000000"/>
              <w:right w:val="single" w:sz="4" w:space="0" w:color="000000"/>
            </w:tcBorders>
            <w:shd w:val="clear" w:color="auto" w:fill="EDF6F2"/>
            <w:vAlign w:val="bottom"/>
          </w:tcPr>
          <w:p w14:paraId="125DDB95" w14:textId="77777777" w:rsidR="009559B7" w:rsidRDefault="0046245E">
            <w:pPr>
              <w:spacing w:after="0" w:line="240" w:lineRule="auto"/>
              <w:jc w:val="center"/>
              <w:rPr>
                <w:b/>
                <w:sz w:val="20"/>
                <w:szCs w:val="20"/>
              </w:rPr>
            </w:pPr>
            <w:r>
              <w:rPr>
                <w:b/>
                <w:sz w:val="20"/>
                <w:szCs w:val="20"/>
              </w:rPr>
              <w:t>Avg Ann Wages</w:t>
            </w:r>
            <w:r>
              <w:rPr>
                <w:sz w:val="20"/>
                <w:szCs w:val="20"/>
                <w:vertAlign w:val="superscript"/>
              </w:rPr>
              <w:t>2</w:t>
            </w:r>
          </w:p>
        </w:tc>
        <w:tc>
          <w:tcPr>
            <w:tcW w:w="571" w:type="dxa"/>
            <w:tcBorders>
              <w:top w:val="single" w:sz="4" w:space="0" w:color="000000"/>
              <w:left w:val="single" w:sz="4" w:space="0" w:color="000000"/>
              <w:bottom w:val="single" w:sz="4" w:space="0" w:color="000000"/>
              <w:right w:val="single" w:sz="4" w:space="0" w:color="000000"/>
            </w:tcBorders>
            <w:shd w:val="clear" w:color="auto" w:fill="EDF6F2"/>
            <w:vAlign w:val="bottom"/>
          </w:tcPr>
          <w:p w14:paraId="35BD9688" w14:textId="77777777" w:rsidR="009559B7" w:rsidRDefault="0046245E">
            <w:pPr>
              <w:spacing w:after="0" w:line="240" w:lineRule="auto"/>
              <w:jc w:val="center"/>
              <w:rPr>
                <w:b/>
                <w:sz w:val="20"/>
                <w:szCs w:val="20"/>
              </w:rPr>
            </w:pPr>
            <w:r>
              <w:rPr>
                <w:b/>
                <w:sz w:val="20"/>
                <w:szCs w:val="20"/>
              </w:rPr>
              <w:t>LQ</w:t>
            </w:r>
          </w:p>
        </w:tc>
        <w:tc>
          <w:tcPr>
            <w:tcW w:w="874" w:type="dxa"/>
            <w:tcBorders>
              <w:top w:val="single" w:sz="4" w:space="0" w:color="000000"/>
              <w:left w:val="single" w:sz="4" w:space="0" w:color="000000"/>
              <w:bottom w:val="single" w:sz="4" w:space="0" w:color="000000"/>
              <w:right w:val="single" w:sz="4" w:space="0" w:color="000000"/>
            </w:tcBorders>
            <w:shd w:val="clear" w:color="auto" w:fill="EDF6F2"/>
            <w:vAlign w:val="bottom"/>
          </w:tcPr>
          <w:p w14:paraId="4544AA1C" w14:textId="77777777" w:rsidR="009559B7" w:rsidRDefault="0046245E">
            <w:pPr>
              <w:spacing w:after="0" w:line="240" w:lineRule="auto"/>
              <w:jc w:val="center"/>
              <w:rPr>
                <w:b/>
                <w:sz w:val="20"/>
                <w:szCs w:val="20"/>
              </w:rPr>
            </w:pPr>
            <w:proofErr w:type="spellStart"/>
            <w:r>
              <w:rPr>
                <w:b/>
                <w:sz w:val="20"/>
                <w:szCs w:val="20"/>
              </w:rPr>
              <w:t>Unempl</w:t>
            </w:r>
            <w:proofErr w:type="spellEnd"/>
          </w:p>
        </w:tc>
        <w:tc>
          <w:tcPr>
            <w:tcW w:w="950" w:type="dxa"/>
            <w:tcBorders>
              <w:top w:val="single" w:sz="4" w:space="0" w:color="000000"/>
              <w:left w:val="single" w:sz="4" w:space="0" w:color="000000"/>
              <w:bottom w:val="single" w:sz="4" w:space="0" w:color="000000"/>
              <w:right w:val="single" w:sz="4" w:space="0" w:color="000000"/>
            </w:tcBorders>
            <w:shd w:val="clear" w:color="auto" w:fill="EDF6F2"/>
            <w:vAlign w:val="bottom"/>
          </w:tcPr>
          <w:p w14:paraId="763ED1AE" w14:textId="77777777" w:rsidR="009559B7" w:rsidRDefault="0046245E">
            <w:pPr>
              <w:spacing w:after="0" w:line="240" w:lineRule="auto"/>
              <w:jc w:val="center"/>
              <w:rPr>
                <w:b/>
                <w:sz w:val="20"/>
                <w:szCs w:val="20"/>
              </w:rPr>
            </w:pPr>
            <w:proofErr w:type="spellStart"/>
            <w:r>
              <w:rPr>
                <w:b/>
                <w:sz w:val="20"/>
                <w:szCs w:val="20"/>
              </w:rPr>
              <w:t>Unempl</w:t>
            </w:r>
            <w:proofErr w:type="spellEnd"/>
            <w:r>
              <w:rPr>
                <w:b/>
                <w:sz w:val="20"/>
                <w:szCs w:val="20"/>
              </w:rPr>
              <w:t xml:space="preserve"> Rate</w:t>
            </w:r>
          </w:p>
        </w:tc>
        <w:tc>
          <w:tcPr>
            <w:tcW w:w="904" w:type="dxa"/>
            <w:tcBorders>
              <w:top w:val="single" w:sz="4" w:space="0" w:color="000000"/>
              <w:left w:val="single" w:sz="4" w:space="0" w:color="000000"/>
              <w:bottom w:val="single" w:sz="4" w:space="0" w:color="000000"/>
              <w:right w:val="single" w:sz="4" w:space="0" w:color="000000"/>
            </w:tcBorders>
            <w:shd w:val="clear" w:color="auto" w:fill="EDF6F2"/>
            <w:vAlign w:val="bottom"/>
          </w:tcPr>
          <w:p w14:paraId="62FEF46C" w14:textId="77777777" w:rsidR="009559B7" w:rsidRDefault="0046245E">
            <w:pPr>
              <w:spacing w:after="0" w:line="240" w:lineRule="auto"/>
              <w:jc w:val="center"/>
              <w:rPr>
                <w:b/>
                <w:sz w:val="20"/>
                <w:szCs w:val="20"/>
              </w:rPr>
            </w:pPr>
            <w:r>
              <w:rPr>
                <w:b/>
                <w:sz w:val="20"/>
                <w:szCs w:val="20"/>
              </w:rPr>
              <w:t>Online Job Ads</w:t>
            </w:r>
            <w:r>
              <w:rPr>
                <w:sz w:val="20"/>
                <w:szCs w:val="20"/>
                <w:vertAlign w:val="superscript"/>
              </w:rPr>
              <w:t>3</w:t>
            </w:r>
          </w:p>
        </w:tc>
        <w:tc>
          <w:tcPr>
            <w:tcW w:w="913" w:type="dxa"/>
            <w:tcBorders>
              <w:top w:val="single" w:sz="4" w:space="0" w:color="000000"/>
              <w:left w:val="single" w:sz="4" w:space="0" w:color="000000"/>
              <w:bottom w:val="single" w:sz="4" w:space="0" w:color="000000"/>
              <w:right w:val="single" w:sz="4" w:space="0" w:color="000000"/>
            </w:tcBorders>
            <w:shd w:val="clear" w:color="auto" w:fill="F8F8F8"/>
            <w:vAlign w:val="bottom"/>
          </w:tcPr>
          <w:p w14:paraId="69F3C8F2" w14:textId="77777777" w:rsidR="009559B7" w:rsidRDefault="0046245E">
            <w:pPr>
              <w:spacing w:after="0" w:line="240" w:lineRule="auto"/>
              <w:jc w:val="center"/>
              <w:rPr>
                <w:b/>
                <w:sz w:val="20"/>
                <w:szCs w:val="20"/>
              </w:rPr>
            </w:pPr>
            <w:proofErr w:type="spellStart"/>
            <w:r>
              <w:rPr>
                <w:b/>
                <w:sz w:val="20"/>
                <w:szCs w:val="20"/>
              </w:rPr>
              <w:t>Empl</w:t>
            </w:r>
            <w:proofErr w:type="spellEnd"/>
            <w:r>
              <w:rPr>
                <w:b/>
                <w:sz w:val="20"/>
                <w:szCs w:val="20"/>
              </w:rPr>
              <w:t xml:space="preserve"> Change</w:t>
            </w:r>
          </w:p>
        </w:tc>
        <w:tc>
          <w:tcPr>
            <w:tcW w:w="636" w:type="dxa"/>
            <w:tcBorders>
              <w:top w:val="single" w:sz="4" w:space="0" w:color="000000"/>
              <w:left w:val="single" w:sz="4" w:space="0" w:color="000000"/>
              <w:bottom w:val="single" w:sz="4" w:space="0" w:color="000000"/>
              <w:right w:val="single" w:sz="4" w:space="0" w:color="000000"/>
            </w:tcBorders>
            <w:shd w:val="clear" w:color="auto" w:fill="F8F8F8"/>
            <w:vAlign w:val="bottom"/>
          </w:tcPr>
          <w:p w14:paraId="4870D377" w14:textId="77777777" w:rsidR="009559B7" w:rsidRDefault="0046245E">
            <w:pPr>
              <w:spacing w:after="0" w:line="240" w:lineRule="auto"/>
              <w:jc w:val="center"/>
              <w:rPr>
                <w:b/>
                <w:sz w:val="20"/>
                <w:szCs w:val="20"/>
              </w:rPr>
            </w:pPr>
            <w:r>
              <w:rPr>
                <w:b/>
                <w:sz w:val="20"/>
                <w:szCs w:val="20"/>
              </w:rPr>
              <w:t>Ann %</w:t>
            </w:r>
          </w:p>
        </w:tc>
        <w:tc>
          <w:tcPr>
            <w:tcW w:w="1002" w:type="dxa"/>
            <w:tcBorders>
              <w:top w:val="single" w:sz="4" w:space="0" w:color="000000"/>
              <w:left w:val="single" w:sz="4" w:space="0" w:color="000000"/>
              <w:bottom w:val="single" w:sz="4" w:space="0" w:color="000000"/>
              <w:right w:val="single" w:sz="4" w:space="0" w:color="000000"/>
            </w:tcBorders>
            <w:shd w:val="clear" w:color="auto" w:fill="EBF5F8"/>
            <w:vAlign w:val="bottom"/>
          </w:tcPr>
          <w:p w14:paraId="2B6D571F" w14:textId="77777777" w:rsidR="009559B7" w:rsidRDefault="0046245E">
            <w:pPr>
              <w:spacing w:after="0" w:line="240" w:lineRule="auto"/>
              <w:jc w:val="center"/>
              <w:rPr>
                <w:b/>
                <w:sz w:val="20"/>
                <w:szCs w:val="20"/>
              </w:rPr>
            </w:pPr>
            <w:r>
              <w:rPr>
                <w:b/>
                <w:sz w:val="20"/>
                <w:szCs w:val="20"/>
              </w:rPr>
              <w:t>Total Demand</w:t>
            </w:r>
          </w:p>
        </w:tc>
        <w:tc>
          <w:tcPr>
            <w:tcW w:w="773" w:type="dxa"/>
            <w:tcBorders>
              <w:top w:val="single" w:sz="4" w:space="0" w:color="000000"/>
              <w:left w:val="single" w:sz="4" w:space="0" w:color="000000"/>
              <w:bottom w:val="single" w:sz="4" w:space="0" w:color="000000"/>
              <w:right w:val="single" w:sz="4" w:space="0" w:color="000000"/>
            </w:tcBorders>
            <w:shd w:val="clear" w:color="auto" w:fill="EBF5F8"/>
            <w:vAlign w:val="bottom"/>
          </w:tcPr>
          <w:p w14:paraId="1CB40067" w14:textId="77777777" w:rsidR="009559B7" w:rsidRDefault="0046245E">
            <w:pPr>
              <w:spacing w:after="0" w:line="240" w:lineRule="auto"/>
              <w:jc w:val="center"/>
              <w:rPr>
                <w:b/>
                <w:sz w:val="20"/>
                <w:szCs w:val="20"/>
              </w:rPr>
            </w:pPr>
            <w:r>
              <w:rPr>
                <w:b/>
                <w:sz w:val="20"/>
                <w:szCs w:val="20"/>
              </w:rPr>
              <w:t>Exits</w:t>
            </w:r>
          </w:p>
        </w:tc>
        <w:tc>
          <w:tcPr>
            <w:tcW w:w="987" w:type="dxa"/>
            <w:tcBorders>
              <w:top w:val="single" w:sz="4" w:space="0" w:color="000000"/>
              <w:left w:val="single" w:sz="4" w:space="0" w:color="000000"/>
              <w:bottom w:val="single" w:sz="4" w:space="0" w:color="000000"/>
              <w:right w:val="single" w:sz="4" w:space="0" w:color="000000"/>
            </w:tcBorders>
            <w:shd w:val="clear" w:color="auto" w:fill="EBF5F8"/>
            <w:vAlign w:val="bottom"/>
          </w:tcPr>
          <w:p w14:paraId="4080357A" w14:textId="77777777" w:rsidR="009559B7" w:rsidRDefault="0046245E">
            <w:pPr>
              <w:spacing w:after="0" w:line="240" w:lineRule="auto"/>
              <w:jc w:val="center"/>
              <w:rPr>
                <w:b/>
                <w:sz w:val="20"/>
                <w:szCs w:val="20"/>
              </w:rPr>
            </w:pPr>
            <w:r>
              <w:rPr>
                <w:b/>
                <w:sz w:val="20"/>
                <w:szCs w:val="20"/>
              </w:rPr>
              <w:t>Transfers</w:t>
            </w:r>
          </w:p>
        </w:tc>
        <w:tc>
          <w:tcPr>
            <w:tcW w:w="930" w:type="dxa"/>
            <w:tcBorders>
              <w:top w:val="single" w:sz="4" w:space="0" w:color="000000"/>
              <w:left w:val="single" w:sz="4" w:space="0" w:color="000000"/>
              <w:bottom w:val="single" w:sz="4" w:space="0" w:color="000000"/>
              <w:right w:val="single" w:sz="4" w:space="0" w:color="000000"/>
            </w:tcBorders>
            <w:shd w:val="clear" w:color="auto" w:fill="EBF5F8"/>
            <w:vAlign w:val="bottom"/>
          </w:tcPr>
          <w:p w14:paraId="11905CCB" w14:textId="77777777" w:rsidR="009559B7" w:rsidRDefault="0046245E">
            <w:pPr>
              <w:spacing w:after="0" w:line="240" w:lineRule="auto"/>
              <w:jc w:val="center"/>
              <w:rPr>
                <w:b/>
                <w:sz w:val="20"/>
                <w:szCs w:val="20"/>
              </w:rPr>
            </w:pPr>
            <w:proofErr w:type="spellStart"/>
            <w:r>
              <w:rPr>
                <w:b/>
                <w:sz w:val="20"/>
                <w:szCs w:val="20"/>
              </w:rPr>
              <w:t>Empl</w:t>
            </w:r>
            <w:proofErr w:type="spellEnd"/>
            <w:r>
              <w:rPr>
                <w:b/>
                <w:sz w:val="20"/>
                <w:szCs w:val="20"/>
              </w:rPr>
              <w:t xml:space="preserve"> Growth</w:t>
            </w:r>
          </w:p>
        </w:tc>
        <w:tc>
          <w:tcPr>
            <w:tcW w:w="950" w:type="dxa"/>
            <w:tcBorders>
              <w:top w:val="single" w:sz="4" w:space="0" w:color="000000"/>
              <w:left w:val="single" w:sz="4" w:space="0" w:color="000000"/>
              <w:bottom w:val="single" w:sz="4" w:space="0" w:color="000000"/>
              <w:right w:val="single" w:sz="4" w:space="0" w:color="000000"/>
            </w:tcBorders>
            <w:shd w:val="clear" w:color="auto" w:fill="EBF5F8"/>
            <w:vAlign w:val="bottom"/>
          </w:tcPr>
          <w:p w14:paraId="6A44988F" w14:textId="77777777" w:rsidR="009559B7" w:rsidRDefault="0046245E">
            <w:pPr>
              <w:spacing w:after="0" w:line="240" w:lineRule="auto"/>
              <w:jc w:val="center"/>
              <w:rPr>
                <w:b/>
                <w:sz w:val="20"/>
                <w:szCs w:val="20"/>
              </w:rPr>
            </w:pPr>
            <w:r>
              <w:rPr>
                <w:b/>
                <w:sz w:val="20"/>
                <w:szCs w:val="20"/>
              </w:rPr>
              <w:t>Ann % Growth</w:t>
            </w:r>
          </w:p>
        </w:tc>
      </w:tr>
      <w:tr w:rsidR="009559B7" w14:paraId="37293C1C" w14:textId="77777777">
        <w:trPr>
          <w:trHeight w:val="300"/>
        </w:trPr>
        <w:tc>
          <w:tcPr>
            <w:tcW w:w="1435" w:type="dxa"/>
            <w:tcBorders>
              <w:top w:val="single" w:sz="4" w:space="0" w:color="000000"/>
              <w:left w:val="single" w:sz="4" w:space="0" w:color="000000"/>
              <w:bottom w:val="single" w:sz="4" w:space="0" w:color="000000"/>
              <w:right w:val="single" w:sz="4" w:space="0" w:color="000000"/>
            </w:tcBorders>
            <w:vAlign w:val="bottom"/>
          </w:tcPr>
          <w:p w14:paraId="09EB922B" w14:textId="77777777" w:rsidR="009559B7" w:rsidRDefault="0046245E">
            <w:pPr>
              <w:spacing w:after="0" w:line="240" w:lineRule="auto"/>
              <w:rPr>
                <w:sz w:val="20"/>
                <w:szCs w:val="20"/>
              </w:rPr>
            </w:pPr>
            <w:r>
              <w:rPr>
                <w:sz w:val="20"/>
                <w:szCs w:val="20"/>
              </w:rPr>
              <w:t>Dietitians and Nutritionists</w:t>
            </w:r>
          </w:p>
        </w:tc>
        <w:tc>
          <w:tcPr>
            <w:tcW w:w="1026" w:type="dxa"/>
            <w:tcBorders>
              <w:top w:val="single" w:sz="4" w:space="0" w:color="000000"/>
              <w:left w:val="single" w:sz="4" w:space="0" w:color="000000"/>
              <w:bottom w:val="single" w:sz="4" w:space="0" w:color="000000"/>
              <w:right w:val="single" w:sz="4" w:space="0" w:color="000000"/>
            </w:tcBorders>
            <w:vAlign w:val="bottom"/>
          </w:tcPr>
          <w:p w14:paraId="2D533FCF" w14:textId="77777777" w:rsidR="009559B7" w:rsidRDefault="0046245E">
            <w:pPr>
              <w:spacing w:after="0" w:line="240" w:lineRule="auto"/>
              <w:jc w:val="right"/>
              <w:rPr>
                <w:sz w:val="20"/>
                <w:szCs w:val="20"/>
              </w:rPr>
            </w:pPr>
            <w:r>
              <w:rPr>
                <w:sz w:val="20"/>
                <w:szCs w:val="20"/>
              </w:rPr>
              <w:t>602</w:t>
            </w:r>
          </w:p>
        </w:tc>
        <w:tc>
          <w:tcPr>
            <w:tcW w:w="999" w:type="dxa"/>
            <w:tcBorders>
              <w:top w:val="single" w:sz="4" w:space="0" w:color="000000"/>
              <w:left w:val="single" w:sz="4" w:space="0" w:color="000000"/>
              <w:bottom w:val="single" w:sz="4" w:space="0" w:color="000000"/>
              <w:right w:val="single" w:sz="4" w:space="0" w:color="000000"/>
            </w:tcBorders>
            <w:vAlign w:val="bottom"/>
          </w:tcPr>
          <w:p w14:paraId="6DC3A6E9" w14:textId="77777777" w:rsidR="009559B7" w:rsidRDefault="0046245E">
            <w:pPr>
              <w:spacing w:after="0" w:line="240" w:lineRule="auto"/>
              <w:jc w:val="right"/>
              <w:rPr>
                <w:sz w:val="20"/>
                <w:szCs w:val="20"/>
              </w:rPr>
            </w:pPr>
            <w:r>
              <w:rPr>
                <w:sz w:val="20"/>
                <w:szCs w:val="20"/>
              </w:rPr>
              <w:t>$59,400</w:t>
            </w:r>
          </w:p>
        </w:tc>
        <w:tc>
          <w:tcPr>
            <w:tcW w:w="571" w:type="dxa"/>
            <w:tcBorders>
              <w:top w:val="single" w:sz="4" w:space="0" w:color="000000"/>
              <w:left w:val="single" w:sz="4" w:space="0" w:color="000000"/>
              <w:bottom w:val="single" w:sz="4" w:space="0" w:color="000000"/>
              <w:right w:val="single" w:sz="4" w:space="0" w:color="000000"/>
            </w:tcBorders>
            <w:vAlign w:val="bottom"/>
          </w:tcPr>
          <w:p w14:paraId="05E73A20" w14:textId="77777777" w:rsidR="009559B7" w:rsidRDefault="0046245E">
            <w:pPr>
              <w:spacing w:after="0" w:line="240" w:lineRule="auto"/>
              <w:jc w:val="right"/>
              <w:rPr>
                <w:sz w:val="20"/>
                <w:szCs w:val="20"/>
              </w:rPr>
            </w:pPr>
            <w:r>
              <w:rPr>
                <w:sz w:val="20"/>
                <w:szCs w:val="20"/>
              </w:rPr>
              <w:t>0.99</w:t>
            </w:r>
          </w:p>
        </w:tc>
        <w:tc>
          <w:tcPr>
            <w:tcW w:w="874" w:type="dxa"/>
            <w:tcBorders>
              <w:top w:val="single" w:sz="4" w:space="0" w:color="000000"/>
              <w:left w:val="single" w:sz="4" w:space="0" w:color="000000"/>
              <w:bottom w:val="single" w:sz="4" w:space="0" w:color="000000"/>
              <w:right w:val="single" w:sz="4" w:space="0" w:color="000000"/>
            </w:tcBorders>
            <w:vAlign w:val="bottom"/>
          </w:tcPr>
          <w:p w14:paraId="12AD8C4F" w14:textId="77777777" w:rsidR="009559B7" w:rsidRDefault="0046245E">
            <w:pPr>
              <w:spacing w:after="0" w:line="240" w:lineRule="auto"/>
              <w:jc w:val="right"/>
              <w:rPr>
                <w:sz w:val="20"/>
                <w:szCs w:val="20"/>
              </w:rPr>
            </w:pPr>
            <w:r>
              <w:rPr>
                <w:sz w:val="20"/>
                <w:szCs w:val="20"/>
              </w:rPr>
              <w:t>10</w:t>
            </w:r>
          </w:p>
        </w:tc>
        <w:tc>
          <w:tcPr>
            <w:tcW w:w="950" w:type="dxa"/>
            <w:tcBorders>
              <w:top w:val="single" w:sz="4" w:space="0" w:color="000000"/>
              <w:left w:val="single" w:sz="4" w:space="0" w:color="000000"/>
              <w:bottom w:val="single" w:sz="4" w:space="0" w:color="000000"/>
              <w:right w:val="single" w:sz="4" w:space="0" w:color="000000"/>
            </w:tcBorders>
            <w:vAlign w:val="bottom"/>
          </w:tcPr>
          <w:p w14:paraId="26EC6C65" w14:textId="77777777" w:rsidR="009559B7" w:rsidRDefault="0046245E">
            <w:pPr>
              <w:spacing w:after="0" w:line="240" w:lineRule="auto"/>
              <w:jc w:val="right"/>
              <w:rPr>
                <w:sz w:val="20"/>
                <w:szCs w:val="20"/>
              </w:rPr>
            </w:pPr>
            <w:r>
              <w:rPr>
                <w:sz w:val="20"/>
                <w:szCs w:val="20"/>
              </w:rPr>
              <w:t>1.7%</w:t>
            </w:r>
          </w:p>
        </w:tc>
        <w:tc>
          <w:tcPr>
            <w:tcW w:w="904" w:type="dxa"/>
            <w:tcBorders>
              <w:top w:val="single" w:sz="4" w:space="0" w:color="000000"/>
              <w:left w:val="single" w:sz="4" w:space="0" w:color="000000"/>
              <w:bottom w:val="single" w:sz="4" w:space="0" w:color="000000"/>
              <w:right w:val="single" w:sz="4" w:space="0" w:color="000000"/>
            </w:tcBorders>
            <w:vAlign w:val="bottom"/>
          </w:tcPr>
          <w:p w14:paraId="57073349" w14:textId="77777777" w:rsidR="009559B7" w:rsidRDefault="0046245E">
            <w:pPr>
              <w:spacing w:after="0" w:line="240" w:lineRule="auto"/>
              <w:jc w:val="right"/>
              <w:rPr>
                <w:sz w:val="20"/>
                <w:szCs w:val="20"/>
              </w:rPr>
            </w:pPr>
            <w:r>
              <w:rPr>
                <w:sz w:val="20"/>
                <w:szCs w:val="20"/>
              </w:rPr>
              <w:t>23</w:t>
            </w:r>
          </w:p>
        </w:tc>
        <w:tc>
          <w:tcPr>
            <w:tcW w:w="913" w:type="dxa"/>
            <w:tcBorders>
              <w:top w:val="single" w:sz="4" w:space="0" w:color="000000"/>
              <w:left w:val="single" w:sz="4" w:space="0" w:color="000000"/>
              <w:bottom w:val="single" w:sz="4" w:space="0" w:color="000000"/>
              <w:right w:val="single" w:sz="4" w:space="0" w:color="000000"/>
            </w:tcBorders>
            <w:vAlign w:val="bottom"/>
          </w:tcPr>
          <w:p w14:paraId="4A475421" w14:textId="77777777" w:rsidR="009559B7" w:rsidRDefault="0046245E">
            <w:pPr>
              <w:spacing w:after="0" w:line="240" w:lineRule="auto"/>
              <w:jc w:val="right"/>
              <w:rPr>
                <w:sz w:val="20"/>
                <w:szCs w:val="20"/>
              </w:rPr>
            </w:pPr>
            <w:r>
              <w:rPr>
                <w:sz w:val="20"/>
                <w:szCs w:val="20"/>
              </w:rPr>
              <w:t>60</w:t>
            </w:r>
          </w:p>
        </w:tc>
        <w:tc>
          <w:tcPr>
            <w:tcW w:w="636" w:type="dxa"/>
            <w:tcBorders>
              <w:top w:val="single" w:sz="4" w:space="0" w:color="000000"/>
              <w:left w:val="single" w:sz="4" w:space="0" w:color="000000"/>
              <w:bottom w:val="single" w:sz="4" w:space="0" w:color="000000"/>
              <w:right w:val="single" w:sz="4" w:space="0" w:color="000000"/>
            </w:tcBorders>
            <w:vAlign w:val="bottom"/>
          </w:tcPr>
          <w:p w14:paraId="2D73634F" w14:textId="77777777" w:rsidR="009559B7" w:rsidRDefault="0046245E">
            <w:pPr>
              <w:spacing w:after="0" w:line="240" w:lineRule="auto"/>
              <w:jc w:val="right"/>
              <w:rPr>
                <w:sz w:val="20"/>
                <w:szCs w:val="20"/>
              </w:rPr>
            </w:pPr>
            <w:r>
              <w:rPr>
                <w:sz w:val="20"/>
                <w:szCs w:val="20"/>
              </w:rPr>
              <w:t>2.1%</w:t>
            </w:r>
          </w:p>
        </w:tc>
        <w:tc>
          <w:tcPr>
            <w:tcW w:w="1002" w:type="dxa"/>
            <w:tcBorders>
              <w:top w:val="single" w:sz="4" w:space="0" w:color="000000"/>
              <w:left w:val="single" w:sz="4" w:space="0" w:color="000000"/>
              <w:bottom w:val="single" w:sz="4" w:space="0" w:color="000000"/>
              <w:right w:val="single" w:sz="4" w:space="0" w:color="000000"/>
            </w:tcBorders>
            <w:vAlign w:val="bottom"/>
          </w:tcPr>
          <w:p w14:paraId="3EB5A810" w14:textId="77777777" w:rsidR="009559B7" w:rsidRDefault="0046245E">
            <w:pPr>
              <w:spacing w:after="0" w:line="240" w:lineRule="auto"/>
              <w:jc w:val="right"/>
              <w:rPr>
                <w:sz w:val="20"/>
                <w:szCs w:val="20"/>
              </w:rPr>
            </w:pPr>
            <w:r>
              <w:rPr>
                <w:sz w:val="20"/>
                <w:szCs w:val="20"/>
              </w:rPr>
              <w:t>42</w:t>
            </w:r>
          </w:p>
        </w:tc>
        <w:tc>
          <w:tcPr>
            <w:tcW w:w="773" w:type="dxa"/>
            <w:tcBorders>
              <w:top w:val="single" w:sz="4" w:space="0" w:color="000000"/>
              <w:left w:val="single" w:sz="4" w:space="0" w:color="000000"/>
              <w:bottom w:val="single" w:sz="4" w:space="0" w:color="000000"/>
              <w:right w:val="single" w:sz="4" w:space="0" w:color="000000"/>
            </w:tcBorders>
            <w:vAlign w:val="bottom"/>
          </w:tcPr>
          <w:p w14:paraId="59FD49E6" w14:textId="77777777" w:rsidR="009559B7" w:rsidRDefault="0046245E">
            <w:pPr>
              <w:spacing w:after="0" w:line="240" w:lineRule="auto"/>
              <w:jc w:val="right"/>
              <w:rPr>
                <w:sz w:val="20"/>
                <w:szCs w:val="20"/>
              </w:rPr>
            </w:pPr>
            <w:r>
              <w:rPr>
                <w:sz w:val="20"/>
                <w:szCs w:val="20"/>
              </w:rPr>
              <w:t>20</w:t>
            </w:r>
          </w:p>
        </w:tc>
        <w:tc>
          <w:tcPr>
            <w:tcW w:w="987" w:type="dxa"/>
            <w:tcBorders>
              <w:top w:val="single" w:sz="4" w:space="0" w:color="000000"/>
              <w:left w:val="single" w:sz="4" w:space="0" w:color="000000"/>
              <w:bottom w:val="single" w:sz="4" w:space="0" w:color="000000"/>
              <w:right w:val="single" w:sz="4" w:space="0" w:color="000000"/>
            </w:tcBorders>
            <w:vAlign w:val="bottom"/>
          </w:tcPr>
          <w:p w14:paraId="6508DF75" w14:textId="77777777" w:rsidR="009559B7" w:rsidRDefault="0046245E">
            <w:pPr>
              <w:spacing w:after="0" w:line="240" w:lineRule="auto"/>
              <w:jc w:val="right"/>
              <w:rPr>
                <w:sz w:val="20"/>
                <w:szCs w:val="20"/>
              </w:rPr>
            </w:pPr>
            <w:r>
              <w:rPr>
                <w:sz w:val="20"/>
                <w:szCs w:val="20"/>
              </w:rPr>
              <w:t>18</w:t>
            </w:r>
          </w:p>
        </w:tc>
        <w:tc>
          <w:tcPr>
            <w:tcW w:w="930" w:type="dxa"/>
            <w:tcBorders>
              <w:top w:val="single" w:sz="4" w:space="0" w:color="000000"/>
              <w:left w:val="single" w:sz="4" w:space="0" w:color="000000"/>
              <w:bottom w:val="single" w:sz="4" w:space="0" w:color="000000"/>
              <w:right w:val="single" w:sz="4" w:space="0" w:color="000000"/>
            </w:tcBorders>
            <w:vAlign w:val="bottom"/>
          </w:tcPr>
          <w:p w14:paraId="207182B8" w14:textId="77777777" w:rsidR="009559B7" w:rsidRDefault="0046245E">
            <w:pPr>
              <w:spacing w:after="0" w:line="240" w:lineRule="auto"/>
              <w:jc w:val="right"/>
              <w:rPr>
                <w:sz w:val="20"/>
                <w:szCs w:val="20"/>
              </w:rPr>
            </w:pPr>
            <w:r>
              <w:rPr>
                <w:sz w:val="20"/>
                <w:szCs w:val="20"/>
              </w:rPr>
              <w:t>4</w:t>
            </w:r>
          </w:p>
        </w:tc>
        <w:tc>
          <w:tcPr>
            <w:tcW w:w="950" w:type="dxa"/>
            <w:tcBorders>
              <w:top w:val="single" w:sz="4" w:space="0" w:color="000000"/>
              <w:left w:val="single" w:sz="4" w:space="0" w:color="000000"/>
              <w:bottom w:val="single" w:sz="4" w:space="0" w:color="000000"/>
              <w:right w:val="single" w:sz="4" w:space="0" w:color="000000"/>
            </w:tcBorders>
            <w:vAlign w:val="bottom"/>
          </w:tcPr>
          <w:p w14:paraId="3DB07FF2" w14:textId="77777777" w:rsidR="009559B7" w:rsidRDefault="0046245E">
            <w:pPr>
              <w:spacing w:after="0" w:line="240" w:lineRule="auto"/>
              <w:jc w:val="right"/>
              <w:rPr>
                <w:sz w:val="20"/>
                <w:szCs w:val="20"/>
              </w:rPr>
            </w:pPr>
            <w:r>
              <w:rPr>
                <w:sz w:val="20"/>
                <w:szCs w:val="20"/>
              </w:rPr>
              <w:t>0.6%</w:t>
            </w:r>
          </w:p>
        </w:tc>
      </w:tr>
      <w:tr w:rsidR="009559B7" w14:paraId="55E5AD59" w14:textId="77777777">
        <w:trPr>
          <w:trHeight w:val="300"/>
        </w:trPr>
        <w:tc>
          <w:tcPr>
            <w:tcW w:w="1435" w:type="dxa"/>
            <w:tcBorders>
              <w:top w:val="single" w:sz="4" w:space="0" w:color="000000"/>
              <w:left w:val="single" w:sz="4" w:space="0" w:color="000000"/>
              <w:bottom w:val="single" w:sz="4" w:space="0" w:color="000000"/>
              <w:right w:val="single" w:sz="4" w:space="0" w:color="000000"/>
            </w:tcBorders>
            <w:vAlign w:val="bottom"/>
          </w:tcPr>
          <w:p w14:paraId="43F3C5CE" w14:textId="77777777" w:rsidR="009559B7" w:rsidRDefault="0046245E">
            <w:pPr>
              <w:spacing w:after="0" w:line="240" w:lineRule="auto"/>
              <w:rPr>
                <w:sz w:val="20"/>
                <w:szCs w:val="20"/>
              </w:rPr>
            </w:pPr>
            <w:r>
              <w:rPr>
                <w:sz w:val="20"/>
                <w:szCs w:val="20"/>
              </w:rPr>
              <w:t>Dietetic Technicians</w:t>
            </w:r>
          </w:p>
        </w:tc>
        <w:tc>
          <w:tcPr>
            <w:tcW w:w="1026" w:type="dxa"/>
            <w:tcBorders>
              <w:top w:val="single" w:sz="4" w:space="0" w:color="000000"/>
              <w:left w:val="single" w:sz="4" w:space="0" w:color="000000"/>
              <w:bottom w:val="single" w:sz="4" w:space="0" w:color="000000"/>
              <w:right w:val="single" w:sz="4" w:space="0" w:color="000000"/>
            </w:tcBorders>
            <w:vAlign w:val="bottom"/>
          </w:tcPr>
          <w:p w14:paraId="79F83C2F" w14:textId="77777777" w:rsidR="009559B7" w:rsidRDefault="0046245E">
            <w:pPr>
              <w:spacing w:after="0" w:line="240" w:lineRule="auto"/>
              <w:jc w:val="right"/>
              <w:rPr>
                <w:sz w:val="20"/>
                <w:szCs w:val="20"/>
              </w:rPr>
            </w:pPr>
            <w:r>
              <w:rPr>
                <w:sz w:val="20"/>
                <w:szCs w:val="20"/>
              </w:rPr>
              <w:t>116</w:t>
            </w:r>
          </w:p>
        </w:tc>
        <w:tc>
          <w:tcPr>
            <w:tcW w:w="999" w:type="dxa"/>
            <w:tcBorders>
              <w:top w:val="single" w:sz="4" w:space="0" w:color="000000"/>
              <w:left w:val="single" w:sz="4" w:space="0" w:color="000000"/>
              <w:bottom w:val="single" w:sz="4" w:space="0" w:color="000000"/>
              <w:right w:val="single" w:sz="4" w:space="0" w:color="000000"/>
            </w:tcBorders>
            <w:vAlign w:val="bottom"/>
          </w:tcPr>
          <w:p w14:paraId="4329DACC" w14:textId="77777777" w:rsidR="009559B7" w:rsidRDefault="0046245E">
            <w:pPr>
              <w:spacing w:after="0" w:line="240" w:lineRule="auto"/>
              <w:jc w:val="right"/>
              <w:rPr>
                <w:sz w:val="20"/>
                <w:szCs w:val="20"/>
              </w:rPr>
            </w:pPr>
            <w:r>
              <w:rPr>
                <w:sz w:val="20"/>
                <w:szCs w:val="20"/>
              </w:rPr>
              <w:t>$26,800</w:t>
            </w:r>
          </w:p>
        </w:tc>
        <w:tc>
          <w:tcPr>
            <w:tcW w:w="571" w:type="dxa"/>
            <w:tcBorders>
              <w:top w:val="single" w:sz="4" w:space="0" w:color="000000"/>
              <w:left w:val="single" w:sz="4" w:space="0" w:color="000000"/>
              <w:bottom w:val="single" w:sz="4" w:space="0" w:color="000000"/>
              <w:right w:val="single" w:sz="4" w:space="0" w:color="000000"/>
            </w:tcBorders>
            <w:vAlign w:val="bottom"/>
          </w:tcPr>
          <w:p w14:paraId="37BBAA8A" w14:textId="77777777" w:rsidR="009559B7" w:rsidRDefault="0046245E">
            <w:pPr>
              <w:spacing w:after="0" w:line="240" w:lineRule="auto"/>
              <w:jc w:val="right"/>
              <w:rPr>
                <w:sz w:val="20"/>
                <w:szCs w:val="20"/>
              </w:rPr>
            </w:pPr>
            <w:r>
              <w:rPr>
                <w:sz w:val="20"/>
                <w:szCs w:val="20"/>
              </w:rPr>
              <w:t>0.47</w:t>
            </w:r>
          </w:p>
        </w:tc>
        <w:tc>
          <w:tcPr>
            <w:tcW w:w="874" w:type="dxa"/>
            <w:tcBorders>
              <w:top w:val="single" w:sz="4" w:space="0" w:color="000000"/>
              <w:left w:val="single" w:sz="4" w:space="0" w:color="000000"/>
              <w:bottom w:val="single" w:sz="4" w:space="0" w:color="000000"/>
              <w:right w:val="single" w:sz="4" w:space="0" w:color="000000"/>
            </w:tcBorders>
            <w:vAlign w:val="bottom"/>
          </w:tcPr>
          <w:p w14:paraId="358A2F39" w14:textId="77777777" w:rsidR="009559B7" w:rsidRDefault="0046245E">
            <w:pPr>
              <w:spacing w:after="0" w:line="240" w:lineRule="auto"/>
              <w:jc w:val="right"/>
              <w:rPr>
                <w:sz w:val="20"/>
                <w:szCs w:val="20"/>
              </w:rPr>
            </w:pPr>
            <w:r>
              <w:rPr>
                <w:sz w:val="20"/>
                <w:szCs w:val="20"/>
              </w:rPr>
              <w:t>4</w:t>
            </w:r>
          </w:p>
        </w:tc>
        <w:tc>
          <w:tcPr>
            <w:tcW w:w="950" w:type="dxa"/>
            <w:tcBorders>
              <w:top w:val="single" w:sz="4" w:space="0" w:color="000000"/>
              <w:left w:val="single" w:sz="4" w:space="0" w:color="000000"/>
              <w:bottom w:val="single" w:sz="4" w:space="0" w:color="000000"/>
              <w:right w:val="single" w:sz="4" w:space="0" w:color="000000"/>
            </w:tcBorders>
            <w:vAlign w:val="bottom"/>
          </w:tcPr>
          <w:p w14:paraId="1142754D" w14:textId="77777777" w:rsidR="009559B7" w:rsidRDefault="0046245E">
            <w:pPr>
              <w:spacing w:after="0" w:line="240" w:lineRule="auto"/>
              <w:jc w:val="right"/>
              <w:rPr>
                <w:sz w:val="20"/>
                <w:szCs w:val="20"/>
              </w:rPr>
            </w:pPr>
            <w:r>
              <w:rPr>
                <w:sz w:val="20"/>
                <w:szCs w:val="20"/>
              </w:rPr>
              <w:t>3.2%</w:t>
            </w:r>
          </w:p>
        </w:tc>
        <w:tc>
          <w:tcPr>
            <w:tcW w:w="904" w:type="dxa"/>
            <w:tcBorders>
              <w:top w:val="single" w:sz="4" w:space="0" w:color="000000"/>
              <w:left w:val="single" w:sz="4" w:space="0" w:color="000000"/>
              <w:bottom w:val="single" w:sz="4" w:space="0" w:color="000000"/>
              <w:right w:val="single" w:sz="4" w:space="0" w:color="000000"/>
            </w:tcBorders>
            <w:vAlign w:val="bottom"/>
          </w:tcPr>
          <w:p w14:paraId="3D9ACB69" w14:textId="77777777" w:rsidR="009559B7" w:rsidRDefault="0046245E">
            <w:pPr>
              <w:spacing w:after="0" w:line="240" w:lineRule="auto"/>
              <w:jc w:val="right"/>
              <w:rPr>
                <w:sz w:val="20"/>
                <w:szCs w:val="20"/>
              </w:rPr>
            </w:pPr>
            <w:r>
              <w:rPr>
                <w:sz w:val="20"/>
                <w:szCs w:val="20"/>
              </w:rPr>
              <w:t>50</w:t>
            </w:r>
          </w:p>
        </w:tc>
        <w:tc>
          <w:tcPr>
            <w:tcW w:w="913" w:type="dxa"/>
            <w:tcBorders>
              <w:top w:val="single" w:sz="4" w:space="0" w:color="000000"/>
              <w:left w:val="single" w:sz="4" w:space="0" w:color="000000"/>
              <w:bottom w:val="single" w:sz="4" w:space="0" w:color="000000"/>
              <w:right w:val="single" w:sz="4" w:space="0" w:color="000000"/>
            </w:tcBorders>
            <w:vAlign w:val="bottom"/>
          </w:tcPr>
          <w:p w14:paraId="767A5D13" w14:textId="77777777" w:rsidR="009559B7" w:rsidRDefault="0046245E">
            <w:pPr>
              <w:spacing w:after="0" w:line="240" w:lineRule="auto"/>
              <w:jc w:val="right"/>
              <w:rPr>
                <w:sz w:val="20"/>
                <w:szCs w:val="20"/>
              </w:rPr>
            </w:pPr>
            <w:r>
              <w:rPr>
                <w:sz w:val="20"/>
                <w:szCs w:val="20"/>
              </w:rPr>
              <w:t>12</w:t>
            </w:r>
          </w:p>
        </w:tc>
        <w:tc>
          <w:tcPr>
            <w:tcW w:w="636" w:type="dxa"/>
            <w:tcBorders>
              <w:top w:val="single" w:sz="4" w:space="0" w:color="000000"/>
              <w:left w:val="single" w:sz="4" w:space="0" w:color="000000"/>
              <w:bottom w:val="single" w:sz="4" w:space="0" w:color="000000"/>
              <w:right w:val="single" w:sz="4" w:space="0" w:color="000000"/>
            </w:tcBorders>
            <w:vAlign w:val="bottom"/>
          </w:tcPr>
          <w:p w14:paraId="4F518B40" w14:textId="77777777" w:rsidR="009559B7" w:rsidRDefault="0046245E">
            <w:pPr>
              <w:spacing w:after="0" w:line="240" w:lineRule="auto"/>
              <w:jc w:val="right"/>
              <w:rPr>
                <w:sz w:val="20"/>
                <w:szCs w:val="20"/>
              </w:rPr>
            </w:pPr>
            <w:r>
              <w:rPr>
                <w:sz w:val="20"/>
                <w:szCs w:val="20"/>
              </w:rPr>
              <w:t>2.3%</w:t>
            </w:r>
          </w:p>
        </w:tc>
        <w:tc>
          <w:tcPr>
            <w:tcW w:w="1002" w:type="dxa"/>
            <w:tcBorders>
              <w:top w:val="single" w:sz="4" w:space="0" w:color="000000"/>
              <w:left w:val="single" w:sz="4" w:space="0" w:color="000000"/>
              <w:bottom w:val="single" w:sz="4" w:space="0" w:color="000000"/>
              <w:right w:val="single" w:sz="4" w:space="0" w:color="000000"/>
            </w:tcBorders>
            <w:vAlign w:val="bottom"/>
          </w:tcPr>
          <w:p w14:paraId="0657FF14" w14:textId="77777777" w:rsidR="009559B7" w:rsidRDefault="0046245E">
            <w:pPr>
              <w:spacing w:after="0" w:line="240" w:lineRule="auto"/>
              <w:jc w:val="right"/>
              <w:rPr>
                <w:sz w:val="20"/>
                <w:szCs w:val="20"/>
              </w:rPr>
            </w:pPr>
            <w:r>
              <w:rPr>
                <w:sz w:val="20"/>
                <w:szCs w:val="20"/>
              </w:rPr>
              <w:t>9</w:t>
            </w:r>
          </w:p>
        </w:tc>
        <w:tc>
          <w:tcPr>
            <w:tcW w:w="773" w:type="dxa"/>
            <w:tcBorders>
              <w:top w:val="single" w:sz="4" w:space="0" w:color="000000"/>
              <w:left w:val="single" w:sz="4" w:space="0" w:color="000000"/>
              <w:bottom w:val="single" w:sz="4" w:space="0" w:color="000000"/>
              <w:right w:val="single" w:sz="4" w:space="0" w:color="000000"/>
            </w:tcBorders>
            <w:vAlign w:val="bottom"/>
          </w:tcPr>
          <w:p w14:paraId="78E15A29" w14:textId="77777777" w:rsidR="009559B7" w:rsidRDefault="0046245E">
            <w:pPr>
              <w:spacing w:after="0" w:line="240" w:lineRule="auto"/>
              <w:jc w:val="right"/>
              <w:rPr>
                <w:sz w:val="20"/>
                <w:szCs w:val="20"/>
              </w:rPr>
            </w:pPr>
            <w:r>
              <w:rPr>
                <w:sz w:val="20"/>
                <w:szCs w:val="20"/>
              </w:rPr>
              <w:t>3</w:t>
            </w:r>
          </w:p>
        </w:tc>
        <w:tc>
          <w:tcPr>
            <w:tcW w:w="987" w:type="dxa"/>
            <w:tcBorders>
              <w:top w:val="single" w:sz="4" w:space="0" w:color="000000"/>
              <w:left w:val="single" w:sz="4" w:space="0" w:color="000000"/>
              <w:bottom w:val="single" w:sz="4" w:space="0" w:color="000000"/>
              <w:right w:val="single" w:sz="4" w:space="0" w:color="000000"/>
            </w:tcBorders>
            <w:vAlign w:val="bottom"/>
          </w:tcPr>
          <w:p w14:paraId="784CC410" w14:textId="77777777" w:rsidR="009559B7" w:rsidRDefault="0046245E">
            <w:pPr>
              <w:spacing w:after="0" w:line="240" w:lineRule="auto"/>
              <w:jc w:val="right"/>
              <w:rPr>
                <w:sz w:val="20"/>
                <w:szCs w:val="20"/>
              </w:rPr>
            </w:pPr>
            <w:r>
              <w:rPr>
                <w:sz w:val="20"/>
                <w:szCs w:val="20"/>
              </w:rPr>
              <w:t>6</w:t>
            </w:r>
          </w:p>
        </w:tc>
        <w:tc>
          <w:tcPr>
            <w:tcW w:w="930" w:type="dxa"/>
            <w:tcBorders>
              <w:top w:val="single" w:sz="4" w:space="0" w:color="000000"/>
              <w:left w:val="single" w:sz="4" w:space="0" w:color="000000"/>
              <w:bottom w:val="single" w:sz="4" w:space="0" w:color="000000"/>
              <w:right w:val="single" w:sz="4" w:space="0" w:color="000000"/>
            </w:tcBorders>
            <w:vAlign w:val="bottom"/>
          </w:tcPr>
          <w:p w14:paraId="340A8CAE" w14:textId="77777777" w:rsidR="009559B7" w:rsidRDefault="0046245E">
            <w:pPr>
              <w:spacing w:after="0" w:line="240" w:lineRule="auto"/>
              <w:jc w:val="right"/>
              <w:rPr>
                <w:sz w:val="20"/>
                <w:szCs w:val="20"/>
              </w:rPr>
            </w:pPr>
            <w:r>
              <w:rPr>
                <w:sz w:val="20"/>
                <w:szCs w:val="20"/>
              </w:rPr>
              <w:t>0</w:t>
            </w:r>
          </w:p>
        </w:tc>
        <w:tc>
          <w:tcPr>
            <w:tcW w:w="950" w:type="dxa"/>
            <w:tcBorders>
              <w:top w:val="single" w:sz="4" w:space="0" w:color="000000"/>
              <w:left w:val="single" w:sz="4" w:space="0" w:color="000000"/>
              <w:bottom w:val="single" w:sz="4" w:space="0" w:color="000000"/>
              <w:right w:val="single" w:sz="4" w:space="0" w:color="000000"/>
            </w:tcBorders>
            <w:vAlign w:val="bottom"/>
          </w:tcPr>
          <w:p w14:paraId="13C3B439" w14:textId="77777777" w:rsidR="009559B7" w:rsidRDefault="0046245E">
            <w:pPr>
              <w:spacing w:after="0" w:line="240" w:lineRule="auto"/>
              <w:jc w:val="right"/>
              <w:rPr>
                <w:sz w:val="20"/>
                <w:szCs w:val="20"/>
              </w:rPr>
            </w:pPr>
            <w:r>
              <w:rPr>
                <w:sz w:val="20"/>
                <w:szCs w:val="20"/>
              </w:rPr>
              <w:t>0.0%</w:t>
            </w:r>
          </w:p>
        </w:tc>
      </w:tr>
      <w:tr w:rsidR="009559B7" w14:paraId="51003568" w14:textId="77777777">
        <w:trPr>
          <w:trHeight w:val="300"/>
        </w:trPr>
        <w:tc>
          <w:tcPr>
            <w:tcW w:w="1435" w:type="dxa"/>
            <w:tcBorders>
              <w:top w:val="single" w:sz="4" w:space="0" w:color="000000"/>
              <w:left w:val="single" w:sz="4" w:space="0" w:color="000000"/>
              <w:bottom w:val="single" w:sz="4" w:space="0" w:color="000000"/>
              <w:right w:val="single" w:sz="4" w:space="0" w:color="000000"/>
            </w:tcBorders>
            <w:vAlign w:val="bottom"/>
          </w:tcPr>
          <w:p w14:paraId="67380379" w14:textId="77777777" w:rsidR="009559B7" w:rsidRDefault="0046245E">
            <w:pPr>
              <w:spacing w:after="0" w:line="240" w:lineRule="auto"/>
              <w:rPr>
                <w:sz w:val="20"/>
                <w:szCs w:val="20"/>
              </w:rPr>
            </w:pPr>
            <w:r>
              <w:rPr>
                <w:sz w:val="20"/>
                <w:szCs w:val="20"/>
              </w:rPr>
              <w:t>Dietetics Occupations</w:t>
            </w:r>
          </w:p>
        </w:tc>
        <w:tc>
          <w:tcPr>
            <w:tcW w:w="1026" w:type="dxa"/>
            <w:tcBorders>
              <w:top w:val="single" w:sz="4" w:space="0" w:color="000000"/>
              <w:left w:val="single" w:sz="4" w:space="0" w:color="000000"/>
              <w:bottom w:val="single" w:sz="4" w:space="0" w:color="000000"/>
              <w:right w:val="single" w:sz="4" w:space="0" w:color="000000"/>
            </w:tcBorders>
            <w:vAlign w:val="bottom"/>
          </w:tcPr>
          <w:p w14:paraId="6AEA387C" w14:textId="77777777" w:rsidR="009559B7" w:rsidRDefault="0046245E">
            <w:pPr>
              <w:spacing w:after="0" w:line="240" w:lineRule="auto"/>
              <w:jc w:val="right"/>
              <w:rPr>
                <w:sz w:val="20"/>
                <w:szCs w:val="20"/>
              </w:rPr>
            </w:pPr>
            <w:r>
              <w:rPr>
                <w:sz w:val="20"/>
                <w:szCs w:val="20"/>
              </w:rPr>
              <w:t>718</w:t>
            </w:r>
          </w:p>
        </w:tc>
        <w:tc>
          <w:tcPr>
            <w:tcW w:w="999" w:type="dxa"/>
            <w:tcBorders>
              <w:top w:val="single" w:sz="4" w:space="0" w:color="000000"/>
              <w:left w:val="single" w:sz="4" w:space="0" w:color="000000"/>
              <w:bottom w:val="single" w:sz="4" w:space="0" w:color="000000"/>
              <w:right w:val="single" w:sz="4" w:space="0" w:color="000000"/>
            </w:tcBorders>
            <w:vAlign w:val="bottom"/>
          </w:tcPr>
          <w:p w14:paraId="3685CCBB" w14:textId="77777777" w:rsidR="009559B7" w:rsidRDefault="0046245E">
            <w:pPr>
              <w:spacing w:after="0" w:line="240" w:lineRule="auto"/>
              <w:jc w:val="right"/>
              <w:rPr>
                <w:sz w:val="20"/>
                <w:szCs w:val="20"/>
              </w:rPr>
            </w:pPr>
            <w:r>
              <w:rPr>
                <w:sz w:val="20"/>
                <w:szCs w:val="20"/>
              </w:rPr>
              <w:t>$54,200</w:t>
            </w:r>
          </w:p>
        </w:tc>
        <w:tc>
          <w:tcPr>
            <w:tcW w:w="571" w:type="dxa"/>
            <w:tcBorders>
              <w:top w:val="single" w:sz="4" w:space="0" w:color="000000"/>
              <w:left w:val="single" w:sz="4" w:space="0" w:color="000000"/>
              <w:bottom w:val="single" w:sz="4" w:space="0" w:color="000000"/>
              <w:right w:val="single" w:sz="4" w:space="0" w:color="000000"/>
            </w:tcBorders>
            <w:vAlign w:val="bottom"/>
          </w:tcPr>
          <w:p w14:paraId="460BFA20" w14:textId="77777777" w:rsidR="009559B7" w:rsidRDefault="0046245E">
            <w:pPr>
              <w:spacing w:after="0" w:line="240" w:lineRule="auto"/>
              <w:jc w:val="right"/>
              <w:rPr>
                <w:sz w:val="20"/>
                <w:szCs w:val="20"/>
              </w:rPr>
            </w:pPr>
            <w:r>
              <w:rPr>
                <w:sz w:val="20"/>
                <w:szCs w:val="20"/>
              </w:rPr>
              <w:t>0.84</w:t>
            </w:r>
          </w:p>
        </w:tc>
        <w:tc>
          <w:tcPr>
            <w:tcW w:w="874" w:type="dxa"/>
            <w:tcBorders>
              <w:top w:val="single" w:sz="4" w:space="0" w:color="000000"/>
              <w:left w:val="single" w:sz="4" w:space="0" w:color="000000"/>
              <w:bottom w:val="single" w:sz="4" w:space="0" w:color="000000"/>
              <w:right w:val="single" w:sz="4" w:space="0" w:color="000000"/>
            </w:tcBorders>
            <w:vAlign w:val="bottom"/>
          </w:tcPr>
          <w:p w14:paraId="54876F72" w14:textId="77777777" w:rsidR="009559B7" w:rsidRDefault="0046245E">
            <w:pPr>
              <w:spacing w:after="0" w:line="240" w:lineRule="auto"/>
              <w:jc w:val="right"/>
              <w:rPr>
                <w:sz w:val="20"/>
                <w:szCs w:val="20"/>
              </w:rPr>
            </w:pPr>
            <w:r>
              <w:rPr>
                <w:sz w:val="20"/>
                <w:szCs w:val="20"/>
              </w:rPr>
              <w:t>14</w:t>
            </w:r>
          </w:p>
        </w:tc>
        <w:tc>
          <w:tcPr>
            <w:tcW w:w="950" w:type="dxa"/>
            <w:tcBorders>
              <w:top w:val="single" w:sz="4" w:space="0" w:color="000000"/>
              <w:left w:val="single" w:sz="4" w:space="0" w:color="000000"/>
              <w:bottom w:val="single" w:sz="4" w:space="0" w:color="000000"/>
              <w:right w:val="single" w:sz="4" w:space="0" w:color="000000"/>
            </w:tcBorders>
            <w:vAlign w:val="bottom"/>
          </w:tcPr>
          <w:p w14:paraId="6ACB4FBD" w14:textId="77777777" w:rsidR="009559B7" w:rsidRDefault="0046245E">
            <w:pPr>
              <w:spacing w:after="0" w:line="240" w:lineRule="auto"/>
              <w:jc w:val="right"/>
              <w:rPr>
                <w:sz w:val="20"/>
                <w:szCs w:val="20"/>
              </w:rPr>
            </w:pPr>
            <w:r>
              <w:rPr>
                <w:sz w:val="20"/>
                <w:szCs w:val="20"/>
              </w:rPr>
              <w:t>2.0%</w:t>
            </w:r>
          </w:p>
        </w:tc>
        <w:tc>
          <w:tcPr>
            <w:tcW w:w="904" w:type="dxa"/>
            <w:tcBorders>
              <w:top w:val="single" w:sz="4" w:space="0" w:color="000000"/>
              <w:left w:val="single" w:sz="4" w:space="0" w:color="000000"/>
              <w:bottom w:val="single" w:sz="4" w:space="0" w:color="000000"/>
              <w:right w:val="single" w:sz="4" w:space="0" w:color="000000"/>
            </w:tcBorders>
            <w:vAlign w:val="bottom"/>
          </w:tcPr>
          <w:p w14:paraId="14BEF202" w14:textId="77777777" w:rsidR="009559B7" w:rsidRDefault="0046245E">
            <w:pPr>
              <w:spacing w:after="0" w:line="240" w:lineRule="auto"/>
              <w:jc w:val="right"/>
              <w:rPr>
                <w:sz w:val="20"/>
                <w:szCs w:val="20"/>
              </w:rPr>
            </w:pPr>
            <w:r>
              <w:rPr>
                <w:sz w:val="20"/>
                <w:szCs w:val="20"/>
              </w:rPr>
              <w:t>73</w:t>
            </w:r>
          </w:p>
        </w:tc>
        <w:tc>
          <w:tcPr>
            <w:tcW w:w="913" w:type="dxa"/>
            <w:tcBorders>
              <w:top w:val="single" w:sz="4" w:space="0" w:color="000000"/>
              <w:left w:val="single" w:sz="4" w:space="0" w:color="000000"/>
              <w:bottom w:val="single" w:sz="4" w:space="0" w:color="000000"/>
              <w:right w:val="single" w:sz="4" w:space="0" w:color="000000"/>
            </w:tcBorders>
            <w:vAlign w:val="bottom"/>
          </w:tcPr>
          <w:p w14:paraId="7C570360" w14:textId="77777777" w:rsidR="009559B7" w:rsidRDefault="0046245E">
            <w:pPr>
              <w:spacing w:after="0" w:line="240" w:lineRule="auto"/>
              <w:jc w:val="right"/>
              <w:rPr>
                <w:sz w:val="20"/>
                <w:szCs w:val="20"/>
              </w:rPr>
            </w:pPr>
            <w:r>
              <w:rPr>
                <w:sz w:val="20"/>
                <w:szCs w:val="20"/>
              </w:rPr>
              <w:t>73</w:t>
            </w:r>
          </w:p>
        </w:tc>
        <w:tc>
          <w:tcPr>
            <w:tcW w:w="636" w:type="dxa"/>
            <w:tcBorders>
              <w:top w:val="single" w:sz="4" w:space="0" w:color="000000"/>
              <w:left w:val="single" w:sz="4" w:space="0" w:color="000000"/>
              <w:bottom w:val="single" w:sz="4" w:space="0" w:color="000000"/>
              <w:right w:val="single" w:sz="4" w:space="0" w:color="000000"/>
            </w:tcBorders>
            <w:vAlign w:val="bottom"/>
          </w:tcPr>
          <w:p w14:paraId="3129731C" w14:textId="77777777" w:rsidR="009559B7" w:rsidRDefault="0046245E">
            <w:pPr>
              <w:spacing w:after="0" w:line="240" w:lineRule="auto"/>
              <w:jc w:val="right"/>
              <w:rPr>
                <w:sz w:val="20"/>
                <w:szCs w:val="20"/>
              </w:rPr>
            </w:pPr>
            <w:r>
              <w:rPr>
                <w:sz w:val="20"/>
                <w:szCs w:val="20"/>
              </w:rPr>
              <w:t>2.2%</w:t>
            </w:r>
          </w:p>
        </w:tc>
        <w:tc>
          <w:tcPr>
            <w:tcW w:w="1002" w:type="dxa"/>
            <w:tcBorders>
              <w:top w:val="single" w:sz="4" w:space="0" w:color="000000"/>
              <w:left w:val="single" w:sz="4" w:space="0" w:color="000000"/>
              <w:bottom w:val="single" w:sz="4" w:space="0" w:color="000000"/>
              <w:right w:val="single" w:sz="4" w:space="0" w:color="000000"/>
            </w:tcBorders>
            <w:vAlign w:val="bottom"/>
          </w:tcPr>
          <w:p w14:paraId="1E31CF1E" w14:textId="77777777" w:rsidR="009559B7" w:rsidRDefault="0046245E">
            <w:pPr>
              <w:spacing w:after="0" w:line="240" w:lineRule="auto"/>
              <w:jc w:val="right"/>
              <w:rPr>
                <w:sz w:val="20"/>
                <w:szCs w:val="20"/>
              </w:rPr>
            </w:pPr>
            <w:r>
              <w:rPr>
                <w:sz w:val="20"/>
                <w:szCs w:val="20"/>
              </w:rPr>
              <w:t>51</w:t>
            </w:r>
          </w:p>
        </w:tc>
        <w:tc>
          <w:tcPr>
            <w:tcW w:w="773" w:type="dxa"/>
            <w:tcBorders>
              <w:top w:val="single" w:sz="4" w:space="0" w:color="000000"/>
              <w:left w:val="single" w:sz="4" w:space="0" w:color="000000"/>
              <w:bottom w:val="single" w:sz="4" w:space="0" w:color="000000"/>
              <w:right w:val="single" w:sz="4" w:space="0" w:color="000000"/>
            </w:tcBorders>
            <w:vAlign w:val="bottom"/>
          </w:tcPr>
          <w:p w14:paraId="77E3727C" w14:textId="77777777" w:rsidR="009559B7" w:rsidRDefault="0046245E">
            <w:pPr>
              <w:spacing w:after="0" w:line="240" w:lineRule="auto"/>
              <w:jc w:val="right"/>
              <w:rPr>
                <w:sz w:val="20"/>
                <w:szCs w:val="20"/>
              </w:rPr>
            </w:pPr>
            <w:r>
              <w:rPr>
                <w:sz w:val="20"/>
                <w:szCs w:val="20"/>
              </w:rPr>
              <w:t>23</w:t>
            </w:r>
          </w:p>
        </w:tc>
        <w:tc>
          <w:tcPr>
            <w:tcW w:w="987" w:type="dxa"/>
            <w:tcBorders>
              <w:top w:val="single" w:sz="4" w:space="0" w:color="000000"/>
              <w:left w:val="single" w:sz="4" w:space="0" w:color="000000"/>
              <w:bottom w:val="single" w:sz="4" w:space="0" w:color="000000"/>
              <w:right w:val="single" w:sz="4" w:space="0" w:color="000000"/>
            </w:tcBorders>
            <w:vAlign w:val="bottom"/>
          </w:tcPr>
          <w:p w14:paraId="6BABEEEA" w14:textId="77777777" w:rsidR="009559B7" w:rsidRDefault="0046245E">
            <w:pPr>
              <w:spacing w:after="0" w:line="240" w:lineRule="auto"/>
              <w:jc w:val="right"/>
              <w:rPr>
                <w:sz w:val="20"/>
                <w:szCs w:val="20"/>
              </w:rPr>
            </w:pPr>
            <w:r>
              <w:rPr>
                <w:sz w:val="20"/>
                <w:szCs w:val="20"/>
              </w:rPr>
              <w:t>24</w:t>
            </w:r>
          </w:p>
        </w:tc>
        <w:tc>
          <w:tcPr>
            <w:tcW w:w="930" w:type="dxa"/>
            <w:tcBorders>
              <w:top w:val="single" w:sz="4" w:space="0" w:color="000000"/>
              <w:left w:val="single" w:sz="4" w:space="0" w:color="000000"/>
              <w:bottom w:val="single" w:sz="4" w:space="0" w:color="000000"/>
              <w:right w:val="single" w:sz="4" w:space="0" w:color="000000"/>
            </w:tcBorders>
            <w:vAlign w:val="bottom"/>
          </w:tcPr>
          <w:p w14:paraId="3DF96831" w14:textId="77777777" w:rsidR="009559B7" w:rsidRDefault="0046245E">
            <w:pPr>
              <w:spacing w:after="0" w:line="240" w:lineRule="auto"/>
              <w:jc w:val="right"/>
              <w:rPr>
                <w:sz w:val="20"/>
                <w:szCs w:val="20"/>
              </w:rPr>
            </w:pPr>
            <w:r>
              <w:rPr>
                <w:sz w:val="20"/>
                <w:szCs w:val="20"/>
              </w:rPr>
              <w:t>4</w:t>
            </w:r>
          </w:p>
        </w:tc>
        <w:tc>
          <w:tcPr>
            <w:tcW w:w="950" w:type="dxa"/>
            <w:tcBorders>
              <w:top w:val="single" w:sz="4" w:space="0" w:color="000000"/>
              <w:left w:val="single" w:sz="4" w:space="0" w:color="000000"/>
              <w:bottom w:val="single" w:sz="4" w:space="0" w:color="000000"/>
              <w:right w:val="single" w:sz="4" w:space="0" w:color="000000"/>
            </w:tcBorders>
            <w:vAlign w:val="bottom"/>
          </w:tcPr>
          <w:p w14:paraId="241EE9E8" w14:textId="77777777" w:rsidR="009559B7" w:rsidRDefault="0046245E">
            <w:pPr>
              <w:spacing w:after="0" w:line="240" w:lineRule="auto"/>
              <w:jc w:val="right"/>
              <w:rPr>
                <w:sz w:val="20"/>
                <w:szCs w:val="20"/>
              </w:rPr>
            </w:pPr>
            <w:r>
              <w:rPr>
                <w:sz w:val="20"/>
                <w:szCs w:val="20"/>
              </w:rPr>
              <w:t>0.6%</w:t>
            </w:r>
          </w:p>
        </w:tc>
      </w:tr>
      <w:tr w:rsidR="009559B7" w14:paraId="0787040D" w14:textId="77777777">
        <w:trPr>
          <w:trHeight w:val="300"/>
        </w:trPr>
        <w:tc>
          <w:tcPr>
            <w:tcW w:w="1435" w:type="dxa"/>
            <w:tcBorders>
              <w:top w:val="single" w:sz="4" w:space="0" w:color="000000"/>
              <w:left w:val="single" w:sz="4" w:space="0" w:color="000000"/>
              <w:bottom w:val="single" w:sz="4" w:space="0" w:color="000000"/>
              <w:right w:val="single" w:sz="4" w:space="0" w:color="000000"/>
            </w:tcBorders>
            <w:vAlign w:val="bottom"/>
          </w:tcPr>
          <w:p w14:paraId="100DC59A" w14:textId="77777777" w:rsidR="009559B7" w:rsidRDefault="0046245E">
            <w:pPr>
              <w:spacing w:after="0" w:line="240" w:lineRule="auto"/>
              <w:rPr>
                <w:sz w:val="20"/>
                <w:szCs w:val="20"/>
              </w:rPr>
            </w:pPr>
            <w:r>
              <w:rPr>
                <w:sz w:val="20"/>
                <w:szCs w:val="20"/>
              </w:rPr>
              <w:t>Total - All Occupations</w:t>
            </w:r>
          </w:p>
        </w:tc>
        <w:tc>
          <w:tcPr>
            <w:tcW w:w="1026" w:type="dxa"/>
            <w:tcBorders>
              <w:top w:val="single" w:sz="4" w:space="0" w:color="000000"/>
              <w:left w:val="single" w:sz="4" w:space="0" w:color="000000"/>
              <w:bottom w:val="single" w:sz="4" w:space="0" w:color="000000"/>
              <w:right w:val="single" w:sz="4" w:space="0" w:color="000000"/>
            </w:tcBorders>
            <w:vAlign w:val="bottom"/>
          </w:tcPr>
          <w:p w14:paraId="7B627138" w14:textId="77777777" w:rsidR="009559B7" w:rsidRDefault="0046245E">
            <w:pPr>
              <w:spacing w:after="0" w:line="240" w:lineRule="auto"/>
              <w:jc w:val="right"/>
              <w:rPr>
                <w:sz w:val="20"/>
                <w:szCs w:val="20"/>
              </w:rPr>
            </w:pPr>
            <w:r>
              <w:rPr>
                <w:sz w:val="20"/>
                <w:szCs w:val="20"/>
              </w:rPr>
              <w:t>1,329,945</w:t>
            </w:r>
          </w:p>
        </w:tc>
        <w:tc>
          <w:tcPr>
            <w:tcW w:w="999" w:type="dxa"/>
            <w:tcBorders>
              <w:top w:val="single" w:sz="4" w:space="0" w:color="000000"/>
              <w:left w:val="single" w:sz="4" w:space="0" w:color="000000"/>
              <w:bottom w:val="single" w:sz="4" w:space="0" w:color="000000"/>
              <w:right w:val="single" w:sz="4" w:space="0" w:color="000000"/>
            </w:tcBorders>
            <w:vAlign w:val="bottom"/>
          </w:tcPr>
          <w:p w14:paraId="0A9E6E1A" w14:textId="77777777" w:rsidR="009559B7" w:rsidRDefault="0046245E">
            <w:pPr>
              <w:spacing w:after="0" w:line="240" w:lineRule="auto"/>
              <w:jc w:val="right"/>
              <w:rPr>
                <w:sz w:val="20"/>
                <w:szCs w:val="20"/>
              </w:rPr>
            </w:pPr>
            <w:r>
              <w:rPr>
                <w:sz w:val="20"/>
                <w:szCs w:val="20"/>
              </w:rPr>
              <w:t>$43,100</w:t>
            </w:r>
          </w:p>
        </w:tc>
        <w:tc>
          <w:tcPr>
            <w:tcW w:w="571" w:type="dxa"/>
            <w:tcBorders>
              <w:top w:val="single" w:sz="4" w:space="0" w:color="000000"/>
              <w:left w:val="single" w:sz="4" w:space="0" w:color="000000"/>
              <w:bottom w:val="single" w:sz="4" w:space="0" w:color="000000"/>
              <w:right w:val="single" w:sz="4" w:space="0" w:color="000000"/>
            </w:tcBorders>
            <w:vAlign w:val="bottom"/>
          </w:tcPr>
          <w:p w14:paraId="7AF29F8D" w14:textId="77777777" w:rsidR="009559B7" w:rsidRDefault="0046245E">
            <w:pPr>
              <w:spacing w:after="0" w:line="240" w:lineRule="auto"/>
              <w:jc w:val="right"/>
              <w:rPr>
                <w:sz w:val="20"/>
                <w:szCs w:val="20"/>
              </w:rPr>
            </w:pPr>
            <w:r>
              <w:rPr>
                <w:sz w:val="20"/>
                <w:szCs w:val="20"/>
              </w:rPr>
              <w:t>1.00</w:t>
            </w:r>
          </w:p>
        </w:tc>
        <w:tc>
          <w:tcPr>
            <w:tcW w:w="874" w:type="dxa"/>
            <w:tcBorders>
              <w:top w:val="single" w:sz="4" w:space="0" w:color="000000"/>
              <w:left w:val="single" w:sz="4" w:space="0" w:color="000000"/>
              <w:bottom w:val="single" w:sz="4" w:space="0" w:color="000000"/>
              <w:right w:val="single" w:sz="4" w:space="0" w:color="000000"/>
            </w:tcBorders>
            <w:vAlign w:val="bottom"/>
          </w:tcPr>
          <w:p w14:paraId="48DFE8B2" w14:textId="77777777" w:rsidR="009559B7" w:rsidRDefault="0046245E">
            <w:pPr>
              <w:spacing w:after="0" w:line="240" w:lineRule="auto"/>
              <w:jc w:val="right"/>
              <w:rPr>
                <w:sz w:val="20"/>
                <w:szCs w:val="20"/>
              </w:rPr>
            </w:pPr>
            <w:r>
              <w:rPr>
                <w:sz w:val="20"/>
                <w:szCs w:val="20"/>
              </w:rPr>
              <w:t>48,601</w:t>
            </w:r>
          </w:p>
        </w:tc>
        <w:tc>
          <w:tcPr>
            <w:tcW w:w="950" w:type="dxa"/>
            <w:tcBorders>
              <w:top w:val="single" w:sz="4" w:space="0" w:color="000000"/>
              <w:left w:val="single" w:sz="4" w:space="0" w:color="000000"/>
              <w:bottom w:val="single" w:sz="4" w:space="0" w:color="000000"/>
              <w:right w:val="single" w:sz="4" w:space="0" w:color="000000"/>
            </w:tcBorders>
            <w:vAlign w:val="bottom"/>
          </w:tcPr>
          <w:p w14:paraId="50EED3E6" w14:textId="77777777" w:rsidR="009559B7" w:rsidRDefault="0046245E">
            <w:pPr>
              <w:spacing w:after="0" w:line="240" w:lineRule="auto"/>
              <w:jc w:val="right"/>
              <w:rPr>
                <w:sz w:val="20"/>
                <w:szCs w:val="20"/>
              </w:rPr>
            </w:pPr>
            <w:r>
              <w:rPr>
                <w:sz w:val="20"/>
                <w:szCs w:val="20"/>
              </w:rPr>
              <w:t>3.6%</w:t>
            </w:r>
          </w:p>
        </w:tc>
        <w:tc>
          <w:tcPr>
            <w:tcW w:w="904" w:type="dxa"/>
            <w:tcBorders>
              <w:top w:val="single" w:sz="4" w:space="0" w:color="000000"/>
              <w:left w:val="single" w:sz="4" w:space="0" w:color="000000"/>
              <w:bottom w:val="single" w:sz="4" w:space="0" w:color="000000"/>
              <w:right w:val="single" w:sz="4" w:space="0" w:color="000000"/>
            </w:tcBorders>
            <w:vAlign w:val="bottom"/>
          </w:tcPr>
          <w:p w14:paraId="7543F339" w14:textId="77777777" w:rsidR="009559B7" w:rsidRDefault="0046245E">
            <w:pPr>
              <w:spacing w:after="0" w:line="240" w:lineRule="auto"/>
              <w:jc w:val="right"/>
              <w:rPr>
                <w:sz w:val="20"/>
                <w:szCs w:val="20"/>
              </w:rPr>
            </w:pPr>
            <w:r>
              <w:rPr>
                <w:sz w:val="20"/>
                <w:szCs w:val="20"/>
              </w:rPr>
              <w:t>48,130</w:t>
            </w:r>
          </w:p>
        </w:tc>
        <w:tc>
          <w:tcPr>
            <w:tcW w:w="913" w:type="dxa"/>
            <w:tcBorders>
              <w:top w:val="single" w:sz="4" w:space="0" w:color="000000"/>
              <w:left w:val="single" w:sz="4" w:space="0" w:color="000000"/>
              <w:bottom w:val="single" w:sz="4" w:space="0" w:color="000000"/>
              <w:right w:val="single" w:sz="4" w:space="0" w:color="000000"/>
            </w:tcBorders>
            <w:vAlign w:val="bottom"/>
          </w:tcPr>
          <w:p w14:paraId="4AD6B549" w14:textId="77777777" w:rsidR="009559B7" w:rsidRDefault="0046245E">
            <w:pPr>
              <w:spacing w:after="0" w:line="240" w:lineRule="auto"/>
              <w:jc w:val="right"/>
              <w:rPr>
                <w:sz w:val="20"/>
                <w:szCs w:val="20"/>
              </w:rPr>
            </w:pPr>
            <w:r>
              <w:rPr>
                <w:sz w:val="20"/>
                <w:szCs w:val="20"/>
              </w:rPr>
              <w:t>53,255</w:t>
            </w:r>
          </w:p>
        </w:tc>
        <w:tc>
          <w:tcPr>
            <w:tcW w:w="636" w:type="dxa"/>
            <w:tcBorders>
              <w:top w:val="single" w:sz="4" w:space="0" w:color="000000"/>
              <w:left w:val="single" w:sz="4" w:space="0" w:color="000000"/>
              <w:bottom w:val="single" w:sz="4" w:space="0" w:color="000000"/>
              <w:right w:val="single" w:sz="4" w:space="0" w:color="000000"/>
            </w:tcBorders>
            <w:vAlign w:val="bottom"/>
          </w:tcPr>
          <w:p w14:paraId="29F59ACC" w14:textId="77777777" w:rsidR="009559B7" w:rsidRDefault="0046245E">
            <w:pPr>
              <w:spacing w:after="0" w:line="240" w:lineRule="auto"/>
              <w:jc w:val="right"/>
              <w:rPr>
                <w:sz w:val="20"/>
                <w:szCs w:val="20"/>
              </w:rPr>
            </w:pPr>
            <w:r>
              <w:rPr>
                <w:sz w:val="20"/>
                <w:szCs w:val="20"/>
              </w:rPr>
              <w:t>0.8%</w:t>
            </w:r>
          </w:p>
        </w:tc>
        <w:tc>
          <w:tcPr>
            <w:tcW w:w="1002" w:type="dxa"/>
            <w:tcBorders>
              <w:top w:val="single" w:sz="4" w:space="0" w:color="000000"/>
              <w:left w:val="single" w:sz="4" w:space="0" w:color="000000"/>
              <w:bottom w:val="single" w:sz="4" w:space="0" w:color="000000"/>
              <w:right w:val="single" w:sz="4" w:space="0" w:color="000000"/>
            </w:tcBorders>
            <w:vAlign w:val="bottom"/>
          </w:tcPr>
          <w:p w14:paraId="4E403F74" w14:textId="77777777" w:rsidR="009559B7" w:rsidRDefault="0046245E">
            <w:pPr>
              <w:spacing w:after="0" w:line="240" w:lineRule="auto"/>
              <w:jc w:val="right"/>
              <w:rPr>
                <w:sz w:val="20"/>
                <w:szCs w:val="20"/>
              </w:rPr>
            </w:pPr>
            <w:r>
              <w:rPr>
                <w:sz w:val="20"/>
                <w:szCs w:val="20"/>
              </w:rPr>
              <w:t>155,436</w:t>
            </w:r>
          </w:p>
        </w:tc>
        <w:tc>
          <w:tcPr>
            <w:tcW w:w="773" w:type="dxa"/>
            <w:tcBorders>
              <w:top w:val="single" w:sz="4" w:space="0" w:color="000000"/>
              <w:left w:val="single" w:sz="4" w:space="0" w:color="000000"/>
              <w:bottom w:val="single" w:sz="4" w:space="0" w:color="000000"/>
              <w:right w:val="single" w:sz="4" w:space="0" w:color="000000"/>
            </w:tcBorders>
            <w:vAlign w:val="bottom"/>
          </w:tcPr>
          <w:p w14:paraId="11CF1997" w14:textId="77777777" w:rsidR="009559B7" w:rsidRDefault="0046245E">
            <w:pPr>
              <w:spacing w:after="0" w:line="240" w:lineRule="auto"/>
              <w:jc w:val="right"/>
              <w:rPr>
                <w:sz w:val="20"/>
                <w:szCs w:val="20"/>
              </w:rPr>
            </w:pPr>
            <w:r>
              <w:rPr>
                <w:sz w:val="20"/>
                <w:szCs w:val="20"/>
              </w:rPr>
              <w:t>58,352</w:t>
            </w:r>
          </w:p>
        </w:tc>
        <w:tc>
          <w:tcPr>
            <w:tcW w:w="987" w:type="dxa"/>
            <w:tcBorders>
              <w:top w:val="single" w:sz="4" w:space="0" w:color="000000"/>
              <w:left w:val="single" w:sz="4" w:space="0" w:color="000000"/>
              <w:bottom w:val="single" w:sz="4" w:space="0" w:color="000000"/>
              <w:right w:val="single" w:sz="4" w:space="0" w:color="000000"/>
            </w:tcBorders>
            <w:vAlign w:val="bottom"/>
          </w:tcPr>
          <w:p w14:paraId="51155E2B" w14:textId="77777777" w:rsidR="009559B7" w:rsidRDefault="0046245E">
            <w:pPr>
              <w:spacing w:after="0" w:line="240" w:lineRule="auto"/>
              <w:jc w:val="right"/>
              <w:rPr>
                <w:sz w:val="20"/>
                <w:szCs w:val="20"/>
              </w:rPr>
            </w:pPr>
            <w:r>
              <w:rPr>
                <w:sz w:val="20"/>
                <w:szCs w:val="20"/>
              </w:rPr>
              <w:t>94,125</w:t>
            </w:r>
          </w:p>
        </w:tc>
        <w:tc>
          <w:tcPr>
            <w:tcW w:w="930" w:type="dxa"/>
            <w:tcBorders>
              <w:top w:val="single" w:sz="4" w:space="0" w:color="000000"/>
              <w:left w:val="single" w:sz="4" w:space="0" w:color="000000"/>
              <w:bottom w:val="single" w:sz="4" w:space="0" w:color="000000"/>
              <w:right w:val="single" w:sz="4" w:space="0" w:color="000000"/>
            </w:tcBorders>
            <w:vAlign w:val="bottom"/>
          </w:tcPr>
          <w:p w14:paraId="3BCA66D2" w14:textId="77777777" w:rsidR="009559B7" w:rsidRDefault="0046245E">
            <w:pPr>
              <w:spacing w:after="0" w:line="240" w:lineRule="auto"/>
              <w:jc w:val="right"/>
              <w:rPr>
                <w:sz w:val="20"/>
                <w:szCs w:val="20"/>
              </w:rPr>
            </w:pPr>
            <w:r>
              <w:rPr>
                <w:sz w:val="20"/>
                <w:szCs w:val="20"/>
              </w:rPr>
              <w:t>2,960</w:t>
            </w:r>
          </w:p>
        </w:tc>
        <w:tc>
          <w:tcPr>
            <w:tcW w:w="950" w:type="dxa"/>
            <w:tcBorders>
              <w:top w:val="single" w:sz="4" w:space="0" w:color="000000"/>
              <w:left w:val="single" w:sz="4" w:space="0" w:color="000000"/>
              <w:bottom w:val="single" w:sz="4" w:space="0" w:color="000000"/>
              <w:right w:val="single" w:sz="4" w:space="0" w:color="000000"/>
            </w:tcBorders>
            <w:vAlign w:val="bottom"/>
          </w:tcPr>
          <w:p w14:paraId="5ED75FE7" w14:textId="77777777" w:rsidR="009559B7" w:rsidRDefault="0046245E">
            <w:pPr>
              <w:spacing w:after="0" w:line="240" w:lineRule="auto"/>
              <w:jc w:val="right"/>
              <w:rPr>
                <w:sz w:val="20"/>
                <w:szCs w:val="20"/>
              </w:rPr>
            </w:pPr>
            <w:r>
              <w:rPr>
                <w:sz w:val="20"/>
                <w:szCs w:val="20"/>
              </w:rPr>
              <w:t>0.2%</w:t>
            </w:r>
          </w:p>
        </w:tc>
      </w:tr>
    </w:tbl>
    <w:p w14:paraId="61B3261C" w14:textId="77777777" w:rsidR="009559B7" w:rsidRDefault="009559B7"/>
    <w:p w14:paraId="30C9F3A3" w14:textId="77777777" w:rsidR="009559B7" w:rsidRDefault="0046245E">
      <w:r>
        <w:t>Table 4 – Occupation Wages in Dietetics/Dietitian Occupations, Average Annual in Arkansas (Source: Chmura Analytics)</w:t>
      </w:r>
    </w:p>
    <w:tbl>
      <w:tblPr>
        <w:tblStyle w:val="af6"/>
        <w:tblW w:w="12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6"/>
        <w:gridCol w:w="875"/>
        <w:gridCol w:w="1131"/>
        <w:gridCol w:w="1234"/>
        <w:gridCol w:w="875"/>
        <w:gridCol w:w="875"/>
        <w:gridCol w:w="1373"/>
        <w:gridCol w:w="875"/>
        <w:gridCol w:w="875"/>
        <w:gridCol w:w="875"/>
        <w:gridCol w:w="875"/>
      </w:tblGrid>
      <w:tr w:rsidR="009559B7" w14:paraId="6837006D" w14:textId="77777777">
        <w:trPr>
          <w:trHeight w:val="300"/>
        </w:trPr>
        <w:tc>
          <w:tcPr>
            <w:tcW w:w="2396" w:type="dxa"/>
            <w:tcBorders>
              <w:top w:val="single" w:sz="4" w:space="0" w:color="000000"/>
              <w:left w:val="single" w:sz="4" w:space="0" w:color="000000"/>
              <w:bottom w:val="single" w:sz="4" w:space="0" w:color="000000"/>
              <w:right w:val="single" w:sz="4" w:space="0" w:color="000000"/>
            </w:tcBorders>
            <w:vAlign w:val="bottom"/>
          </w:tcPr>
          <w:p w14:paraId="4E948A88" w14:textId="77777777" w:rsidR="009559B7" w:rsidRDefault="009559B7"/>
        </w:tc>
        <w:tc>
          <w:tcPr>
            <w:tcW w:w="875" w:type="dxa"/>
            <w:tcBorders>
              <w:top w:val="single" w:sz="4" w:space="0" w:color="000000"/>
              <w:left w:val="single" w:sz="4" w:space="0" w:color="000000"/>
              <w:bottom w:val="single" w:sz="4" w:space="0" w:color="000000"/>
              <w:right w:val="single" w:sz="4" w:space="0" w:color="000000"/>
            </w:tcBorders>
            <w:vAlign w:val="bottom"/>
          </w:tcPr>
          <w:p w14:paraId="339366D6" w14:textId="77777777" w:rsidR="009559B7" w:rsidRDefault="009559B7">
            <w:pPr>
              <w:rPr>
                <w:sz w:val="20"/>
                <w:szCs w:val="20"/>
              </w:rPr>
            </w:pPr>
          </w:p>
        </w:tc>
        <w:tc>
          <w:tcPr>
            <w:tcW w:w="1131" w:type="dxa"/>
            <w:tcBorders>
              <w:top w:val="single" w:sz="4" w:space="0" w:color="000000"/>
              <w:left w:val="single" w:sz="4" w:space="0" w:color="000000"/>
              <w:bottom w:val="single" w:sz="4" w:space="0" w:color="000000"/>
              <w:right w:val="single" w:sz="4" w:space="0" w:color="000000"/>
            </w:tcBorders>
            <w:vAlign w:val="bottom"/>
          </w:tcPr>
          <w:p w14:paraId="38DCFB01" w14:textId="77777777" w:rsidR="009559B7" w:rsidRDefault="009559B7">
            <w:pPr>
              <w:rPr>
                <w:sz w:val="20"/>
                <w:szCs w:val="20"/>
              </w:rPr>
            </w:pPr>
          </w:p>
        </w:tc>
        <w:tc>
          <w:tcPr>
            <w:tcW w:w="1234" w:type="dxa"/>
            <w:tcBorders>
              <w:top w:val="single" w:sz="4" w:space="0" w:color="000000"/>
              <w:left w:val="single" w:sz="4" w:space="0" w:color="000000"/>
              <w:bottom w:val="single" w:sz="4" w:space="0" w:color="000000"/>
              <w:right w:val="single" w:sz="4" w:space="0" w:color="000000"/>
            </w:tcBorders>
            <w:vAlign w:val="bottom"/>
          </w:tcPr>
          <w:p w14:paraId="10963859" w14:textId="77777777" w:rsidR="009559B7" w:rsidRDefault="009559B7">
            <w:pPr>
              <w:rPr>
                <w:sz w:val="20"/>
                <w:szCs w:val="20"/>
              </w:rPr>
            </w:pPr>
          </w:p>
        </w:tc>
        <w:tc>
          <w:tcPr>
            <w:tcW w:w="4873" w:type="dxa"/>
            <w:gridSpan w:val="5"/>
            <w:tcBorders>
              <w:top w:val="single" w:sz="4" w:space="0" w:color="000000"/>
              <w:left w:val="single" w:sz="4" w:space="0" w:color="000000"/>
              <w:bottom w:val="single" w:sz="4" w:space="0" w:color="000000"/>
              <w:right w:val="single" w:sz="4" w:space="0" w:color="000000"/>
            </w:tcBorders>
            <w:shd w:val="clear" w:color="auto" w:fill="F8F8F8"/>
            <w:vAlign w:val="bottom"/>
          </w:tcPr>
          <w:p w14:paraId="6DFC5FC8" w14:textId="77777777" w:rsidR="009559B7" w:rsidRDefault="0046245E">
            <w:pPr>
              <w:spacing w:after="0" w:line="240" w:lineRule="auto"/>
              <w:jc w:val="center"/>
              <w:rPr>
                <w:b/>
                <w:sz w:val="20"/>
                <w:szCs w:val="20"/>
              </w:rPr>
            </w:pPr>
            <w:r>
              <w:rPr>
                <w:b/>
                <w:sz w:val="20"/>
                <w:szCs w:val="20"/>
              </w:rPr>
              <w:t>Percentiles</w:t>
            </w:r>
          </w:p>
        </w:tc>
        <w:tc>
          <w:tcPr>
            <w:tcW w:w="1750" w:type="dxa"/>
            <w:gridSpan w:val="2"/>
            <w:tcBorders>
              <w:top w:val="single" w:sz="4" w:space="0" w:color="000000"/>
              <w:left w:val="single" w:sz="4" w:space="0" w:color="000000"/>
              <w:bottom w:val="single" w:sz="4" w:space="0" w:color="000000"/>
              <w:right w:val="single" w:sz="4" w:space="0" w:color="000000"/>
            </w:tcBorders>
            <w:shd w:val="clear" w:color="auto" w:fill="EDEDED"/>
            <w:vAlign w:val="bottom"/>
          </w:tcPr>
          <w:p w14:paraId="05F3775E" w14:textId="77777777" w:rsidR="009559B7" w:rsidRDefault="0046245E">
            <w:pPr>
              <w:spacing w:after="0" w:line="240" w:lineRule="auto"/>
              <w:jc w:val="center"/>
              <w:rPr>
                <w:b/>
                <w:sz w:val="20"/>
                <w:szCs w:val="20"/>
              </w:rPr>
            </w:pPr>
            <w:r>
              <w:rPr>
                <w:b/>
                <w:sz w:val="20"/>
                <w:szCs w:val="20"/>
              </w:rPr>
              <w:t>Mean</w:t>
            </w:r>
          </w:p>
        </w:tc>
      </w:tr>
      <w:tr w:rsidR="009559B7" w14:paraId="3C197A67" w14:textId="77777777">
        <w:trPr>
          <w:trHeight w:val="600"/>
        </w:trPr>
        <w:tc>
          <w:tcPr>
            <w:tcW w:w="2396" w:type="dxa"/>
            <w:tcBorders>
              <w:top w:val="single" w:sz="4" w:space="0" w:color="000000"/>
              <w:left w:val="single" w:sz="4" w:space="0" w:color="000000"/>
              <w:bottom w:val="single" w:sz="4" w:space="0" w:color="000000"/>
              <w:right w:val="single" w:sz="4" w:space="0" w:color="000000"/>
            </w:tcBorders>
            <w:vAlign w:val="bottom"/>
          </w:tcPr>
          <w:p w14:paraId="2118470B" w14:textId="77777777" w:rsidR="009559B7" w:rsidRDefault="0046245E">
            <w:pPr>
              <w:spacing w:after="0" w:line="240" w:lineRule="auto"/>
              <w:jc w:val="center"/>
              <w:rPr>
                <w:b/>
                <w:sz w:val="20"/>
                <w:szCs w:val="20"/>
              </w:rPr>
            </w:pPr>
            <w:r>
              <w:rPr>
                <w:b/>
                <w:sz w:val="20"/>
                <w:szCs w:val="20"/>
              </w:rPr>
              <w:t>Occupation</w:t>
            </w:r>
          </w:p>
        </w:tc>
        <w:tc>
          <w:tcPr>
            <w:tcW w:w="875" w:type="dxa"/>
            <w:tcBorders>
              <w:top w:val="single" w:sz="4" w:space="0" w:color="000000"/>
              <w:left w:val="single" w:sz="4" w:space="0" w:color="000000"/>
              <w:bottom w:val="single" w:sz="4" w:space="0" w:color="000000"/>
              <w:right w:val="single" w:sz="4" w:space="0" w:color="000000"/>
            </w:tcBorders>
            <w:vAlign w:val="bottom"/>
          </w:tcPr>
          <w:p w14:paraId="3B6A249F" w14:textId="77777777" w:rsidR="009559B7" w:rsidRDefault="0046245E">
            <w:pPr>
              <w:spacing w:after="0" w:line="240" w:lineRule="auto"/>
              <w:jc w:val="center"/>
              <w:rPr>
                <w:b/>
                <w:sz w:val="20"/>
                <w:szCs w:val="20"/>
              </w:rPr>
            </w:pPr>
            <w:r>
              <w:rPr>
                <w:b/>
                <w:sz w:val="20"/>
                <w:szCs w:val="20"/>
              </w:rPr>
              <w:t>Mean</w:t>
            </w:r>
          </w:p>
        </w:tc>
        <w:tc>
          <w:tcPr>
            <w:tcW w:w="1131" w:type="dxa"/>
            <w:tcBorders>
              <w:top w:val="single" w:sz="4" w:space="0" w:color="000000"/>
              <w:left w:val="single" w:sz="4" w:space="0" w:color="000000"/>
              <w:bottom w:val="single" w:sz="4" w:space="0" w:color="000000"/>
              <w:right w:val="single" w:sz="4" w:space="0" w:color="000000"/>
            </w:tcBorders>
            <w:vAlign w:val="bottom"/>
          </w:tcPr>
          <w:p w14:paraId="720BC75E" w14:textId="77777777" w:rsidR="009559B7" w:rsidRDefault="0046245E">
            <w:pPr>
              <w:spacing w:after="0" w:line="240" w:lineRule="auto"/>
              <w:jc w:val="center"/>
              <w:rPr>
                <w:b/>
                <w:sz w:val="20"/>
                <w:szCs w:val="20"/>
              </w:rPr>
            </w:pPr>
            <w:r>
              <w:rPr>
                <w:b/>
                <w:sz w:val="20"/>
                <w:szCs w:val="20"/>
              </w:rPr>
              <w:t>Entry Level</w:t>
            </w:r>
          </w:p>
        </w:tc>
        <w:tc>
          <w:tcPr>
            <w:tcW w:w="1234" w:type="dxa"/>
            <w:tcBorders>
              <w:top w:val="single" w:sz="4" w:space="0" w:color="000000"/>
              <w:left w:val="single" w:sz="4" w:space="0" w:color="000000"/>
              <w:bottom w:val="single" w:sz="4" w:space="0" w:color="000000"/>
              <w:right w:val="single" w:sz="4" w:space="0" w:color="000000"/>
            </w:tcBorders>
            <w:vAlign w:val="bottom"/>
          </w:tcPr>
          <w:p w14:paraId="48EC58A9" w14:textId="77777777" w:rsidR="009559B7" w:rsidRDefault="0046245E">
            <w:pPr>
              <w:spacing w:after="0" w:line="240" w:lineRule="auto"/>
              <w:jc w:val="center"/>
              <w:rPr>
                <w:b/>
                <w:sz w:val="20"/>
                <w:szCs w:val="20"/>
              </w:rPr>
            </w:pPr>
            <w:r>
              <w:rPr>
                <w:b/>
                <w:sz w:val="20"/>
                <w:szCs w:val="20"/>
              </w:rPr>
              <w:t>Experienced</w:t>
            </w:r>
          </w:p>
        </w:tc>
        <w:tc>
          <w:tcPr>
            <w:tcW w:w="875" w:type="dxa"/>
            <w:tcBorders>
              <w:top w:val="single" w:sz="4" w:space="0" w:color="000000"/>
              <w:left w:val="single" w:sz="4" w:space="0" w:color="000000"/>
              <w:bottom w:val="single" w:sz="4" w:space="0" w:color="000000"/>
              <w:right w:val="single" w:sz="4" w:space="0" w:color="000000"/>
            </w:tcBorders>
            <w:shd w:val="clear" w:color="auto" w:fill="F8F8F8"/>
            <w:vAlign w:val="bottom"/>
          </w:tcPr>
          <w:p w14:paraId="2E121A72" w14:textId="77777777" w:rsidR="009559B7" w:rsidRDefault="0046245E">
            <w:pPr>
              <w:spacing w:after="0" w:line="240" w:lineRule="auto"/>
              <w:jc w:val="center"/>
              <w:rPr>
                <w:b/>
                <w:sz w:val="20"/>
                <w:szCs w:val="20"/>
              </w:rPr>
            </w:pPr>
            <w:r>
              <w:rPr>
                <w:b/>
                <w:sz w:val="20"/>
                <w:szCs w:val="20"/>
              </w:rPr>
              <w:t>10%</w:t>
            </w:r>
          </w:p>
        </w:tc>
        <w:tc>
          <w:tcPr>
            <w:tcW w:w="875" w:type="dxa"/>
            <w:tcBorders>
              <w:top w:val="single" w:sz="4" w:space="0" w:color="000000"/>
              <w:left w:val="single" w:sz="4" w:space="0" w:color="000000"/>
              <w:bottom w:val="single" w:sz="4" w:space="0" w:color="000000"/>
              <w:right w:val="single" w:sz="4" w:space="0" w:color="000000"/>
            </w:tcBorders>
            <w:shd w:val="clear" w:color="auto" w:fill="F8F8F8"/>
            <w:vAlign w:val="bottom"/>
          </w:tcPr>
          <w:p w14:paraId="078D5318" w14:textId="77777777" w:rsidR="009559B7" w:rsidRDefault="0046245E">
            <w:pPr>
              <w:spacing w:after="0" w:line="240" w:lineRule="auto"/>
              <w:jc w:val="center"/>
              <w:rPr>
                <w:b/>
                <w:sz w:val="20"/>
                <w:szCs w:val="20"/>
              </w:rPr>
            </w:pPr>
            <w:r>
              <w:rPr>
                <w:b/>
                <w:sz w:val="20"/>
                <w:szCs w:val="20"/>
              </w:rPr>
              <w:t>25%</w:t>
            </w:r>
          </w:p>
        </w:tc>
        <w:tc>
          <w:tcPr>
            <w:tcW w:w="1373" w:type="dxa"/>
            <w:tcBorders>
              <w:top w:val="single" w:sz="4" w:space="0" w:color="000000"/>
              <w:left w:val="single" w:sz="4" w:space="0" w:color="000000"/>
              <w:bottom w:val="single" w:sz="4" w:space="0" w:color="000000"/>
              <w:right w:val="single" w:sz="4" w:space="0" w:color="000000"/>
            </w:tcBorders>
            <w:shd w:val="clear" w:color="auto" w:fill="F8F8F8"/>
            <w:vAlign w:val="bottom"/>
          </w:tcPr>
          <w:p w14:paraId="53B984BA" w14:textId="77777777" w:rsidR="009559B7" w:rsidRDefault="0046245E">
            <w:pPr>
              <w:spacing w:after="0" w:line="240" w:lineRule="auto"/>
              <w:jc w:val="center"/>
              <w:rPr>
                <w:b/>
                <w:sz w:val="20"/>
                <w:szCs w:val="20"/>
              </w:rPr>
            </w:pPr>
            <w:r>
              <w:rPr>
                <w:b/>
                <w:sz w:val="20"/>
                <w:szCs w:val="20"/>
              </w:rPr>
              <w:t>50% (Median)</w:t>
            </w:r>
          </w:p>
        </w:tc>
        <w:tc>
          <w:tcPr>
            <w:tcW w:w="875" w:type="dxa"/>
            <w:tcBorders>
              <w:top w:val="single" w:sz="4" w:space="0" w:color="000000"/>
              <w:left w:val="single" w:sz="4" w:space="0" w:color="000000"/>
              <w:bottom w:val="single" w:sz="4" w:space="0" w:color="000000"/>
              <w:right w:val="single" w:sz="4" w:space="0" w:color="000000"/>
            </w:tcBorders>
            <w:shd w:val="clear" w:color="auto" w:fill="F8F8F8"/>
            <w:vAlign w:val="bottom"/>
          </w:tcPr>
          <w:p w14:paraId="0F25B894" w14:textId="77777777" w:rsidR="009559B7" w:rsidRDefault="0046245E">
            <w:pPr>
              <w:spacing w:after="0" w:line="240" w:lineRule="auto"/>
              <w:jc w:val="center"/>
              <w:rPr>
                <w:b/>
                <w:sz w:val="20"/>
                <w:szCs w:val="20"/>
              </w:rPr>
            </w:pPr>
            <w:r>
              <w:rPr>
                <w:b/>
                <w:sz w:val="20"/>
                <w:szCs w:val="20"/>
              </w:rPr>
              <w:t>75%</w:t>
            </w:r>
          </w:p>
        </w:tc>
        <w:tc>
          <w:tcPr>
            <w:tcW w:w="875" w:type="dxa"/>
            <w:tcBorders>
              <w:top w:val="single" w:sz="4" w:space="0" w:color="000000"/>
              <w:left w:val="single" w:sz="4" w:space="0" w:color="000000"/>
              <w:bottom w:val="single" w:sz="4" w:space="0" w:color="000000"/>
              <w:right w:val="single" w:sz="4" w:space="0" w:color="000000"/>
            </w:tcBorders>
            <w:shd w:val="clear" w:color="auto" w:fill="F8F8F8"/>
            <w:vAlign w:val="bottom"/>
          </w:tcPr>
          <w:p w14:paraId="3526B38C" w14:textId="77777777" w:rsidR="009559B7" w:rsidRDefault="0046245E">
            <w:pPr>
              <w:spacing w:after="0" w:line="240" w:lineRule="auto"/>
              <w:jc w:val="center"/>
              <w:rPr>
                <w:b/>
                <w:sz w:val="20"/>
                <w:szCs w:val="20"/>
              </w:rPr>
            </w:pPr>
            <w:r>
              <w:rPr>
                <w:b/>
                <w:sz w:val="20"/>
                <w:szCs w:val="20"/>
              </w:rPr>
              <w:t>90%</w:t>
            </w:r>
          </w:p>
        </w:tc>
        <w:tc>
          <w:tcPr>
            <w:tcW w:w="875"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28C2DB07" w14:textId="77777777" w:rsidR="009559B7" w:rsidRDefault="0046245E">
            <w:pPr>
              <w:spacing w:after="0" w:line="240" w:lineRule="auto"/>
              <w:jc w:val="center"/>
              <w:rPr>
                <w:b/>
                <w:sz w:val="20"/>
                <w:szCs w:val="20"/>
              </w:rPr>
            </w:pPr>
            <w:r>
              <w:rPr>
                <w:b/>
                <w:sz w:val="20"/>
                <w:szCs w:val="20"/>
              </w:rPr>
              <w:t>USA</w:t>
            </w:r>
          </w:p>
        </w:tc>
        <w:tc>
          <w:tcPr>
            <w:tcW w:w="875"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565954DD" w14:textId="77777777" w:rsidR="009559B7" w:rsidRDefault="0046245E">
            <w:pPr>
              <w:spacing w:after="0" w:line="240" w:lineRule="auto"/>
              <w:jc w:val="center"/>
              <w:rPr>
                <w:b/>
                <w:sz w:val="20"/>
                <w:szCs w:val="20"/>
              </w:rPr>
            </w:pPr>
            <w:r>
              <w:rPr>
                <w:b/>
                <w:sz w:val="20"/>
                <w:szCs w:val="20"/>
              </w:rPr>
              <w:t>Texas</w:t>
            </w:r>
          </w:p>
        </w:tc>
      </w:tr>
      <w:tr w:rsidR="009559B7" w14:paraId="43BF50FA" w14:textId="77777777">
        <w:trPr>
          <w:trHeight w:val="300"/>
        </w:trPr>
        <w:tc>
          <w:tcPr>
            <w:tcW w:w="2396" w:type="dxa"/>
            <w:tcBorders>
              <w:top w:val="single" w:sz="4" w:space="0" w:color="000000"/>
              <w:left w:val="single" w:sz="4" w:space="0" w:color="000000"/>
              <w:bottom w:val="single" w:sz="4" w:space="0" w:color="000000"/>
              <w:right w:val="single" w:sz="4" w:space="0" w:color="000000"/>
            </w:tcBorders>
            <w:vAlign w:val="bottom"/>
          </w:tcPr>
          <w:p w14:paraId="38798C46" w14:textId="77777777" w:rsidR="009559B7" w:rsidRDefault="0046245E">
            <w:pPr>
              <w:spacing w:after="0" w:line="240" w:lineRule="auto"/>
              <w:rPr>
                <w:sz w:val="20"/>
                <w:szCs w:val="20"/>
              </w:rPr>
            </w:pPr>
            <w:r>
              <w:rPr>
                <w:sz w:val="20"/>
                <w:szCs w:val="20"/>
              </w:rPr>
              <w:lastRenderedPageBreak/>
              <w:t>Dietitians and Nutritionists</w:t>
            </w:r>
          </w:p>
        </w:tc>
        <w:tc>
          <w:tcPr>
            <w:tcW w:w="875" w:type="dxa"/>
            <w:tcBorders>
              <w:top w:val="single" w:sz="4" w:space="0" w:color="000000"/>
              <w:left w:val="single" w:sz="4" w:space="0" w:color="000000"/>
              <w:bottom w:val="single" w:sz="4" w:space="0" w:color="000000"/>
              <w:right w:val="single" w:sz="4" w:space="0" w:color="000000"/>
            </w:tcBorders>
            <w:vAlign w:val="bottom"/>
          </w:tcPr>
          <w:p w14:paraId="2A071E84" w14:textId="77777777" w:rsidR="009559B7" w:rsidRDefault="0046245E">
            <w:pPr>
              <w:spacing w:after="0" w:line="240" w:lineRule="auto"/>
              <w:jc w:val="right"/>
              <w:rPr>
                <w:sz w:val="20"/>
                <w:szCs w:val="20"/>
              </w:rPr>
            </w:pPr>
            <w:r>
              <w:rPr>
                <w:sz w:val="20"/>
                <w:szCs w:val="20"/>
              </w:rPr>
              <w:t>$59,400</w:t>
            </w:r>
          </w:p>
        </w:tc>
        <w:tc>
          <w:tcPr>
            <w:tcW w:w="1131" w:type="dxa"/>
            <w:tcBorders>
              <w:top w:val="single" w:sz="4" w:space="0" w:color="000000"/>
              <w:left w:val="single" w:sz="4" w:space="0" w:color="000000"/>
              <w:bottom w:val="single" w:sz="4" w:space="0" w:color="000000"/>
              <w:right w:val="single" w:sz="4" w:space="0" w:color="000000"/>
            </w:tcBorders>
            <w:vAlign w:val="bottom"/>
          </w:tcPr>
          <w:p w14:paraId="6E2A738F" w14:textId="77777777" w:rsidR="009559B7" w:rsidRDefault="0046245E">
            <w:pPr>
              <w:spacing w:after="0" w:line="240" w:lineRule="auto"/>
              <w:jc w:val="right"/>
              <w:rPr>
                <w:sz w:val="20"/>
                <w:szCs w:val="20"/>
              </w:rPr>
            </w:pPr>
            <w:r>
              <w:rPr>
                <w:sz w:val="20"/>
                <w:szCs w:val="20"/>
              </w:rPr>
              <w:t>$42,300</w:t>
            </w:r>
          </w:p>
        </w:tc>
        <w:tc>
          <w:tcPr>
            <w:tcW w:w="1234" w:type="dxa"/>
            <w:tcBorders>
              <w:top w:val="single" w:sz="4" w:space="0" w:color="000000"/>
              <w:left w:val="single" w:sz="4" w:space="0" w:color="000000"/>
              <w:bottom w:val="single" w:sz="4" w:space="0" w:color="000000"/>
              <w:right w:val="single" w:sz="4" w:space="0" w:color="000000"/>
            </w:tcBorders>
            <w:vAlign w:val="bottom"/>
          </w:tcPr>
          <w:p w14:paraId="6DA02B55" w14:textId="77777777" w:rsidR="009559B7" w:rsidRDefault="0046245E">
            <w:pPr>
              <w:spacing w:after="0" w:line="240" w:lineRule="auto"/>
              <w:jc w:val="right"/>
              <w:rPr>
                <w:sz w:val="20"/>
                <w:szCs w:val="20"/>
              </w:rPr>
            </w:pPr>
            <w:r>
              <w:rPr>
                <w:sz w:val="20"/>
                <w:szCs w:val="20"/>
              </w:rPr>
              <w:t>$68,000</w:t>
            </w:r>
          </w:p>
        </w:tc>
        <w:tc>
          <w:tcPr>
            <w:tcW w:w="875" w:type="dxa"/>
            <w:tcBorders>
              <w:top w:val="single" w:sz="4" w:space="0" w:color="000000"/>
              <w:left w:val="single" w:sz="4" w:space="0" w:color="000000"/>
              <w:bottom w:val="single" w:sz="4" w:space="0" w:color="000000"/>
              <w:right w:val="single" w:sz="4" w:space="0" w:color="000000"/>
            </w:tcBorders>
            <w:vAlign w:val="bottom"/>
          </w:tcPr>
          <w:p w14:paraId="34AB5BC8" w14:textId="77777777" w:rsidR="009559B7" w:rsidRDefault="0046245E">
            <w:pPr>
              <w:spacing w:after="0" w:line="240" w:lineRule="auto"/>
              <w:jc w:val="right"/>
              <w:rPr>
                <w:sz w:val="20"/>
                <w:szCs w:val="20"/>
              </w:rPr>
            </w:pPr>
            <w:r>
              <w:rPr>
                <w:sz w:val="20"/>
                <w:szCs w:val="20"/>
              </w:rPr>
              <w:t>$40,400</w:t>
            </w:r>
          </w:p>
        </w:tc>
        <w:tc>
          <w:tcPr>
            <w:tcW w:w="875" w:type="dxa"/>
            <w:tcBorders>
              <w:top w:val="single" w:sz="4" w:space="0" w:color="000000"/>
              <w:left w:val="single" w:sz="4" w:space="0" w:color="000000"/>
              <w:bottom w:val="single" w:sz="4" w:space="0" w:color="000000"/>
              <w:right w:val="single" w:sz="4" w:space="0" w:color="000000"/>
            </w:tcBorders>
            <w:vAlign w:val="bottom"/>
          </w:tcPr>
          <w:p w14:paraId="2CECE3E5" w14:textId="77777777" w:rsidR="009559B7" w:rsidRDefault="0046245E">
            <w:pPr>
              <w:spacing w:after="0" w:line="240" w:lineRule="auto"/>
              <w:jc w:val="right"/>
              <w:rPr>
                <w:sz w:val="20"/>
                <w:szCs w:val="20"/>
              </w:rPr>
            </w:pPr>
            <w:r>
              <w:rPr>
                <w:sz w:val="20"/>
                <w:szCs w:val="20"/>
              </w:rPr>
              <w:t>$47,000</w:t>
            </w:r>
          </w:p>
        </w:tc>
        <w:tc>
          <w:tcPr>
            <w:tcW w:w="1373" w:type="dxa"/>
            <w:tcBorders>
              <w:top w:val="single" w:sz="4" w:space="0" w:color="000000"/>
              <w:left w:val="single" w:sz="4" w:space="0" w:color="000000"/>
              <w:bottom w:val="single" w:sz="4" w:space="0" w:color="000000"/>
              <w:right w:val="single" w:sz="4" w:space="0" w:color="000000"/>
            </w:tcBorders>
            <w:vAlign w:val="bottom"/>
          </w:tcPr>
          <w:p w14:paraId="16EF92AC" w14:textId="77777777" w:rsidR="009559B7" w:rsidRDefault="0046245E">
            <w:pPr>
              <w:spacing w:after="0" w:line="240" w:lineRule="auto"/>
              <w:jc w:val="right"/>
              <w:rPr>
                <w:sz w:val="20"/>
                <w:szCs w:val="20"/>
              </w:rPr>
            </w:pPr>
            <w:r>
              <w:rPr>
                <w:sz w:val="20"/>
                <w:szCs w:val="20"/>
              </w:rPr>
              <w:t>$57,500</w:t>
            </w:r>
          </w:p>
        </w:tc>
        <w:tc>
          <w:tcPr>
            <w:tcW w:w="875" w:type="dxa"/>
            <w:tcBorders>
              <w:top w:val="single" w:sz="4" w:space="0" w:color="000000"/>
              <w:left w:val="single" w:sz="4" w:space="0" w:color="000000"/>
              <w:bottom w:val="single" w:sz="4" w:space="0" w:color="000000"/>
              <w:right w:val="single" w:sz="4" w:space="0" w:color="000000"/>
            </w:tcBorders>
            <w:vAlign w:val="bottom"/>
          </w:tcPr>
          <w:p w14:paraId="7FDA9916" w14:textId="77777777" w:rsidR="009559B7" w:rsidRDefault="0046245E">
            <w:pPr>
              <w:spacing w:after="0" w:line="240" w:lineRule="auto"/>
              <w:jc w:val="right"/>
              <w:rPr>
                <w:sz w:val="20"/>
                <w:szCs w:val="20"/>
              </w:rPr>
            </w:pPr>
            <w:r>
              <w:rPr>
                <w:sz w:val="20"/>
                <w:szCs w:val="20"/>
              </w:rPr>
              <w:t>$69,400</w:t>
            </w:r>
          </w:p>
        </w:tc>
        <w:tc>
          <w:tcPr>
            <w:tcW w:w="875" w:type="dxa"/>
            <w:tcBorders>
              <w:top w:val="single" w:sz="4" w:space="0" w:color="000000"/>
              <w:left w:val="single" w:sz="4" w:space="0" w:color="000000"/>
              <w:bottom w:val="single" w:sz="4" w:space="0" w:color="000000"/>
              <w:right w:val="single" w:sz="4" w:space="0" w:color="000000"/>
            </w:tcBorders>
            <w:vAlign w:val="bottom"/>
          </w:tcPr>
          <w:p w14:paraId="002FE193" w14:textId="77777777" w:rsidR="009559B7" w:rsidRDefault="0046245E">
            <w:pPr>
              <w:spacing w:after="0" w:line="240" w:lineRule="auto"/>
              <w:jc w:val="right"/>
              <w:rPr>
                <w:sz w:val="20"/>
                <w:szCs w:val="20"/>
              </w:rPr>
            </w:pPr>
            <w:r>
              <w:rPr>
                <w:sz w:val="20"/>
                <w:szCs w:val="20"/>
              </w:rPr>
              <w:t>$78,900</w:t>
            </w:r>
          </w:p>
        </w:tc>
        <w:tc>
          <w:tcPr>
            <w:tcW w:w="875" w:type="dxa"/>
            <w:tcBorders>
              <w:top w:val="single" w:sz="4" w:space="0" w:color="000000"/>
              <w:left w:val="single" w:sz="4" w:space="0" w:color="000000"/>
              <w:bottom w:val="single" w:sz="4" w:space="0" w:color="000000"/>
              <w:right w:val="single" w:sz="4" w:space="0" w:color="000000"/>
            </w:tcBorders>
            <w:vAlign w:val="bottom"/>
          </w:tcPr>
          <w:p w14:paraId="47ED6C30" w14:textId="77777777" w:rsidR="009559B7" w:rsidRDefault="0046245E">
            <w:pPr>
              <w:spacing w:after="0" w:line="240" w:lineRule="auto"/>
              <w:jc w:val="right"/>
              <w:rPr>
                <w:sz w:val="20"/>
                <w:szCs w:val="20"/>
              </w:rPr>
            </w:pPr>
            <w:r>
              <w:rPr>
                <w:sz w:val="20"/>
                <w:szCs w:val="20"/>
              </w:rPr>
              <w:t>$62,300</w:t>
            </w:r>
          </w:p>
        </w:tc>
        <w:tc>
          <w:tcPr>
            <w:tcW w:w="875" w:type="dxa"/>
            <w:tcBorders>
              <w:top w:val="single" w:sz="4" w:space="0" w:color="000000"/>
              <w:left w:val="single" w:sz="4" w:space="0" w:color="000000"/>
              <w:bottom w:val="single" w:sz="4" w:space="0" w:color="000000"/>
              <w:right w:val="single" w:sz="4" w:space="0" w:color="000000"/>
            </w:tcBorders>
            <w:vAlign w:val="bottom"/>
          </w:tcPr>
          <w:p w14:paraId="7A5C5895" w14:textId="77777777" w:rsidR="009559B7" w:rsidRDefault="0046245E">
            <w:pPr>
              <w:spacing w:after="0" w:line="240" w:lineRule="auto"/>
              <w:jc w:val="right"/>
              <w:rPr>
                <w:sz w:val="20"/>
                <w:szCs w:val="20"/>
              </w:rPr>
            </w:pPr>
            <w:r>
              <w:rPr>
                <w:sz w:val="20"/>
                <w:szCs w:val="20"/>
              </w:rPr>
              <w:t>$57,000</w:t>
            </w:r>
          </w:p>
        </w:tc>
      </w:tr>
      <w:tr w:rsidR="009559B7" w14:paraId="650DF2EA" w14:textId="77777777">
        <w:trPr>
          <w:trHeight w:val="300"/>
        </w:trPr>
        <w:tc>
          <w:tcPr>
            <w:tcW w:w="2396" w:type="dxa"/>
            <w:tcBorders>
              <w:top w:val="single" w:sz="4" w:space="0" w:color="000000"/>
              <w:left w:val="single" w:sz="4" w:space="0" w:color="000000"/>
              <w:bottom w:val="single" w:sz="4" w:space="0" w:color="000000"/>
              <w:right w:val="single" w:sz="4" w:space="0" w:color="000000"/>
            </w:tcBorders>
            <w:vAlign w:val="bottom"/>
          </w:tcPr>
          <w:p w14:paraId="1D92629C" w14:textId="77777777" w:rsidR="009559B7" w:rsidRDefault="0046245E">
            <w:pPr>
              <w:spacing w:after="0" w:line="240" w:lineRule="auto"/>
              <w:rPr>
                <w:sz w:val="20"/>
                <w:szCs w:val="20"/>
              </w:rPr>
            </w:pPr>
            <w:r>
              <w:rPr>
                <w:sz w:val="20"/>
                <w:szCs w:val="20"/>
              </w:rPr>
              <w:t>Dietetic Technicians</w:t>
            </w:r>
          </w:p>
        </w:tc>
        <w:tc>
          <w:tcPr>
            <w:tcW w:w="875" w:type="dxa"/>
            <w:tcBorders>
              <w:top w:val="single" w:sz="4" w:space="0" w:color="000000"/>
              <w:left w:val="single" w:sz="4" w:space="0" w:color="000000"/>
              <w:bottom w:val="single" w:sz="4" w:space="0" w:color="000000"/>
              <w:right w:val="single" w:sz="4" w:space="0" w:color="000000"/>
            </w:tcBorders>
            <w:vAlign w:val="bottom"/>
          </w:tcPr>
          <w:p w14:paraId="13DDC1B5" w14:textId="77777777" w:rsidR="009559B7" w:rsidRDefault="0046245E">
            <w:pPr>
              <w:spacing w:after="0" w:line="240" w:lineRule="auto"/>
              <w:jc w:val="right"/>
              <w:rPr>
                <w:sz w:val="20"/>
                <w:szCs w:val="20"/>
              </w:rPr>
            </w:pPr>
            <w:r>
              <w:rPr>
                <w:sz w:val="20"/>
                <w:szCs w:val="20"/>
              </w:rPr>
              <w:t>$26,800</w:t>
            </w:r>
          </w:p>
        </w:tc>
        <w:tc>
          <w:tcPr>
            <w:tcW w:w="1131" w:type="dxa"/>
            <w:tcBorders>
              <w:top w:val="single" w:sz="4" w:space="0" w:color="000000"/>
              <w:left w:val="single" w:sz="4" w:space="0" w:color="000000"/>
              <w:bottom w:val="single" w:sz="4" w:space="0" w:color="000000"/>
              <w:right w:val="single" w:sz="4" w:space="0" w:color="000000"/>
            </w:tcBorders>
            <w:vAlign w:val="bottom"/>
          </w:tcPr>
          <w:p w14:paraId="3D5CF7B9" w14:textId="77777777" w:rsidR="009559B7" w:rsidRDefault="0046245E">
            <w:pPr>
              <w:spacing w:after="0" w:line="240" w:lineRule="auto"/>
              <w:jc w:val="right"/>
              <w:rPr>
                <w:sz w:val="20"/>
                <w:szCs w:val="20"/>
              </w:rPr>
            </w:pPr>
            <w:r>
              <w:rPr>
                <w:sz w:val="20"/>
                <w:szCs w:val="20"/>
              </w:rPr>
              <w:t>$21,400</w:t>
            </w:r>
          </w:p>
        </w:tc>
        <w:tc>
          <w:tcPr>
            <w:tcW w:w="1234" w:type="dxa"/>
            <w:tcBorders>
              <w:top w:val="single" w:sz="4" w:space="0" w:color="000000"/>
              <w:left w:val="single" w:sz="4" w:space="0" w:color="000000"/>
              <w:bottom w:val="single" w:sz="4" w:space="0" w:color="000000"/>
              <w:right w:val="single" w:sz="4" w:space="0" w:color="000000"/>
            </w:tcBorders>
            <w:vAlign w:val="bottom"/>
          </w:tcPr>
          <w:p w14:paraId="32984C2D" w14:textId="77777777" w:rsidR="009559B7" w:rsidRDefault="0046245E">
            <w:pPr>
              <w:spacing w:after="0" w:line="240" w:lineRule="auto"/>
              <w:jc w:val="right"/>
              <w:rPr>
                <w:sz w:val="20"/>
                <w:szCs w:val="20"/>
              </w:rPr>
            </w:pPr>
            <w:r>
              <w:rPr>
                <w:sz w:val="20"/>
                <w:szCs w:val="20"/>
              </w:rPr>
              <w:t>$29,500</w:t>
            </w:r>
          </w:p>
        </w:tc>
        <w:tc>
          <w:tcPr>
            <w:tcW w:w="875" w:type="dxa"/>
            <w:tcBorders>
              <w:top w:val="single" w:sz="4" w:space="0" w:color="000000"/>
              <w:left w:val="single" w:sz="4" w:space="0" w:color="000000"/>
              <w:bottom w:val="single" w:sz="4" w:space="0" w:color="000000"/>
              <w:right w:val="single" w:sz="4" w:space="0" w:color="000000"/>
            </w:tcBorders>
            <w:vAlign w:val="bottom"/>
          </w:tcPr>
          <w:p w14:paraId="17AF1744" w14:textId="77777777" w:rsidR="009559B7" w:rsidRDefault="0046245E">
            <w:pPr>
              <w:spacing w:after="0" w:line="240" w:lineRule="auto"/>
              <w:jc w:val="right"/>
              <w:rPr>
                <w:sz w:val="20"/>
                <w:szCs w:val="20"/>
              </w:rPr>
            </w:pPr>
            <w:r>
              <w:rPr>
                <w:sz w:val="20"/>
                <w:szCs w:val="20"/>
              </w:rPr>
              <w:t>$20,800</w:t>
            </w:r>
          </w:p>
        </w:tc>
        <w:tc>
          <w:tcPr>
            <w:tcW w:w="875" w:type="dxa"/>
            <w:tcBorders>
              <w:top w:val="single" w:sz="4" w:space="0" w:color="000000"/>
              <w:left w:val="single" w:sz="4" w:space="0" w:color="000000"/>
              <w:bottom w:val="single" w:sz="4" w:space="0" w:color="000000"/>
              <w:right w:val="single" w:sz="4" w:space="0" w:color="000000"/>
            </w:tcBorders>
            <w:vAlign w:val="bottom"/>
          </w:tcPr>
          <w:p w14:paraId="331C5908" w14:textId="77777777" w:rsidR="009559B7" w:rsidRDefault="0046245E">
            <w:pPr>
              <w:spacing w:after="0" w:line="240" w:lineRule="auto"/>
              <w:jc w:val="right"/>
              <w:rPr>
                <w:sz w:val="20"/>
                <w:szCs w:val="20"/>
              </w:rPr>
            </w:pPr>
            <w:r>
              <w:rPr>
                <w:sz w:val="20"/>
                <w:szCs w:val="20"/>
              </w:rPr>
              <w:t>$21,800</w:t>
            </w:r>
          </w:p>
        </w:tc>
        <w:tc>
          <w:tcPr>
            <w:tcW w:w="1373" w:type="dxa"/>
            <w:tcBorders>
              <w:top w:val="single" w:sz="4" w:space="0" w:color="000000"/>
              <w:left w:val="single" w:sz="4" w:space="0" w:color="000000"/>
              <w:bottom w:val="single" w:sz="4" w:space="0" w:color="000000"/>
              <w:right w:val="single" w:sz="4" w:space="0" w:color="000000"/>
            </w:tcBorders>
            <w:vAlign w:val="bottom"/>
          </w:tcPr>
          <w:p w14:paraId="61904CC3" w14:textId="77777777" w:rsidR="009559B7" w:rsidRDefault="0046245E">
            <w:pPr>
              <w:spacing w:after="0" w:line="240" w:lineRule="auto"/>
              <w:jc w:val="right"/>
              <w:rPr>
                <w:sz w:val="20"/>
                <w:szCs w:val="20"/>
              </w:rPr>
            </w:pPr>
            <w:r>
              <w:rPr>
                <w:sz w:val="20"/>
                <w:szCs w:val="20"/>
              </w:rPr>
              <w:t>$24,700</w:t>
            </w:r>
          </w:p>
        </w:tc>
        <w:tc>
          <w:tcPr>
            <w:tcW w:w="875" w:type="dxa"/>
            <w:tcBorders>
              <w:top w:val="single" w:sz="4" w:space="0" w:color="000000"/>
              <w:left w:val="single" w:sz="4" w:space="0" w:color="000000"/>
              <w:bottom w:val="single" w:sz="4" w:space="0" w:color="000000"/>
              <w:right w:val="single" w:sz="4" w:space="0" w:color="000000"/>
            </w:tcBorders>
            <w:vAlign w:val="bottom"/>
          </w:tcPr>
          <w:p w14:paraId="77DDD244" w14:textId="77777777" w:rsidR="009559B7" w:rsidRDefault="0046245E">
            <w:pPr>
              <w:spacing w:after="0" w:line="240" w:lineRule="auto"/>
              <w:jc w:val="right"/>
              <w:rPr>
                <w:sz w:val="20"/>
                <w:szCs w:val="20"/>
              </w:rPr>
            </w:pPr>
            <w:r>
              <w:rPr>
                <w:sz w:val="20"/>
                <w:szCs w:val="20"/>
              </w:rPr>
              <w:t>$29,800</w:t>
            </w:r>
          </w:p>
        </w:tc>
        <w:tc>
          <w:tcPr>
            <w:tcW w:w="875" w:type="dxa"/>
            <w:tcBorders>
              <w:top w:val="single" w:sz="4" w:space="0" w:color="000000"/>
              <w:left w:val="single" w:sz="4" w:space="0" w:color="000000"/>
              <w:bottom w:val="single" w:sz="4" w:space="0" w:color="000000"/>
              <w:right w:val="single" w:sz="4" w:space="0" w:color="000000"/>
            </w:tcBorders>
            <w:vAlign w:val="bottom"/>
          </w:tcPr>
          <w:p w14:paraId="13D87D75" w14:textId="77777777" w:rsidR="009559B7" w:rsidRDefault="0046245E">
            <w:pPr>
              <w:spacing w:after="0" w:line="240" w:lineRule="auto"/>
              <w:jc w:val="right"/>
              <w:rPr>
                <w:sz w:val="20"/>
                <w:szCs w:val="20"/>
              </w:rPr>
            </w:pPr>
            <w:r>
              <w:rPr>
                <w:sz w:val="20"/>
                <w:szCs w:val="20"/>
              </w:rPr>
              <w:t>$37,000</w:t>
            </w:r>
          </w:p>
        </w:tc>
        <w:tc>
          <w:tcPr>
            <w:tcW w:w="875" w:type="dxa"/>
            <w:tcBorders>
              <w:top w:val="single" w:sz="4" w:space="0" w:color="000000"/>
              <w:left w:val="single" w:sz="4" w:space="0" w:color="000000"/>
              <w:bottom w:val="single" w:sz="4" w:space="0" w:color="000000"/>
              <w:right w:val="single" w:sz="4" w:space="0" w:color="000000"/>
            </w:tcBorders>
            <w:vAlign w:val="bottom"/>
          </w:tcPr>
          <w:p w14:paraId="7351A3A1" w14:textId="77777777" w:rsidR="009559B7" w:rsidRDefault="0046245E">
            <w:pPr>
              <w:spacing w:after="0" w:line="240" w:lineRule="auto"/>
              <w:jc w:val="right"/>
              <w:rPr>
                <w:sz w:val="20"/>
                <w:szCs w:val="20"/>
              </w:rPr>
            </w:pPr>
            <w:r>
              <w:rPr>
                <w:sz w:val="20"/>
                <w:szCs w:val="20"/>
              </w:rPr>
              <w:t>$31,200</w:t>
            </w:r>
          </w:p>
        </w:tc>
        <w:tc>
          <w:tcPr>
            <w:tcW w:w="875" w:type="dxa"/>
            <w:tcBorders>
              <w:top w:val="single" w:sz="4" w:space="0" w:color="000000"/>
              <w:left w:val="single" w:sz="4" w:space="0" w:color="000000"/>
              <w:bottom w:val="single" w:sz="4" w:space="0" w:color="000000"/>
              <w:right w:val="single" w:sz="4" w:space="0" w:color="000000"/>
            </w:tcBorders>
            <w:vAlign w:val="bottom"/>
          </w:tcPr>
          <w:p w14:paraId="1DFF4530" w14:textId="77777777" w:rsidR="009559B7" w:rsidRDefault="0046245E">
            <w:pPr>
              <w:spacing w:after="0" w:line="240" w:lineRule="auto"/>
              <w:jc w:val="right"/>
              <w:rPr>
                <w:sz w:val="20"/>
                <w:szCs w:val="20"/>
              </w:rPr>
            </w:pPr>
            <w:r>
              <w:rPr>
                <w:sz w:val="20"/>
                <w:szCs w:val="20"/>
              </w:rPr>
              <w:t>$29,500</w:t>
            </w:r>
          </w:p>
        </w:tc>
      </w:tr>
      <w:tr w:rsidR="009559B7" w14:paraId="73D2F454" w14:textId="77777777">
        <w:trPr>
          <w:trHeight w:val="300"/>
        </w:trPr>
        <w:tc>
          <w:tcPr>
            <w:tcW w:w="2396" w:type="dxa"/>
            <w:tcBorders>
              <w:top w:val="single" w:sz="4" w:space="0" w:color="000000"/>
              <w:left w:val="single" w:sz="4" w:space="0" w:color="000000"/>
              <w:bottom w:val="single" w:sz="4" w:space="0" w:color="000000"/>
              <w:right w:val="single" w:sz="4" w:space="0" w:color="000000"/>
            </w:tcBorders>
            <w:vAlign w:val="bottom"/>
          </w:tcPr>
          <w:p w14:paraId="632CE8DA" w14:textId="77777777" w:rsidR="009559B7" w:rsidRDefault="0046245E">
            <w:pPr>
              <w:spacing w:after="0" w:line="240" w:lineRule="auto"/>
              <w:rPr>
                <w:sz w:val="20"/>
                <w:szCs w:val="20"/>
              </w:rPr>
            </w:pPr>
            <w:r>
              <w:rPr>
                <w:sz w:val="20"/>
                <w:szCs w:val="20"/>
              </w:rPr>
              <w:t>Dietetics Occupations</w:t>
            </w:r>
          </w:p>
        </w:tc>
        <w:tc>
          <w:tcPr>
            <w:tcW w:w="875" w:type="dxa"/>
            <w:tcBorders>
              <w:top w:val="single" w:sz="4" w:space="0" w:color="000000"/>
              <w:left w:val="single" w:sz="4" w:space="0" w:color="000000"/>
              <w:bottom w:val="single" w:sz="4" w:space="0" w:color="000000"/>
              <w:right w:val="single" w:sz="4" w:space="0" w:color="000000"/>
            </w:tcBorders>
            <w:vAlign w:val="bottom"/>
          </w:tcPr>
          <w:p w14:paraId="4CEDD7F9" w14:textId="77777777" w:rsidR="009559B7" w:rsidRDefault="0046245E">
            <w:pPr>
              <w:spacing w:after="0" w:line="240" w:lineRule="auto"/>
              <w:jc w:val="right"/>
              <w:rPr>
                <w:sz w:val="20"/>
                <w:szCs w:val="20"/>
              </w:rPr>
            </w:pPr>
            <w:r>
              <w:rPr>
                <w:sz w:val="20"/>
                <w:szCs w:val="20"/>
              </w:rPr>
              <w:t>$54,200</w:t>
            </w:r>
          </w:p>
        </w:tc>
        <w:tc>
          <w:tcPr>
            <w:tcW w:w="1131" w:type="dxa"/>
            <w:tcBorders>
              <w:top w:val="single" w:sz="4" w:space="0" w:color="000000"/>
              <w:left w:val="single" w:sz="4" w:space="0" w:color="000000"/>
              <w:bottom w:val="single" w:sz="4" w:space="0" w:color="000000"/>
              <w:right w:val="single" w:sz="4" w:space="0" w:color="000000"/>
            </w:tcBorders>
            <w:vAlign w:val="bottom"/>
          </w:tcPr>
          <w:p w14:paraId="5B83510F" w14:textId="77777777" w:rsidR="009559B7" w:rsidRDefault="0046245E">
            <w:pPr>
              <w:spacing w:after="0" w:line="240" w:lineRule="auto"/>
              <w:jc w:val="right"/>
              <w:rPr>
                <w:sz w:val="20"/>
                <w:szCs w:val="20"/>
              </w:rPr>
            </w:pPr>
            <w:r>
              <w:rPr>
                <w:sz w:val="20"/>
                <w:szCs w:val="20"/>
              </w:rPr>
              <w:t>$38,900</w:t>
            </w:r>
          </w:p>
        </w:tc>
        <w:tc>
          <w:tcPr>
            <w:tcW w:w="1234" w:type="dxa"/>
            <w:tcBorders>
              <w:top w:val="single" w:sz="4" w:space="0" w:color="000000"/>
              <w:left w:val="single" w:sz="4" w:space="0" w:color="000000"/>
              <w:bottom w:val="single" w:sz="4" w:space="0" w:color="000000"/>
              <w:right w:val="single" w:sz="4" w:space="0" w:color="000000"/>
            </w:tcBorders>
            <w:vAlign w:val="bottom"/>
          </w:tcPr>
          <w:p w14:paraId="57C991FA" w14:textId="77777777" w:rsidR="009559B7" w:rsidRDefault="0046245E">
            <w:pPr>
              <w:spacing w:after="0" w:line="240" w:lineRule="auto"/>
              <w:jc w:val="right"/>
              <w:rPr>
                <w:sz w:val="20"/>
                <w:szCs w:val="20"/>
              </w:rPr>
            </w:pPr>
            <w:r>
              <w:rPr>
                <w:sz w:val="20"/>
                <w:szCs w:val="20"/>
              </w:rPr>
              <w:t>$61,800</w:t>
            </w:r>
          </w:p>
        </w:tc>
        <w:tc>
          <w:tcPr>
            <w:tcW w:w="875" w:type="dxa"/>
            <w:tcBorders>
              <w:top w:val="single" w:sz="4" w:space="0" w:color="000000"/>
              <w:left w:val="single" w:sz="4" w:space="0" w:color="000000"/>
              <w:bottom w:val="single" w:sz="4" w:space="0" w:color="000000"/>
              <w:right w:val="single" w:sz="4" w:space="0" w:color="000000"/>
            </w:tcBorders>
            <w:vAlign w:val="bottom"/>
          </w:tcPr>
          <w:p w14:paraId="6AF20261" w14:textId="77777777" w:rsidR="009559B7" w:rsidRDefault="0046245E">
            <w:pPr>
              <w:spacing w:after="0" w:line="240" w:lineRule="auto"/>
              <w:jc w:val="right"/>
              <w:rPr>
                <w:sz w:val="20"/>
                <w:szCs w:val="20"/>
              </w:rPr>
            </w:pPr>
            <w:r>
              <w:rPr>
                <w:sz w:val="20"/>
                <w:szCs w:val="20"/>
              </w:rPr>
              <w:t>$37,200</w:t>
            </w:r>
          </w:p>
        </w:tc>
        <w:tc>
          <w:tcPr>
            <w:tcW w:w="875" w:type="dxa"/>
            <w:tcBorders>
              <w:top w:val="single" w:sz="4" w:space="0" w:color="000000"/>
              <w:left w:val="single" w:sz="4" w:space="0" w:color="000000"/>
              <w:bottom w:val="single" w:sz="4" w:space="0" w:color="000000"/>
              <w:right w:val="single" w:sz="4" w:space="0" w:color="000000"/>
            </w:tcBorders>
            <w:vAlign w:val="bottom"/>
          </w:tcPr>
          <w:p w14:paraId="615225EB" w14:textId="77777777" w:rsidR="009559B7" w:rsidRDefault="0046245E">
            <w:pPr>
              <w:spacing w:after="0" w:line="240" w:lineRule="auto"/>
              <w:jc w:val="right"/>
              <w:rPr>
                <w:sz w:val="20"/>
                <w:szCs w:val="20"/>
              </w:rPr>
            </w:pPr>
            <w:r>
              <w:rPr>
                <w:sz w:val="20"/>
                <w:szCs w:val="20"/>
              </w:rPr>
              <w:t>$42,900</w:t>
            </w:r>
          </w:p>
        </w:tc>
        <w:tc>
          <w:tcPr>
            <w:tcW w:w="1373" w:type="dxa"/>
            <w:tcBorders>
              <w:top w:val="single" w:sz="4" w:space="0" w:color="000000"/>
              <w:left w:val="single" w:sz="4" w:space="0" w:color="000000"/>
              <w:bottom w:val="single" w:sz="4" w:space="0" w:color="000000"/>
              <w:right w:val="single" w:sz="4" w:space="0" w:color="000000"/>
            </w:tcBorders>
            <w:vAlign w:val="bottom"/>
          </w:tcPr>
          <w:p w14:paraId="27858AC1" w14:textId="77777777" w:rsidR="009559B7" w:rsidRDefault="0046245E">
            <w:pPr>
              <w:spacing w:after="0" w:line="240" w:lineRule="auto"/>
              <w:jc w:val="right"/>
              <w:rPr>
                <w:sz w:val="20"/>
                <w:szCs w:val="20"/>
              </w:rPr>
            </w:pPr>
            <w:r>
              <w:rPr>
                <w:sz w:val="20"/>
                <w:szCs w:val="20"/>
              </w:rPr>
              <w:t>$52,200</w:t>
            </w:r>
          </w:p>
        </w:tc>
        <w:tc>
          <w:tcPr>
            <w:tcW w:w="875" w:type="dxa"/>
            <w:tcBorders>
              <w:top w:val="single" w:sz="4" w:space="0" w:color="000000"/>
              <w:left w:val="single" w:sz="4" w:space="0" w:color="000000"/>
              <w:bottom w:val="single" w:sz="4" w:space="0" w:color="000000"/>
              <w:right w:val="single" w:sz="4" w:space="0" w:color="000000"/>
            </w:tcBorders>
            <w:vAlign w:val="bottom"/>
          </w:tcPr>
          <w:p w14:paraId="4928D48C" w14:textId="77777777" w:rsidR="009559B7" w:rsidRDefault="0046245E">
            <w:pPr>
              <w:spacing w:after="0" w:line="240" w:lineRule="auto"/>
              <w:jc w:val="right"/>
              <w:rPr>
                <w:sz w:val="20"/>
                <w:szCs w:val="20"/>
              </w:rPr>
            </w:pPr>
            <w:r>
              <w:rPr>
                <w:sz w:val="20"/>
                <w:szCs w:val="20"/>
              </w:rPr>
              <w:t>$63,000</w:t>
            </w:r>
          </w:p>
        </w:tc>
        <w:tc>
          <w:tcPr>
            <w:tcW w:w="875" w:type="dxa"/>
            <w:tcBorders>
              <w:top w:val="single" w:sz="4" w:space="0" w:color="000000"/>
              <w:left w:val="single" w:sz="4" w:space="0" w:color="000000"/>
              <w:bottom w:val="single" w:sz="4" w:space="0" w:color="000000"/>
              <w:right w:val="single" w:sz="4" w:space="0" w:color="000000"/>
            </w:tcBorders>
            <w:vAlign w:val="bottom"/>
          </w:tcPr>
          <w:p w14:paraId="3E6ECECF" w14:textId="77777777" w:rsidR="009559B7" w:rsidRDefault="0046245E">
            <w:pPr>
              <w:spacing w:after="0" w:line="240" w:lineRule="auto"/>
              <w:jc w:val="right"/>
              <w:rPr>
                <w:sz w:val="20"/>
                <w:szCs w:val="20"/>
              </w:rPr>
            </w:pPr>
            <w:r>
              <w:rPr>
                <w:sz w:val="20"/>
                <w:szCs w:val="20"/>
              </w:rPr>
              <w:t>$72,200</w:t>
            </w:r>
          </w:p>
        </w:tc>
        <w:tc>
          <w:tcPr>
            <w:tcW w:w="875" w:type="dxa"/>
            <w:tcBorders>
              <w:top w:val="single" w:sz="4" w:space="0" w:color="000000"/>
              <w:left w:val="single" w:sz="4" w:space="0" w:color="000000"/>
              <w:bottom w:val="single" w:sz="4" w:space="0" w:color="000000"/>
              <w:right w:val="single" w:sz="4" w:space="0" w:color="000000"/>
            </w:tcBorders>
            <w:vAlign w:val="bottom"/>
          </w:tcPr>
          <w:p w14:paraId="3C00ADC5" w14:textId="77777777" w:rsidR="009559B7" w:rsidRDefault="0046245E">
            <w:pPr>
              <w:spacing w:after="0" w:line="240" w:lineRule="auto"/>
              <w:jc w:val="right"/>
              <w:rPr>
                <w:sz w:val="20"/>
                <w:szCs w:val="20"/>
              </w:rPr>
            </w:pPr>
            <w:r>
              <w:rPr>
                <w:sz w:val="20"/>
                <w:szCs w:val="20"/>
              </w:rPr>
              <w:t>$53,400</w:t>
            </w:r>
          </w:p>
        </w:tc>
        <w:tc>
          <w:tcPr>
            <w:tcW w:w="875" w:type="dxa"/>
            <w:tcBorders>
              <w:top w:val="single" w:sz="4" w:space="0" w:color="000000"/>
              <w:left w:val="single" w:sz="4" w:space="0" w:color="000000"/>
              <w:bottom w:val="single" w:sz="4" w:space="0" w:color="000000"/>
              <w:right w:val="single" w:sz="4" w:space="0" w:color="000000"/>
            </w:tcBorders>
            <w:vAlign w:val="bottom"/>
          </w:tcPr>
          <w:p w14:paraId="01173EDA" w14:textId="77777777" w:rsidR="009559B7" w:rsidRDefault="0046245E">
            <w:pPr>
              <w:spacing w:after="0" w:line="240" w:lineRule="auto"/>
              <w:jc w:val="right"/>
              <w:rPr>
                <w:sz w:val="20"/>
                <w:szCs w:val="20"/>
              </w:rPr>
            </w:pPr>
            <w:r>
              <w:rPr>
                <w:sz w:val="20"/>
                <w:szCs w:val="20"/>
              </w:rPr>
              <w:t>$49,400</w:t>
            </w:r>
          </w:p>
        </w:tc>
      </w:tr>
      <w:tr w:rsidR="009559B7" w14:paraId="663AB5C3" w14:textId="77777777">
        <w:trPr>
          <w:trHeight w:val="300"/>
        </w:trPr>
        <w:tc>
          <w:tcPr>
            <w:tcW w:w="2396" w:type="dxa"/>
            <w:tcBorders>
              <w:top w:val="single" w:sz="4" w:space="0" w:color="000000"/>
              <w:left w:val="single" w:sz="4" w:space="0" w:color="000000"/>
              <w:bottom w:val="single" w:sz="4" w:space="0" w:color="000000"/>
              <w:right w:val="single" w:sz="4" w:space="0" w:color="000000"/>
            </w:tcBorders>
            <w:vAlign w:val="bottom"/>
          </w:tcPr>
          <w:p w14:paraId="7EF43120" w14:textId="77777777" w:rsidR="009559B7" w:rsidRDefault="0046245E">
            <w:pPr>
              <w:spacing w:after="0" w:line="240" w:lineRule="auto"/>
              <w:rPr>
                <w:sz w:val="20"/>
                <w:szCs w:val="20"/>
              </w:rPr>
            </w:pPr>
            <w:r>
              <w:rPr>
                <w:sz w:val="20"/>
                <w:szCs w:val="20"/>
              </w:rPr>
              <w:t>Total - All Occupations</w:t>
            </w:r>
          </w:p>
        </w:tc>
        <w:tc>
          <w:tcPr>
            <w:tcW w:w="875" w:type="dxa"/>
            <w:tcBorders>
              <w:top w:val="single" w:sz="4" w:space="0" w:color="000000"/>
              <w:left w:val="single" w:sz="4" w:space="0" w:color="000000"/>
              <w:bottom w:val="single" w:sz="4" w:space="0" w:color="000000"/>
              <w:right w:val="single" w:sz="4" w:space="0" w:color="000000"/>
            </w:tcBorders>
            <w:vAlign w:val="bottom"/>
          </w:tcPr>
          <w:p w14:paraId="790D92AE" w14:textId="77777777" w:rsidR="009559B7" w:rsidRDefault="0046245E">
            <w:pPr>
              <w:spacing w:after="0" w:line="240" w:lineRule="auto"/>
              <w:jc w:val="right"/>
              <w:rPr>
                <w:sz w:val="20"/>
                <w:szCs w:val="20"/>
              </w:rPr>
            </w:pPr>
            <w:r>
              <w:rPr>
                <w:sz w:val="20"/>
                <w:szCs w:val="20"/>
              </w:rPr>
              <w:t>$43,100</w:t>
            </w:r>
          </w:p>
        </w:tc>
        <w:tc>
          <w:tcPr>
            <w:tcW w:w="1131" w:type="dxa"/>
            <w:tcBorders>
              <w:top w:val="single" w:sz="4" w:space="0" w:color="000000"/>
              <w:left w:val="single" w:sz="4" w:space="0" w:color="000000"/>
              <w:bottom w:val="single" w:sz="4" w:space="0" w:color="000000"/>
              <w:right w:val="single" w:sz="4" w:space="0" w:color="000000"/>
            </w:tcBorders>
            <w:vAlign w:val="bottom"/>
          </w:tcPr>
          <w:p w14:paraId="18C1195F" w14:textId="77777777" w:rsidR="009559B7" w:rsidRDefault="0046245E">
            <w:pPr>
              <w:spacing w:after="0" w:line="240" w:lineRule="auto"/>
              <w:jc w:val="right"/>
              <w:rPr>
                <w:sz w:val="20"/>
                <w:szCs w:val="20"/>
              </w:rPr>
            </w:pPr>
            <w:r>
              <w:rPr>
                <w:sz w:val="20"/>
                <w:szCs w:val="20"/>
              </w:rPr>
              <w:t>$22,400</w:t>
            </w:r>
          </w:p>
        </w:tc>
        <w:tc>
          <w:tcPr>
            <w:tcW w:w="1234" w:type="dxa"/>
            <w:tcBorders>
              <w:top w:val="single" w:sz="4" w:space="0" w:color="000000"/>
              <w:left w:val="single" w:sz="4" w:space="0" w:color="000000"/>
              <w:bottom w:val="single" w:sz="4" w:space="0" w:color="000000"/>
              <w:right w:val="single" w:sz="4" w:space="0" w:color="000000"/>
            </w:tcBorders>
            <w:vAlign w:val="bottom"/>
          </w:tcPr>
          <w:p w14:paraId="42F7043D" w14:textId="77777777" w:rsidR="009559B7" w:rsidRDefault="0046245E">
            <w:pPr>
              <w:spacing w:after="0" w:line="240" w:lineRule="auto"/>
              <w:jc w:val="right"/>
              <w:rPr>
                <w:sz w:val="20"/>
                <w:szCs w:val="20"/>
              </w:rPr>
            </w:pPr>
            <w:r>
              <w:rPr>
                <w:sz w:val="20"/>
                <w:szCs w:val="20"/>
              </w:rPr>
              <w:t>$53,500</w:t>
            </w:r>
          </w:p>
        </w:tc>
        <w:tc>
          <w:tcPr>
            <w:tcW w:w="875" w:type="dxa"/>
            <w:tcBorders>
              <w:top w:val="single" w:sz="4" w:space="0" w:color="000000"/>
              <w:left w:val="single" w:sz="4" w:space="0" w:color="000000"/>
              <w:bottom w:val="single" w:sz="4" w:space="0" w:color="000000"/>
              <w:right w:val="single" w:sz="4" w:space="0" w:color="000000"/>
            </w:tcBorders>
            <w:vAlign w:val="bottom"/>
          </w:tcPr>
          <w:p w14:paraId="196A70E1" w14:textId="77777777" w:rsidR="009559B7" w:rsidRDefault="0046245E">
            <w:pPr>
              <w:spacing w:after="0" w:line="240" w:lineRule="auto"/>
              <w:jc w:val="right"/>
              <w:rPr>
                <w:sz w:val="20"/>
                <w:szCs w:val="20"/>
              </w:rPr>
            </w:pPr>
            <w:r>
              <w:rPr>
                <w:sz w:val="20"/>
                <w:szCs w:val="20"/>
              </w:rPr>
              <w:t>$20,800</w:t>
            </w:r>
          </w:p>
        </w:tc>
        <w:tc>
          <w:tcPr>
            <w:tcW w:w="875" w:type="dxa"/>
            <w:tcBorders>
              <w:top w:val="single" w:sz="4" w:space="0" w:color="000000"/>
              <w:left w:val="single" w:sz="4" w:space="0" w:color="000000"/>
              <w:bottom w:val="single" w:sz="4" w:space="0" w:color="000000"/>
              <w:right w:val="single" w:sz="4" w:space="0" w:color="000000"/>
            </w:tcBorders>
            <w:vAlign w:val="bottom"/>
          </w:tcPr>
          <w:p w14:paraId="23791D9D" w14:textId="77777777" w:rsidR="009559B7" w:rsidRDefault="0046245E">
            <w:pPr>
              <w:spacing w:after="0" w:line="240" w:lineRule="auto"/>
              <w:jc w:val="right"/>
              <w:rPr>
                <w:sz w:val="20"/>
                <w:szCs w:val="20"/>
              </w:rPr>
            </w:pPr>
            <w:r>
              <w:rPr>
                <w:sz w:val="20"/>
                <w:szCs w:val="20"/>
              </w:rPr>
              <w:t>$23,300</w:t>
            </w:r>
          </w:p>
        </w:tc>
        <w:tc>
          <w:tcPr>
            <w:tcW w:w="1373" w:type="dxa"/>
            <w:tcBorders>
              <w:top w:val="single" w:sz="4" w:space="0" w:color="000000"/>
              <w:left w:val="single" w:sz="4" w:space="0" w:color="000000"/>
              <w:bottom w:val="single" w:sz="4" w:space="0" w:color="000000"/>
              <w:right w:val="single" w:sz="4" w:space="0" w:color="000000"/>
            </w:tcBorders>
            <w:vAlign w:val="bottom"/>
          </w:tcPr>
          <w:p w14:paraId="7871DA83" w14:textId="77777777" w:rsidR="009559B7" w:rsidRDefault="0046245E">
            <w:pPr>
              <w:spacing w:after="0" w:line="240" w:lineRule="auto"/>
              <w:jc w:val="right"/>
              <w:rPr>
                <w:sz w:val="20"/>
                <w:szCs w:val="20"/>
              </w:rPr>
            </w:pPr>
            <w:r>
              <w:rPr>
                <w:sz w:val="20"/>
                <w:szCs w:val="20"/>
              </w:rPr>
              <w:t>$33,200</w:t>
            </w:r>
          </w:p>
        </w:tc>
        <w:tc>
          <w:tcPr>
            <w:tcW w:w="875" w:type="dxa"/>
            <w:tcBorders>
              <w:top w:val="single" w:sz="4" w:space="0" w:color="000000"/>
              <w:left w:val="single" w:sz="4" w:space="0" w:color="000000"/>
              <w:bottom w:val="single" w:sz="4" w:space="0" w:color="000000"/>
              <w:right w:val="single" w:sz="4" w:space="0" w:color="000000"/>
            </w:tcBorders>
            <w:vAlign w:val="bottom"/>
          </w:tcPr>
          <w:p w14:paraId="42D8C28F" w14:textId="77777777" w:rsidR="009559B7" w:rsidRDefault="0046245E">
            <w:pPr>
              <w:spacing w:after="0" w:line="240" w:lineRule="auto"/>
              <w:jc w:val="right"/>
              <w:rPr>
                <w:sz w:val="20"/>
                <w:szCs w:val="20"/>
              </w:rPr>
            </w:pPr>
            <w:r>
              <w:rPr>
                <w:sz w:val="20"/>
                <w:szCs w:val="20"/>
              </w:rPr>
              <w:t>$51,000</w:t>
            </w:r>
          </w:p>
        </w:tc>
        <w:tc>
          <w:tcPr>
            <w:tcW w:w="875" w:type="dxa"/>
            <w:tcBorders>
              <w:top w:val="single" w:sz="4" w:space="0" w:color="000000"/>
              <w:left w:val="single" w:sz="4" w:space="0" w:color="000000"/>
              <w:bottom w:val="single" w:sz="4" w:space="0" w:color="000000"/>
              <w:right w:val="single" w:sz="4" w:space="0" w:color="000000"/>
            </w:tcBorders>
            <w:vAlign w:val="bottom"/>
          </w:tcPr>
          <w:p w14:paraId="10ACC23E" w14:textId="77777777" w:rsidR="009559B7" w:rsidRDefault="0046245E">
            <w:pPr>
              <w:spacing w:after="0" w:line="240" w:lineRule="auto"/>
              <w:jc w:val="right"/>
              <w:rPr>
                <w:sz w:val="20"/>
                <w:szCs w:val="20"/>
              </w:rPr>
            </w:pPr>
            <w:r>
              <w:rPr>
                <w:sz w:val="20"/>
                <w:szCs w:val="20"/>
              </w:rPr>
              <w:t>$75,700</w:t>
            </w:r>
          </w:p>
        </w:tc>
        <w:tc>
          <w:tcPr>
            <w:tcW w:w="875" w:type="dxa"/>
            <w:tcBorders>
              <w:top w:val="single" w:sz="4" w:space="0" w:color="000000"/>
              <w:left w:val="single" w:sz="4" w:space="0" w:color="000000"/>
              <w:bottom w:val="single" w:sz="4" w:space="0" w:color="000000"/>
              <w:right w:val="single" w:sz="4" w:space="0" w:color="000000"/>
            </w:tcBorders>
            <w:vAlign w:val="bottom"/>
          </w:tcPr>
          <w:p w14:paraId="4EA47347" w14:textId="77777777" w:rsidR="009559B7" w:rsidRDefault="0046245E">
            <w:pPr>
              <w:spacing w:after="0" w:line="240" w:lineRule="auto"/>
              <w:jc w:val="right"/>
              <w:rPr>
                <w:sz w:val="20"/>
                <w:szCs w:val="20"/>
              </w:rPr>
            </w:pPr>
            <w:r>
              <w:rPr>
                <w:sz w:val="20"/>
                <w:szCs w:val="20"/>
              </w:rPr>
              <w:t>$53,900</w:t>
            </w:r>
          </w:p>
        </w:tc>
        <w:tc>
          <w:tcPr>
            <w:tcW w:w="875" w:type="dxa"/>
            <w:tcBorders>
              <w:top w:val="single" w:sz="4" w:space="0" w:color="000000"/>
              <w:left w:val="single" w:sz="4" w:space="0" w:color="000000"/>
              <w:bottom w:val="single" w:sz="4" w:space="0" w:color="000000"/>
              <w:right w:val="single" w:sz="4" w:space="0" w:color="000000"/>
            </w:tcBorders>
            <w:vAlign w:val="bottom"/>
          </w:tcPr>
          <w:p w14:paraId="15E751D2" w14:textId="77777777" w:rsidR="009559B7" w:rsidRDefault="0046245E">
            <w:pPr>
              <w:spacing w:after="0" w:line="240" w:lineRule="auto"/>
              <w:jc w:val="right"/>
              <w:rPr>
                <w:sz w:val="20"/>
                <w:szCs w:val="20"/>
              </w:rPr>
            </w:pPr>
            <w:r>
              <w:rPr>
                <w:sz w:val="20"/>
                <w:szCs w:val="20"/>
              </w:rPr>
              <w:t>$51,300</w:t>
            </w:r>
          </w:p>
        </w:tc>
      </w:tr>
    </w:tbl>
    <w:p w14:paraId="755BD6D3" w14:textId="77777777" w:rsidR="009559B7" w:rsidRDefault="009559B7"/>
    <w:p w14:paraId="5F4D4673" w14:textId="77777777" w:rsidR="009559B7" w:rsidRDefault="0046245E">
      <w:r>
        <w:t>Table 5 – Educational Attainment Profile for Occupations Related to Dietetics/Dietitian (Source: Chmura Analytics)</w:t>
      </w:r>
    </w:p>
    <w:tbl>
      <w:tblPr>
        <w:tblStyle w:val="af7"/>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2"/>
        <w:gridCol w:w="1058"/>
        <w:gridCol w:w="1000"/>
        <w:gridCol w:w="1058"/>
        <w:gridCol w:w="928"/>
        <w:gridCol w:w="937"/>
        <w:gridCol w:w="937"/>
        <w:gridCol w:w="773"/>
        <w:gridCol w:w="1056"/>
        <w:gridCol w:w="1127"/>
        <w:gridCol w:w="1340"/>
        <w:gridCol w:w="1044"/>
      </w:tblGrid>
      <w:tr w:rsidR="009559B7" w14:paraId="61DDAF29" w14:textId="77777777">
        <w:trPr>
          <w:trHeight w:val="300"/>
        </w:trPr>
        <w:tc>
          <w:tcPr>
            <w:tcW w:w="1692" w:type="dxa"/>
            <w:tcBorders>
              <w:top w:val="single" w:sz="4" w:space="0" w:color="000000"/>
              <w:left w:val="single" w:sz="4" w:space="0" w:color="000000"/>
              <w:bottom w:val="single" w:sz="4" w:space="0" w:color="000000"/>
              <w:right w:val="single" w:sz="4" w:space="0" w:color="000000"/>
            </w:tcBorders>
            <w:vAlign w:val="bottom"/>
          </w:tcPr>
          <w:p w14:paraId="329495E6" w14:textId="77777777" w:rsidR="009559B7" w:rsidRDefault="009559B7"/>
        </w:tc>
        <w:tc>
          <w:tcPr>
            <w:tcW w:w="7747" w:type="dxa"/>
            <w:gridSpan w:val="8"/>
            <w:tcBorders>
              <w:top w:val="single" w:sz="4" w:space="0" w:color="000000"/>
              <w:left w:val="single" w:sz="4" w:space="0" w:color="000000"/>
              <w:bottom w:val="single" w:sz="4" w:space="0" w:color="000000"/>
              <w:right w:val="single" w:sz="4" w:space="0" w:color="000000"/>
            </w:tcBorders>
            <w:vAlign w:val="bottom"/>
          </w:tcPr>
          <w:p w14:paraId="09477685" w14:textId="77777777" w:rsidR="009559B7" w:rsidRDefault="0046245E">
            <w:pPr>
              <w:spacing w:after="0" w:line="240" w:lineRule="auto"/>
              <w:jc w:val="center"/>
              <w:rPr>
                <w:b/>
                <w:sz w:val="20"/>
                <w:szCs w:val="20"/>
              </w:rPr>
            </w:pPr>
            <w:proofErr w:type="spellStart"/>
            <w:r>
              <w:rPr>
                <w:b/>
                <w:sz w:val="20"/>
                <w:szCs w:val="20"/>
              </w:rPr>
              <w:t>Empl</w:t>
            </w:r>
            <w:proofErr w:type="spellEnd"/>
            <w:r>
              <w:rPr>
                <w:b/>
                <w:sz w:val="20"/>
                <w:szCs w:val="20"/>
              </w:rPr>
              <w:t xml:space="preserve"> (Place of Residence)</w:t>
            </w:r>
          </w:p>
        </w:tc>
        <w:tc>
          <w:tcPr>
            <w:tcW w:w="3511" w:type="dxa"/>
            <w:gridSpan w:val="3"/>
            <w:tcBorders>
              <w:top w:val="single" w:sz="4" w:space="0" w:color="000000"/>
              <w:left w:val="single" w:sz="4" w:space="0" w:color="000000"/>
              <w:bottom w:val="single" w:sz="4" w:space="0" w:color="000000"/>
              <w:right w:val="single" w:sz="4" w:space="0" w:color="000000"/>
            </w:tcBorders>
            <w:vAlign w:val="bottom"/>
          </w:tcPr>
          <w:p w14:paraId="159A7741" w14:textId="77777777" w:rsidR="009559B7" w:rsidRDefault="0046245E">
            <w:pPr>
              <w:spacing w:after="0" w:line="240" w:lineRule="auto"/>
              <w:jc w:val="center"/>
              <w:rPr>
                <w:b/>
                <w:sz w:val="20"/>
                <w:szCs w:val="20"/>
              </w:rPr>
            </w:pPr>
            <w:r>
              <w:rPr>
                <w:b/>
                <w:sz w:val="20"/>
                <w:szCs w:val="20"/>
              </w:rPr>
              <w:t>Overall Occupation</w:t>
            </w:r>
            <w:r>
              <w:rPr>
                <w:sz w:val="20"/>
                <w:szCs w:val="20"/>
                <w:vertAlign w:val="superscript"/>
              </w:rPr>
              <w:t>1</w:t>
            </w:r>
          </w:p>
        </w:tc>
      </w:tr>
      <w:tr w:rsidR="009559B7" w14:paraId="0E0502C4" w14:textId="77777777">
        <w:trPr>
          <w:trHeight w:val="900"/>
        </w:trPr>
        <w:tc>
          <w:tcPr>
            <w:tcW w:w="1692" w:type="dxa"/>
            <w:tcBorders>
              <w:top w:val="single" w:sz="4" w:space="0" w:color="000000"/>
              <w:left w:val="single" w:sz="4" w:space="0" w:color="000000"/>
              <w:bottom w:val="single" w:sz="4" w:space="0" w:color="000000"/>
              <w:right w:val="single" w:sz="4" w:space="0" w:color="000000"/>
            </w:tcBorders>
            <w:vAlign w:val="bottom"/>
          </w:tcPr>
          <w:p w14:paraId="10959ABA" w14:textId="77777777" w:rsidR="009559B7" w:rsidRDefault="009559B7">
            <w:pPr>
              <w:rPr>
                <w:b/>
                <w:sz w:val="20"/>
                <w:szCs w:val="20"/>
              </w:rPr>
            </w:pPr>
          </w:p>
        </w:tc>
        <w:tc>
          <w:tcPr>
            <w:tcW w:w="1058" w:type="dxa"/>
            <w:tcBorders>
              <w:top w:val="single" w:sz="4" w:space="0" w:color="000000"/>
              <w:left w:val="single" w:sz="4" w:space="0" w:color="000000"/>
              <w:bottom w:val="single" w:sz="4" w:space="0" w:color="000000"/>
              <w:right w:val="single" w:sz="4" w:space="0" w:color="000000"/>
            </w:tcBorders>
            <w:vAlign w:val="bottom"/>
          </w:tcPr>
          <w:p w14:paraId="565D9B73" w14:textId="77777777" w:rsidR="009559B7" w:rsidRDefault="0046245E">
            <w:pPr>
              <w:spacing w:after="0" w:line="240" w:lineRule="auto"/>
              <w:jc w:val="center"/>
              <w:rPr>
                <w:b/>
                <w:sz w:val="20"/>
                <w:szCs w:val="20"/>
              </w:rPr>
            </w:pPr>
            <w:r>
              <w:rPr>
                <w:b/>
                <w:sz w:val="20"/>
                <w:szCs w:val="20"/>
              </w:rPr>
              <w:t>&lt; High School</w:t>
            </w:r>
          </w:p>
        </w:tc>
        <w:tc>
          <w:tcPr>
            <w:tcW w:w="1000" w:type="dxa"/>
            <w:tcBorders>
              <w:top w:val="single" w:sz="4" w:space="0" w:color="000000"/>
              <w:left w:val="single" w:sz="4" w:space="0" w:color="000000"/>
              <w:bottom w:val="single" w:sz="4" w:space="0" w:color="000000"/>
              <w:right w:val="single" w:sz="4" w:space="0" w:color="000000"/>
            </w:tcBorders>
            <w:vAlign w:val="bottom"/>
          </w:tcPr>
          <w:p w14:paraId="6021685C" w14:textId="77777777" w:rsidR="009559B7" w:rsidRDefault="0046245E">
            <w:pPr>
              <w:spacing w:after="0" w:line="240" w:lineRule="auto"/>
              <w:jc w:val="center"/>
              <w:rPr>
                <w:b/>
                <w:sz w:val="20"/>
                <w:szCs w:val="20"/>
              </w:rPr>
            </w:pPr>
            <w:r>
              <w:rPr>
                <w:b/>
                <w:sz w:val="20"/>
                <w:szCs w:val="20"/>
              </w:rPr>
              <w:t>High School</w:t>
            </w:r>
          </w:p>
        </w:tc>
        <w:tc>
          <w:tcPr>
            <w:tcW w:w="1058" w:type="dxa"/>
            <w:tcBorders>
              <w:top w:val="single" w:sz="4" w:space="0" w:color="000000"/>
              <w:left w:val="single" w:sz="4" w:space="0" w:color="000000"/>
              <w:bottom w:val="single" w:sz="4" w:space="0" w:color="000000"/>
              <w:right w:val="single" w:sz="4" w:space="0" w:color="000000"/>
            </w:tcBorders>
            <w:vAlign w:val="bottom"/>
          </w:tcPr>
          <w:p w14:paraId="7CAD8C9A" w14:textId="77777777" w:rsidR="009559B7" w:rsidRDefault="0046245E">
            <w:pPr>
              <w:spacing w:after="0" w:line="240" w:lineRule="auto"/>
              <w:jc w:val="center"/>
              <w:rPr>
                <w:b/>
                <w:sz w:val="20"/>
                <w:szCs w:val="20"/>
              </w:rPr>
            </w:pPr>
            <w:r>
              <w:rPr>
                <w:b/>
                <w:sz w:val="20"/>
                <w:szCs w:val="20"/>
              </w:rPr>
              <w:t>Some College</w:t>
            </w:r>
          </w:p>
        </w:tc>
        <w:tc>
          <w:tcPr>
            <w:tcW w:w="928" w:type="dxa"/>
            <w:tcBorders>
              <w:top w:val="single" w:sz="4" w:space="0" w:color="000000"/>
              <w:left w:val="single" w:sz="4" w:space="0" w:color="000000"/>
              <w:bottom w:val="single" w:sz="4" w:space="0" w:color="000000"/>
              <w:right w:val="single" w:sz="4" w:space="0" w:color="000000"/>
            </w:tcBorders>
            <w:vAlign w:val="bottom"/>
          </w:tcPr>
          <w:p w14:paraId="28F7E177" w14:textId="77777777" w:rsidR="009559B7" w:rsidRDefault="0046245E">
            <w:pPr>
              <w:spacing w:after="0" w:line="240" w:lineRule="auto"/>
              <w:jc w:val="center"/>
              <w:rPr>
                <w:b/>
                <w:sz w:val="20"/>
                <w:szCs w:val="20"/>
              </w:rPr>
            </w:pPr>
            <w:r>
              <w:rPr>
                <w:b/>
                <w:sz w:val="20"/>
                <w:szCs w:val="20"/>
              </w:rPr>
              <w:t>Two-Year</w:t>
            </w:r>
          </w:p>
        </w:tc>
        <w:tc>
          <w:tcPr>
            <w:tcW w:w="937" w:type="dxa"/>
            <w:tcBorders>
              <w:top w:val="single" w:sz="4" w:space="0" w:color="000000"/>
              <w:left w:val="single" w:sz="4" w:space="0" w:color="000000"/>
              <w:bottom w:val="single" w:sz="4" w:space="0" w:color="000000"/>
              <w:right w:val="single" w:sz="4" w:space="0" w:color="000000"/>
            </w:tcBorders>
            <w:vAlign w:val="bottom"/>
          </w:tcPr>
          <w:p w14:paraId="48914CE6" w14:textId="77777777" w:rsidR="009559B7" w:rsidRDefault="0046245E">
            <w:pPr>
              <w:spacing w:after="0" w:line="240" w:lineRule="auto"/>
              <w:jc w:val="center"/>
              <w:rPr>
                <w:b/>
                <w:sz w:val="20"/>
                <w:szCs w:val="20"/>
              </w:rPr>
            </w:pPr>
            <w:r>
              <w:rPr>
                <w:b/>
                <w:sz w:val="20"/>
                <w:szCs w:val="20"/>
              </w:rPr>
              <w:t>Four-Year</w:t>
            </w:r>
          </w:p>
        </w:tc>
        <w:tc>
          <w:tcPr>
            <w:tcW w:w="937" w:type="dxa"/>
            <w:tcBorders>
              <w:top w:val="single" w:sz="4" w:space="0" w:color="000000"/>
              <w:left w:val="single" w:sz="4" w:space="0" w:color="000000"/>
              <w:bottom w:val="single" w:sz="4" w:space="0" w:color="000000"/>
              <w:right w:val="single" w:sz="4" w:space="0" w:color="000000"/>
            </w:tcBorders>
            <w:vAlign w:val="bottom"/>
          </w:tcPr>
          <w:p w14:paraId="093FF604" w14:textId="77777777" w:rsidR="009559B7" w:rsidRDefault="0046245E">
            <w:pPr>
              <w:spacing w:after="0" w:line="240" w:lineRule="auto"/>
              <w:jc w:val="center"/>
              <w:rPr>
                <w:b/>
                <w:sz w:val="20"/>
                <w:szCs w:val="20"/>
              </w:rPr>
            </w:pPr>
            <w:r>
              <w:rPr>
                <w:b/>
                <w:sz w:val="20"/>
                <w:szCs w:val="20"/>
              </w:rPr>
              <w:t>Master's</w:t>
            </w:r>
          </w:p>
        </w:tc>
        <w:tc>
          <w:tcPr>
            <w:tcW w:w="773" w:type="dxa"/>
            <w:tcBorders>
              <w:top w:val="single" w:sz="4" w:space="0" w:color="000000"/>
              <w:left w:val="single" w:sz="4" w:space="0" w:color="000000"/>
              <w:bottom w:val="single" w:sz="4" w:space="0" w:color="000000"/>
              <w:right w:val="single" w:sz="4" w:space="0" w:color="000000"/>
            </w:tcBorders>
            <w:vAlign w:val="bottom"/>
          </w:tcPr>
          <w:p w14:paraId="75CD9E7D" w14:textId="77777777" w:rsidR="009559B7" w:rsidRDefault="0046245E">
            <w:pPr>
              <w:spacing w:after="0" w:line="240" w:lineRule="auto"/>
              <w:jc w:val="center"/>
              <w:rPr>
                <w:b/>
                <w:sz w:val="20"/>
                <w:szCs w:val="20"/>
              </w:rPr>
            </w:pPr>
            <w:r>
              <w:rPr>
                <w:b/>
                <w:sz w:val="20"/>
                <w:szCs w:val="20"/>
              </w:rPr>
              <w:t>PhD</w:t>
            </w:r>
          </w:p>
        </w:tc>
        <w:tc>
          <w:tcPr>
            <w:tcW w:w="1056" w:type="dxa"/>
            <w:tcBorders>
              <w:top w:val="single" w:sz="4" w:space="0" w:color="000000"/>
              <w:left w:val="single" w:sz="4" w:space="0" w:color="000000"/>
              <w:bottom w:val="single" w:sz="4" w:space="0" w:color="000000"/>
              <w:right w:val="single" w:sz="4" w:space="0" w:color="000000"/>
            </w:tcBorders>
            <w:vAlign w:val="bottom"/>
          </w:tcPr>
          <w:p w14:paraId="6C461399" w14:textId="77777777" w:rsidR="009559B7" w:rsidRDefault="0046245E">
            <w:pPr>
              <w:spacing w:after="0" w:line="240" w:lineRule="auto"/>
              <w:jc w:val="center"/>
              <w:rPr>
                <w:b/>
                <w:sz w:val="20"/>
                <w:szCs w:val="20"/>
              </w:rPr>
            </w:pPr>
            <w:r>
              <w:rPr>
                <w:b/>
                <w:sz w:val="20"/>
                <w:szCs w:val="20"/>
              </w:rPr>
              <w:t xml:space="preserve">Total </w:t>
            </w:r>
            <w:proofErr w:type="spellStart"/>
            <w:r>
              <w:rPr>
                <w:b/>
                <w:sz w:val="20"/>
                <w:szCs w:val="20"/>
              </w:rPr>
              <w:t>Empl</w:t>
            </w:r>
            <w:proofErr w:type="spellEnd"/>
          </w:p>
        </w:tc>
        <w:tc>
          <w:tcPr>
            <w:tcW w:w="1127" w:type="dxa"/>
            <w:tcBorders>
              <w:top w:val="single" w:sz="4" w:space="0" w:color="000000"/>
              <w:left w:val="single" w:sz="4" w:space="0" w:color="000000"/>
              <w:bottom w:val="single" w:sz="4" w:space="0" w:color="000000"/>
              <w:right w:val="single" w:sz="4" w:space="0" w:color="000000"/>
            </w:tcBorders>
            <w:vAlign w:val="bottom"/>
          </w:tcPr>
          <w:p w14:paraId="576ACDE4" w14:textId="77777777" w:rsidR="009559B7" w:rsidRDefault="0046245E">
            <w:pPr>
              <w:spacing w:after="0" w:line="240" w:lineRule="auto"/>
              <w:jc w:val="center"/>
              <w:rPr>
                <w:b/>
                <w:sz w:val="20"/>
                <w:szCs w:val="20"/>
              </w:rPr>
            </w:pPr>
            <w:r>
              <w:rPr>
                <w:b/>
                <w:sz w:val="20"/>
                <w:szCs w:val="20"/>
              </w:rPr>
              <w:t>Avg Ann Wages</w:t>
            </w:r>
          </w:p>
        </w:tc>
        <w:tc>
          <w:tcPr>
            <w:tcW w:w="1340" w:type="dxa"/>
            <w:tcBorders>
              <w:top w:val="single" w:sz="4" w:space="0" w:color="000000"/>
              <w:left w:val="single" w:sz="4" w:space="0" w:color="000000"/>
              <w:bottom w:val="single" w:sz="4" w:space="0" w:color="000000"/>
              <w:right w:val="single" w:sz="4" w:space="0" w:color="000000"/>
            </w:tcBorders>
            <w:vAlign w:val="bottom"/>
          </w:tcPr>
          <w:p w14:paraId="376980AA" w14:textId="77777777" w:rsidR="009559B7" w:rsidRDefault="0046245E">
            <w:pPr>
              <w:spacing w:after="0" w:line="240" w:lineRule="auto"/>
              <w:jc w:val="center"/>
              <w:rPr>
                <w:b/>
                <w:sz w:val="20"/>
                <w:szCs w:val="20"/>
              </w:rPr>
            </w:pPr>
            <w:r>
              <w:rPr>
                <w:b/>
                <w:sz w:val="20"/>
                <w:szCs w:val="20"/>
              </w:rPr>
              <w:t>Forecast Ann Growth</w:t>
            </w:r>
          </w:p>
        </w:tc>
        <w:tc>
          <w:tcPr>
            <w:tcW w:w="1044" w:type="dxa"/>
            <w:tcBorders>
              <w:top w:val="single" w:sz="4" w:space="0" w:color="000000"/>
              <w:left w:val="single" w:sz="4" w:space="0" w:color="000000"/>
              <w:bottom w:val="single" w:sz="4" w:space="0" w:color="000000"/>
              <w:right w:val="single" w:sz="4" w:space="0" w:color="000000"/>
            </w:tcBorders>
            <w:vAlign w:val="bottom"/>
          </w:tcPr>
          <w:p w14:paraId="6579D59E" w14:textId="77777777" w:rsidR="009559B7" w:rsidRDefault="0046245E">
            <w:pPr>
              <w:spacing w:after="0" w:line="240" w:lineRule="auto"/>
              <w:jc w:val="center"/>
              <w:rPr>
                <w:b/>
                <w:sz w:val="20"/>
                <w:szCs w:val="20"/>
              </w:rPr>
            </w:pPr>
            <w:proofErr w:type="spellStart"/>
            <w:r>
              <w:rPr>
                <w:b/>
                <w:sz w:val="20"/>
                <w:szCs w:val="20"/>
              </w:rPr>
              <w:t>Unempl</w:t>
            </w:r>
            <w:proofErr w:type="spellEnd"/>
            <w:r>
              <w:rPr>
                <w:b/>
                <w:sz w:val="20"/>
                <w:szCs w:val="20"/>
              </w:rPr>
              <w:t xml:space="preserve"> Rate</w:t>
            </w:r>
          </w:p>
        </w:tc>
      </w:tr>
      <w:tr w:rsidR="009559B7" w14:paraId="7DDDCA8B" w14:textId="77777777">
        <w:trPr>
          <w:trHeight w:val="300"/>
        </w:trPr>
        <w:tc>
          <w:tcPr>
            <w:tcW w:w="1692" w:type="dxa"/>
            <w:tcBorders>
              <w:top w:val="single" w:sz="4" w:space="0" w:color="000000"/>
              <w:left w:val="single" w:sz="4" w:space="0" w:color="000000"/>
              <w:bottom w:val="single" w:sz="4" w:space="0" w:color="000000"/>
              <w:right w:val="single" w:sz="4" w:space="0" w:color="000000"/>
            </w:tcBorders>
            <w:vAlign w:val="bottom"/>
          </w:tcPr>
          <w:p w14:paraId="7147D00C" w14:textId="77777777" w:rsidR="009559B7" w:rsidRDefault="0046245E">
            <w:pPr>
              <w:spacing w:after="0" w:line="240" w:lineRule="auto"/>
              <w:rPr>
                <w:sz w:val="20"/>
                <w:szCs w:val="20"/>
              </w:rPr>
            </w:pPr>
            <w:r>
              <w:rPr>
                <w:sz w:val="20"/>
                <w:szCs w:val="20"/>
              </w:rPr>
              <w:t>Dietitians and Nutritionists</w:t>
            </w:r>
          </w:p>
        </w:tc>
        <w:tc>
          <w:tcPr>
            <w:tcW w:w="1058" w:type="dxa"/>
            <w:tcBorders>
              <w:top w:val="single" w:sz="4" w:space="0" w:color="000000"/>
              <w:left w:val="single" w:sz="4" w:space="0" w:color="000000"/>
              <w:bottom w:val="single" w:sz="4" w:space="0" w:color="000000"/>
              <w:right w:val="single" w:sz="4" w:space="0" w:color="000000"/>
            </w:tcBorders>
            <w:vAlign w:val="bottom"/>
          </w:tcPr>
          <w:p w14:paraId="6B055B10" w14:textId="77777777" w:rsidR="009559B7" w:rsidRDefault="0046245E">
            <w:pPr>
              <w:spacing w:after="0" w:line="240" w:lineRule="auto"/>
              <w:jc w:val="right"/>
              <w:rPr>
                <w:sz w:val="20"/>
                <w:szCs w:val="20"/>
              </w:rPr>
            </w:pPr>
            <w:r>
              <w:rPr>
                <w:sz w:val="20"/>
                <w:szCs w:val="20"/>
              </w:rPr>
              <w:t>16</w:t>
            </w:r>
          </w:p>
        </w:tc>
        <w:tc>
          <w:tcPr>
            <w:tcW w:w="1000" w:type="dxa"/>
            <w:tcBorders>
              <w:top w:val="single" w:sz="4" w:space="0" w:color="000000"/>
              <w:left w:val="single" w:sz="4" w:space="0" w:color="000000"/>
              <w:bottom w:val="single" w:sz="4" w:space="0" w:color="000000"/>
              <w:right w:val="single" w:sz="4" w:space="0" w:color="000000"/>
            </w:tcBorders>
            <w:vAlign w:val="bottom"/>
          </w:tcPr>
          <w:p w14:paraId="478354A5" w14:textId="77777777" w:rsidR="009559B7" w:rsidRDefault="0046245E">
            <w:pPr>
              <w:spacing w:after="0" w:line="240" w:lineRule="auto"/>
              <w:jc w:val="right"/>
              <w:rPr>
                <w:sz w:val="20"/>
                <w:szCs w:val="20"/>
              </w:rPr>
            </w:pPr>
            <w:r>
              <w:rPr>
                <w:sz w:val="20"/>
                <w:szCs w:val="20"/>
              </w:rPr>
              <w:t>102</w:t>
            </w:r>
          </w:p>
        </w:tc>
        <w:tc>
          <w:tcPr>
            <w:tcW w:w="1058" w:type="dxa"/>
            <w:tcBorders>
              <w:top w:val="single" w:sz="4" w:space="0" w:color="000000"/>
              <w:left w:val="single" w:sz="4" w:space="0" w:color="000000"/>
              <w:bottom w:val="single" w:sz="4" w:space="0" w:color="000000"/>
              <w:right w:val="single" w:sz="4" w:space="0" w:color="000000"/>
            </w:tcBorders>
            <w:vAlign w:val="bottom"/>
          </w:tcPr>
          <w:p w14:paraId="14532412" w14:textId="77777777" w:rsidR="009559B7" w:rsidRDefault="0046245E">
            <w:pPr>
              <w:spacing w:after="0" w:line="240" w:lineRule="auto"/>
              <w:jc w:val="right"/>
              <w:rPr>
                <w:sz w:val="20"/>
                <w:szCs w:val="20"/>
              </w:rPr>
            </w:pPr>
            <w:r>
              <w:rPr>
                <w:sz w:val="20"/>
                <w:szCs w:val="20"/>
              </w:rPr>
              <w:t>52</w:t>
            </w:r>
          </w:p>
        </w:tc>
        <w:tc>
          <w:tcPr>
            <w:tcW w:w="928" w:type="dxa"/>
            <w:tcBorders>
              <w:top w:val="single" w:sz="4" w:space="0" w:color="000000"/>
              <w:left w:val="single" w:sz="4" w:space="0" w:color="000000"/>
              <w:bottom w:val="single" w:sz="4" w:space="0" w:color="000000"/>
              <w:right w:val="single" w:sz="4" w:space="0" w:color="000000"/>
            </w:tcBorders>
            <w:vAlign w:val="bottom"/>
          </w:tcPr>
          <w:p w14:paraId="549B901E" w14:textId="77777777" w:rsidR="009559B7" w:rsidRDefault="0046245E">
            <w:pPr>
              <w:spacing w:after="0" w:line="240" w:lineRule="auto"/>
              <w:jc w:val="right"/>
              <w:rPr>
                <w:sz w:val="20"/>
                <w:szCs w:val="20"/>
              </w:rPr>
            </w:pPr>
            <w:r>
              <w:rPr>
                <w:sz w:val="20"/>
                <w:szCs w:val="20"/>
              </w:rPr>
              <w:t>23</w:t>
            </w:r>
          </w:p>
        </w:tc>
        <w:tc>
          <w:tcPr>
            <w:tcW w:w="937" w:type="dxa"/>
            <w:tcBorders>
              <w:top w:val="single" w:sz="4" w:space="0" w:color="000000"/>
              <w:left w:val="single" w:sz="4" w:space="0" w:color="000000"/>
              <w:bottom w:val="single" w:sz="4" w:space="0" w:color="000000"/>
              <w:right w:val="single" w:sz="4" w:space="0" w:color="000000"/>
            </w:tcBorders>
            <w:vAlign w:val="bottom"/>
          </w:tcPr>
          <w:p w14:paraId="6EF4B6F9" w14:textId="77777777" w:rsidR="009559B7" w:rsidRDefault="0046245E">
            <w:pPr>
              <w:spacing w:after="0" w:line="240" w:lineRule="auto"/>
              <w:jc w:val="right"/>
              <w:rPr>
                <w:sz w:val="20"/>
                <w:szCs w:val="20"/>
              </w:rPr>
            </w:pPr>
            <w:r>
              <w:rPr>
                <w:sz w:val="20"/>
                <w:szCs w:val="20"/>
              </w:rPr>
              <w:t>224</w:t>
            </w:r>
          </w:p>
        </w:tc>
        <w:tc>
          <w:tcPr>
            <w:tcW w:w="937" w:type="dxa"/>
            <w:tcBorders>
              <w:top w:val="single" w:sz="4" w:space="0" w:color="000000"/>
              <w:left w:val="single" w:sz="4" w:space="0" w:color="000000"/>
              <w:bottom w:val="single" w:sz="4" w:space="0" w:color="000000"/>
              <w:right w:val="single" w:sz="4" w:space="0" w:color="000000"/>
            </w:tcBorders>
            <w:vAlign w:val="bottom"/>
          </w:tcPr>
          <w:p w14:paraId="3D1C53C3" w14:textId="77777777" w:rsidR="009559B7" w:rsidRDefault="0046245E">
            <w:pPr>
              <w:spacing w:after="0" w:line="240" w:lineRule="auto"/>
              <w:jc w:val="right"/>
              <w:rPr>
                <w:sz w:val="20"/>
                <w:szCs w:val="20"/>
              </w:rPr>
            </w:pPr>
            <w:r>
              <w:rPr>
                <w:sz w:val="20"/>
                <w:szCs w:val="20"/>
              </w:rPr>
              <w:t>138</w:t>
            </w:r>
          </w:p>
        </w:tc>
        <w:tc>
          <w:tcPr>
            <w:tcW w:w="773" w:type="dxa"/>
            <w:tcBorders>
              <w:top w:val="single" w:sz="4" w:space="0" w:color="000000"/>
              <w:left w:val="single" w:sz="4" w:space="0" w:color="000000"/>
              <w:bottom w:val="single" w:sz="4" w:space="0" w:color="000000"/>
              <w:right w:val="single" w:sz="4" w:space="0" w:color="000000"/>
            </w:tcBorders>
            <w:vAlign w:val="bottom"/>
          </w:tcPr>
          <w:p w14:paraId="02C62980" w14:textId="77777777" w:rsidR="009559B7" w:rsidRDefault="0046245E">
            <w:pPr>
              <w:spacing w:after="0" w:line="240" w:lineRule="auto"/>
              <w:jc w:val="right"/>
              <w:rPr>
                <w:sz w:val="20"/>
                <w:szCs w:val="20"/>
              </w:rPr>
            </w:pPr>
            <w:r>
              <w:rPr>
                <w:sz w:val="20"/>
                <w:szCs w:val="20"/>
              </w:rPr>
              <w:t>30</w:t>
            </w:r>
          </w:p>
        </w:tc>
        <w:tc>
          <w:tcPr>
            <w:tcW w:w="1056" w:type="dxa"/>
            <w:tcBorders>
              <w:top w:val="single" w:sz="4" w:space="0" w:color="000000"/>
              <w:left w:val="single" w:sz="4" w:space="0" w:color="000000"/>
              <w:bottom w:val="single" w:sz="4" w:space="0" w:color="000000"/>
              <w:right w:val="single" w:sz="4" w:space="0" w:color="000000"/>
            </w:tcBorders>
            <w:vAlign w:val="bottom"/>
          </w:tcPr>
          <w:p w14:paraId="0732B5D2" w14:textId="77777777" w:rsidR="009559B7" w:rsidRDefault="0046245E">
            <w:pPr>
              <w:spacing w:after="0" w:line="240" w:lineRule="auto"/>
              <w:jc w:val="right"/>
              <w:rPr>
                <w:sz w:val="20"/>
                <w:szCs w:val="20"/>
              </w:rPr>
            </w:pPr>
            <w:r>
              <w:rPr>
                <w:sz w:val="20"/>
                <w:szCs w:val="20"/>
              </w:rPr>
              <w:t>585</w:t>
            </w:r>
          </w:p>
        </w:tc>
        <w:tc>
          <w:tcPr>
            <w:tcW w:w="1127" w:type="dxa"/>
            <w:tcBorders>
              <w:top w:val="single" w:sz="4" w:space="0" w:color="000000"/>
              <w:left w:val="single" w:sz="4" w:space="0" w:color="000000"/>
              <w:bottom w:val="single" w:sz="4" w:space="0" w:color="000000"/>
              <w:right w:val="single" w:sz="4" w:space="0" w:color="000000"/>
            </w:tcBorders>
            <w:vAlign w:val="bottom"/>
          </w:tcPr>
          <w:p w14:paraId="3F75F41C" w14:textId="77777777" w:rsidR="009559B7" w:rsidRDefault="0046245E">
            <w:pPr>
              <w:spacing w:after="0" w:line="240" w:lineRule="auto"/>
              <w:jc w:val="right"/>
              <w:rPr>
                <w:sz w:val="20"/>
                <w:szCs w:val="20"/>
              </w:rPr>
            </w:pPr>
            <w:r>
              <w:rPr>
                <w:sz w:val="20"/>
                <w:szCs w:val="20"/>
              </w:rPr>
              <w:t>$59,500</w:t>
            </w:r>
          </w:p>
        </w:tc>
        <w:tc>
          <w:tcPr>
            <w:tcW w:w="1340" w:type="dxa"/>
            <w:tcBorders>
              <w:top w:val="single" w:sz="4" w:space="0" w:color="000000"/>
              <w:left w:val="single" w:sz="4" w:space="0" w:color="000000"/>
              <w:bottom w:val="single" w:sz="4" w:space="0" w:color="000000"/>
              <w:right w:val="single" w:sz="4" w:space="0" w:color="000000"/>
            </w:tcBorders>
            <w:vAlign w:val="bottom"/>
          </w:tcPr>
          <w:p w14:paraId="2B22B732" w14:textId="77777777" w:rsidR="009559B7" w:rsidRDefault="0046245E">
            <w:pPr>
              <w:spacing w:after="0" w:line="240" w:lineRule="auto"/>
              <w:jc w:val="right"/>
              <w:rPr>
                <w:sz w:val="20"/>
                <w:szCs w:val="20"/>
              </w:rPr>
            </w:pPr>
            <w:r>
              <w:rPr>
                <w:sz w:val="20"/>
                <w:szCs w:val="20"/>
              </w:rPr>
              <w:t>0.6%</w:t>
            </w:r>
          </w:p>
        </w:tc>
        <w:tc>
          <w:tcPr>
            <w:tcW w:w="1044" w:type="dxa"/>
            <w:tcBorders>
              <w:top w:val="single" w:sz="4" w:space="0" w:color="000000"/>
              <w:left w:val="single" w:sz="4" w:space="0" w:color="000000"/>
              <w:bottom w:val="single" w:sz="4" w:space="0" w:color="000000"/>
              <w:right w:val="single" w:sz="4" w:space="0" w:color="000000"/>
            </w:tcBorders>
            <w:vAlign w:val="bottom"/>
          </w:tcPr>
          <w:p w14:paraId="6DDACC55" w14:textId="77777777" w:rsidR="009559B7" w:rsidRDefault="0046245E">
            <w:pPr>
              <w:spacing w:after="0" w:line="240" w:lineRule="auto"/>
              <w:jc w:val="right"/>
              <w:rPr>
                <w:sz w:val="20"/>
                <w:szCs w:val="20"/>
              </w:rPr>
            </w:pPr>
            <w:r>
              <w:rPr>
                <w:sz w:val="20"/>
                <w:szCs w:val="20"/>
              </w:rPr>
              <w:t>1.7%</w:t>
            </w:r>
          </w:p>
        </w:tc>
      </w:tr>
      <w:tr w:rsidR="009559B7" w14:paraId="6233F9A7" w14:textId="77777777">
        <w:trPr>
          <w:trHeight w:val="300"/>
        </w:trPr>
        <w:tc>
          <w:tcPr>
            <w:tcW w:w="1692" w:type="dxa"/>
            <w:tcBorders>
              <w:top w:val="single" w:sz="4" w:space="0" w:color="000000"/>
              <w:left w:val="single" w:sz="4" w:space="0" w:color="000000"/>
              <w:bottom w:val="single" w:sz="4" w:space="0" w:color="000000"/>
              <w:right w:val="single" w:sz="4" w:space="0" w:color="000000"/>
            </w:tcBorders>
            <w:vAlign w:val="bottom"/>
          </w:tcPr>
          <w:p w14:paraId="40B02577" w14:textId="77777777" w:rsidR="009559B7" w:rsidRDefault="0046245E">
            <w:pPr>
              <w:spacing w:after="0" w:line="240" w:lineRule="auto"/>
              <w:rPr>
                <w:sz w:val="20"/>
                <w:szCs w:val="20"/>
              </w:rPr>
            </w:pPr>
            <w:r>
              <w:rPr>
                <w:sz w:val="20"/>
                <w:szCs w:val="20"/>
              </w:rPr>
              <w:t>Dietetic Technicians</w:t>
            </w:r>
          </w:p>
        </w:tc>
        <w:tc>
          <w:tcPr>
            <w:tcW w:w="1058" w:type="dxa"/>
            <w:tcBorders>
              <w:top w:val="single" w:sz="4" w:space="0" w:color="000000"/>
              <w:left w:val="single" w:sz="4" w:space="0" w:color="000000"/>
              <w:bottom w:val="single" w:sz="4" w:space="0" w:color="000000"/>
              <w:right w:val="single" w:sz="4" w:space="0" w:color="000000"/>
            </w:tcBorders>
            <w:vAlign w:val="bottom"/>
          </w:tcPr>
          <w:p w14:paraId="409A2085" w14:textId="77777777" w:rsidR="009559B7" w:rsidRDefault="0046245E">
            <w:pPr>
              <w:spacing w:after="0" w:line="240" w:lineRule="auto"/>
              <w:jc w:val="right"/>
              <w:rPr>
                <w:sz w:val="20"/>
                <w:szCs w:val="20"/>
              </w:rPr>
            </w:pPr>
            <w:r>
              <w:rPr>
                <w:sz w:val="20"/>
                <w:szCs w:val="20"/>
              </w:rPr>
              <w:t>2</w:t>
            </w:r>
          </w:p>
        </w:tc>
        <w:tc>
          <w:tcPr>
            <w:tcW w:w="1000" w:type="dxa"/>
            <w:tcBorders>
              <w:top w:val="single" w:sz="4" w:space="0" w:color="000000"/>
              <w:left w:val="single" w:sz="4" w:space="0" w:color="000000"/>
              <w:bottom w:val="single" w:sz="4" w:space="0" w:color="000000"/>
              <w:right w:val="single" w:sz="4" w:space="0" w:color="000000"/>
            </w:tcBorders>
            <w:vAlign w:val="bottom"/>
          </w:tcPr>
          <w:p w14:paraId="73DE636F" w14:textId="77777777" w:rsidR="009559B7" w:rsidRDefault="0046245E">
            <w:pPr>
              <w:spacing w:after="0" w:line="240" w:lineRule="auto"/>
              <w:jc w:val="right"/>
              <w:rPr>
                <w:sz w:val="20"/>
                <w:szCs w:val="20"/>
              </w:rPr>
            </w:pPr>
            <w:r>
              <w:rPr>
                <w:sz w:val="20"/>
                <w:szCs w:val="20"/>
              </w:rPr>
              <w:t>31</w:t>
            </w:r>
          </w:p>
        </w:tc>
        <w:tc>
          <w:tcPr>
            <w:tcW w:w="1058" w:type="dxa"/>
            <w:tcBorders>
              <w:top w:val="single" w:sz="4" w:space="0" w:color="000000"/>
              <w:left w:val="single" w:sz="4" w:space="0" w:color="000000"/>
              <w:bottom w:val="single" w:sz="4" w:space="0" w:color="000000"/>
              <w:right w:val="single" w:sz="4" w:space="0" w:color="000000"/>
            </w:tcBorders>
            <w:vAlign w:val="bottom"/>
          </w:tcPr>
          <w:p w14:paraId="3599805A" w14:textId="77777777" w:rsidR="009559B7" w:rsidRDefault="0046245E">
            <w:pPr>
              <w:spacing w:after="0" w:line="240" w:lineRule="auto"/>
              <w:jc w:val="right"/>
              <w:rPr>
                <w:sz w:val="20"/>
                <w:szCs w:val="20"/>
              </w:rPr>
            </w:pPr>
            <w:r>
              <w:rPr>
                <w:sz w:val="20"/>
                <w:szCs w:val="20"/>
              </w:rPr>
              <w:t>37</w:t>
            </w:r>
          </w:p>
        </w:tc>
        <w:tc>
          <w:tcPr>
            <w:tcW w:w="928" w:type="dxa"/>
            <w:tcBorders>
              <w:top w:val="single" w:sz="4" w:space="0" w:color="000000"/>
              <w:left w:val="single" w:sz="4" w:space="0" w:color="000000"/>
              <w:bottom w:val="single" w:sz="4" w:space="0" w:color="000000"/>
              <w:right w:val="single" w:sz="4" w:space="0" w:color="000000"/>
            </w:tcBorders>
            <w:vAlign w:val="bottom"/>
          </w:tcPr>
          <w:p w14:paraId="5CDDCD3E" w14:textId="77777777" w:rsidR="009559B7" w:rsidRDefault="0046245E">
            <w:pPr>
              <w:spacing w:after="0" w:line="240" w:lineRule="auto"/>
              <w:jc w:val="right"/>
              <w:rPr>
                <w:sz w:val="20"/>
                <w:szCs w:val="20"/>
              </w:rPr>
            </w:pPr>
            <w:r>
              <w:rPr>
                <w:sz w:val="20"/>
                <w:szCs w:val="20"/>
              </w:rPr>
              <w:t>26</w:t>
            </w:r>
          </w:p>
        </w:tc>
        <w:tc>
          <w:tcPr>
            <w:tcW w:w="937" w:type="dxa"/>
            <w:tcBorders>
              <w:top w:val="single" w:sz="4" w:space="0" w:color="000000"/>
              <w:left w:val="single" w:sz="4" w:space="0" w:color="000000"/>
              <w:bottom w:val="single" w:sz="4" w:space="0" w:color="000000"/>
              <w:right w:val="single" w:sz="4" w:space="0" w:color="000000"/>
            </w:tcBorders>
            <w:vAlign w:val="bottom"/>
          </w:tcPr>
          <w:p w14:paraId="4417A77A" w14:textId="77777777" w:rsidR="009559B7" w:rsidRDefault="0046245E">
            <w:pPr>
              <w:spacing w:after="0" w:line="240" w:lineRule="auto"/>
              <w:jc w:val="right"/>
              <w:rPr>
                <w:sz w:val="20"/>
                <w:szCs w:val="20"/>
              </w:rPr>
            </w:pPr>
            <w:r>
              <w:rPr>
                <w:sz w:val="20"/>
                <w:szCs w:val="20"/>
              </w:rPr>
              <w:t>18</w:t>
            </w:r>
          </w:p>
        </w:tc>
        <w:tc>
          <w:tcPr>
            <w:tcW w:w="937" w:type="dxa"/>
            <w:tcBorders>
              <w:top w:val="single" w:sz="4" w:space="0" w:color="000000"/>
              <w:left w:val="single" w:sz="4" w:space="0" w:color="000000"/>
              <w:bottom w:val="single" w:sz="4" w:space="0" w:color="000000"/>
              <w:right w:val="single" w:sz="4" w:space="0" w:color="000000"/>
            </w:tcBorders>
            <w:vAlign w:val="bottom"/>
          </w:tcPr>
          <w:p w14:paraId="5A80D8FF" w14:textId="77777777" w:rsidR="009559B7" w:rsidRDefault="0046245E">
            <w:pPr>
              <w:spacing w:after="0" w:line="240" w:lineRule="auto"/>
              <w:jc w:val="right"/>
              <w:rPr>
                <w:sz w:val="20"/>
                <w:szCs w:val="20"/>
              </w:rPr>
            </w:pPr>
            <w:r>
              <w:rPr>
                <w:sz w:val="20"/>
                <w:szCs w:val="20"/>
              </w:rPr>
              <w:t>2</w:t>
            </w:r>
          </w:p>
        </w:tc>
        <w:tc>
          <w:tcPr>
            <w:tcW w:w="773" w:type="dxa"/>
            <w:tcBorders>
              <w:top w:val="single" w:sz="4" w:space="0" w:color="000000"/>
              <w:left w:val="single" w:sz="4" w:space="0" w:color="000000"/>
              <w:bottom w:val="single" w:sz="4" w:space="0" w:color="000000"/>
              <w:right w:val="single" w:sz="4" w:space="0" w:color="000000"/>
            </w:tcBorders>
            <w:vAlign w:val="bottom"/>
          </w:tcPr>
          <w:p w14:paraId="1C119B23" w14:textId="77777777" w:rsidR="009559B7" w:rsidRDefault="0046245E">
            <w:pPr>
              <w:spacing w:after="0" w:line="240" w:lineRule="auto"/>
              <w:jc w:val="right"/>
              <w:rPr>
                <w:sz w:val="20"/>
                <w:szCs w:val="20"/>
              </w:rPr>
            </w:pPr>
            <w:r>
              <w:rPr>
                <w:sz w:val="20"/>
                <w:szCs w:val="20"/>
              </w:rPr>
              <w:t>1</w:t>
            </w:r>
          </w:p>
        </w:tc>
        <w:tc>
          <w:tcPr>
            <w:tcW w:w="1056" w:type="dxa"/>
            <w:tcBorders>
              <w:top w:val="single" w:sz="4" w:space="0" w:color="000000"/>
              <w:left w:val="single" w:sz="4" w:space="0" w:color="000000"/>
              <w:bottom w:val="single" w:sz="4" w:space="0" w:color="000000"/>
              <w:right w:val="single" w:sz="4" w:space="0" w:color="000000"/>
            </w:tcBorders>
            <w:vAlign w:val="bottom"/>
          </w:tcPr>
          <w:p w14:paraId="6A7941CA" w14:textId="77777777" w:rsidR="009559B7" w:rsidRDefault="0046245E">
            <w:pPr>
              <w:spacing w:after="0" w:line="240" w:lineRule="auto"/>
              <w:jc w:val="right"/>
              <w:rPr>
                <w:sz w:val="20"/>
                <w:szCs w:val="20"/>
              </w:rPr>
            </w:pPr>
            <w:r>
              <w:rPr>
                <w:sz w:val="20"/>
                <w:szCs w:val="20"/>
              </w:rPr>
              <w:t>118</w:t>
            </w:r>
          </w:p>
        </w:tc>
        <w:tc>
          <w:tcPr>
            <w:tcW w:w="1127" w:type="dxa"/>
            <w:tcBorders>
              <w:top w:val="single" w:sz="4" w:space="0" w:color="000000"/>
              <w:left w:val="single" w:sz="4" w:space="0" w:color="000000"/>
              <w:bottom w:val="single" w:sz="4" w:space="0" w:color="000000"/>
              <w:right w:val="single" w:sz="4" w:space="0" w:color="000000"/>
            </w:tcBorders>
            <w:vAlign w:val="bottom"/>
          </w:tcPr>
          <w:p w14:paraId="48DDC570" w14:textId="77777777" w:rsidR="009559B7" w:rsidRDefault="0046245E">
            <w:pPr>
              <w:spacing w:after="0" w:line="240" w:lineRule="auto"/>
              <w:jc w:val="right"/>
              <w:rPr>
                <w:sz w:val="20"/>
                <w:szCs w:val="20"/>
              </w:rPr>
            </w:pPr>
            <w:r>
              <w:rPr>
                <w:sz w:val="20"/>
                <w:szCs w:val="20"/>
              </w:rPr>
              <w:t>$26,800</w:t>
            </w:r>
          </w:p>
        </w:tc>
        <w:tc>
          <w:tcPr>
            <w:tcW w:w="1340" w:type="dxa"/>
            <w:tcBorders>
              <w:top w:val="single" w:sz="4" w:space="0" w:color="000000"/>
              <w:left w:val="single" w:sz="4" w:space="0" w:color="000000"/>
              <w:bottom w:val="single" w:sz="4" w:space="0" w:color="000000"/>
              <w:right w:val="single" w:sz="4" w:space="0" w:color="000000"/>
            </w:tcBorders>
            <w:vAlign w:val="bottom"/>
          </w:tcPr>
          <w:p w14:paraId="7EEC3878" w14:textId="77777777" w:rsidR="009559B7" w:rsidRDefault="0046245E">
            <w:pPr>
              <w:spacing w:after="0" w:line="240" w:lineRule="auto"/>
              <w:jc w:val="right"/>
              <w:rPr>
                <w:sz w:val="20"/>
                <w:szCs w:val="20"/>
              </w:rPr>
            </w:pPr>
            <w:r>
              <w:rPr>
                <w:sz w:val="20"/>
                <w:szCs w:val="20"/>
              </w:rPr>
              <w:t>0.0%</w:t>
            </w:r>
          </w:p>
        </w:tc>
        <w:tc>
          <w:tcPr>
            <w:tcW w:w="1044" w:type="dxa"/>
            <w:tcBorders>
              <w:top w:val="single" w:sz="4" w:space="0" w:color="000000"/>
              <w:left w:val="single" w:sz="4" w:space="0" w:color="000000"/>
              <w:bottom w:val="single" w:sz="4" w:space="0" w:color="000000"/>
              <w:right w:val="single" w:sz="4" w:space="0" w:color="000000"/>
            </w:tcBorders>
            <w:vAlign w:val="bottom"/>
          </w:tcPr>
          <w:p w14:paraId="473F4B2E" w14:textId="77777777" w:rsidR="009559B7" w:rsidRDefault="0046245E">
            <w:pPr>
              <w:spacing w:after="0" w:line="240" w:lineRule="auto"/>
              <w:jc w:val="right"/>
              <w:rPr>
                <w:sz w:val="20"/>
                <w:szCs w:val="20"/>
              </w:rPr>
            </w:pPr>
            <w:r>
              <w:rPr>
                <w:sz w:val="20"/>
                <w:szCs w:val="20"/>
              </w:rPr>
              <w:t>3.2%</w:t>
            </w:r>
          </w:p>
        </w:tc>
      </w:tr>
      <w:tr w:rsidR="009559B7" w14:paraId="67469473" w14:textId="77777777">
        <w:trPr>
          <w:trHeight w:val="300"/>
        </w:trPr>
        <w:tc>
          <w:tcPr>
            <w:tcW w:w="1692" w:type="dxa"/>
            <w:tcBorders>
              <w:top w:val="single" w:sz="4" w:space="0" w:color="000000"/>
              <w:left w:val="single" w:sz="4" w:space="0" w:color="000000"/>
              <w:bottom w:val="single" w:sz="4" w:space="0" w:color="000000"/>
              <w:right w:val="single" w:sz="4" w:space="0" w:color="000000"/>
            </w:tcBorders>
            <w:vAlign w:val="bottom"/>
          </w:tcPr>
          <w:p w14:paraId="7EFD629E" w14:textId="77777777" w:rsidR="009559B7" w:rsidRDefault="0046245E">
            <w:pPr>
              <w:spacing w:after="0" w:line="240" w:lineRule="auto"/>
              <w:rPr>
                <w:sz w:val="20"/>
                <w:szCs w:val="20"/>
              </w:rPr>
            </w:pPr>
            <w:r>
              <w:rPr>
                <w:sz w:val="20"/>
                <w:szCs w:val="20"/>
              </w:rPr>
              <w:t>Dietetics Occupations</w:t>
            </w:r>
          </w:p>
        </w:tc>
        <w:tc>
          <w:tcPr>
            <w:tcW w:w="1058" w:type="dxa"/>
            <w:tcBorders>
              <w:top w:val="single" w:sz="4" w:space="0" w:color="000000"/>
              <w:left w:val="single" w:sz="4" w:space="0" w:color="000000"/>
              <w:bottom w:val="single" w:sz="4" w:space="0" w:color="000000"/>
              <w:right w:val="single" w:sz="4" w:space="0" w:color="000000"/>
            </w:tcBorders>
            <w:vAlign w:val="bottom"/>
          </w:tcPr>
          <w:p w14:paraId="59BD3744" w14:textId="77777777" w:rsidR="009559B7" w:rsidRDefault="0046245E">
            <w:pPr>
              <w:spacing w:after="0" w:line="240" w:lineRule="auto"/>
              <w:jc w:val="right"/>
              <w:rPr>
                <w:sz w:val="20"/>
                <w:szCs w:val="20"/>
              </w:rPr>
            </w:pPr>
            <w:r>
              <w:rPr>
                <w:sz w:val="20"/>
                <w:szCs w:val="20"/>
              </w:rPr>
              <w:t>18</w:t>
            </w:r>
          </w:p>
        </w:tc>
        <w:tc>
          <w:tcPr>
            <w:tcW w:w="1000" w:type="dxa"/>
            <w:tcBorders>
              <w:top w:val="single" w:sz="4" w:space="0" w:color="000000"/>
              <w:left w:val="single" w:sz="4" w:space="0" w:color="000000"/>
              <w:bottom w:val="single" w:sz="4" w:space="0" w:color="000000"/>
              <w:right w:val="single" w:sz="4" w:space="0" w:color="000000"/>
            </w:tcBorders>
            <w:vAlign w:val="bottom"/>
          </w:tcPr>
          <w:p w14:paraId="4AFE0CE3" w14:textId="77777777" w:rsidR="009559B7" w:rsidRDefault="0046245E">
            <w:pPr>
              <w:spacing w:after="0" w:line="240" w:lineRule="auto"/>
              <w:jc w:val="right"/>
              <w:rPr>
                <w:sz w:val="20"/>
                <w:szCs w:val="20"/>
              </w:rPr>
            </w:pPr>
            <w:r>
              <w:rPr>
                <w:sz w:val="20"/>
                <w:szCs w:val="20"/>
              </w:rPr>
              <w:t>133</w:t>
            </w:r>
          </w:p>
        </w:tc>
        <w:tc>
          <w:tcPr>
            <w:tcW w:w="1058" w:type="dxa"/>
            <w:tcBorders>
              <w:top w:val="single" w:sz="4" w:space="0" w:color="000000"/>
              <w:left w:val="single" w:sz="4" w:space="0" w:color="000000"/>
              <w:bottom w:val="single" w:sz="4" w:space="0" w:color="000000"/>
              <w:right w:val="single" w:sz="4" w:space="0" w:color="000000"/>
            </w:tcBorders>
            <w:vAlign w:val="bottom"/>
          </w:tcPr>
          <w:p w14:paraId="0F412A7F" w14:textId="77777777" w:rsidR="009559B7" w:rsidRDefault="0046245E">
            <w:pPr>
              <w:spacing w:after="0" w:line="240" w:lineRule="auto"/>
              <w:jc w:val="right"/>
              <w:rPr>
                <w:sz w:val="20"/>
                <w:szCs w:val="20"/>
              </w:rPr>
            </w:pPr>
            <w:r>
              <w:rPr>
                <w:sz w:val="20"/>
                <w:szCs w:val="20"/>
              </w:rPr>
              <w:t>89</w:t>
            </w:r>
          </w:p>
        </w:tc>
        <w:tc>
          <w:tcPr>
            <w:tcW w:w="928" w:type="dxa"/>
            <w:tcBorders>
              <w:top w:val="single" w:sz="4" w:space="0" w:color="000000"/>
              <w:left w:val="single" w:sz="4" w:space="0" w:color="000000"/>
              <w:bottom w:val="single" w:sz="4" w:space="0" w:color="000000"/>
              <w:right w:val="single" w:sz="4" w:space="0" w:color="000000"/>
            </w:tcBorders>
            <w:vAlign w:val="bottom"/>
          </w:tcPr>
          <w:p w14:paraId="52080F4B" w14:textId="77777777" w:rsidR="009559B7" w:rsidRDefault="0046245E">
            <w:pPr>
              <w:spacing w:after="0" w:line="240" w:lineRule="auto"/>
              <w:jc w:val="right"/>
              <w:rPr>
                <w:sz w:val="20"/>
                <w:szCs w:val="20"/>
              </w:rPr>
            </w:pPr>
            <w:r>
              <w:rPr>
                <w:sz w:val="20"/>
                <w:szCs w:val="20"/>
              </w:rPr>
              <w:t>50</w:t>
            </w:r>
          </w:p>
        </w:tc>
        <w:tc>
          <w:tcPr>
            <w:tcW w:w="937" w:type="dxa"/>
            <w:tcBorders>
              <w:top w:val="single" w:sz="4" w:space="0" w:color="000000"/>
              <w:left w:val="single" w:sz="4" w:space="0" w:color="000000"/>
              <w:bottom w:val="single" w:sz="4" w:space="0" w:color="000000"/>
              <w:right w:val="single" w:sz="4" w:space="0" w:color="000000"/>
            </w:tcBorders>
            <w:vAlign w:val="bottom"/>
          </w:tcPr>
          <w:p w14:paraId="1A3FA330" w14:textId="77777777" w:rsidR="009559B7" w:rsidRDefault="0046245E">
            <w:pPr>
              <w:spacing w:after="0" w:line="240" w:lineRule="auto"/>
              <w:jc w:val="right"/>
              <w:rPr>
                <w:sz w:val="20"/>
                <w:szCs w:val="20"/>
              </w:rPr>
            </w:pPr>
            <w:r>
              <w:rPr>
                <w:sz w:val="20"/>
                <w:szCs w:val="20"/>
              </w:rPr>
              <w:t>242</w:t>
            </w:r>
          </w:p>
        </w:tc>
        <w:tc>
          <w:tcPr>
            <w:tcW w:w="937" w:type="dxa"/>
            <w:tcBorders>
              <w:top w:val="single" w:sz="4" w:space="0" w:color="000000"/>
              <w:left w:val="single" w:sz="4" w:space="0" w:color="000000"/>
              <w:bottom w:val="single" w:sz="4" w:space="0" w:color="000000"/>
              <w:right w:val="single" w:sz="4" w:space="0" w:color="000000"/>
            </w:tcBorders>
            <w:vAlign w:val="bottom"/>
          </w:tcPr>
          <w:p w14:paraId="16643458" w14:textId="77777777" w:rsidR="009559B7" w:rsidRDefault="0046245E">
            <w:pPr>
              <w:spacing w:after="0" w:line="240" w:lineRule="auto"/>
              <w:jc w:val="right"/>
              <w:rPr>
                <w:sz w:val="20"/>
                <w:szCs w:val="20"/>
              </w:rPr>
            </w:pPr>
            <w:r>
              <w:rPr>
                <w:sz w:val="20"/>
                <w:szCs w:val="20"/>
              </w:rPr>
              <w:t>140</w:t>
            </w:r>
          </w:p>
        </w:tc>
        <w:tc>
          <w:tcPr>
            <w:tcW w:w="773" w:type="dxa"/>
            <w:tcBorders>
              <w:top w:val="single" w:sz="4" w:space="0" w:color="000000"/>
              <w:left w:val="single" w:sz="4" w:space="0" w:color="000000"/>
              <w:bottom w:val="single" w:sz="4" w:space="0" w:color="000000"/>
              <w:right w:val="single" w:sz="4" w:space="0" w:color="000000"/>
            </w:tcBorders>
            <w:vAlign w:val="bottom"/>
          </w:tcPr>
          <w:p w14:paraId="1D38C786" w14:textId="77777777" w:rsidR="009559B7" w:rsidRDefault="0046245E">
            <w:pPr>
              <w:spacing w:after="0" w:line="240" w:lineRule="auto"/>
              <w:jc w:val="right"/>
              <w:rPr>
                <w:sz w:val="20"/>
                <w:szCs w:val="20"/>
              </w:rPr>
            </w:pPr>
            <w:r>
              <w:rPr>
                <w:sz w:val="20"/>
                <w:szCs w:val="20"/>
              </w:rPr>
              <w:t>31</w:t>
            </w:r>
          </w:p>
        </w:tc>
        <w:tc>
          <w:tcPr>
            <w:tcW w:w="1056" w:type="dxa"/>
            <w:tcBorders>
              <w:top w:val="single" w:sz="4" w:space="0" w:color="000000"/>
              <w:left w:val="single" w:sz="4" w:space="0" w:color="000000"/>
              <w:bottom w:val="single" w:sz="4" w:space="0" w:color="000000"/>
              <w:right w:val="single" w:sz="4" w:space="0" w:color="000000"/>
            </w:tcBorders>
            <w:vAlign w:val="bottom"/>
          </w:tcPr>
          <w:p w14:paraId="264B11F5" w14:textId="77777777" w:rsidR="009559B7" w:rsidRDefault="0046245E">
            <w:pPr>
              <w:spacing w:after="0" w:line="240" w:lineRule="auto"/>
              <w:jc w:val="right"/>
              <w:rPr>
                <w:sz w:val="20"/>
                <w:szCs w:val="20"/>
              </w:rPr>
            </w:pPr>
            <w:r>
              <w:rPr>
                <w:sz w:val="20"/>
                <w:szCs w:val="20"/>
              </w:rPr>
              <w:t>703</w:t>
            </w:r>
          </w:p>
        </w:tc>
        <w:tc>
          <w:tcPr>
            <w:tcW w:w="1127" w:type="dxa"/>
            <w:tcBorders>
              <w:top w:val="single" w:sz="4" w:space="0" w:color="000000"/>
              <w:left w:val="single" w:sz="4" w:space="0" w:color="000000"/>
              <w:bottom w:val="single" w:sz="4" w:space="0" w:color="000000"/>
              <w:right w:val="single" w:sz="4" w:space="0" w:color="000000"/>
            </w:tcBorders>
            <w:vAlign w:val="bottom"/>
          </w:tcPr>
          <w:p w14:paraId="28FCB946" w14:textId="77777777" w:rsidR="009559B7" w:rsidRDefault="0046245E">
            <w:pPr>
              <w:spacing w:after="0" w:line="240" w:lineRule="auto"/>
              <w:jc w:val="right"/>
              <w:rPr>
                <w:sz w:val="20"/>
                <w:szCs w:val="20"/>
              </w:rPr>
            </w:pPr>
            <w:r>
              <w:rPr>
                <w:sz w:val="20"/>
                <w:szCs w:val="20"/>
              </w:rPr>
              <w:t>$54,200</w:t>
            </w:r>
          </w:p>
        </w:tc>
        <w:tc>
          <w:tcPr>
            <w:tcW w:w="1340" w:type="dxa"/>
            <w:tcBorders>
              <w:top w:val="single" w:sz="4" w:space="0" w:color="000000"/>
              <w:left w:val="single" w:sz="4" w:space="0" w:color="000000"/>
              <w:bottom w:val="single" w:sz="4" w:space="0" w:color="000000"/>
              <w:right w:val="single" w:sz="4" w:space="0" w:color="000000"/>
            </w:tcBorders>
            <w:vAlign w:val="bottom"/>
          </w:tcPr>
          <w:p w14:paraId="025C8109" w14:textId="77777777" w:rsidR="009559B7" w:rsidRDefault="0046245E">
            <w:pPr>
              <w:spacing w:after="0" w:line="240" w:lineRule="auto"/>
              <w:jc w:val="right"/>
              <w:rPr>
                <w:sz w:val="20"/>
                <w:szCs w:val="20"/>
              </w:rPr>
            </w:pPr>
            <w:r>
              <w:rPr>
                <w:sz w:val="20"/>
                <w:szCs w:val="20"/>
              </w:rPr>
              <w:t>0.5%</w:t>
            </w:r>
          </w:p>
        </w:tc>
        <w:tc>
          <w:tcPr>
            <w:tcW w:w="1044" w:type="dxa"/>
            <w:tcBorders>
              <w:top w:val="single" w:sz="4" w:space="0" w:color="000000"/>
              <w:left w:val="single" w:sz="4" w:space="0" w:color="000000"/>
              <w:bottom w:val="single" w:sz="4" w:space="0" w:color="000000"/>
              <w:right w:val="single" w:sz="4" w:space="0" w:color="000000"/>
            </w:tcBorders>
            <w:vAlign w:val="bottom"/>
          </w:tcPr>
          <w:p w14:paraId="31CED823" w14:textId="77777777" w:rsidR="009559B7" w:rsidRDefault="0046245E">
            <w:pPr>
              <w:spacing w:after="0" w:line="240" w:lineRule="auto"/>
              <w:jc w:val="right"/>
              <w:rPr>
                <w:sz w:val="20"/>
                <w:szCs w:val="20"/>
              </w:rPr>
            </w:pPr>
            <w:r>
              <w:rPr>
                <w:sz w:val="20"/>
                <w:szCs w:val="20"/>
              </w:rPr>
              <w:t>2.0%</w:t>
            </w:r>
          </w:p>
        </w:tc>
      </w:tr>
      <w:tr w:rsidR="009559B7" w14:paraId="5566A61B" w14:textId="77777777">
        <w:trPr>
          <w:trHeight w:val="300"/>
        </w:trPr>
        <w:tc>
          <w:tcPr>
            <w:tcW w:w="1692" w:type="dxa"/>
            <w:tcBorders>
              <w:top w:val="single" w:sz="4" w:space="0" w:color="000000"/>
              <w:left w:val="single" w:sz="4" w:space="0" w:color="000000"/>
              <w:bottom w:val="single" w:sz="4" w:space="0" w:color="000000"/>
              <w:right w:val="single" w:sz="4" w:space="0" w:color="000000"/>
            </w:tcBorders>
            <w:vAlign w:val="bottom"/>
          </w:tcPr>
          <w:p w14:paraId="19B9F98A" w14:textId="77777777" w:rsidR="009559B7" w:rsidRDefault="0046245E">
            <w:pPr>
              <w:spacing w:after="0" w:line="240" w:lineRule="auto"/>
              <w:rPr>
                <w:sz w:val="20"/>
                <w:szCs w:val="20"/>
              </w:rPr>
            </w:pPr>
            <w:r>
              <w:rPr>
                <w:sz w:val="20"/>
                <w:szCs w:val="20"/>
              </w:rPr>
              <w:t>Total - All Occupations</w:t>
            </w:r>
          </w:p>
        </w:tc>
        <w:tc>
          <w:tcPr>
            <w:tcW w:w="1058" w:type="dxa"/>
            <w:tcBorders>
              <w:top w:val="single" w:sz="4" w:space="0" w:color="000000"/>
              <w:left w:val="single" w:sz="4" w:space="0" w:color="000000"/>
              <w:bottom w:val="single" w:sz="4" w:space="0" w:color="000000"/>
              <w:right w:val="single" w:sz="4" w:space="0" w:color="000000"/>
            </w:tcBorders>
            <w:vAlign w:val="bottom"/>
          </w:tcPr>
          <w:p w14:paraId="0EA6DCFB" w14:textId="77777777" w:rsidR="009559B7" w:rsidRDefault="0046245E">
            <w:pPr>
              <w:spacing w:after="0" w:line="240" w:lineRule="auto"/>
              <w:jc w:val="right"/>
              <w:rPr>
                <w:sz w:val="20"/>
                <w:szCs w:val="20"/>
              </w:rPr>
            </w:pPr>
            <w:r>
              <w:rPr>
                <w:sz w:val="20"/>
                <w:szCs w:val="20"/>
              </w:rPr>
              <w:t>125,575</w:t>
            </w:r>
          </w:p>
        </w:tc>
        <w:tc>
          <w:tcPr>
            <w:tcW w:w="1000" w:type="dxa"/>
            <w:tcBorders>
              <w:top w:val="single" w:sz="4" w:space="0" w:color="000000"/>
              <w:left w:val="single" w:sz="4" w:space="0" w:color="000000"/>
              <w:bottom w:val="single" w:sz="4" w:space="0" w:color="000000"/>
              <w:right w:val="single" w:sz="4" w:space="0" w:color="000000"/>
            </w:tcBorders>
            <w:vAlign w:val="bottom"/>
          </w:tcPr>
          <w:p w14:paraId="3278455A" w14:textId="77777777" w:rsidR="009559B7" w:rsidRDefault="0046245E">
            <w:pPr>
              <w:spacing w:after="0" w:line="240" w:lineRule="auto"/>
              <w:jc w:val="right"/>
              <w:rPr>
                <w:sz w:val="20"/>
                <w:szCs w:val="20"/>
              </w:rPr>
            </w:pPr>
            <w:r>
              <w:rPr>
                <w:sz w:val="20"/>
                <w:szCs w:val="20"/>
              </w:rPr>
              <w:t>433,481</w:t>
            </w:r>
          </w:p>
        </w:tc>
        <w:tc>
          <w:tcPr>
            <w:tcW w:w="1058" w:type="dxa"/>
            <w:tcBorders>
              <w:top w:val="single" w:sz="4" w:space="0" w:color="000000"/>
              <w:left w:val="single" w:sz="4" w:space="0" w:color="000000"/>
              <w:bottom w:val="single" w:sz="4" w:space="0" w:color="000000"/>
              <w:right w:val="single" w:sz="4" w:space="0" w:color="000000"/>
            </w:tcBorders>
            <w:vAlign w:val="bottom"/>
          </w:tcPr>
          <w:p w14:paraId="4B096210" w14:textId="77777777" w:rsidR="009559B7" w:rsidRDefault="0046245E">
            <w:pPr>
              <w:spacing w:after="0" w:line="240" w:lineRule="auto"/>
              <w:jc w:val="right"/>
              <w:rPr>
                <w:sz w:val="20"/>
                <w:szCs w:val="20"/>
              </w:rPr>
            </w:pPr>
            <w:r>
              <w:rPr>
                <w:sz w:val="20"/>
                <w:szCs w:val="20"/>
              </w:rPr>
              <w:t>263,103</w:t>
            </w:r>
          </w:p>
        </w:tc>
        <w:tc>
          <w:tcPr>
            <w:tcW w:w="928" w:type="dxa"/>
            <w:tcBorders>
              <w:top w:val="single" w:sz="4" w:space="0" w:color="000000"/>
              <w:left w:val="single" w:sz="4" w:space="0" w:color="000000"/>
              <w:bottom w:val="single" w:sz="4" w:space="0" w:color="000000"/>
              <w:right w:val="single" w:sz="4" w:space="0" w:color="000000"/>
            </w:tcBorders>
            <w:vAlign w:val="bottom"/>
          </w:tcPr>
          <w:p w14:paraId="4203EDE2" w14:textId="77777777" w:rsidR="009559B7" w:rsidRDefault="0046245E">
            <w:pPr>
              <w:spacing w:after="0" w:line="240" w:lineRule="auto"/>
              <w:jc w:val="right"/>
              <w:rPr>
                <w:sz w:val="20"/>
                <w:szCs w:val="20"/>
              </w:rPr>
            </w:pPr>
            <w:r>
              <w:rPr>
                <w:sz w:val="20"/>
                <w:szCs w:val="20"/>
              </w:rPr>
              <w:t>115,041</w:t>
            </w:r>
          </w:p>
        </w:tc>
        <w:tc>
          <w:tcPr>
            <w:tcW w:w="937" w:type="dxa"/>
            <w:tcBorders>
              <w:top w:val="single" w:sz="4" w:space="0" w:color="000000"/>
              <w:left w:val="single" w:sz="4" w:space="0" w:color="000000"/>
              <w:bottom w:val="single" w:sz="4" w:space="0" w:color="000000"/>
              <w:right w:val="single" w:sz="4" w:space="0" w:color="000000"/>
            </w:tcBorders>
            <w:vAlign w:val="bottom"/>
          </w:tcPr>
          <w:p w14:paraId="2BC9CA6C" w14:textId="77777777" w:rsidR="009559B7" w:rsidRDefault="0046245E">
            <w:pPr>
              <w:spacing w:after="0" w:line="240" w:lineRule="auto"/>
              <w:jc w:val="right"/>
              <w:rPr>
                <w:sz w:val="20"/>
                <w:szCs w:val="20"/>
              </w:rPr>
            </w:pPr>
            <w:r>
              <w:rPr>
                <w:sz w:val="20"/>
                <w:szCs w:val="20"/>
              </w:rPr>
              <w:t>236,145</w:t>
            </w:r>
          </w:p>
        </w:tc>
        <w:tc>
          <w:tcPr>
            <w:tcW w:w="937" w:type="dxa"/>
            <w:tcBorders>
              <w:top w:val="single" w:sz="4" w:space="0" w:color="000000"/>
              <w:left w:val="single" w:sz="4" w:space="0" w:color="000000"/>
              <w:bottom w:val="single" w:sz="4" w:space="0" w:color="000000"/>
              <w:right w:val="single" w:sz="4" w:space="0" w:color="000000"/>
            </w:tcBorders>
            <w:vAlign w:val="bottom"/>
          </w:tcPr>
          <w:p w14:paraId="77676A79" w14:textId="77777777" w:rsidR="009559B7" w:rsidRDefault="0046245E">
            <w:pPr>
              <w:spacing w:after="0" w:line="240" w:lineRule="auto"/>
              <w:jc w:val="right"/>
              <w:rPr>
                <w:sz w:val="20"/>
                <w:szCs w:val="20"/>
              </w:rPr>
            </w:pPr>
            <w:r>
              <w:rPr>
                <w:sz w:val="20"/>
                <w:szCs w:val="20"/>
              </w:rPr>
              <w:t>81,511</w:t>
            </w:r>
          </w:p>
        </w:tc>
        <w:tc>
          <w:tcPr>
            <w:tcW w:w="773" w:type="dxa"/>
            <w:tcBorders>
              <w:top w:val="single" w:sz="4" w:space="0" w:color="000000"/>
              <w:left w:val="single" w:sz="4" w:space="0" w:color="000000"/>
              <w:bottom w:val="single" w:sz="4" w:space="0" w:color="000000"/>
              <w:right w:val="single" w:sz="4" w:space="0" w:color="000000"/>
            </w:tcBorders>
            <w:vAlign w:val="bottom"/>
          </w:tcPr>
          <w:p w14:paraId="556C8A9C" w14:textId="77777777" w:rsidR="009559B7" w:rsidRDefault="0046245E">
            <w:pPr>
              <w:spacing w:after="0" w:line="240" w:lineRule="auto"/>
              <w:jc w:val="right"/>
              <w:rPr>
                <w:sz w:val="20"/>
                <w:szCs w:val="20"/>
              </w:rPr>
            </w:pPr>
            <w:r>
              <w:rPr>
                <w:sz w:val="20"/>
                <w:szCs w:val="20"/>
              </w:rPr>
              <w:t>31,887</w:t>
            </w:r>
          </w:p>
        </w:tc>
        <w:tc>
          <w:tcPr>
            <w:tcW w:w="1056" w:type="dxa"/>
            <w:tcBorders>
              <w:top w:val="single" w:sz="4" w:space="0" w:color="000000"/>
              <w:left w:val="single" w:sz="4" w:space="0" w:color="000000"/>
              <w:bottom w:val="single" w:sz="4" w:space="0" w:color="000000"/>
              <w:right w:val="single" w:sz="4" w:space="0" w:color="000000"/>
            </w:tcBorders>
            <w:vAlign w:val="bottom"/>
          </w:tcPr>
          <w:p w14:paraId="400E56D1" w14:textId="77777777" w:rsidR="009559B7" w:rsidRDefault="0046245E">
            <w:pPr>
              <w:spacing w:after="0" w:line="240" w:lineRule="auto"/>
              <w:jc w:val="right"/>
              <w:rPr>
                <w:sz w:val="20"/>
                <w:szCs w:val="20"/>
              </w:rPr>
            </w:pPr>
            <w:r>
              <w:rPr>
                <w:sz w:val="20"/>
                <w:szCs w:val="20"/>
              </w:rPr>
              <w:t>1,286,744</w:t>
            </w:r>
          </w:p>
        </w:tc>
        <w:tc>
          <w:tcPr>
            <w:tcW w:w="1127" w:type="dxa"/>
            <w:tcBorders>
              <w:top w:val="single" w:sz="4" w:space="0" w:color="000000"/>
              <w:left w:val="single" w:sz="4" w:space="0" w:color="000000"/>
              <w:bottom w:val="single" w:sz="4" w:space="0" w:color="000000"/>
              <w:right w:val="single" w:sz="4" w:space="0" w:color="000000"/>
            </w:tcBorders>
            <w:vAlign w:val="bottom"/>
          </w:tcPr>
          <w:p w14:paraId="01256918" w14:textId="77777777" w:rsidR="009559B7" w:rsidRDefault="0046245E">
            <w:pPr>
              <w:spacing w:after="0" w:line="240" w:lineRule="auto"/>
              <w:jc w:val="right"/>
              <w:rPr>
                <w:sz w:val="20"/>
                <w:szCs w:val="20"/>
              </w:rPr>
            </w:pPr>
            <w:r>
              <w:rPr>
                <w:sz w:val="20"/>
                <w:szCs w:val="20"/>
              </w:rPr>
              <w:t>$43,100</w:t>
            </w:r>
          </w:p>
        </w:tc>
        <w:tc>
          <w:tcPr>
            <w:tcW w:w="1340" w:type="dxa"/>
            <w:tcBorders>
              <w:top w:val="single" w:sz="4" w:space="0" w:color="000000"/>
              <w:left w:val="single" w:sz="4" w:space="0" w:color="000000"/>
              <w:bottom w:val="single" w:sz="4" w:space="0" w:color="000000"/>
              <w:right w:val="single" w:sz="4" w:space="0" w:color="000000"/>
            </w:tcBorders>
            <w:vAlign w:val="bottom"/>
          </w:tcPr>
          <w:p w14:paraId="133D770B" w14:textId="77777777" w:rsidR="009559B7" w:rsidRDefault="0046245E">
            <w:pPr>
              <w:spacing w:after="0" w:line="240" w:lineRule="auto"/>
              <w:jc w:val="right"/>
              <w:rPr>
                <w:sz w:val="20"/>
                <w:szCs w:val="20"/>
              </w:rPr>
            </w:pPr>
            <w:r>
              <w:rPr>
                <w:sz w:val="20"/>
                <w:szCs w:val="20"/>
              </w:rPr>
              <w:t>0.2%</w:t>
            </w:r>
          </w:p>
        </w:tc>
        <w:tc>
          <w:tcPr>
            <w:tcW w:w="1044" w:type="dxa"/>
            <w:tcBorders>
              <w:top w:val="single" w:sz="4" w:space="0" w:color="000000"/>
              <w:left w:val="single" w:sz="4" w:space="0" w:color="000000"/>
              <w:bottom w:val="single" w:sz="4" w:space="0" w:color="000000"/>
              <w:right w:val="single" w:sz="4" w:space="0" w:color="000000"/>
            </w:tcBorders>
            <w:vAlign w:val="bottom"/>
          </w:tcPr>
          <w:p w14:paraId="380C92C0" w14:textId="77777777" w:rsidR="009559B7" w:rsidRDefault="0046245E">
            <w:pPr>
              <w:spacing w:after="0" w:line="240" w:lineRule="auto"/>
              <w:jc w:val="right"/>
              <w:rPr>
                <w:sz w:val="20"/>
                <w:szCs w:val="20"/>
              </w:rPr>
            </w:pPr>
            <w:r>
              <w:rPr>
                <w:sz w:val="20"/>
                <w:szCs w:val="20"/>
              </w:rPr>
              <w:t>3.6%</w:t>
            </w:r>
          </w:p>
        </w:tc>
      </w:tr>
    </w:tbl>
    <w:p w14:paraId="5DFF2D94" w14:textId="77777777" w:rsidR="009559B7" w:rsidRDefault="009559B7"/>
    <w:p w14:paraId="21846374" w14:textId="77777777" w:rsidR="009559B7" w:rsidRDefault="009559B7"/>
    <w:p w14:paraId="6EE82710" w14:textId="77777777" w:rsidR="009559B7" w:rsidRDefault="009559B7"/>
    <w:p w14:paraId="5B2F8D6B" w14:textId="77777777" w:rsidR="009559B7" w:rsidRDefault="009559B7"/>
    <w:p w14:paraId="4A511E68" w14:textId="77777777" w:rsidR="009559B7" w:rsidRDefault="0046245E">
      <w:pPr>
        <w:sectPr w:rsidR="009559B7">
          <w:pgSz w:w="15840" w:h="12240" w:orient="landscape"/>
          <w:pgMar w:top="1440" w:right="1440" w:bottom="1440" w:left="1440" w:header="720" w:footer="720" w:gutter="0"/>
          <w:cols w:space="720"/>
        </w:sectPr>
      </w:pPr>
      <w:r>
        <w:br w:type="page"/>
      </w:r>
    </w:p>
    <w:p w14:paraId="25086223" w14:textId="77777777" w:rsidR="009559B7" w:rsidRDefault="0046245E">
      <w:r>
        <w:rPr>
          <w:u w:val="single"/>
        </w:rPr>
        <w:lastRenderedPageBreak/>
        <w:t>Disclaimer/Explanation – About Arkansas Research Center (ARC) job placement statistics</w:t>
      </w:r>
    </w:p>
    <w:p w14:paraId="4DA990D6" w14:textId="77777777" w:rsidR="009559B7" w:rsidRDefault="0046245E">
      <w:r>
        <w:t>This report makes extensive use of the job placement statistics provided by the Arkansas Research Center at the University of Central Arkansas. This disclaimer explains how these statistics are produced, and the peculiar interpretive challenges that result.</w:t>
      </w:r>
    </w:p>
    <w:p w14:paraId="7D263D73" w14:textId="77777777" w:rsidR="009559B7" w:rsidRDefault="0046245E">
      <w:r>
        <w:t xml:space="preserve">The underlying dataset is very rich. Graduation records from Arkansas’s public colleges and universities are shared with ARC every year, and incorporated into a large statewide database. These graduation records are then matched with wage information from the Unemployment Insurance (UI) system maintained by the Division of Workforce Services in the Arkansas Department of Commerce, which has to keep records of most workers’ wages in order to administer the UI program. ARC’s data are therefore not based on a sample, but on a whole population, which allows unique granularity, with statistics calculated by school, award, and field of study. But the data has well known blind spots. </w:t>
      </w:r>
    </w:p>
    <w:p w14:paraId="3F107191" w14:textId="77777777" w:rsidR="009559B7" w:rsidRDefault="0046245E">
      <w:r>
        <w:t>First, the following groups do not participate in the Arkansas UI program, so their wages are not visible to ARC:</w:t>
      </w:r>
    </w:p>
    <w:p w14:paraId="74E1AD33" w14:textId="77777777" w:rsidR="009559B7" w:rsidRDefault="0046245E">
      <w:pPr>
        <w:numPr>
          <w:ilvl w:val="0"/>
          <w:numId w:val="7"/>
        </w:numPr>
        <w:pBdr>
          <w:top w:val="nil"/>
          <w:left w:val="nil"/>
          <w:bottom w:val="nil"/>
          <w:right w:val="nil"/>
          <w:between w:val="nil"/>
        </w:pBdr>
        <w:spacing w:after="0" w:line="254" w:lineRule="auto"/>
      </w:pPr>
      <w:r>
        <w:rPr>
          <w:color w:val="000000"/>
        </w:rPr>
        <w:t>Self-employed workers;</w:t>
      </w:r>
    </w:p>
    <w:p w14:paraId="10BE8274" w14:textId="77777777" w:rsidR="009559B7" w:rsidRDefault="0046245E">
      <w:pPr>
        <w:numPr>
          <w:ilvl w:val="0"/>
          <w:numId w:val="7"/>
        </w:numPr>
        <w:pBdr>
          <w:top w:val="nil"/>
          <w:left w:val="nil"/>
          <w:bottom w:val="nil"/>
          <w:right w:val="nil"/>
          <w:between w:val="nil"/>
        </w:pBdr>
        <w:spacing w:after="0" w:line="254" w:lineRule="auto"/>
      </w:pPr>
      <w:r>
        <w:rPr>
          <w:color w:val="000000"/>
        </w:rPr>
        <w:t>Federal government workers;</w:t>
      </w:r>
    </w:p>
    <w:p w14:paraId="779F589B" w14:textId="77777777" w:rsidR="009559B7" w:rsidRDefault="0046245E">
      <w:pPr>
        <w:numPr>
          <w:ilvl w:val="0"/>
          <w:numId w:val="7"/>
        </w:numPr>
        <w:pBdr>
          <w:top w:val="nil"/>
          <w:left w:val="nil"/>
          <w:bottom w:val="nil"/>
          <w:right w:val="nil"/>
          <w:between w:val="nil"/>
        </w:pBdr>
        <w:spacing w:after="160" w:line="254" w:lineRule="auto"/>
      </w:pPr>
      <w:r>
        <w:rPr>
          <w:color w:val="000000"/>
        </w:rPr>
        <w:t>People working outside of Arkansas.</w:t>
      </w:r>
    </w:p>
    <w:p w14:paraId="3717228D" w14:textId="77777777" w:rsidR="009559B7" w:rsidRDefault="0046245E">
      <w:r>
        <w:t>Second, continuing education complicates the interpretation of job placement statistics. ARC seeks to identify students who are continuing their education through data sharing with the National Student Clearinghouse. They use the number of graduates NOT continuing their education as the denominator for the full-time job placement rate, but all graduates as the denominator for the “any wage” job placement rate. Hence it is possible for the full-time job placement rate to exceed the share working for any wage. Programs whose most successful graduates continue their education may see misleadingly poor labor market returns in ARC’s data because of this.</w:t>
      </w:r>
    </w:p>
    <w:p w14:paraId="0D9558F6" w14:textId="77777777" w:rsidR="009559B7" w:rsidRDefault="0046245E">
      <w:r>
        <w:t xml:space="preserve">Third, the definition of “full-time equivalent” employment is unintuitive because it is designed to work around data limitations. The UI system does not collect data on the hours that people work, because that does not affect the UI benefit to which they become entitled if they lose their jobs through no fault of their own. Consequently, ARC cannot really know who is working full-time by any particular definition of that term (e.g., 40 hours per week). Instead, they look for people of whom it </w:t>
      </w:r>
      <w:r>
        <w:rPr>
          <w:i/>
        </w:rPr>
        <w:t>cannot be ruled out</w:t>
      </w:r>
      <w:r>
        <w:t xml:space="preserve"> that they are working full-time, because </w:t>
      </w:r>
      <w:r>
        <w:rPr>
          <w:i/>
        </w:rPr>
        <w:t>in each of the 3</w:t>
      </w:r>
      <w:r>
        <w:rPr>
          <w:i/>
          <w:vertAlign w:val="superscript"/>
        </w:rPr>
        <w:t>rd</w:t>
      </w:r>
      <w:r>
        <w:rPr>
          <w:i/>
        </w:rPr>
        <w:t xml:space="preserve"> to 6</w:t>
      </w:r>
      <w:r>
        <w:rPr>
          <w:i/>
          <w:vertAlign w:val="superscript"/>
        </w:rPr>
        <w:t>th</w:t>
      </w:r>
      <w:r>
        <w:rPr>
          <w:i/>
        </w:rPr>
        <w:t xml:space="preserve"> quarters after graduation</w:t>
      </w:r>
      <w:r>
        <w:t xml:space="preserve">, they earned at least the minimum wage times an </w:t>
      </w:r>
      <w:proofErr w:type="gramStart"/>
      <w:r>
        <w:t>hours</w:t>
      </w:r>
      <w:proofErr w:type="gramEnd"/>
      <w:r>
        <w:t xml:space="preserve"> threshold corresponding roughly to full-time work over a quarter. Thus, a person working 20 hours per week for double the minimum wage would be counted as working full time.</w:t>
      </w:r>
    </w:p>
    <w:p w14:paraId="358291C3" w14:textId="77777777" w:rsidR="009559B7" w:rsidRDefault="0046245E">
      <w:pPr>
        <w:sectPr w:rsidR="009559B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sectPr>
      </w:pPr>
      <w:r>
        <w:t>With all these data limitations, straightforward and intuitive interpretations of job placement statistics are likely to be less helpful than comparisons of job placement statistics across schools and programs, and even those must continually take into account biases related to the data limitations. Improvements in data quality through new initiatives in data sharing would be desirable, but in the meantime, we must get as much good decision support as we can from available data.</w:t>
      </w:r>
    </w:p>
    <w:p w14:paraId="6D1EA8C0" w14:textId="77777777" w:rsidR="009559B7" w:rsidRDefault="0046245E">
      <w:pPr>
        <w:jc w:val="center"/>
        <w:rPr>
          <w:rFonts w:ascii="Cambria" w:eastAsia="Cambria" w:hAnsi="Cambria" w:cs="Cambria"/>
          <w:b/>
          <w:sz w:val="36"/>
          <w:szCs w:val="36"/>
        </w:rPr>
      </w:pPr>
      <w:r>
        <w:rPr>
          <w:rFonts w:ascii="Cambria" w:eastAsia="Cambria" w:hAnsi="Cambria" w:cs="Cambria"/>
          <w:b/>
          <w:sz w:val="36"/>
          <w:szCs w:val="36"/>
        </w:rPr>
        <w:lastRenderedPageBreak/>
        <w:t>Appendix B</w:t>
      </w:r>
      <w:r>
        <w:rPr>
          <w:rFonts w:ascii="Cambria" w:eastAsia="Cambria" w:hAnsi="Cambria" w:cs="Cambria"/>
          <w:sz w:val="36"/>
          <w:szCs w:val="36"/>
        </w:rPr>
        <w:t xml:space="preserve">: </w:t>
      </w:r>
      <w:r>
        <w:rPr>
          <w:rFonts w:ascii="Cambria" w:eastAsia="Cambria" w:hAnsi="Cambria" w:cs="Cambria"/>
          <w:b/>
          <w:sz w:val="36"/>
          <w:szCs w:val="36"/>
        </w:rPr>
        <w:t>Sample Plan of Study</w:t>
      </w:r>
    </w:p>
    <w:p w14:paraId="4C3CAF75" w14:textId="77777777" w:rsidR="009559B7" w:rsidRDefault="0046245E">
      <w:pPr>
        <w:jc w:val="center"/>
      </w:pPr>
      <w:r>
        <w:t>(referenced in #7 of the New Degree Program Proposal)</w:t>
      </w:r>
    </w:p>
    <w:p w14:paraId="4F23EFF3" w14:textId="77777777" w:rsidR="009559B7" w:rsidRDefault="009559B7">
      <w:pPr>
        <w:spacing w:after="0" w:line="240" w:lineRule="auto"/>
        <w:jc w:val="center"/>
        <w:rPr>
          <w:rFonts w:ascii="Cambria" w:eastAsia="Cambria" w:hAnsi="Cambria" w:cs="Cambria"/>
          <w:b/>
          <w:sz w:val="28"/>
          <w:szCs w:val="28"/>
        </w:rPr>
      </w:pPr>
    </w:p>
    <w:p w14:paraId="30B90BF4" w14:textId="77777777" w:rsidR="009559B7" w:rsidRDefault="0046245E">
      <w:pPr>
        <w:spacing w:after="0" w:line="240" w:lineRule="auto"/>
        <w:rPr>
          <w:rFonts w:ascii="Cambria" w:eastAsia="Cambria" w:hAnsi="Cambria" w:cs="Cambria"/>
          <w:b/>
        </w:rPr>
      </w:pPr>
      <w:r>
        <w:rPr>
          <w:rFonts w:ascii="Cambria" w:eastAsia="Cambria" w:hAnsi="Cambria" w:cs="Cambria"/>
          <w:b/>
        </w:rPr>
        <w:t>Major: Nutrition and Dietetics</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36 Hours Total</w:t>
      </w:r>
    </w:p>
    <w:p w14:paraId="460C5ED7" w14:textId="77777777" w:rsidR="009559B7" w:rsidRDefault="0046245E">
      <w:pPr>
        <w:spacing w:after="0" w:line="240" w:lineRule="auto"/>
        <w:rPr>
          <w:rFonts w:ascii="Cambria" w:eastAsia="Cambria" w:hAnsi="Cambria" w:cs="Cambria"/>
          <w:b/>
        </w:rPr>
      </w:pPr>
      <w:r>
        <w:rPr>
          <w:rFonts w:ascii="Cambria" w:eastAsia="Cambria" w:hAnsi="Cambria" w:cs="Cambria"/>
          <w:b/>
        </w:rPr>
        <w:t>Degree: transitional Master of Science</w:t>
      </w:r>
    </w:p>
    <w:p w14:paraId="639F37B8" w14:textId="77777777" w:rsidR="009559B7" w:rsidRDefault="009559B7">
      <w:pPr>
        <w:spacing w:after="0" w:line="240" w:lineRule="auto"/>
        <w:rPr>
          <w:rFonts w:ascii="Cambria" w:eastAsia="Cambria" w:hAnsi="Cambria" w:cs="Cambria"/>
          <w:b/>
        </w:rPr>
      </w:pPr>
    </w:p>
    <w:tbl>
      <w:tblPr>
        <w:tblStyle w:val="af8"/>
        <w:tblW w:w="7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1"/>
        <w:gridCol w:w="2170"/>
        <w:gridCol w:w="3384"/>
        <w:gridCol w:w="6"/>
        <w:gridCol w:w="958"/>
        <w:gridCol w:w="6"/>
      </w:tblGrid>
      <w:tr w:rsidR="009559B7" w14:paraId="168F72DF" w14:textId="77777777">
        <w:trPr>
          <w:jc w:val="center"/>
        </w:trPr>
        <w:tc>
          <w:tcPr>
            <w:tcW w:w="6912" w:type="dxa"/>
            <w:gridSpan w:val="4"/>
            <w:vAlign w:val="center"/>
          </w:tcPr>
          <w:p w14:paraId="6E2970F9" w14:textId="77777777" w:rsidR="009559B7" w:rsidRDefault="0046245E">
            <w:pPr>
              <w:jc w:val="center"/>
              <w:rPr>
                <w:rFonts w:ascii="Cambria" w:eastAsia="Cambria" w:hAnsi="Cambria" w:cs="Cambria"/>
                <w:b/>
              </w:rPr>
            </w:pPr>
            <w:r>
              <w:rPr>
                <w:rFonts w:ascii="Cambria" w:eastAsia="Cambria" w:hAnsi="Cambria" w:cs="Cambria"/>
                <w:b/>
              </w:rPr>
              <w:t>Summer 5</w:t>
            </w:r>
          </w:p>
        </w:tc>
        <w:tc>
          <w:tcPr>
            <w:tcW w:w="964" w:type="dxa"/>
            <w:gridSpan w:val="2"/>
          </w:tcPr>
          <w:p w14:paraId="46DFE636" w14:textId="77777777" w:rsidR="009559B7" w:rsidRDefault="0046245E">
            <w:pPr>
              <w:rPr>
                <w:rFonts w:ascii="Cambria" w:eastAsia="Cambria" w:hAnsi="Cambria" w:cs="Cambria"/>
                <w:b/>
              </w:rPr>
            </w:pPr>
            <w:r>
              <w:rPr>
                <w:rFonts w:ascii="Cambria" w:eastAsia="Cambria" w:hAnsi="Cambria" w:cs="Cambria"/>
                <w:b/>
              </w:rPr>
              <w:t>Hours</w:t>
            </w:r>
          </w:p>
        </w:tc>
      </w:tr>
      <w:tr w:rsidR="009559B7" w14:paraId="75390380" w14:textId="77777777">
        <w:trPr>
          <w:gridAfter w:val="1"/>
          <w:wAfter w:w="6" w:type="dxa"/>
          <w:jc w:val="center"/>
        </w:trPr>
        <w:tc>
          <w:tcPr>
            <w:tcW w:w="1352" w:type="dxa"/>
          </w:tcPr>
          <w:p w14:paraId="183692E8" w14:textId="77777777" w:rsidR="009559B7" w:rsidRDefault="0046245E">
            <w:pPr>
              <w:rPr>
                <w:rFonts w:ascii="Cambria" w:eastAsia="Cambria" w:hAnsi="Cambria" w:cs="Cambria"/>
                <w:b/>
              </w:rPr>
            </w:pPr>
            <w:r>
              <w:rPr>
                <w:rFonts w:ascii="Cambria" w:eastAsia="Cambria" w:hAnsi="Cambria" w:cs="Cambria"/>
                <w:b/>
              </w:rPr>
              <w:t>Summer I</w:t>
            </w:r>
          </w:p>
        </w:tc>
        <w:tc>
          <w:tcPr>
            <w:tcW w:w="2170" w:type="dxa"/>
          </w:tcPr>
          <w:p w14:paraId="00AE831C" w14:textId="77777777" w:rsidR="009559B7" w:rsidRDefault="0046245E">
            <w:pPr>
              <w:rPr>
                <w:rFonts w:ascii="Cambria" w:eastAsia="Cambria" w:hAnsi="Cambria" w:cs="Cambria"/>
              </w:rPr>
            </w:pPr>
            <w:r>
              <w:rPr>
                <w:rFonts w:ascii="Cambria" w:eastAsia="Cambria" w:hAnsi="Cambria" w:cs="Cambria"/>
              </w:rPr>
              <w:t>NS 6213</w:t>
            </w:r>
          </w:p>
        </w:tc>
        <w:tc>
          <w:tcPr>
            <w:tcW w:w="3384" w:type="dxa"/>
          </w:tcPr>
          <w:p w14:paraId="41E87ED2" w14:textId="77777777" w:rsidR="009559B7" w:rsidRDefault="0046245E">
            <w:pPr>
              <w:rPr>
                <w:rFonts w:ascii="Cambria" w:eastAsia="Cambria" w:hAnsi="Cambria" w:cs="Cambria"/>
              </w:rPr>
            </w:pPr>
            <w:r>
              <w:rPr>
                <w:rFonts w:ascii="Cambria" w:eastAsia="Cambria" w:hAnsi="Cambria" w:cs="Cambria"/>
              </w:rPr>
              <w:t>The Obesity Epidemic</w:t>
            </w:r>
          </w:p>
        </w:tc>
        <w:tc>
          <w:tcPr>
            <w:tcW w:w="964" w:type="dxa"/>
            <w:gridSpan w:val="2"/>
            <w:vAlign w:val="center"/>
          </w:tcPr>
          <w:p w14:paraId="0F561A3B" w14:textId="77777777" w:rsidR="009559B7" w:rsidRDefault="0046245E">
            <w:pPr>
              <w:jc w:val="center"/>
              <w:rPr>
                <w:rFonts w:ascii="Cambria" w:eastAsia="Cambria" w:hAnsi="Cambria" w:cs="Cambria"/>
                <w:b/>
              </w:rPr>
            </w:pPr>
            <w:r>
              <w:rPr>
                <w:rFonts w:ascii="Cambria" w:eastAsia="Cambria" w:hAnsi="Cambria" w:cs="Cambria"/>
                <w:b/>
              </w:rPr>
              <w:t>3</w:t>
            </w:r>
          </w:p>
        </w:tc>
      </w:tr>
      <w:tr w:rsidR="009559B7" w14:paraId="35F6D4E3" w14:textId="77777777">
        <w:trPr>
          <w:gridAfter w:val="1"/>
          <w:wAfter w:w="6" w:type="dxa"/>
          <w:jc w:val="center"/>
        </w:trPr>
        <w:tc>
          <w:tcPr>
            <w:tcW w:w="1352" w:type="dxa"/>
          </w:tcPr>
          <w:p w14:paraId="27483CF0" w14:textId="77777777" w:rsidR="009559B7" w:rsidRDefault="009559B7">
            <w:pPr>
              <w:rPr>
                <w:rFonts w:ascii="Cambria" w:eastAsia="Cambria" w:hAnsi="Cambria" w:cs="Cambria"/>
                <w:b/>
              </w:rPr>
            </w:pPr>
          </w:p>
        </w:tc>
        <w:tc>
          <w:tcPr>
            <w:tcW w:w="2170" w:type="dxa"/>
          </w:tcPr>
          <w:p w14:paraId="19568B59" w14:textId="77777777" w:rsidR="009559B7" w:rsidRDefault="0046245E">
            <w:pPr>
              <w:rPr>
                <w:rFonts w:ascii="Cambria" w:eastAsia="Cambria" w:hAnsi="Cambria" w:cs="Cambria"/>
              </w:rPr>
            </w:pPr>
            <w:r>
              <w:rPr>
                <w:rFonts w:ascii="Cambria" w:eastAsia="Cambria" w:hAnsi="Cambria" w:cs="Cambria"/>
              </w:rPr>
              <w:t>NS 6113 or NS 6233</w:t>
            </w:r>
          </w:p>
        </w:tc>
        <w:tc>
          <w:tcPr>
            <w:tcW w:w="3384" w:type="dxa"/>
          </w:tcPr>
          <w:p w14:paraId="282C85BD" w14:textId="77777777" w:rsidR="009559B7" w:rsidRDefault="0046245E">
            <w:pPr>
              <w:rPr>
                <w:rFonts w:ascii="Cambria" w:eastAsia="Cambria" w:hAnsi="Cambria" w:cs="Cambria"/>
              </w:rPr>
            </w:pPr>
            <w:r>
              <w:rPr>
                <w:rFonts w:ascii="Cambria" w:eastAsia="Cambria" w:hAnsi="Cambria" w:cs="Cambria"/>
              </w:rPr>
              <w:t>Food and Nutrition Public Policy OR Nutrition and Cancer</w:t>
            </w:r>
          </w:p>
        </w:tc>
        <w:tc>
          <w:tcPr>
            <w:tcW w:w="964" w:type="dxa"/>
            <w:gridSpan w:val="2"/>
            <w:vAlign w:val="center"/>
          </w:tcPr>
          <w:p w14:paraId="4F13642C" w14:textId="77777777" w:rsidR="009559B7" w:rsidRDefault="0046245E">
            <w:pPr>
              <w:jc w:val="center"/>
              <w:rPr>
                <w:rFonts w:ascii="Cambria" w:eastAsia="Cambria" w:hAnsi="Cambria" w:cs="Cambria"/>
                <w:b/>
              </w:rPr>
            </w:pPr>
            <w:r>
              <w:rPr>
                <w:rFonts w:ascii="Cambria" w:eastAsia="Cambria" w:hAnsi="Cambria" w:cs="Cambria"/>
                <w:b/>
              </w:rPr>
              <w:t>3</w:t>
            </w:r>
          </w:p>
        </w:tc>
      </w:tr>
      <w:tr w:rsidR="009559B7" w14:paraId="7F91A8E5" w14:textId="77777777">
        <w:trPr>
          <w:gridAfter w:val="1"/>
          <w:wAfter w:w="6" w:type="dxa"/>
          <w:jc w:val="center"/>
        </w:trPr>
        <w:tc>
          <w:tcPr>
            <w:tcW w:w="1352" w:type="dxa"/>
          </w:tcPr>
          <w:p w14:paraId="5951C754" w14:textId="77777777" w:rsidR="009559B7" w:rsidRDefault="0046245E">
            <w:pPr>
              <w:rPr>
                <w:rFonts w:ascii="Cambria" w:eastAsia="Cambria" w:hAnsi="Cambria" w:cs="Cambria"/>
                <w:b/>
              </w:rPr>
            </w:pPr>
            <w:r>
              <w:rPr>
                <w:rFonts w:ascii="Cambria" w:eastAsia="Cambria" w:hAnsi="Cambria" w:cs="Cambria"/>
                <w:b/>
              </w:rPr>
              <w:t>Summer II</w:t>
            </w:r>
          </w:p>
        </w:tc>
        <w:tc>
          <w:tcPr>
            <w:tcW w:w="2170" w:type="dxa"/>
          </w:tcPr>
          <w:p w14:paraId="3158CA91" w14:textId="77777777" w:rsidR="009559B7" w:rsidRDefault="0046245E">
            <w:pPr>
              <w:rPr>
                <w:rFonts w:ascii="Cambria" w:eastAsia="Cambria" w:hAnsi="Cambria" w:cs="Cambria"/>
              </w:rPr>
            </w:pPr>
            <w:r>
              <w:rPr>
                <w:rFonts w:ascii="Cambria" w:eastAsia="Cambria" w:hAnsi="Cambria" w:cs="Cambria"/>
              </w:rPr>
              <w:t>NS 6003 or NS 6203</w:t>
            </w:r>
          </w:p>
          <w:p w14:paraId="365FE97A" w14:textId="77777777" w:rsidR="009559B7" w:rsidRDefault="009559B7">
            <w:pPr>
              <w:rPr>
                <w:rFonts w:ascii="Cambria" w:eastAsia="Cambria" w:hAnsi="Cambria" w:cs="Cambria"/>
              </w:rPr>
            </w:pPr>
          </w:p>
        </w:tc>
        <w:tc>
          <w:tcPr>
            <w:tcW w:w="3384" w:type="dxa"/>
          </w:tcPr>
          <w:p w14:paraId="188CCE21" w14:textId="77777777" w:rsidR="009559B7" w:rsidRDefault="0046245E">
            <w:pPr>
              <w:rPr>
                <w:rFonts w:ascii="Cambria" w:eastAsia="Cambria" w:hAnsi="Cambria" w:cs="Cambria"/>
              </w:rPr>
            </w:pPr>
            <w:r>
              <w:rPr>
                <w:rFonts w:ascii="Cambria" w:eastAsia="Cambria" w:hAnsi="Cambria" w:cs="Cambria"/>
              </w:rPr>
              <w:t>Topics in Food Service OR Nutrition for the Older Adult</w:t>
            </w:r>
          </w:p>
        </w:tc>
        <w:tc>
          <w:tcPr>
            <w:tcW w:w="964" w:type="dxa"/>
            <w:gridSpan w:val="2"/>
            <w:vAlign w:val="center"/>
          </w:tcPr>
          <w:p w14:paraId="6CCC9589" w14:textId="77777777" w:rsidR="009559B7" w:rsidRDefault="0046245E">
            <w:pPr>
              <w:jc w:val="center"/>
              <w:rPr>
                <w:rFonts w:ascii="Cambria" w:eastAsia="Cambria" w:hAnsi="Cambria" w:cs="Cambria"/>
                <w:b/>
              </w:rPr>
            </w:pPr>
            <w:r>
              <w:rPr>
                <w:rFonts w:ascii="Cambria" w:eastAsia="Cambria" w:hAnsi="Cambria" w:cs="Cambria"/>
                <w:b/>
              </w:rPr>
              <w:t>3</w:t>
            </w:r>
          </w:p>
        </w:tc>
      </w:tr>
      <w:tr w:rsidR="009559B7" w14:paraId="49B1FB8F" w14:textId="77777777">
        <w:trPr>
          <w:gridAfter w:val="1"/>
          <w:wAfter w:w="6" w:type="dxa"/>
          <w:jc w:val="center"/>
        </w:trPr>
        <w:tc>
          <w:tcPr>
            <w:tcW w:w="1352" w:type="dxa"/>
          </w:tcPr>
          <w:p w14:paraId="12094A69" w14:textId="77777777" w:rsidR="009559B7" w:rsidRDefault="009559B7">
            <w:pPr>
              <w:rPr>
                <w:rFonts w:ascii="Cambria" w:eastAsia="Cambria" w:hAnsi="Cambria" w:cs="Cambria"/>
                <w:b/>
              </w:rPr>
            </w:pPr>
          </w:p>
        </w:tc>
        <w:tc>
          <w:tcPr>
            <w:tcW w:w="2170" w:type="dxa"/>
          </w:tcPr>
          <w:p w14:paraId="0978634F" w14:textId="77777777" w:rsidR="009559B7" w:rsidRDefault="0046245E">
            <w:pPr>
              <w:rPr>
                <w:rFonts w:ascii="Cambria" w:eastAsia="Cambria" w:hAnsi="Cambria" w:cs="Cambria"/>
              </w:rPr>
            </w:pPr>
            <w:r>
              <w:rPr>
                <w:rFonts w:ascii="Cambria" w:eastAsia="Cambria" w:hAnsi="Cambria" w:cs="Cambria"/>
              </w:rPr>
              <w:t>NS 6123</w:t>
            </w:r>
          </w:p>
        </w:tc>
        <w:tc>
          <w:tcPr>
            <w:tcW w:w="3384" w:type="dxa"/>
          </w:tcPr>
          <w:p w14:paraId="6A8673E9" w14:textId="77777777" w:rsidR="009559B7" w:rsidRDefault="0046245E">
            <w:pPr>
              <w:rPr>
                <w:rFonts w:ascii="Cambria" w:eastAsia="Cambria" w:hAnsi="Cambria" w:cs="Cambria"/>
              </w:rPr>
            </w:pPr>
            <w:r>
              <w:rPr>
                <w:rFonts w:ascii="Cambria" w:eastAsia="Cambria" w:hAnsi="Cambria" w:cs="Cambria"/>
              </w:rPr>
              <w:t>Health Care Delivery in the U.S.</w:t>
            </w:r>
          </w:p>
        </w:tc>
        <w:tc>
          <w:tcPr>
            <w:tcW w:w="964" w:type="dxa"/>
            <w:gridSpan w:val="2"/>
            <w:vAlign w:val="center"/>
          </w:tcPr>
          <w:p w14:paraId="4319A3E9" w14:textId="77777777" w:rsidR="009559B7" w:rsidRDefault="0046245E">
            <w:pPr>
              <w:jc w:val="center"/>
              <w:rPr>
                <w:rFonts w:ascii="Cambria" w:eastAsia="Cambria" w:hAnsi="Cambria" w:cs="Cambria"/>
                <w:b/>
              </w:rPr>
            </w:pPr>
            <w:r>
              <w:rPr>
                <w:rFonts w:ascii="Cambria" w:eastAsia="Cambria" w:hAnsi="Cambria" w:cs="Cambria"/>
                <w:b/>
              </w:rPr>
              <w:t>3</w:t>
            </w:r>
          </w:p>
        </w:tc>
      </w:tr>
      <w:tr w:rsidR="009559B7" w14:paraId="7E7F19B4" w14:textId="77777777">
        <w:trPr>
          <w:gridAfter w:val="1"/>
          <w:wAfter w:w="6" w:type="dxa"/>
          <w:jc w:val="center"/>
        </w:trPr>
        <w:tc>
          <w:tcPr>
            <w:tcW w:w="1352" w:type="dxa"/>
          </w:tcPr>
          <w:p w14:paraId="4C0C7597" w14:textId="77777777" w:rsidR="009559B7" w:rsidRDefault="009559B7">
            <w:pPr>
              <w:rPr>
                <w:rFonts w:ascii="Cambria" w:eastAsia="Cambria" w:hAnsi="Cambria" w:cs="Cambria"/>
                <w:b/>
              </w:rPr>
            </w:pPr>
          </w:p>
        </w:tc>
        <w:tc>
          <w:tcPr>
            <w:tcW w:w="2170" w:type="dxa"/>
          </w:tcPr>
          <w:p w14:paraId="1507F720" w14:textId="77777777" w:rsidR="009559B7" w:rsidRDefault="009559B7">
            <w:pPr>
              <w:rPr>
                <w:rFonts w:ascii="Cambria" w:eastAsia="Cambria" w:hAnsi="Cambria" w:cs="Cambria"/>
              </w:rPr>
            </w:pPr>
          </w:p>
        </w:tc>
        <w:tc>
          <w:tcPr>
            <w:tcW w:w="3384" w:type="dxa"/>
          </w:tcPr>
          <w:p w14:paraId="6DA05539" w14:textId="77777777" w:rsidR="009559B7" w:rsidRDefault="009559B7">
            <w:pPr>
              <w:rPr>
                <w:rFonts w:ascii="Cambria" w:eastAsia="Cambria" w:hAnsi="Cambria" w:cs="Cambria"/>
              </w:rPr>
            </w:pPr>
          </w:p>
        </w:tc>
        <w:tc>
          <w:tcPr>
            <w:tcW w:w="964" w:type="dxa"/>
            <w:gridSpan w:val="2"/>
            <w:vAlign w:val="center"/>
          </w:tcPr>
          <w:p w14:paraId="3AF25A4D" w14:textId="77777777" w:rsidR="009559B7" w:rsidRDefault="0046245E">
            <w:pPr>
              <w:jc w:val="center"/>
              <w:rPr>
                <w:rFonts w:ascii="Cambria" w:eastAsia="Cambria" w:hAnsi="Cambria" w:cs="Cambria"/>
                <w:b/>
              </w:rPr>
            </w:pPr>
            <w:r>
              <w:rPr>
                <w:rFonts w:ascii="Cambria" w:eastAsia="Cambria" w:hAnsi="Cambria" w:cs="Cambria"/>
                <w:b/>
              </w:rPr>
              <w:t>12</w:t>
            </w:r>
          </w:p>
        </w:tc>
      </w:tr>
    </w:tbl>
    <w:p w14:paraId="6D0A1782" w14:textId="77777777" w:rsidR="009559B7" w:rsidRDefault="009559B7">
      <w:pPr>
        <w:spacing w:after="0" w:line="240" w:lineRule="auto"/>
        <w:rPr>
          <w:rFonts w:ascii="Cambria" w:eastAsia="Cambria" w:hAnsi="Cambria" w:cs="Cambria"/>
          <w:b/>
        </w:rPr>
      </w:pPr>
    </w:p>
    <w:p w14:paraId="3734BFA7" w14:textId="77777777" w:rsidR="009559B7" w:rsidRDefault="009559B7">
      <w:pPr>
        <w:spacing w:after="0" w:line="240" w:lineRule="auto"/>
        <w:rPr>
          <w:rFonts w:ascii="Cambria" w:eastAsia="Cambria" w:hAnsi="Cambria" w:cs="Cambria"/>
          <w:b/>
        </w:rPr>
      </w:pPr>
    </w:p>
    <w:tbl>
      <w:tblPr>
        <w:tblStyle w:val="af9"/>
        <w:tblW w:w="130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3"/>
        <w:gridCol w:w="4462"/>
        <w:gridCol w:w="964"/>
        <w:gridCol w:w="1558"/>
        <w:gridCol w:w="3912"/>
        <w:gridCol w:w="964"/>
      </w:tblGrid>
      <w:tr w:rsidR="009559B7" w14:paraId="5D41786E" w14:textId="77777777">
        <w:trPr>
          <w:jc w:val="center"/>
        </w:trPr>
        <w:tc>
          <w:tcPr>
            <w:tcW w:w="5665" w:type="dxa"/>
            <w:gridSpan w:val="2"/>
          </w:tcPr>
          <w:p w14:paraId="7DA93305" w14:textId="77777777" w:rsidR="009559B7" w:rsidRDefault="0046245E">
            <w:pPr>
              <w:jc w:val="center"/>
              <w:rPr>
                <w:rFonts w:ascii="Cambria" w:eastAsia="Cambria" w:hAnsi="Cambria" w:cs="Cambria"/>
                <w:b/>
              </w:rPr>
            </w:pPr>
            <w:r>
              <w:rPr>
                <w:rFonts w:ascii="Cambria" w:eastAsia="Cambria" w:hAnsi="Cambria" w:cs="Cambria"/>
                <w:b/>
              </w:rPr>
              <w:t>Fall 5</w:t>
            </w:r>
          </w:p>
        </w:tc>
        <w:tc>
          <w:tcPr>
            <w:tcW w:w="964" w:type="dxa"/>
          </w:tcPr>
          <w:p w14:paraId="5F174059" w14:textId="77777777" w:rsidR="009559B7" w:rsidRDefault="0046245E">
            <w:pPr>
              <w:jc w:val="center"/>
              <w:rPr>
                <w:rFonts w:ascii="Cambria" w:eastAsia="Cambria" w:hAnsi="Cambria" w:cs="Cambria"/>
                <w:b/>
              </w:rPr>
            </w:pPr>
            <w:r>
              <w:rPr>
                <w:rFonts w:ascii="Cambria" w:eastAsia="Cambria" w:hAnsi="Cambria" w:cs="Cambria"/>
                <w:b/>
              </w:rPr>
              <w:t>Hours</w:t>
            </w:r>
          </w:p>
        </w:tc>
        <w:tc>
          <w:tcPr>
            <w:tcW w:w="5470" w:type="dxa"/>
            <w:gridSpan w:val="2"/>
            <w:shd w:val="clear" w:color="auto" w:fill="auto"/>
          </w:tcPr>
          <w:p w14:paraId="1A0C8827" w14:textId="77777777" w:rsidR="009559B7" w:rsidRDefault="0046245E">
            <w:pPr>
              <w:jc w:val="center"/>
              <w:rPr>
                <w:rFonts w:ascii="Cambria" w:eastAsia="Cambria" w:hAnsi="Cambria" w:cs="Cambria"/>
                <w:b/>
              </w:rPr>
            </w:pPr>
            <w:r>
              <w:rPr>
                <w:rFonts w:ascii="Cambria" w:eastAsia="Cambria" w:hAnsi="Cambria" w:cs="Cambria"/>
                <w:b/>
              </w:rPr>
              <w:t>Spring 5</w:t>
            </w:r>
          </w:p>
        </w:tc>
        <w:tc>
          <w:tcPr>
            <w:tcW w:w="964" w:type="dxa"/>
          </w:tcPr>
          <w:p w14:paraId="6DCFF045" w14:textId="77777777" w:rsidR="009559B7" w:rsidRDefault="0046245E">
            <w:pPr>
              <w:jc w:val="center"/>
              <w:rPr>
                <w:rFonts w:ascii="Cambria" w:eastAsia="Cambria" w:hAnsi="Cambria" w:cs="Cambria"/>
                <w:b/>
              </w:rPr>
            </w:pPr>
            <w:r>
              <w:rPr>
                <w:rFonts w:ascii="Cambria" w:eastAsia="Cambria" w:hAnsi="Cambria" w:cs="Cambria"/>
                <w:b/>
              </w:rPr>
              <w:t>Hours</w:t>
            </w:r>
          </w:p>
        </w:tc>
      </w:tr>
      <w:tr w:rsidR="009559B7" w14:paraId="3210663A" w14:textId="77777777">
        <w:trPr>
          <w:jc w:val="center"/>
        </w:trPr>
        <w:tc>
          <w:tcPr>
            <w:tcW w:w="1203" w:type="dxa"/>
            <w:vAlign w:val="center"/>
          </w:tcPr>
          <w:p w14:paraId="33B60D6C" w14:textId="77777777" w:rsidR="009559B7" w:rsidRDefault="0046245E">
            <w:pPr>
              <w:rPr>
                <w:rFonts w:ascii="Cambria" w:eastAsia="Cambria" w:hAnsi="Cambria" w:cs="Cambria"/>
                <w:b/>
                <w:sz w:val="28"/>
                <w:szCs w:val="28"/>
              </w:rPr>
            </w:pPr>
            <w:r>
              <w:rPr>
                <w:rFonts w:ascii="Cambria" w:eastAsia="Cambria" w:hAnsi="Cambria" w:cs="Cambria"/>
              </w:rPr>
              <w:t>HP  5113</w:t>
            </w:r>
          </w:p>
        </w:tc>
        <w:tc>
          <w:tcPr>
            <w:tcW w:w="4462" w:type="dxa"/>
            <w:vAlign w:val="center"/>
          </w:tcPr>
          <w:p w14:paraId="6A2DAC91" w14:textId="77777777" w:rsidR="009559B7" w:rsidRDefault="0046245E">
            <w:pPr>
              <w:rPr>
                <w:rFonts w:ascii="Cambria" w:eastAsia="Cambria" w:hAnsi="Cambria" w:cs="Cambria"/>
                <w:b/>
              </w:rPr>
            </w:pPr>
            <w:r>
              <w:rPr>
                <w:rFonts w:ascii="Cambria" w:eastAsia="Cambria" w:hAnsi="Cambria" w:cs="Cambria"/>
              </w:rPr>
              <w:t>Leadership in Health Professions</w:t>
            </w:r>
          </w:p>
        </w:tc>
        <w:tc>
          <w:tcPr>
            <w:tcW w:w="964" w:type="dxa"/>
            <w:vAlign w:val="center"/>
          </w:tcPr>
          <w:p w14:paraId="754229B0" w14:textId="77777777" w:rsidR="009559B7" w:rsidRDefault="0046245E">
            <w:pPr>
              <w:jc w:val="center"/>
              <w:rPr>
                <w:rFonts w:ascii="Cambria" w:eastAsia="Cambria" w:hAnsi="Cambria" w:cs="Cambria"/>
                <w:b/>
              </w:rPr>
            </w:pPr>
            <w:r>
              <w:rPr>
                <w:rFonts w:ascii="Cambria" w:eastAsia="Cambria" w:hAnsi="Cambria" w:cs="Cambria"/>
                <w:b/>
              </w:rPr>
              <w:t>3</w:t>
            </w:r>
          </w:p>
        </w:tc>
        <w:tc>
          <w:tcPr>
            <w:tcW w:w="1558" w:type="dxa"/>
            <w:vAlign w:val="center"/>
          </w:tcPr>
          <w:p w14:paraId="06463E2D" w14:textId="77777777" w:rsidR="009559B7" w:rsidRDefault="0046245E">
            <w:pPr>
              <w:rPr>
                <w:rFonts w:ascii="Cambria" w:eastAsia="Cambria" w:hAnsi="Cambria" w:cs="Cambria"/>
                <w:b/>
              </w:rPr>
            </w:pPr>
            <w:r>
              <w:rPr>
                <w:rFonts w:ascii="Cambria" w:eastAsia="Cambria" w:hAnsi="Cambria" w:cs="Cambria"/>
              </w:rPr>
              <w:t>NS 6013</w:t>
            </w:r>
          </w:p>
        </w:tc>
        <w:tc>
          <w:tcPr>
            <w:tcW w:w="3912" w:type="dxa"/>
            <w:vAlign w:val="center"/>
          </w:tcPr>
          <w:p w14:paraId="4FCBF3ED" w14:textId="77777777" w:rsidR="009559B7" w:rsidRDefault="0046245E">
            <w:pPr>
              <w:rPr>
                <w:rFonts w:ascii="Cambria" w:eastAsia="Cambria" w:hAnsi="Cambria" w:cs="Cambria"/>
                <w:b/>
              </w:rPr>
            </w:pPr>
            <w:r>
              <w:rPr>
                <w:rFonts w:ascii="Cambria" w:eastAsia="Cambria" w:hAnsi="Cambria" w:cs="Cambria"/>
              </w:rPr>
              <w:t xml:space="preserve">Management of Nutrition Services                         </w:t>
            </w:r>
          </w:p>
        </w:tc>
        <w:tc>
          <w:tcPr>
            <w:tcW w:w="964" w:type="dxa"/>
          </w:tcPr>
          <w:p w14:paraId="5E59B20C" w14:textId="77777777" w:rsidR="009559B7" w:rsidRDefault="0046245E">
            <w:pPr>
              <w:jc w:val="center"/>
              <w:rPr>
                <w:rFonts w:ascii="Cambria" w:eastAsia="Cambria" w:hAnsi="Cambria" w:cs="Cambria"/>
                <w:b/>
              </w:rPr>
            </w:pPr>
            <w:r>
              <w:rPr>
                <w:rFonts w:ascii="Cambria" w:eastAsia="Cambria" w:hAnsi="Cambria" w:cs="Cambria"/>
                <w:b/>
              </w:rPr>
              <w:t>3</w:t>
            </w:r>
          </w:p>
        </w:tc>
      </w:tr>
      <w:tr w:rsidR="009559B7" w14:paraId="768715FB" w14:textId="77777777">
        <w:trPr>
          <w:jc w:val="center"/>
        </w:trPr>
        <w:tc>
          <w:tcPr>
            <w:tcW w:w="1203" w:type="dxa"/>
            <w:vAlign w:val="center"/>
          </w:tcPr>
          <w:p w14:paraId="3A2EA02E" w14:textId="77777777" w:rsidR="009559B7" w:rsidRDefault="0046245E">
            <w:pPr>
              <w:rPr>
                <w:rFonts w:ascii="Cambria" w:eastAsia="Cambria" w:hAnsi="Cambria" w:cs="Cambria"/>
                <w:b/>
                <w:sz w:val="28"/>
                <w:szCs w:val="28"/>
              </w:rPr>
            </w:pPr>
            <w:r>
              <w:rPr>
                <w:rFonts w:ascii="Cambria" w:eastAsia="Cambria" w:hAnsi="Cambria" w:cs="Cambria"/>
              </w:rPr>
              <w:t>NS 6223</w:t>
            </w:r>
          </w:p>
        </w:tc>
        <w:tc>
          <w:tcPr>
            <w:tcW w:w="4462" w:type="dxa"/>
            <w:vAlign w:val="center"/>
          </w:tcPr>
          <w:p w14:paraId="29C3C7C6" w14:textId="77777777" w:rsidR="009559B7" w:rsidRDefault="0046245E">
            <w:pPr>
              <w:rPr>
                <w:rFonts w:ascii="Cambria" w:eastAsia="Cambria" w:hAnsi="Cambria" w:cs="Cambria"/>
                <w:b/>
              </w:rPr>
            </w:pPr>
            <w:r>
              <w:rPr>
                <w:rFonts w:ascii="Cambria" w:eastAsia="Cambria" w:hAnsi="Cambria" w:cs="Cambria"/>
              </w:rPr>
              <w:t xml:space="preserve">Advanced Nutrition </w:t>
            </w:r>
          </w:p>
        </w:tc>
        <w:tc>
          <w:tcPr>
            <w:tcW w:w="964" w:type="dxa"/>
            <w:vAlign w:val="center"/>
          </w:tcPr>
          <w:p w14:paraId="56D3C035" w14:textId="77777777" w:rsidR="009559B7" w:rsidRDefault="0046245E">
            <w:pPr>
              <w:jc w:val="center"/>
              <w:rPr>
                <w:rFonts w:ascii="Cambria" w:eastAsia="Cambria" w:hAnsi="Cambria" w:cs="Cambria"/>
                <w:b/>
              </w:rPr>
            </w:pPr>
            <w:r>
              <w:rPr>
                <w:rFonts w:ascii="Cambria" w:eastAsia="Cambria" w:hAnsi="Cambria" w:cs="Cambria"/>
                <w:b/>
              </w:rPr>
              <w:t>3</w:t>
            </w:r>
          </w:p>
        </w:tc>
        <w:tc>
          <w:tcPr>
            <w:tcW w:w="1558" w:type="dxa"/>
            <w:vAlign w:val="center"/>
          </w:tcPr>
          <w:p w14:paraId="1481A3D2" w14:textId="77777777" w:rsidR="009559B7" w:rsidRDefault="0046245E">
            <w:pPr>
              <w:rPr>
                <w:rFonts w:ascii="Cambria" w:eastAsia="Cambria" w:hAnsi="Cambria" w:cs="Cambria"/>
                <w:b/>
              </w:rPr>
            </w:pPr>
            <w:r>
              <w:rPr>
                <w:rFonts w:ascii="Cambria" w:eastAsia="Cambria" w:hAnsi="Cambria" w:cs="Cambria"/>
              </w:rPr>
              <w:t>NS 6103</w:t>
            </w:r>
          </w:p>
        </w:tc>
        <w:tc>
          <w:tcPr>
            <w:tcW w:w="3912" w:type="dxa"/>
            <w:vAlign w:val="center"/>
          </w:tcPr>
          <w:p w14:paraId="4C767EB6" w14:textId="77777777" w:rsidR="009559B7" w:rsidRDefault="0046245E">
            <w:pPr>
              <w:rPr>
                <w:rFonts w:ascii="Cambria" w:eastAsia="Cambria" w:hAnsi="Cambria" w:cs="Cambria"/>
                <w:b/>
              </w:rPr>
            </w:pPr>
            <w:r>
              <w:rPr>
                <w:rFonts w:ascii="Cambria" w:eastAsia="Cambria" w:hAnsi="Cambria" w:cs="Cambria"/>
              </w:rPr>
              <w:t xml:space="preserve">Global Nutrition and Health </w:t>
            </w:r>
          </w:p>
        </w:tc>
        <w:tc>
          <w:tcPr>
            <w:tcW w:w="964" w:type="dxa"/>
          </w:tcPr>
          <w:p w14:paraId="78E7FAA2" w14:textId="77777777" w:rsidR="009559B7" w:rsidRDefault="0046245E">
            <w:pPr>
              <w:jc w:val="center"/>
              <w:rPr>
                <w:rFonts w:ascii="Cambria" w:eastAsia="Cambria" w:hAnsi="Cambria" w:cs="Cambria"/>
                <w:b/>
              </w:rPr>
            </w:pPr>
            <w:r>
              <w:rPr>
                <w:rFonts w:ascii="Cambria" w:eastAsia="Cambria" w:hAnsi="Cambria" w:cs="Cambria"/>
                <w:b/>
              </w:rPr>
              <w:t>3</w:t>
            </w:r>
          </w:p>
        </w:tc>
      </w:tr>
      <w:tr w:rsidR="009559B7" w14:paraId="48663F54" w14:textId="77777777">
        <w:trPr>
          <w:jc w:val="center"/>
        </w:trPr>
        <w:tc>
          <w:tcPr>
            <w:tcW w:w="1203" w:type="dxa"/>
            <w:vAlign w:val="center"/>
          </w:tcPr>
          <w:p w14:paraId="37632536" w14:textId="77777777" w:rsidR="009559B7" w:rsidRDefault="0046245E">
            <w:pPr>
              <w:rPr>
                <w:rFonts w:ascii="Cambria" w:eastAsia="Cambria" w:hAnsi="Cambria" w:cs="Cambria"/>
                <w:b/>
                <w:sz w:val="28"/>
                <w:szCs w:val="28"/>
              </w:rPr>
            </w:pPr>
            <w:r>
              <w:rPr>
                <w:rFonts w:ascii="Cambria" w:eastAsia="Cambria" w:hAnsi="Cambria" w:cs="Cambria"/>
              </w:rPr>
              <w:t>NS 6303</w:t>
            </w:r>
          </w:p>
        </w:tc>
        <w:tc>
          <w:tcPr>
            <w:tcW w:w="4462" w:type="dxa"/>
            <w:vAlign w:val="center"/>
          </w:tcPr>
          <w:p w14:paraId="7197592A" w14:textId="77777777" w:rsidR="009559B7" w:rsidRDefault="0046245E">
            <w:pPr>
              <w:rPr>
                <w:rFonts w:ascii="Cambria" w:eastAsia="Cambria" w:hAnsi="Cambria" w:cs="Cambria"/>
                <w:b/>
              </w:rPr>
            </w:pPr>
            <w:r>
              <w:rPr>
                <w:rFonts w:ascii="Cambria" w:eastAsia="Cambria" w:hAnsi="Cambria" w:cs="Cambria"/>
              </w:rPr>
              <w:t xml:space="preserve">Nutrition and Dietetics Research                         </w:t>
            </w:r>
          </w:p>
        </w:tc>
        <w:tc>
          <w:tcPr>
            <w:tcW w:w="964" w:type="dxa"/>
            <w:vAlign w:val="center"/>
          </w:tcPr>
          <w:p w14:paraId="56448436" w14:textId="77777777" w:rsidR="009559B7" w:rsidRDefault="0046245E">
            <w:pPr>
              <w:jc w:val="center"/>
              <w:rPr>
                <w:rFonts w:ascii="Cambria" w:eastAsia="Cambria" w:hAnsi="Cambria" w:cs="Cambria"/>
                <w:b/>
              </w:rPr>
            </w:pPr>
            <w:r>
              <w:rPr>
                <w:rFonts w:ascii="Cambria" w:eastAsia="Cambria" w:hAnsi="Cambria" w:cs="Cambria"/>
                <w:b/>
              </w:rPr>
              <w:t>3</w:t>
            </w:r>
          </w:p>
        </w:tc>
        <w:tc>
          <w:tcPr>
            <w:tcW w:w="1558" w:type="dxa"/>
            <w:vAlign w:val="center"/>
          </w:tcPr>
          <w:p w14:paraId="1D90F172" w14:textId="77777777" w:rsidR="009559B7" w:rsidRDefault="0046245E">
            <w:pPr>
              <w:rPr>
                <w:rFonts w:ascii="Cambria" w:eastAsia="Cambria" w:hAnsi="Cambria" w:cs="Cambria"/>
                <w:b/>
              </w:rPr>
            </w:pPr>
            <w:r>
              <w:rPr>
                <w:rFonts w:ascii="Cambria" w:eastAsia="Cambria" w:hAnsi="Cambria" w:cs="Cambria"/>
              </w:rPr>
              <w:t>NS 6313</w:t>
            </w:r>
          </w:p>
        </w:tc>
        <w:tc>
          <w:tcPr>
            <w:tcW w:w="3912" w:type="dxa"/>
            <w:vAlign w:val="center"/>
          </w:tcPr>
          <w:p w14:paraId="5C8B767B" w14:textId="77777777" w:rsidR="009559B7" w:rsidRDefault="0046245E">
            <w:pPr>
              <w:rPr>
                <w:rFonts w:ascii="Cambria" w:eastAsia="Cambria" w:hAnsi="Cambria" w:cs="Cambria"/>
                <w:b/>
              </w:rPr>
            </w:pPr>
            <w:r>
              <w:rPr>
                <w:rFonts w:ascii="Cambria" w:eastAsia="Cambria" w:hAnsi="Cambria" w:cs="Cambria"/>
              </w:rPr>
              <w:t>Nutritional Epidemiology</w:t>
            </w:r>
          </w:p>
        </w:tc>
        <w:tc>
          <w:tcPr>
            <w:tcW w:w="964" w:type="dxa"/>
          </w:tcPr>
          <w:p w14:paraId="6D4D453E" w14:textId="77777777" w:rsidR="009559B7" w:rsidRDefault="0046245E">
            <w:pPr>
              <w:jc w:val="center"/>
              <w:rPr>
                <w:rFonts w:ascii="Cambria" w:eastAsia="Cambria" w:hAnsi="Cambria" w:cs="Cambria"/>
                <w:b/>
              </w:rPr>
            </w:pPr>
            <w:r>
              <w:rPr>
                <w:rFonts w:ascii="Cambria" w:eastAsia="Cambria" w:hAnsi="Cambria" w:cs="Cambria"/>
                <w:b/>
              </w:rPr>
              <w:t>3</w:t>
            </w:r>
          </w:p>
        </w:tc>
      </w:tr>
      <w:tr w:rsidR="009559B7" w14:paraId="676F17F5" w14:textId="77777777">
        <w:trPr>
          <w:jc w:val="center"/>
        </w:trPr>
        <w:tc>
          <w:tcPr>
            <w:tcW w:w="1203" w:type="dxa"/>
            <w:vAlign w:val="center"/>
          </w:tcPr>
          <w:p w14:paraId="15985142" w14:textId="77777777" w:rsidR="009559B7" w:rsidRDefault="0046245E">
            <w:pPr>
              <w:rPr>
                <w:rFonts w:ascii="Cambria" w:eastAsia="Cambria" w:hAnsi="Cambria" w:cs="Cambria"/>
                <w:b/>
                <w:sz w:val="28"/>
                <w:szCs w:val="28"/>
              </w:rPr>
            </w:pPr>
            <w:r>
              <w:rPr>
                <w:rFonts w:ascii="Cambria" w:eastAsia="Cambria" w:hAnsi="Cambria" w:cs="Cambria"/>
              </w:rPr>
              <w:t>STAT 6833</w:t>
            </w:r>
          </w:p>
        </w:tc>
        <w:tc>
          <w:tcPr>
            <w:tcW w:w="4462" w:type="dxa"/>
            <w:vAlign w:val="center"/>
          </w:tcPr>
          <w:p w14:paraId="0F721F5B" w14:textId="77777777" w:rsidR="009559B7" w:rsidRDefault="0046245E">
            <w:pPr>
              <w:rPr>
                <w:rFonts w:ascii="Cambria" w:eastAsia="Cambria" w:hAnsi="Cambria" w:cs="Cambria"/>
                <w:b/>
              </w:rPr>
            </w:pPr>
            <w:r>
              <w:rPr>
                <w:rFonts w:ascii="Cambria" w:eastAsia="Cambria" w:hAnsi="Cambria" w:cs="Cambria"/>
              </w:rPr>
              <w:t xml:space="preserve">Biostatistics                         </w:t>
            </w:r>
          </w:p>
        </w:tc>
        <w:tc>
          <w:tcPr>
            <w:tcW w:w="964" w:type="dxa"/>
            <w:vAlign w:val="center"/>
          </w:tcPr>
          <w:p w14:paraId="28299963" w14:textId="77777777" w:rsidR="009559B7" w:rsidRDefault="0046245E">
            <w:pPr>
              <w:jc w:val="center"/>
              <w:rPr>
                <w:rFonts w:ascii="Cambria" w:eastAsia="Cambria" w:hAnsi="Cambria" w:cs="Cambria"/>
                <w:b/>
              </w:rPr>
            </w:pPr>
            <w:r>
              <w:rPr>
                <w:rFonts w:ascii="Cambria" w:eastAsia="Cambria" w:hAnsi="Cambria" w:cs="Cambria"/>
                <w:b/>
              </w:rPr>
              <w:t>3</w:t>
            </w:r>
          </w:p>
        </w:tc>
        <w:tc>
          <w:tcPr>
            <w:tcW w:w="1558" w:type="dxa"/>
            <w:vAlign w:val="center"/>
          </w:tcPr>
          <w:p w14:paraId="5EEE2EB3" w14:textId="77777777" w:rsidR="009559B7" w:rsidRDefault="0046245E">
            <w:pPr>
              <w:rPr>
                <w:rFonts w:ascii="Cambria" w:eastAsia="Cambria" w:hAnsi="Cambria" w:cs="Cambria"/>
                <w:b/>
              </w:rPr>
            </w:pPr>
            <w:proofErr w:type="spellStart"/>
            <w:r>
              <w:rPr>
                <w:rFonts w:ascii="Cambria" w:eastAsia="Cambria" w:hAnsi="Cambria" w:cs="Cambria"/>
              </w:rPr>
              <w:t>Nurs</w:t>
            </w:r>
            <w:proofErr w:type="spellEnd"/>
            <w:r>
              <w:rPr>
                <w:rFonts w:ascii="Cambria" w:eastAsia="Cambria" w:hAnsi="Cambria" w:cs="Cambria"/>
              </w:rPr>
              <w:t xml:space="preserve"> 6843</w:t>
            </w:r>
          </w:p>
        </w:tc>
        <w:tc>
          <w:tcPr>
            <w:tcW w:w="3912" w:type="dxa"/>
            <w:vAlign w:val="center"/>
          </w:tcPr>
          <w:p w14:paraId="72826AA8" w14:textId="77777777" w:rsidR="009559B7" w:rsidRDefault="0046245E">
            <w:pPr>
              <w:rPr>
                <w:rFonts w:ascii="Cambria" w:eastAsia="Cambria" w:hAnsi="Cambria" w:cs="Cambria"/>
                <w:b/>
              </w:rPr>
            </w:pPr>
            <w:r>
              <w:rPr>
                <w:rFonts w:ascii="Cambria" w:eastAsia="Cambria" w:hAnsi="Cambria" w:cs="Cambria"/>
              </w:rPr>
              <w:t>Ethics of Health Care</w:t>
            </w:r>
          </w:p>
        </w:tc>
        <w:tc>
          <w:tcPr>
            <w:tcW w:w="964" w:type="dxa"/>
          </w:tcPr>
          <w:p w14:paraId="1042A2E0" w14:textId="77777777" w:rsidR="009559B7" w:rsidRDefault="0046245E">
            <w:pPr>
              <w:jc w:val="center"/>
              <w:rPr>
                <w:rFonts w:ascii="Cambria" w:eastAsia="Cambria" w:hAnsi="Cambria" w:cs="Cambria"/>
                <w:b/>
              </w:rPr>
            </w:pPr>
            <w:r>
              <w:rPr>
                <w:rFonts w:ascii="Cambria" w:eastAsia="Cambria" w:hAnsi="Cambria" w:cs="Cambria"/>
                <w:b/>
              </w:rPr>
              <w:t>3</w:t>
            </w:r>
          </w:p>
        </w:tc>
      </w:tr>
      <w:tr w:rsidR="009559B7" w14:paraId="7DF0D65C" w14:textId="77777777">
        <w:trPr>
          <w:jc w:val="center"/>
        </w:trPr>
        <w:tc>
          <w:tcPr>
            <w:tcW w:w="1203" w:type="dxa"/>
            <w:vAlign w:val="center"/>
          </w:tcPr>
          <w:p w14:paraId="2BF6EEC4" w14:textId="77777777" w:rsidR="009559B7" w:rsidRDefault="009559B7">
            <w:pPr>
              <w:jc w:val="center"/>
              <w:rPr>
                <w:rFonts w:ascii="Cambria" w:eastAsia="Cambria" w:hAnsi="Cambria" w:cs="Cambria"/>
                <w:b/>
                <w:sz w:val="28"/>
                <w:szCs w:val="28"/>
              </w:rPr>
            </w:pPr>
          </w:p>
        </w:tc>
        <w:tc>
          <w:tcPr>
            <w:tcW w:w="4462" w:type="dxa"/>
            <w:vAlign w:val="center"/>
          </w:tcPr>
          <w:p w14:paraId="3B32AA19" w14:textId="77777777" w:rsidR="009559B7" w:rsidRDefault="009559B7">
            <w:pPr>
              <w:jc w:val="center"/>
              <w:rPr>
                <w:rFonts w:ascii="Cambria" w:eastAsia="Cambria" w:hAnsi="Cambria" w:cs="Cambria"/>
                <w:b/>
              </w:rPr>
            </w:pPr>
          </w:p>
        </w:tc>
        <w:tc>
          <w:tcPr>
            <w:tcW w:w="964" w:type="dxa"/>
            <w:vAlign w:val="center"/>
          </w:tcPr>
          <w:p w14:paraId="21B45335" w14:textId="77777777" w:rsidR="009559B7" w:rsidRDefault="0046245E">
            <w:pPr>
              <w:jc w:val="center"/>
              <w:rPr>
                <w:rFonts w:ascii="Cambria" w:eastAsia="Cambria" w:hAnsi="Cambria" w:cs="Cambria"/>
                <w:b/>
              </w:rPr>
            </w:pPr>
            <w:r>
              <w:rPr>
                <w:rFonts w:ascii="Cambria" w:eastAsia="Cambria" w:hAnsi="Cambria" w:cs="Cambria"/>
                <w:b/>
              </w:rPr>
              <w:t>12</w:t>
            </w:r>
          </w:p>
        </w:tc>
        <w:tc>
          <w:tcPr>
            <w:tcW w:w="1558" w:type="dxa"/>
            <w:vAlign w:val="center"/>
          </w:tcPr>
          <w:p w14:paraId="1DE8CEBB" w14:textId="77777777" w:rsidR="009559B7" w:rsidRDefault="009559B7">
            <w:pPr>
              <w:jc w:val="center"/>
              <w:rPr>
                <w:rFonts w:ascii="Cambria" w:eastAsia="Cambria" w:hAnsi="Cambria" w:cs="Cambria"/>
                <w:b/>
              </w:rPr>
            </w:pPr>
          </w:p>
        </w:tc>
        <w:tc>
          <w:tcPr>
            <w:tcW w:w="3912" w:type="dxa"/>
            <w:vAlign w:val="center"/>
          </w:tcPr>
          <w:p w14:paraId="074F9170" w14:textId="77777777" w:rsidR="009559B7" w:rsidRDefault="009559B7">
            <w:pPr>
              <w:jc w:val="center"/>
              <w:rPr>
                <w:rFonts w:ascii="Cambria" w:eastAsia="Cambria" w:hAnsi="Cambria" w:cs="Cambria"/>
                <w:b/>
              </w:rPr>
            </w:pPr>
          </w:p>
        </w:tc>
        <w:tc>
          <w:tcPr>
            <w:tcW w:w="964" w:type="dxa"/>
            <w:vAlign w:val="center"/>
          </w:tcPr>
          <w:p w14:paraId="128B1D54" w14:textId="77777777" w:rsidR="009559B7" w:rsidRDefault="0046245E">
            <w:pPr>
              <w:jc w:val="center"/>
              <w:rPr>
                <w:rFonts w:ascii="Cambria" w:eastAsia="Cambria" w:hAnsi="Cambria" w:cs="Cambria"/>
                <w:b/>
              </w:rPr>
            </w:pPr>
            <w:r>
              <w:rPr>
                <w:rFonts w:ascii="Cambria" w:eastAsia="Cambria" w:hAnsi="Cambria" w:cs="Cambria"/>
                <w:b/>
              </w:rPr>
              <w:t>12</w:t>
            </w:r>
          </w:p>
        </w:tc>
      </w:tr>
    </w:tbl>
    <w:p w14:paraId="1B5C8621" w14:textId="77777777" w:rsidR="009559B7" w:rsidRDefault="009559B7">
      <w:pPr>
        <w:spacing w:after="0" w:line="240" w:lineRule="auto"/>
        <w:jc w:val="center"/>
        <w:rPr>
          <w:rFonts w:ascii="Cambria" w:eastAsia="Cambria" w:hAnsi="Cambria" w:cs="Cambria"/>
          <w:b/>
          <w:sz w:val="28"/>
          <w:szCs w:val="28"/>
        </w:rPr>
      </w:pPr>
    </w:p>
    <w:p w14:paraId="47925975" w14:textId="77777777" w:rsidR="009559B7" w:rsidRDefault="009559B7">
      <w:pPr>
        <w:spacing w:after="0" w:line="240" w:lineRule="auto"/>
        <w:jc w:val="center"/>
        <w:rPr>
          <w:rFonts w:ascii="Cambria" w:eastAsia="Cambria" w:hAnsi="Cambria" w:cs="Cambria"/>
          <w:b/>
          <w:sz w:val="28"/>
          <w:szCs w:val="28"/>
        </w:rPr>
      </w:pPr>
    </w:p>
    <w:p w14:paraId="547EC38E" w14:textId="77777777" w:rsidR="009559B7" w:rsidRDefault="009559B7">
      <w:pPr>
        <w:jc w:val="center"/>
        <w:rPr>
          <w:rFonts w:ascii="Cambria" w:eastAsia="Cambria" w:hAnsi="Cambria" w:cs="Cambria"/>
          <w:b/>
          <w:sz w:val="36"/>
          <w:szCs w:val="36"/>
        </w:rPr>
      </w:pPr>
    </w:p>
    <w:p w14:paraId="1E210790" w14:textId="77777777" w:rsidR="009559B7" w:rsidRDefault="009559B7">
      <w:pPr>
        <w:jc w:val="center"/>
        <w:rPr>
          <w:rFonts w:ascii="Cambria" w:eastAsia="Cambria" w:hAnsi="Cambria" w:cs="Cambria"/>
          <w:b/>
          <w:sz w:val="36"/>
          <w:szCs w:val="36"/>
        </w:rPr>
        <w:sectPr w:rsidR="009559B7">
          <w:pgSz w:w="15840" w:h="12240" w:orient="landscape"/>
          <w:pgMar w:top="1440" w:right="1440" w:bottom="1440" w:left="1440" w:header="720" w:footer="720" w:gutter="0"/>
          <w:pgNumType w:start="1"/>
          <w:cols w:space="720"/>
        </w:sectPr>
      </w:pPr>
    </w:p>
    <w:p w14:paraId="742BE525" w14:textId="77777777" w:rsidR="009559B7" w:rsidRDefault="0046245E">
      <w:pPr>
        <w:jc w:val="center"/>
        <w:rPr>
          <w:rFonts w:ascii="Cambria" w:eastAsia="Cambria" w:hAnsi="Cambria" w:cs="Cambria"/>
          <w:b/>
          <w:sz w:val="36"/>
          <w:szCs w:val="36"/>
        </w:rPr>
      </w:pPr>
      <w:r>
        <w:rPr>
          <w:rFonts w:ascii="Cambria" w:eastAsia="Cambria" w:hAnsi="Cambria" w:cs="Cambria"/>
          <w:b/>
          <w:sz w:val="36"/>
          <w:szCs w:val="36"/>
        </w:rPr>
        <w:lastRenderedPageBreak/>
        <w:t>Appendix C: Bulletin Additions</w:t>
      </w:r>
    </w:p>
    <w:tbl>
      <w:tblPr>
        <w:tblStyle w:val="a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9559B7" w14:paraId="26F586C4" w14:textId="77777777">
        <w:tc>
          <w:tcPr>
            <w:tcW w:w="9350" w:type="dxa"/>
            <w:shd w:val="clear" w:color="auto" w:fill="D9D9D9"/>
          </w:tcPr>
          <w:p w14:paraId="5302A15E" w14:textId="77777777" w:rsidR="009559B7" w:rsidRDefault="0046245E">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9559B7" w14:paraId="37B64C16" w14:textId="77777777">
        <w:tc>
          <w:tcPr>
            <w:tcW w:w="9350" w:type="dxa"/>
            <w:shd w:val="clear" w:color="auto" w:fill="F2F2F2"/>
          </w:tcPr>
          <w:p w14:paraId="343FCB18" w14:textId="77777777" w:rsidR="009559B7" w:rsidRDefault="009559B7">
            <w:pPr>
              <w:tabs>
                <w:tab w:val="left" w:pos="360"/>
                <w:tab w:val="left" w:pos="720"/>
              </w:tabs>
              <w:jc w:val="center"/>
              <w:rPr>
                <w:rFonts w:ascii="Times New Roman" w:eastAsia="Times New Roman" w:hAnsi="Times New Roman" w:cs="Times New Roman"/>
                <w:b/>
                <w:color w:val="000000"/>
                <w:sz w:val="18"/>
                <w:szCs w:val="18"/>
              </w:rPr>
            </w:pPr>
          </w:p>
          <w:p w14:paraId="0E5F32E9" w14:textId="77777777" w:rsidR="009559B7" w:rsidRDefault="0046245E">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22">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7530CA4A" w14:textId="77777777" w:rsidR="009559B7" w:rsidRDefault="009559B7">
            <w:pPr>
              <w:rPr>
                <w:rFonts w:ascii="Times New Roman" w:eastAsia="Times New Roman" w:hAnsi="Times New Roman" w:cs="Times New Roman"/>
                <w:b/>
                <w:color w:val="FF0000"/>
                <w:sz w:val="14"/>
                <w:szCs w:val="14"/>
              </w:rPr>
            </w:pPr>
          </w:p>
          <w:p w14:paraId="6BCD7B2E" w14:textId="77777777" w:rsidR="009559B7" w:rsidRDefault="0046245E">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44FB8F1E" w14:textId="77777777" w:rsidR="009559B7" w:rsidRDefault="009559B7">
            <w:pPr>
              <w:tabs>
                <w:tab w:val="left" w:pos="360"/>
                <w:tab w:val="left" w:pos="720"/>
              </w:tabs>
              <w:jc w:val="center"/>
              <w:rPr>
                <w:rFonts w:ascii="Times New Roman" w:eastAsia="Times New Roman" w:hAnsi="Times New Roman" w:cs="Times New Roman"/>
                <w:b/>
                <w:color w:val="000000"/>
                <w:sz w:val="10"/>
                <w:szCs w:val="10"/>
                <w:u w:val="single"/>
              </w:rPr>
            </w:pPr>
          </w:p>
          <w:p w14:paraId="01AE5209" w14:textId="77777777" w:rsidR="009559B7" w:rsidRDefault="009559B7">
            <w:pPr>
              <w:tabs>
                <w:tab w:val="left" w:pos="360"/>
                <w:tab w:val="left" w:pos="720"/>
              </w:tabs>
              <w:jc w:val="center"/>
              <w:rPr>
                <w:rFonts w:ascii="Times New Roman" w:eastAsia="Times New Roman" w:hAnsi="Times New Roman" w:cs="Times New Roman"/>
                <w:b/>
                <w:color w:val="000000"/>
                <w:sz w:val="10"/>
                <w:szCs w:val="10"/>
                <w:u w:val="single"/>
              </w:rPr>
            </w:pPr>
          </w:p>
          <w:p w14:paraId="178DD879" w14:textId="77777777" w:rsidR="009559B7" w:rsidRDefault="009559B7">
            <w:pPr>
              <w:tabs>
                <w:tab w:val="left" w:pos="360"/>
                <w:tab w:val="left" w:pos="720"/>
              </w:tabs>
              <w:ind w:left="360"/>
              <w:jc w:val="center"/>
              <w:rPr>
                <w:rFonts w:ascii="Cambria" w:eastAsia="Cambria" w:hAnsi="Cambria" w:cs="Cambria"/>
                <w:sz w:val="18"/>
                <w:szCs w:val="18"/>
              </w:rPr>
            </w:pPr>
          </w:p>
        </w:tc>
      </w:tr>
    </w:tbl>
    <w:p w14:paraId="6791C653" w14:textId="77777777" w:rsidR="009559B7" w:rsidRDefault="0046245E">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t>*For new programs, please insert copy of all sections where it will be referenced.*</w:t>
      </w:r>
    </w:p>
    <w:p w14:paraId="5E72524A" w14:textId="77777777" w:rsidR="009559B7" w:rsidRDefault="009559B7">
      <w:pPr>
        <w:rPr>
          <w:rFonts w:ascii="Cambria" w:eastAsia="Cambria" w:hAnsi="Cambria" w:cs="Cambria"/>
          <w:sz w:val="18"/>
          <w:szCs w:val="18"/>
        </w:rPr>
      </w:pPr>
    </w:p>
    <w:p w14:paraId="62CBCF8D" w14:textId="77777777" w:rsidR="009559B7" w:rsidRDefault="0046245E">
      <w:pPr>
        <w:spacing w:after="0" w:line="240" w:lineRule="auto"/>
      </w:pPr>
      <w:r>
        <w:t>Page. 226</w:t>
      </w:r>
    </w:p>
    <w:p w14:paraId="3FE638ED" w14:textId="77777777" w:rsidR="009559B7" w:rsidRDefault="009559B7">
      <w:pPr>
        <w:spacing w:after="0" w:line="240" w:lineRule="auto"/>
        <w:rPr>
          <w:b/>
          <w:color w:val="0070C0"/>
        </w:rPr>
      </w:pPr>
    </w:p>
    <w:p w14:paraId="7E22BABB" w14:textId="77777777" w:rsidR="009559B7" w:rsidRDefault="0046245E">
      <w:pPr>
        <w:tabs>
          <w:tab w:val="left" w:pos="360"/>
          <w:tab w:val="left" w:pos="720"/>
        </w:tabs>
        <w:spacing w:after="0" w:line="240" w:lineRule="auto"/>
        <w:rPr>
          <w:rFonts w:ascii="Cambria" w:eastAsia="Cambria" w:hAnsi="Cambria" w:cs="Cambria"/>
          <w:b/>
          <w:color w:val="4F81BD"/>
          <w:sz w:val="20"/>
          <w:szCs w:val="20"/>
        </w:rPr>
      </w:pPr>
      <w:r>
        <w:t xml:space="preserve">College of Nursing and Health Professions The College of Nursing and Health Professions offers a number of graduate level programs: the Master of Athletic Training (M.A.T.), the Master of Communication Disorders (M.C.D.), the Master of Science in Disaster Preparedness and Emergency Management (M.S.), the Doctor of Nursing Practice (D.N.P.), the Master of Science in Nursing (M.S.N. with Family Nurse Practitioner, Adult Gerontology Acute Care Nurse Practitioner, Nurse Administrator, and Nurse Educator options), the Master of Science in Nursing in Nurse Anesthesia (M.S.N.), the Graduate Certificate in Family Nurse Practitioner, the Graduate Certificate in Nurse Administration, the Graduate Certificate in Nurse Educator, </w:t>
      </w:r>
      <w:r>
        <w:rPr>
          <w:rFonts w:ascii="Cambria" w:eastAsia="Cambria" w:hAnsi="Cambria" w:cs="Cambria"/>
          <w:b/>
          <w:color w:val="4F81BD"/>
          <w:sz w:val="30"/>
          <w:szCs w:val="30"/>
        </w:rPr>
        <w:t>the Master of Science in Nutrition and Dietetics (M.S.N.D.), the transitional Master of Science in Nutrition and Dietetics (</w:t>
      </w:r>
      <w:proofErr w:type="spellStart"/>
      <w:r>
        <w:rPr>
          <w:rFonts w:ascii="Cambria" w:eastAsia="Cambria" w:hAnsi="Cambria" w:cs="Cambria"/>
          <w:b/>
          <w:color w:val="4F81BD"/>
          <w:sz w:val="30"/>
          <w:szCs w:val="30"/>
        </w:rPr>
        <w:t>t.M.S.N.D</w:t>
      </w:r>
      <w:proofErr w:type="spellEnd"/>
      <w:r>
        <w:rPr>
          <w:rFonts w:ascii="Cambria" w:eastAsia="Cambria" w:hAnsi="Cambria" w:cs="Cambria"/>
          <w:b/>
          <w:color w:val="4F81BD"/>
          <w:sz w:val="30"/>
          <w:szCs w:val="30"/>
        </w:rPr>
        <w:t>.),</w:t>
      </w:r>
      <w:r>
        <w:rPr>
          <w:color w:val="4F81BD"/>
        </w:rPr>
        <w:t xml:space="preserve"> </w:t>
      </w:r>
      <w:r>
        <w:t xml:space="preserve">the Doctor of Occupational Therapy (O.T.D.), the Doctor of Physical Therapy (D.P.T.), the Master of Social Work (M.S.W.), and the Graduate Certificate in Addiction Studies. </w:t>
      </w:r>
    </w:p>
    <w:p w14:paraId="15628196" w14:textId="77777777" w:rsidR="009559B7" w:rsidRDefault="009559B7">
      <w:pPr>
        <w:tabs>
          <w:tab w:val="left" w:pos="360"/>
          <w:tab w:val="left" w:pos="720"/>
        </w:tabs>
        <w:spacing w:after="0" w:line="240" w:lineRule="auto"/>
        <w:ind w:left="720"/>
        <w:rPr>
          <w:rFonts w:ascii="Cambria" w:eastAsia="Cambria" w:hAnsi="Cambria" w:cs="Cambria"/>
          <w:sz w:val="20"/>
          <w:szCs w:val="20"/>
        </w:rPr>
      </w:pPr>
    </w:p>
    <w:p w14:paraId="7F120F76" w14:textId="77777777" w:rsidR="009559B7" w:rsidRDefault="0046245E">
      <w:pPr>
        <w:spacing w:after="0" w:line="240" w:lineRule="auto"/>
      </w:pPr>
      <w:r>
        <w:t xml:space="preserve">Page 251 </w:t>
      </w:r>
    </w:p>
    <w:p w14:paraId="72E81601" w14:textId="77777777" w:rsidR="009559B7" w:rsidRDefault="0046245E">
      <w:pPr>
        <w:spacing w:after="0" w:line="240" w:lineRule="auto"/>
      </w:pPr>
      <w:r>
        <w:t>INSERT</w:t>
      </w:r>
    </w:p>
    <w:p w14:paraId="4CA1132F" w14:textId="77777777" w:rsidR="009559B7" w:rsidRDefault="009559B7">
      <w:pPr>
        <w:spacing w:after="0" w:line="240" w:lineRule="auto"/>
        <w:rPr>
          <w:b/>
          <w:color w:val="0070C0"/>
        </w:rPr>
      </w:pPr>
    </w:p>
    <w:p w14:paraId="5A69BE6D" w14:textId="77777777" w:rsidR="009559B7" w:rsidRDefault="0046245E">
      <w:pPr>
        <w:spacing w:after="0" w:line="240" w:lineRule="auto"/>
        <w:jc w:val="center"/>
        <w:rPr>
          <w:b/>
          <w:i/>
          <w:color w:val="0070C0"/>
          <w:sz w:val="30"/>
          <w:szCs w:val="30"/>
        </w:rPr>
      </w:pPr>
      <w:r>
        <w:rPr>
          <w:b/>
          <w:i/>
          <w:color w:val="0070C0"/>
          <w:sz w:val="30"/>
          <w:szCs w:val="30"/>
        </w:rPr>
        <w:t>Program of Study for the transitional Master of Science in Nutrition and Dietetics Degree</w:t>
      </w:r>
    </w:p>
    <w:p w14:paraId="25BB38F6" w14:textId="77777777" w:rsidR="009559B7" w:rsidRDefault="009559B7">
      <w:pPr>
        <w:spacing w:after="0" w:line="240" w:lineRule="auto"/>
        <w:rPr>
          <w:b/>
          <w:i/>
          <w:color w:val="0070C0"/>
          <w:sz w:val="30"/>
          <w:szCs w:val="30"/>
        </w:rPr>
      </w:pPr>
    </w:p>
    <w:p w14:paraId="1A84F549" w14:textId="77777777" w:rsidR="009559B7" w:rsidRDefault="0046245E">
      <w:pPr>
        <w:spacing w:after="0" w:line="240" w:lineRule="auto"/>
        <w:ind w:firstLine="720"/>
        <w:rPr>
          <w:b/>
          <w:i/>
          <w:color w:val="0070C0"/>
          <w:sz w:val="30"/>
          <w:szCs w:val="30"/>
        </w:rPr>
      </w:pPr>
      <w:r>
        <w:rPr>
          <w:b/>
          <w:i/>
          <w:color w:val="0070C0"/>
          <w:sz w:val="30"/>
          <w:szCs w:val="30"/>
        </w:rPr>
        <w:t>The transitional Master of Science in Nutrition and Dietetics (</w:t>
      </w:r>
      <w:proofErr w:type="spellStart"/>
      <w:r>
        <w:rPr>
          <w:b/>
          <w:i/>
          <w:color w:val="0070C0"/>
          <w:sz w:val="30"/>
          <w:szCs w:val="30"/>
        </w:rPr>
        <w:t>tMSND</w:t>
      </w:r>
      <w:proofErr w:type="spellEnd"/>
      <w:r>
        <w:rPr>
          <w:b/>
          <w:i/>
          <w:color w:val="0070C0"/>
          <w:sz w:val="30"/>
          <w:szCs w:val="30"/>
        </w:rPr>
        <w:t xml:space="preserve">) degree program is a non-accredited degree. </w:t>
      </w:r>
    </w:p>
    <w:p w14:paraId="79C2A2AB" w14:textId="77777777" w:rsidR="009559B7" w:rsidRDefault="009559B7">
      <w:pPr>
        <w:spacing w:after="0" w:line="240" w:lineRule="auto"/>
        <w:ind w:firstLine="720"/>
        <w:rPr>
          <w:b/>
          <w:i/>
          <w:color w:val="0070C0"/>
          <w:sz w:val="30"/>
          <w:szCs w:val="30"/>
        </w:rPr>
      </w:pPr>
    </w:p>
    <w:p w14:paraId="3AE78051" w14:textId="77777777" w:rsidR="009559B7" w:rsidRDefault="0046245E">
      <w:pPr>
        <w:spacing w:after="0" w:line="240" w:lineRule="auto"/>
        <w:rPr>
          <w:b/>
          <w:i/>
          <w:color w:val="0070C0"/>
          <w:sz w:val="30"/>
          <w:szCs w:val="30"/>
        </w:rPr>
      </w:pPr>
      <w:r>
        <w:rPr>
          <w:b/>
          <w:i/>
          <w:color w:val="0070C0"/>
          <w:sz w:val="30"/>
          <w:szCs w:val="30"/>
        </w:rPr>
        <w:t xml:space="preserve">THE </w:t>
      </w:r>
      <w:proofErr w:type="spellStart"/>
      <w:r>
        <w:rPr>
          <w:b/>
          <w:i/>
          <w:color w:val="0070C0"/>
          <w:sz w:val="30"/>
          <w:szCs w:val="30"/>
        </w:rPr>
        <w:t>tMSND</w:t>
      </w:r>
      <w:proofErr w:type="spellEnd"/>
      <w:r>
        <w:rPr>
          <w:b/>
          <w:i/>
          <w:color w:val="0070C0"/>
          <w:sz w:val="30"/>
          <w:szCs w:val="30"/>
        </w:rPr>
        <w:t xml:space="preserve"> DEGREE </w:t>
      </w:r>
    </w:p>
    <w:p w14:paraId="5E32898D" w14:textId="77777777" w:rsidR="009559B7" w:rsidRDefault="009559B7">
      <w:pPr>
        <w:spacing w:after="0" w:line="240" w:lineRule="auto"/>
        <w:rPr>
          <w:b/>
          <w:i/>
          <w:color w:val="0070C0"/>
          <w:sz w:val="30"/>
          <w:szCs w:val="30"/>
        </w:rPr>
      </w:pPr>
    </w:p>
    <w:p w14:paraId="53D3D62A" w14:textId="77777777" w:rsidR="009559B7" w:rsidRDefault="0046245E">
      <w:pPr>
        <w:spacing w:after="0" w:line="240" w:lineRule="auto"/>
        <w:ind w:firstLine="720"/>
        <w:rPr>
          <w:b/>
          <w:i/>
          <w:color w:val="0070C0"/>
          <w:sz w:val="30"/>
          <w:szCs w:val="30"/>
        </w:rPr>
      </w:pPr>
      <w:bookmarkStart w:id="15" w:name="_heading=h.1ksv4uv" w:colFirst="0" w:colLast="0"/>
      <w:bookmarkEnd w:id="15"/>
      <w:r>
        <w:rPr>
          <w:b/>
          <w:i/>
          <w:color w:val="0070C0"/>
          <w:sz w:val="30"/>
          <w:szCs w:val="30"/>
        </w:rPr>
        <w:lastRenderedPageBreak/>
        <w:t xml:space="preserve">The </w:t>
      </w:r>
      <w:proofErr w:type="spellStart"/>
      <w:r>
        <w:rPr>
          <w:b/>
          <w:i/>
          <w:color w:val="0070C0"/>
          <w:sz w:val="30"/>
          <w:szCs w:val="30"/>
        </w:rPr>
        <w:t>tMSND</w:t>
      </w:r>
      <w:proofErr w:type="spellEnd"/>
      <w:r>
        <w:rPr>
          <w:b/>
          <w:i/>
          <w:color w:val="0070C0"/>
          <w:sz w:val="30"/>
          <w:szCs w:val="30"/>
        </w:rPr>
        <w:t xml:space="preserve"> degree is offered for the purpose of preparing individuals with knowledge and competencies to be successful in the field of nutrition and dietetics. </w:t>
      </w:r>
      <w:r>
        <w:rPr>
          <w:b/>
          <w:i/>
          <w:color w:val="0070C0"/>
          <w:sz w:val="30"/>
          <w:szCs w:val="30"/>
          <w:highlight w:val="white"/>
        </w:rPr>
        <w:t>The online program requires 36 credit hours (non-thesis track) and includes core course work in research and statistics, as well as geriatrics, epidemiology, public policy, leadership, and other nutrition specific classes. Students graduating from this program are not eligible to become Registered Dietitian Nutritionists through the Commission on Dietetic Registration.</w:t>
      </w:r>
    </w:p>
    <w:p w14:paraId="00CBF156" w14:textId="77777777" w:rsidR="009559B7" w:rsidRDefault="009559B7">
      <w:pPr>
        <w:spacing w:after="0" w:line="240" w:lineRule="auto"/>
        <w:ind w:firstLine="720"/>
        <w:rPr>
          <w:b/>
          <w:i/>
          <w:color w:val="0070C0"/>
          <w:sz w:val="30"/>
          <w:szCs w:val="30"/>
        </w:rPr>
      </w:pPr>
    </w:p>
    <w:p w14:paraId="2AF62F2F" w14:textId="77777777" w:rsidR="009559B7" w:rsidRDefault="0046245E">
      <w:pPr>
        <w:spacing w:after="0" w:line="240" w:lineRule="auto"/>
        <w:rPr>
          <w:b/>
          <w:i/>
          <w:color w:val="0070C0"/>
          <w:sz w:val="30"/>
          <w:szCs w:val="30"/>
        </w:rPr>
      </w:pPr>
      <w:r>
        <w:rPr>
          <w:b/>
          <w:i/>
          <w:color w:val="0070C0"/>
          <w:sz w:val="30"/>
          <w:szCs w:val="30"/>
        </w:rPr>
        <w:t xml:space="preserve">ADMISSION REQUIREMENTS </w:t>
      </w:r>
    </w:p>
    <w:p w14:paraId="417CE7BB" w14:textId="77777777" w:rsidR="009559B7" w:rsidRDefault="009559B7">
      <w:pPr>
        <w:spacing w:after="0" w:line="240" w:lineRule="auto"/>
        <w:rPr>
          <w:b/>
          <w:i/>
          <w:color w:val="0070C0"/>
          <w:sz w:val="30"/>
          <w:szCs w:val="30"/>
        </w:rPr>
      </w:pPr>
    </w:p>
    <w:p w14:paraId="6FD2C51D" w14:textId="77777777" w:rsidR="009559B7" w:rsidRDefault="0046245E">
      <w:pPr>
        <w:spacing w:after="0" w:line="240" w:lineRule="auto"/>
        <w:ind w:firstLine="720"/>
        <w:rPr>
          <w:b/>
          <w:i/>
          <w:color w:val="0070C0"/>
          <w:sz w:val="30"/>
          <w:szCs w:val="30"/>
        </w:rPr>
      </w:pPr>
      <w:r>
        <w:rPr>
          <w:b/>
          <w:i/>
          <w:color w:val="0070C0"/>
          <w:sz w:val="30"/>
          <w:szCs w:val="30"/>
        </w:rPr>
        <w:t xml:space="preserve">To be considered for admission to the </w:t>
      </w:r>
      <w:proofErr w:type="spellStart"/>
      <w:r>
        <w:rPr>
          <w:b/>
          <w:i/>
          <w:color w:val="0070C0"/>
          <w:sz w:val="30"/>
          <w:szCs w:val="30"/>
        </w:rPr>
        <w:t>tMSND</w:t>
      </w:r>
      <w:proofErr w:type="spellEnd"/>
      <w:r>
        <w:rPr>
          <w:b/>
          <w:i/>
          <w:color w:val="0070C0"/>
          <w:sz w:val="30"/>
          <w:szCs w:val="30"/>
        </w:rPr>
        <w:t xml:space="preserve"> degree program, applicants must meet the admission requirements of the Graduate Admissions and the specific program requirements. All applicants must have a bachelor’s degree. No particular field of study is required; however, students with degrees in health-related fields such as nutrition, nursing, exercise science, health or others, are encouraged to apply.</w:t>
      </w:r>
    </w:p>
    <w:p w14:paraId="03E0D955" w14:textId="77777777" w:rsidR="009559B7" w:rsidRDefault="009559B7">
      <w:pPr>
        <w:pBdr>
          <w:top w:val="nil"/>
          <w:left w:val="nil"/>
          <w:bottom w:val="nil"/>
          <w:right w:val="nil"/>
          <w:between w:val="nil"/>
        </w:pBdr>
        <w:spacing w:after="0" w:line="240" w:lineRule="auto"/>
        <w:rPr>
          <w:b/>
          <w:i/>
          <w:color w:val="0070C0"/>
          <w:sz w:val="30"/>
          <w:szCs w:val="30"/>
        </w:rPr>
      </w:pPr>
    </w:p>
    <w:p w14:paraId="63FE45A7" w14:textId="77777777" w:rsidR="009559B7" w:rsidRDefault="0046245E">
      <w:pPr>
        <w:spacing w:after="0" w:line="240" w:lineRule="auto"/>
        <w:rPr>
          <w:b/>
          <w:i/>
          <w:color w:val="0070C0"/>
          <w:sz w:val="30"/>
          <w:szCs w:val="30"/>
        </w:rPr>
      </w:pPr>
      <w:r>
        <w:rPr>
          <w:b/>
          <w:i/>
          <w:color w:val="0070C0"/>
          <w:sz w:val="30"/>
          <w:szCs w:val="30"/>
        </w:rPr>
        <w:t>PREREQUISITES</w:t>
      </w:r>
    </w:p>
    <w:p w14:paraId="2CC30537" w14:textId="77777777" w:rsidR="009559B7" w:rsidRDefault="009559B7">
      <w:pPr>
        <w:spacing w:after="0" w:line="240" w:lineRule="auto"/>
        <w:rPr>
          <w:b/>
          <w:i/>
          <w:color w:val="0070C0"/>
          <w:sz w:val="30"/>
          <w:szCs w:val="30"/>
        </w:rPr>
      </w:pPr>
    </w:p>
    <w:p w14:paraId="50ABD7E3" w14:textId="77777777" w:rsidR="009559B7" w:rsidRDefault="0046245E">
      <w:pPr>
        <w:spacing w:after="0" w:line="240" w:lineRule="auto"/>
        <w:rPr>
          <w:b/>
          <w:i/>
          <w:color w:val="0070C0"/>
          <w:sz w:val="30"/>
          <w:szCs w:val="30"/>
        </w:rPr>
      </w:pPr>
      <w:r>
        <w:rPr>
          <w:b/>
          <w:i/>
          <w:color w:val="0070C0"/>
          <w:sz w:val="30"/>
          <w:szCs w:val="30"/>
        </w:rPr>
        <w:tab/>
        <w:t xml:space="preserve">Satisfactory completion with a letter grade of B or higher are required for admission to the </w:t>
      </w:r>
      <w:proofErr w:type="spellStart"/>
      <w:r>
        <w:rPr>
          <w:b/>
          <w:i/>
          <w:color w:val="0070C0"/>
          <w:sz w:val="30"/>
          <w:szCs w:val="30"/>
        </w:rPr>
        <w:t>tMSND</w:t>
      </w:r>
      <w:proofErr w:type="spellEnd"/>
      <w:r>
        <w:rPr>
          <w:b/>
          <w:i/>
          <w:color w:val="0070C0"/>
          <w:sz w:val="30"/>
          <w:szCs w:val="30"/>
        </w:rPr>
        <w:t xml:space="preserve"> program.</w:t>
      </w:r>
    </w:p>
    <w:p w14:paraId="6B85EF30" w14:textId="77777777" w:rsidR="009559B7" w:rsidRDefault="009559B7">
      <w:pPr>
        <w:spacing w:after="0" w:line="240" w:lineRule="auto"/>
        <w:rPr>
          <w:b/>
          <w:i/>
          <w:color w:val="0070C0"/>
          <w:sz w:val="30"/>
          <w:szCs w:val="30"/>
        </w:rPr>
      </w:pPr>
    </w:p>
    <w:p w14:paraId="0C35E878" w14:textId="77777777" w:rsidR="009559B7" w:rsidRDefault="0046245E">
      <w:pPr>
        <w:numPr>
          <w:ilvl w:val="0"/>
          <w:numId w:val="3"/>
        </w:numPr>
        <w:pBdr>
          <w:top w:val="nil"/>
          <w:left w:val="nil"/>
          <w:bottom w:val="nil"/>
          <w:right w:val="nil"/>
          <w:between w:val="nil"/>
        </w:pBdr>
        <w:spacing w:after="0" w:line="240" w:lineRule="auto"/>
        <w:rPr>
          <w:b/>
          <w:i/>
          <w:color w:val="0070C0"/>
          <w:sz w:val="30"/>
          <w:szCs w:val="30"/>
        </w:rPr>
      </w:pPr>
      <w:r>
        <w:rPr>
          <w:b/>
          <w:i/>
          <w:color w:val="0070C0"/>
          <w:sz w:val="30"/>
          <w:szCs w:val="30"/>
        </w:rPr>
        <w:t xml:space="preserve">Basic Human Nutrition                                                            </w:t>
      </w:r>
      <w:r>
        <w:rPr>
          <w:b/>
          <w:i/>
          <w:color w:val="0070C0"/>
          <w:sz w:val="30"/>
          <w:szCs w:val="30"/>
        </w:rPr>
        <w:tab/>
      </w:r>
    </w:p>
    <w:p w14:paraId="0B2409F4" w14:textId="77777777" w:rsidR="009559B7" w:rsidRDefault="0046245E">
      <w:pPr>
        <w:numPr>
          <w:ilvl w:val="0"/>
          <w:numId w:val="3"/>
        </w:numPr>
        <w:pBdr>
          <w:top w:val="nil"/>
          <w:left w:val="nil"/>
          <w:bottom w:val="nil"/>
          <w:right w:val="nil"/>
          <w:between w:val="nil"/>
        </w:pBdr>
        <w:spacing w:after="0" w:line="240" w:lineRule="auto"/>
        <w:rPr>
          <w:b/>
          <w:i/>
          <w:color w:val="0070C0"/>
          <w:sz w:val="30"/>
          <w:szCs w:val="30"/>
        </w:rPr>
      </w:pPr>
      <w:r>
        <w:rPr>
          <w:b/>
          <w:i/>
          <w:color w:val="0070C0"/>
          <w:sz w:val="30"/>
          <w:szCs w:val="30"/>
        </w:rPr>
        <w:t>Statistics</w:t>
      </w:r>
    </w:p>
    <w:p w14:paraId="009E9EA0" w14:textId="77777777" w:rsidR="009559B7" w:rsidRDefault="009559B7">
      <w:pPr>
        <w:spacing w:after="0" w:line="240" w:lineRule="auto"/>
        <w:ind w:firstLine="720"/>
        <w:rPr>
          <w:b/>
          <w:i/>
          <w:color w:val="0070C0"/>
          <w:sz w:val="30"/>
          <w:szCs w:val="30"/>
        </w:rPr>
      </w:pPr>
    </w:p>
    <w:p w14:paraId="60381074" w14:textId="77777777" w:rsidR="009559B7" w:rsidRDefault="0046245E">
      <w:pPr>
        <w:spacing w:after="0" w:line="240" w:lineRule="auto"/>
        <w:ind w:firstLine="720"/>
        <w:rPr>
          <w:b/>
          <w:i/>
          <w:color w:val="0070C0"/>
          <w:sz w:val="30"/>
          <w:szCs w:val="30"/>
        </w:rPr>
      </w:pPr>
      <w:r>
        <w:rPr>
          <w:b/>
          <w:i/>
          <w:color w:val="0070C0"/>
          <w:sz w:val="30"/>
          <w:szCs w:val="30"/>
        </w:rPr>
        <w:t xml:space="preserve"> In order to complete the application process for the </w:t>
      </w:r>
      <w:proofErr w:type="spellStart"/>
      <w:r>
        <w:rPr>
          <w:b/>
          <w:i/>
          <w:color w:val="0070C0"/>
          <w:sz w:val="30"/>
          <w:szCs w:val="30"/>
        </w:rPr>
        <w:t>tMSND</w:t>
      </w:r>
      <w:proofErr w:type="spellEnd"/>
      <w:r>
        <w:rPr>
          <w:b/>
          <w:i/>
          <w:color w:val="0070C0"/>
          <w:sz w:val="30"/>
          <w:szCs w:val="30"/>
        </w:rPr>
        <w:t xml:space="preserve"> program, the applicant must complete the following: </w:t>
      </w:r>
    </w:p>
    <w:p w14:paraId="61DC120C" w14:textId="77777777" w:rsidR="009559B7" w:rsidRDefault="009559B7">
      <w:pPr>
        <w:spacing w:after="0" w:line="240" w:lineRule="auto"/>
        <w:ind w:firstLine="720"/>
        <w:rPr>
          <w:b/>
          <w:i/>
          <w:color w:val="0070C0"/>
          <w:sz w:val="30"/>
          <w:szCs w:val="30"/>
        </w:rPr>
      </w:pPr>
    </w:p>
    <w:p w14:paraId="52AD4ED8" w14:textId="77777777" w:rsidR="009559B7" w:rsidRDefault="0046245E">
      <w:pPr>
        <w:spacing w:after="0" w:line="240" w:lineRule="auto"/>
        <w:ind w:firstLine="720"/>
        <w:rPr>
          <w:b/>
          <w:i/>
          <w:color w:val="0070C0"/>
          <w:sz w:val="30"/>
          <w:szCs w:val="30"/>
        </w:rPr>
      </w:pPr>
      <w:r>
        <w:rPr>
          <w:b/>
          <w:i/>
          <w:color w:val="0070C0"/>
          <w:sz w:val="30"/>
          <w:szCs w:val="30"/>
        </w:rPr>
        <w:t xml:space="preserve">1. Apply to the Graduate School </w:t>
      </w:r>
    </w:p>
    <w:p w14:paraId="5DB6914E" w14:textId="77777777" w:rsidR="009559B7" w:rsidRDefault="009559B7">
      <w:pPr>
        <w:spacing w:after="0" w:line="240" w:lineRule="auto"/>
        <w:ind w:firstLine="720"/>
        <w:rPr>
          <w:b/>
          <w:i/>
          <w:color w:val="0070C0"/>
          <w:sz w:val="30"/>
          <w:szCs w:val="30"/>
        </w:rPr>
      </w:pPr>
    </w:p>
    <w:p w14:paraId="3FF13933" w14:textId="77777777" w:rsidR="009559B7" w:rsidRDefault="0046245E">
      <w:pPr>
        <w:spacing w:after="0" w:line="240" w:lineRule="auto"/>
        <w:ind w:firstLine="720"/>
        <w:rPr>
          <w:b/>
          <w:i/>
          <w:color w:val="0070C0"/>
          <w:sz w:val="30"/>
          <w:szCs w:val="30"/>
        </w:rPr>
      </w:pPr>
      <w:r>
        <w:rPr>
          <w:b/>
          <w:i/>
          <w:color w:val="0070C0"/>
          <w:sz w:val="30"/>
          <w:szCs w:val="30"/>
        </w:rPr>
        <w:t xml:space="preserve">Complete and/or gather the following documents: </w:t>
      </w:r>
    </w:p>
    <w:p w14:paraId="242C2788" w14:textId="77777777" w:rsidR="009559B7" w:rsidRDefault="009559B7">
      <w:pPr>
        <w:spacing w:after="0" w:line="240" w:lineRule="auto"/>
        <w:ind w:firstLine="720"/>
        <w:rPr>
          <w:b/>
          <w:i/>
          <w:color w:val="0070C0"/>
          <w:sz w:val="30"/>
          <w:szCs w:val="30"/>
        </w:rPr>
      </w:pPr>
    </w:p>
    <w:p w14:paraId="4CF54341" w14:textId="77777777" w:rsidR="009559B7" w:rsidRDefault="0046245E">
      <w:pPr>
        <w:spacing w:after="0" w:line="240" w:lineRule="auto"/>
        <w:ind w:left="720" w:firstLine="720"/>
        <w:rPr>
          <w:b/>
          <w:i/>
          <w:color w:val="0070C0"/>
          <w:sz w:val="30"/>
          <w:szCs w:val="30"/>
        </w:rPr>
      </w:pPr>
      <w:r>
        <w:rPr>
          <w:b/>
          <w:i/>
          <w:color w:val="0070C0"/>
          <w:sz w:val="30"/>
          <w:szCs w:val="30"/>
        </w:rPr>
        <w:t xml:space="preserve">• Application to Graduate School accompanied by Application Fee </w:t>
      </w:r>
    </w:p>
    <w:p w14:paraId="7821ECF3" w14:textId="77777777" w:rsidR="009559B7" w:rsidRDefault="0046245E">
      <w:pPr>
        <w:spacing w:after="0" w:line="240" w:lineRule="auto"/>
        <w:ind w:left="720" w:firstLine="720"/>
        <w:rPr>
          <w:b/>
          <w:i/>
          <w:color w:val="0070C0"/>
          <w:sz w:val="30"/>
          <w:szCs w:val="30"/>
        </w:rPr>
      </w:pPr>
      <w:r>
        <w:rPr>
          <w:b/>
          <w:i/>
          <w:color w:val="0070C0"/>
          <w:sz w:val="30"/>
          <w:szCs w:val="30"/>
        </w:rPr>
        <w:lastRenderedPageBreak/>
        <w:t xml:space="preserve">Apply online: </w:t>
      </w:r>
      <w:hyperlink r:id="rId23">
        <w:r>
          <w:rPr>
            <w:b/>
            <w:i/>
            <w:color w:val="0070C0"/>
            <w:sz w:val="30"/>
            <w:szCs w:val="30"/>
            <w:u w:val="single"/>
          </w:rPr>
          <w:t>https://asups1.astate.edu:4443/prod/bwskalog.P_DispLoginNon</w:t>
        </w:r>
      </w:hyperlink>
      <w:r>
        <w:rPr>
          <w:b/>
          <w:i/>
          <w:color w:val="0070C0"/>
          <w:sz w:val="30"/>
          <w:szCs w:val="30"/>
        </w:rPr>
        <w:t xml:space="preserve"> </w:t>
      </w:r>
    </w:p>
    <w:p w14:paraId="488C2C66" w14:textId="77777777" w:rsidR="009559B7" w:rsidRDefault="0046245E">
      <w:pPr>
        <w:spacing w:after="0" w:line="240" w:lineRule="auto"/>
        <w:ind w:left="1440"/>
        <w:rPr>
          <w:b/>
          <w:i/>
          <w:color w:val="0070C0"/>
          <w:sz w:val="30"/>
          <w:szCs w:val="30"/>
        </w:rPr>
      </w:pPr>
      <w:r>
        <w:rPr>
          <w:b/>
          <w:i/>
          <w:color w:val="0070C0"/>
          <w:sz w:val="30"/>
          <w:szCs w:val="30"/>
        </w:rPr>
        <w:t xml:space="preserve">• Official transcripts of all undergraduate and graduate coursework from all colleges and universities attended. Transcripts must be mailed directly from the institutions previously attended. </w:t>
      </w:r>
    </w:p>
    <w:p w14:paraId="4490244A" w14:textId="77777777" w:rsidR="009559B7" w:rsidRDefault="0046245E">
      <w:pPr>
        <w:spacing w:after="0" w:line="240" w:lineRule="auto"/>
        <w:ind w:left="720" w:firstLine="720"/>
        <w:rPr>
          <w:b/>
          <w:i/>
          <w:color w:val="0070C0"/>
          <w:sz w:val="30"/>
          <w:szCs w:val="30"/>
        </w:rPr>
      </w:pPr>
      <w:r>
        <w:rPr>
          <w:b/>
          <w:i/>
          <w:color w:val="0070C0"/>
          <w:sz w:val="30"/>
          <w:szCs w:val="30"/>
        </w:rPr>
        <w:t xml:space="preserve">• Immunization record including MMR (measles, mumps, and rubella) </w:t>
      </w:r>
    </w:p>
    <w:p w14:paraId="68CCFF8D" w14:textId="77777777" w:rsidR="009559B7" w:rsidRDefault="009559B7">
      <w:pPr>
        <w:spacing w:after="0" w:line="240" w:lineRule="auto"/>
        <w:ind w:left="720"/>
        <w:rPr>
          <w:b/>
          <w:i/>
          <w:color w:val="0070C0"/>
          <w:sz w:val="30"/>
          <w:szCs w:val="30"/>
        </w:rPr>
      </w:pPr>
    </w:p>
    <w:p w14:paraId="1B74A7CE" w14:textId="77777777" w:rsidR="009559B7" w:rsidRDefault="0046245E">
      <w:pPr>
        <w:spacing w:after="0" w:line="240" w:lineRule="auto"/>
        <w:ind w:left="720"/>
        <w:rPr>
          <w:b/>
          <w:i/>
          <w:color w:val="0070C0"/>
          <w:sz w:val="30"/>
          <w:szCs w:val="30"/>
        </w:rPr>
      </w:pPr>
      <w:r>
        <w:rPr>
          <w:b/>
          <w:i/>
          <w:color w:val="0070C0"/>
          <w:sz w:val="30"/>
          <w:szCs w:val="30"/>
        </w:rPr>
        <w:t xml:space="preserve">Submit to: </w:t>
      </w:r>
    </w:p>
    <w:p w14:paraId="65564CAC" w14:textId="77777777" w:rsidR="009559B7" w:rsidRDefault="0046245E">
      <w:pPr>
        <w:spacing w:after="0" w:line="240" w:lineRule="auto"/>
        <w:ind w:left="720" w:firstLine="720"/>
        <w:rPr>
          <w:b/>
          <w:i/>
          <w:color w:val="0070C0"/>
          <w:sz w:val="30"/>
          <w:szCs w:val="30"/>
        </w:rPr>
      </w:pPr>
      <w:r>
        <w:rPr>
          <w:b/>
          <w:i/>
          <w:color w:val="0070C0"/>
          <w:sz w:val="30"/>
          <w:szCs w:val="30"/>
        </w:rPr>
        <w:t xml:space="preserve">Graduate Admissions </w:t>
      </w:r>
    </w:p>
    <w:p w14:paraId="3AC83D39" w14:textId="77777777" w:rsidR="009559B7" w:rsidRDefault="0046245E">
      <w:pPr>
        <w:spacing w:after="0" w:line="240" w:lineRule="auto"/>
        <w:ind w:left="720" w:firstLine="720"/>
        <w:rPr>
          <w:b/>
          <w:i/>
          <w:color w:val="0070C0"/>
          <w:sz w:val="30"/>
          <w:szCs w:val="30"/>
        </w:rPr>
      </w:pPr>
      <w:r>
        <w:rPr>
          <w:b/>
          <w:i/>
          <w:color w:val="0070C0"/>
          <w:sz w:val="30"/>
          <w:szCs w:val="30"/>
        </w:rPr>
        <w:t xml:space="preserve">Arkansas State University </w:t>
      </w:r>
    </w:p>
    <w:p w14:paraId="2EE18C46" w14:textId="77777777" w:rsidR="009559B7" w:rsidRDefault="0046245E">
      <w:pPr>
        <w:spacing w:after="0" w:line="240" w:lineRule="auto"/>
        <w:ind w:left="720" w:firstLine="720"/>
        <w:rPr>
          <w:b/>
          <w:i/>
          <w:color w:val="0070C0"/>
          <w:sz w:val="30"/>
          <w:szCs w:val="30"/>
        </w:rPr>
      </w:pPr>
      <w:r>
        <w:rPr>
          <w:b/>
          <w:i/>
          <w:color w:val="0070C0"/>
          <w:sz w:val="30"/>
          <w:szCs w:val="30"/>
        </w:rPr>
        <w:t xml:space="preserve">PO Box 1570 </w:t>
      </w:r>
    </w:p>
    <w:p w14:paraId="1DCF27BB" w14:textId="77777777" w:rsidR="009559B7" w:rsidRDefault="0046245E">
      <w:pPr>
        <w:spacing w:after="0" w:line="240" w:lineRule="auto"/>
        <w:ind w:left="720" w:firstLine="720"/>
        <w:rPr>
          <w:b/>
          <w:i/>
          <w:color w:val="0070C0"/>
          <w:sz w:val="30"/>
          <w:szCs w:val="30"/>
        </w:rPr>
      </w:pPr>
      <w:r>
        <w:rPr>
          <w:b/>
          <w:i/>
          <w:color w:val="0070C0"/>
          <w:sz w:val="30"/>
          <w:szCs w:val="30"/>
        </w:rPr>
        <w:t>State University, AR 72467</w:t>
      </w:r>
    </w:p>
    <w:p w14:paraId="2F3403A8" w14:textId="77777777" w:rsidR="009559B7" w:rsidRDefault="009559B7">
      <w:pPr>
        <w:spacing w:after="0" w:line="240" w:lineRule="auto"/>
        <w:rPr>
          <w:b/>
          <w:i/>
          <w:color w:val="0070C0"/>
          <w:sz w:val="30"/>
          <w:szCs w:val="30"/>
        </w:rPr>
      </w:pPr>
    </w:p>
    <w:p w14:paraId="797D0BE2" w14:textId="77777777" w:rsidR="009559B7" w:rsidRDefault="0046245E">
      <w:pPr>
        <w:spacing w:after="0" w:line="240" w:lineRule="auto"/>
        <w:rPr>
          <w:b/>
          <w:i/>
          <w:color w:val="0070C0"/>
          <w:sz w:val="30"/>
          <w:szCs w:val="30"/>
        </w:rPr>
      </w:pPr>
      <w:r>
        <w:rPr>
          <w:b/>
          <w:i/>
          <w:color w:val="0070C0"/>
          <w:sz w:val="30"/>
          <w:szCs w:val="30"/>
        </w:rPr>
        <w:t xml:space="preserve">For questions about the above process please contact Graduate Admissions at (870) 972-2031. </w:t>
      </w:r>
    </w:p>
    <w:p w14:paraId="4D3DE4B9" w14:textId="77777777" w:rsidR="009559B7" w:rsidRDefault="009559B7">
      <w:pPr>
        <w:spacing w:after="0" w:line="240" w:lineRule="auto"/>
        <w:rPr>
          <w:b/>
          <w:i/>
          <w:color w:val="0070C0"/>
          <w:sz w:val="30"/>
          <w:szCs w:val="30"/>
        </w:rPr>
      </w:pPr>
    </w:p>
    <w:p w14:paraId="5A7C5E5A" w14:textId="77777777" w:rsidR="009559B7" w:rsidRDefault="0046245E">
      <w:pPr>
        <w:spacing w:after="0" w:line="240" w:lineRule="auto"/>
        <w:ind w:firstLine="720"/>
        <w:rPr>
          <w:b/>
          <w:i/>
          <w:color w:val="0070C0"/>
          <w:sz w:val="30"/>
          <w:szCs w:val="30"/>
        </w:rPr>
      </w:pPr>
      <w:r>
        <w:rPr>
          <w:b/>
          <w:i/>
          <w:color w:val="0070C0"/>
          <w:sz w:val="30"/>
          <w:szCs w:val="30"/>
        </w:rPr>
        <w:t xml:space="preserve">For questions regarding application to the transitional Master of Science in Nutrition and Dietetics program please contact the Nutritional Science Program at (870) 680-8598. </w:t>
      </w:r>
    </w:p>
    <w:p w14:paraId="703C9808" w14:textId="77777777" w:rsidR="009559B7" w:rsidRDefault="009559B7">
      <w:pPr>
        <w:spacing w:after="0" w:line="240" w:lineRule="auto"/>
        <w:rPr>
          <w:b/>
          <w:i/>
          <w:color w:val="0070C0"/>
          <w:sz w:val="30"/>
          <w:szCs w:val="30"/>
        </w:rPr>
      </w:pPr>
    </w:p>
    <w:p w14:paraId="5FA155FA" w14:textId="77777777" w:rsidR="009559B7" w:rsidRDefault="0046245E">
      <w:pPr>
        <w:spacing w:after="0" w:line="240" w:lineRule="auto"/>
        <w:ind w:firstLine="720"/>
        <w:rPr>
          <w:b/>
          <w:i/>
          <w:color w:val="0070C0"/>
          <w:sz w:val="30"/>
          <w:szCs w:val="30"/>
        </w:rPr>
      </w:pPr>
      <w:r>
        <w:rPr>
          <w:b/>
          <w:i/>
          <w:color w:val="0070C0"/>
          <w:sz w:val="30"/>
          <w:szCs w:val="30"/>
        </w:rPr>
        <w:t xml:space="preserve">Applications for admission will be considered by the Nutritional Science Program Admissions Committee in the weeks following the application deadline. </w:t>
      </w:r>
    </w:p>
    <w:p w14:paraId="4B6C4763" w14:textId="77777777" w:rsidR="009559B7" w:rsidRDefault="009559B7">
      <w:pPr>
        <w:spacing w:after="0" w:line="240" w:lineRule="auto"/>
        <w:ind w:firstLine="720"/>
        <w:rPr>
          <w:b/>
          <w:i/>
          <w:color w:val="0070C0"/>
          <w:sz w:val="30"/>
          <w:szCs w:val="30"/>
        </w:rPr>
      </w:pPr>
    </w:p>
    <w:p w14:paraId="13FB8C91" w14:textId="77777777" w:rsidR="009559B7" w:rsidRDefault="0046245E">
      <w:pPr>
        <w:spacing w:after="0" w:line="240" w:lineRule="auto"/>
        <w:ind w:firstLine="720"/>
        <w:rPr>
          <w:b/>
          <w:i/>
          <w:color w:val="0070C0"/>
          <w:sz w:val="30"/>
          <w:szCs w:val="30"/>
        </w:rPr>
      </w:pPr>
      <w:r>
        <w:rPr>
          <w:b/>
          <w:i/>
          <w:color w:val="0070C0"/>
          <w:sz w:val="30"/>
          <w:szCs w:val="30"/>
        </w:rPr>
        <w:t xml:space="preserve">To be eligible for consideration all applicants must have a complete application file and must meet the admission requirements of Graduate Admissions. </w:t>
      </w:r>
    </w:p>
    <w:p w14:paraId="344C43DC" w14:textId="77777777" w:rsidR="009559B7" w:rsidRDefault="009559B7">
      <w:pPr>
        <w:spacing w:after="0" w:line="240" w:lineRule="auto"/>
        <w:ind w:firstLine="720"/>
        <w:rPr>
          <w:b/>
          <w:i/>
          <w:color w:val="0070C0"/>
          <w:sz w:val="30"/>
          <w:szCs w:val="30"/>
        </w:rPr>
      </w:pPr>
    </w:p>
    <w:p w14:paraId="6CD416B3" w14:textId="77777777" w:rsidR="009559B7" w:rsidRDefault="0046245E">
      <w:pPr>
        <w:spacing w:after="0" w:line="240" w:lineRule="auto"/>
        <w:rPr>
          <w:b/>
          <w:i/>
          <w:color w:val="0070C0"/>
          <w:sz w:val="30"/>
          <w:szCs w:val="30"/>
        </w:rPr>
      </w:pPr>
      <w:r>
        <w:rPr>
          <w:b/>
          <w:i/>
          <w:color w:val="0070C0"/>
          <w:sz w:val="30"/>
          <w:szCs w:val="30"/>
        </w:rPr>
        <w:t>DEADLINE FOR RECEIVING APPLICATIONS</w:t>
      </w:r>
    </w:p>
    <w:p w14:paraId="1F77D1AE" w14:textId="77777777" w:rsidR="009559B7" w:rsidRDefault="009559B7">
      <w:pPr>
        <w:spacing w:after="0" w:line="240" w:lineRule="auto"/>
        <w:rPr>
          <w:b/>
          <w:i/>
          <w:color w:val="0070C0"/>
          <w:sz w:val="30"/>
          <w:szCs w:val="30"/>
        </w:rPr>
      </w:pPr>
    </w:p>
    <w:p w14:paraId="52B3D567" w14:textId="77777777" w:rsidR="009559B7" w:rsidRDefault="0046245E">
      <w:pPr>
        <w:spacing w:after="0" w:line="240" w:lineRule="auto"/>
        <w:ind w:firstLine="720"/>
        <w:rPr>
          <w:b/>
          <w:i/>
          <w:color w:val="0070C0"/>
          <w:sz w:val="30"/>
          <w:szCs w:val="30"/>
        </w:rPr>
      </w:pPr>
      <w:r>
        <w:rPr>
          <w:b/>
          <w:i/>
          <w:color w:val="0070C0"/>
          <w:sz w:val="30"/>
          <w:szCs w:val="30"/>
        </w:rPr>
        <w:t xml:space="preserve">Admission to the </w:t>
      </w:r>
      <w:proofErr w:type="spellStart"/>
      <w:r>
        <w:rPr>
          <w:b/>
          <w:i/>
          <w:color w:val="0070C0"/>
          <w:sz w:val="30"/>
          <w:szCs w:val="30"/>
        </w:rPr>
        <w:t>tMSND</w:t>
      </w:r>
      <w:proofErr w:type="spellEnd"/>
      <w:r>
        <w:rPr>
          <w:b/>
          <w:i/>
          <w:color w:val="0070C0"/>
          <w:sz w:val="30"/>
          <w:szCs w:val="30"/>
        </w:rPr>
        <w:t xml:space="preserve"> program is conditional upon completion of prerequisite course(s) required. </w:t>
      </w:r>
    </w:p>
    <w:p w14:paraId="580EBE69" w14:textId="77777777" w:rsidR="009559B7" w:rsidRDefault="009559B7">
      <w:pPr>
        <w:spacing w:after="0" w:line="240" w:lineRule="auto"/>
        <w:rPr>
          <w:b/>
          <w:i/>
          <w:color w:val="0070C0"/>
          <w:sz w:val="30"/>
          <w:szCs w:val="30"/>
        </w:rPr>
      </w:pPr>
    </w:p>
    <w:p w14:paraId="48ABB4DC" w14:textId="77777777" w:rsidR="009559B7" w:rsidRDefault="0046245E">
      <w:pPr>
        <w:spacing w:after="0" w:line="240" w:lineRule="auto"/>
        <w:rPr>
          <w:b/>
          <w:i/>
          <w:color w:val="0070C0"/>
          <w:sz w:val="30"/>
          <w:szCs w:val="30"/>
        </w:rPr>
      </w:pPr>
      <w:r>
        <w:rPr>
          <w:b/>
          <w:i/>
          <w:color w:val="0070C0"/>
          <w:sz w:val="30"/>
          <w:szCs w:val="30"/>
        </w:rPr>
        <w:lastRenderedPageBreak/>
        <w:t xml:space="preserve">COURSE REQUIREMENTS </w:t>
      </w:r>
    </w:p>
    <w:p w14:paraId="7E463947" w14:textId="77777777" w:rsidR="009559B7" w:rsidRDefault="009559B7">
      <w:pPr>
        <w:spacing w:after="0" w:line="240" w:lineRule="auto"/>
        <w:rPr>
          <w:b/>
          <w:i/>
          <w:color w:val="0070C0"/>
          <w:sz w:val="30"/>
          <w:szCs w:val="30"/>
        </w:rPr>
      </w:pPr>
    </w:p>
    <w:p w14:paraId="6710656E" w14:textId="77777777" w:rsidR="009559B7" w:rsidRDefault="0046245E">
      <w:pPr>
        <w:spacing w:after="0" w:line="240" w:lineRule="auto"/>
        <w:ind w:firstLine="720"/>
        <w:rPr>
          <w:b/>
          <w:i/>
          <w:color w:val="0070C0"/>
          <w:sz w:val="30"/>
          <w:szCs w:val="30"/>
        </w:rPr>
      </w:pPr>
      <w:r>
        <w:rPr>
          <w:b/>
          <w:i/>
          <w:color w:val="0070C0"/>
          <w:sz w:val="30"/>
          <w:szCs w:val="30"/>
        </w:rPr>
        <w:t xml:space="preserve">The transitional Master of Science in Nutrition and Dietetics degree consists of a minimum of 36 semester hours beyond the Bachelor’s degree. The successful student is expected to have demonstrated expertise and in-depth knowledge of the </w:t>
      </w:r>
      <w:r>
        <w:rPr>
          <w:b/>
          <w:i/>
          <w:color w:val="0070C0"/>
          <w:sz w:val="30"/>
          <w:szCs w:val="30"/>
          <w:highlight w:val="white"/>
        </w:rPr>
        <w:t xml:space="preserve">research and statistics, as well as geriatrics, epidemiology, public policy, leadership, and other nutrition specific classes. </w:t>
      </w:r>
      <w:r>
        <w:rPr>
          <w:b/>
          <w:i/>
          <w:color w:val="0070C0"/>
          <w:sz w:val="30"/>
          <w:szCs w:val="30"/>
        </w:rPr>
        <w:t>In addition, students must demonstrate competency in the areas listed above by successfully passing an Exit Exam.</w:t>
      </w:r>
    </w:p>
    <w:p w14:paraId="7B102AEA" w14:textId="77777777" w:rsidR="009559B7" w:rsidRDefault="009559B7">
      <w:pPr>
        <w:spacing w:after="0" w:line="240" w:lineRule="auto"/>
        <w:ind w:firstLine="720"/>
        <w:rPr>
          <w:b/>
          <w:i/>
          <w:color w:val="0070C0"/>
          <w:sz w:val="36"/>
          <w:szCs w:val="36"/>
        </w:rPr>
      </w:pPr>
    </w:p>
    <w:p w14:paraId="364B39CF" w14:textId="77777777" w:rsidR="009559B7" w:rsidRDefault="0046245E">
      <w:pPr>
        <w:rPr>
          <w:rFonts w:ascii="Cambria" w:eastAsia="Cambria" w:hAnsi="Cambria" w:cs="Cambria"/>
          <w:b/>
          <w:i/>
          <w:color w:val="4F81BD"/>
          <w:sz w:val="30"/>
          <w:szCs w:val="30"/>
        </w:rPr>
      </w:pPr>
      <w:r>
        <w:rPr>
          <w:rFonts w:ascii="Cambria" w:eastAsia="Cambria" w:hAnsi="Cambria" w:cs="Cambria"/>
          <w:b/>
          <w:i/>
          <w:color w:val="4F81BD"/>
          <w:sz w:val="30"/>
          <w:szCs w:val="30"/>
        </w:rPr>
        <w:t>Major in Nutrition and Dietetics</w:t>
      </w:r>
    </w:p>
    <w:p w14:paraId="7EF59C21" w14:textId="77777777" w:rsidR="009559B7" w:rsidRDefault="0046245E">
      <w:pPr>
        <w:pStyle w:val="Heading2"/>
        <w:rPr>
          <w:i/>
          <w:color w:val="366091"/>
          <w:sz w:val="40"/>
          <w:szCs w:val="40"/>
        </w:rPr>
      </w:pPr>
      <w:r>
        <w:rPr>
          <w:i/>
          <w:color w:val="366091"/>
          <w:sz w:val="40"/>
          <w:szCs w:val="40"/>
        </w:rPr>
        <w:t>Nutritional Science</w:t>
      </w:r>
    </w:p>
    <w:p w14:paraId="2F738757" w14:textId="77777777" w:rsidR="009559B7" w:rsidRDefault="0046245E">
      <w:pPr>
        <w:spacing w:before="52"/>
        <w:ind w:right="178"/>
        <w:jc w:val="center"/>
        <w:rPr>
          <w:b/>
          <w:i/>
          <w:color w:val="366091"/>
          <w:sz w:val="28"/>
          <w:szCs w:val="28"/>
        </w:rPr>
      </w:pPr>
      <w:r>
        <w:rPr>
          <w:b/>
          <w:i/>
          <w:color w:val="366091"/>
          <w:sz w:val="28"/>
          <w:szCs w:val="28"/>
        </w:rPr>
        <w:t>Transitional Master of Science in Nutrition and Dietetics</w:t>
      </w:r>
    </w:p>
    <w:tbl>
      <w:tblPr>
        <w:tblStyle w:val="afb"/>
        <w:tblW w:w="8034" w:type="dxa"/>
        <w:tblInd w:w="74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6899"/>
        <w:gridCol w:w="1135"/>
      </w:tblGrid>
      <w:tr w:rsidR="009559B7" w14:paraId="3409E0A5" w14:textId="77777777">
        <w:trPr>
          <w:trHeight w:val="442"/>
        </w:trPr>
        <w:tc>
          <w:tcPr>
            <w:tcW w:w="6899" w:type="dxa"/>
            <w:shd w:val="clear" w:color="auto" w:fill="BCBEC0"/>
            <w:vAlign w:val="center"/>
          </w:tcPr>
          <w:p w14:paraId="7E1BD710" w14:textId="77777777" w:rsidR="009559B7" w:rsidRDefault="0046245E">
            <w:pPr>
              <w:widowControl w:val="0"/>
              <w:pBdr>
                <w:top w:val="nil"/>
                <w:left w:val="nil"/>
                <w:bottom w:val="nil"/>
                <w:right w:val="nil"/>
                <w:between w:val="nil"/>
              </w:pBdr>
              <w:spacing w:before="36" w:after="0" w:line="240" w:lineRule="auto"/>
              <w:ind w:left="80"/>
              <w:rPr>
                <w:b/>
                <w:i/>
                <w:color w:val="000000"/>
                <w:sz w:val="28"/>
                <w:szCs w:val="28"/>
              </w:rPr>
            </w:pPr>
            <w:r>
              <w:rPr>
                <w:b/>
                <w:i/>
                <w:color w:val="366091"/>
                <w:sz w:val="28"/>
                <w:szCs w:val="28"/>
              </w:rPr>
              <w:t>University Requirements:</w:t>
            </w:r>
          </w:p>
        </w:tc>
        <w:tc>
          <w:tcPr>
            <w:tcW w:w="1135" w:type="dxa"/>
            <w:shd w:val="clear" w:color="auto" w:fill="BCBEC0"/>
          </w:tcPr>
          <w:p w14:paraId="0D168570" w14:textId="77777777" w:rsidR="009559B7" w:rsidRDefault="009559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9559B7" w14:paraId="6DC68236" w14:textId="77777777">
        <w:trPr>
          <w:trHeight w:val="392"/>
        </w:trPr>
        <w:tc>
          <w:tcPr>
            <w:tcW w:w="6899" w:type="dxa"/>
            <w:vAlign w:val="center"/>
          </w:tcPr>
          <w:p w14:paraId="79FBF44D" w14:textId="77777777" w:rsidR="009559B7" w:rsidRDefault="0046245E">
            <w:pPr>
              <w:widowControl w:val="0"/>
              <w:pBdr>
                <w:top w:val="nil"/>
                <w:left w:val="nil"/>
                <w:bottom w:val="nil"/>
                <w:right w:val="nil"/>
                <w:between w:val="nil"/>
              </w:pBdr>
              <w:spacing w:after="0" w:line="240" w:lineRule="auto"/>
              <w:rPr>
                <w:b/>
                <w:i/>
                <w:color w:val="366091"/>
              </w:rPr>
            </w:pPr>
            <w:r>
              <w:rPr>
                <w:b/>
                <w:i/>
                <w:color w:val="366091"/>
              </w:rPr>
              <w:t>See Graduate Degree Policies for additional information (p. 38)</w:t>
            </w:r>
          </w:p>
        </w:tc>
        <w:tc>
          <w:tcPr>
            <w:tcW w:w="1135" w:type="dxa"/>
          </w:tcPr>
          <w:p w14:paraId="51D8306C" w14:textId="77777777" w:rsidR="009559B7" w:rsidRDefault="009559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9559B7" w14:paraId="4AABA9C9" w14:textId="77777777">
        <w:trPr>
          <w:trHeight w:val="504"/>
        </w:trPr>
        <w:tc>
          <w:tcPr>
            <w:tcW w:w="6899" w:type="dxa"/>
            <w:shd w:val="clear" w:color="auto" w:fill="BFBFBF"/>
            <w:vAlign w:val="center"/>
          </w:tcPr>
          <w:p w14:paraId="737E4FCB" w14:textId="77777777" w:rsidR="009559B7" w:rsidRDefault="0046245E">
            <w:pPr>
              <w:widowControl w:val="0"/>
              <w:pBdr>
                <w:top w:val="nil"/>
                <w:left w:val="nil"/>
                <w:bottom w:val="nil"/>
                <w:right w:val="nil"/>
                <w:between w:val="nil"/>
              </w:pBdr>
              <w:spacing w:after="0" w:line="240" w:lineRule="auto"/>
              <w:rPr>
                <w:b/>
                <w:i/>
                <w:color w:val="366091"/>
                <w:sz w:val="28"/>
                <w:szCs w:val="28"/>
              </w:rPr>
            </w:pPr>
            <w:r>
              <w:rPr>
                <w:b/>
                <w:i/>
                <w:color w:val="366091"/>
                <w:sz w:val="28"/>
                <w:szCs w:val="28"/>
              </w:rPr>
              <w:t>Core Courses:</w:t>
            </w:r>
          </w:p>
        </w:tc>
        <w:tc>
          <w:tcPr>
            <w:tcW w:w="1135" w:type="dxa"/>
            <w:shd w:val="clear" w:color="auto" w:fill="BFBFBF"/>
            <w:vAlign w:val="center"/>
          </w:tcPr>
          <w:p w14:paraId="4FC81A74" w14:textId="77777777" w:rsidR="009559B7" w:rsidRDefault="0046245E">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Sem. Hrs.</w:t>
            </w:r>
          </w:p>
        </w:tc>
      </w:tr>
      <w:tr w:rsidR="009559B7" w14:paraId="5CA32E25" w14:textId="77777777">
        <w:trPr>
          <w:trHeight w:val="392"/>
        </w:trPr>
        <w:tc>
          <w:tcPr>
            <w:tcW w:w="6899" w:type="dxa"/>
            <w:vAlign w:val="center"/>
          </w:tcPr>
          <w:p w14:paraId="369D4F19" w14:textId="77777777" w:rsidR="009559B7" w:rsidRDefault="0046245E">
            <w:pPr>
              <w:widowControl w:val="0"/>
              <w:pBdr>
                <w:top w:val="nil"/>
                <w:left w:val="nil"/>
                <w:bottom w:val="nil"/>
                <w:right w:val="nil"/>
                <w:between w:val="nil"/>
              </w:pBdr>
              <w:spacing w:after="0" w:line="240" w:lineRule="auto"/>
              <w:rPr>
                <w:b/>
                <w:i/>
                <w:color w:val="366091"/>
                <w:sz w:val="24"/>
                <w:szCs w:val="24"/>
              </w:rPr>
            </w:pPr>
            <w:r>
              <w:rPr>
                <w:b/>
                <w:i/>
                <w:color w:val="366091"/>
                <w:sz w:val="24"/>
                <w:szCs w:val="24"/>
              </w:rPr>
              <w:t xml:space="preserve">NS 6123, Health Care Delivery in the U. S. </w:t>
            </w:r>
          </w:p>
        </w:tc>
        <w:tc>
          <w:tcPr>
            <w:tcW w:w="1135" w:type="dxa"/>
            <w:vAlign w:val="center"/>
          </w:tcPr>
          <w:p w14:paraId="4BF04C12" w14:textId="77777777" w:rsidR="009559B7" w:rsidRDefault="0046245E">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3</w:t>
            </w:r>
          </w:p>
        </w:tc>
      </w:tr>
      <w:tr w:rsidR="009559B7" w14:paraId="6ECFED41" w14:textId="77777777">
        <w:trPr>
          <w:trHeight w:val="392"/>
        </w:trPr>
        <w:tc>
          <w:tcPr>
            <w:tcW w:w="6899" w:type="dxa"/>
            <w:vAlign w:val="center"/>
          </w:tcPr>
          <w:p w14:paraId="7B2E38F3" w14:textId="77777777" w:rsidR="009559B7" w:rsidRDefault="0046245E">
            <w:pPr>
              <w:widowControl w:val="0"/>
              <w:pBdr>
                <w:top w:val="nil"/>
                <w:left w:val="nil"/>
                <w:bottom w:val="nil"/>
                <w:right w:val="nil"/>
                <w:between w:val="nil"/>
              </w:pBdr>
              <w:spacing w:after="0" w:line="240" w:lineRule="auto"/>
              <w:rPr>
                <w:b/>
                <w:i/>
                <w:color w:val="366091"/>
                <w:sz w:val="24"/>
                <w:szCs w:val="24"/>
              </w:rPr>
            </w:pPr>
            <w:r>
              <w:rPr>
                <w:b/>
                <w:i/>
                <w:color w:val="366091"/>
                <w:sz w:val="24"/>
                <w:szCs w:val="24"/>
              </w:rPr>
              <w:t xml:space="preserve">NS 6303, Nutrition and Dietetics Research </w:t>
            </w:r>
          </w:p>
        </w:tc>
        <w:tc>
          <w:tcPr>
            <w:tcW w:w="1135" w:type="dxa"/>
            <w:vAlign w:val="center"/>
          </w:tcPr>
          <w:p w14:paraId="374BB79E" w14:textId="77777777" w:rsidR="009559B7" w:rsidRDefault="0046245E">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3</w:t>
            </w:r>
          </w:p>
        </w:tc>
      </w:tr>
      <w:tr w:rsidR="009559B7" w14:paraId="1AD1F5C3" w14:textId="77777777">
        <w:trPr>
          <w:trHeight w:val="392"/>
        </w:trPr>
        <w:tc>
          <w:tcPr>
            <w:tcW w:w="6899" w:type="dxa"/>
            <w:vAlign w:val="center"/>
          </w:tcPr>
          <w:p w14:paraId="39CDD40B" w14:textId="77777777" w:rsidR="009559B7" w:rsidRDefault="0046245E">
            <w:pPr>
              <w:widowControl w:val="0"/>
              <w:pBdr>
                <w:top w:val="nil"/>
                <w:left w:val="nil"/>
                <w:bottom w:val="nil"/>
                <w:right w:val="nil"/>
                <w:between w:val="nil"/>
              </w:pBdr>
              <w:spacing w:after="0" w:line="240" w:lineRule="auto"/>
              <w:rPr>
                <w:b/>
                <w:i/>
                <w:color w:val="366091"/>
                <w:sz w:val="24"/>
                <w:szCs w:val="24"/>
              </w:rPr>
            </w:pPr>
            <w:r>
              <w:rPr>
                <w:b/>
                <w:i/>
                <w:color w:val="366091"/>
                <w:sz w:val="24"/>
                <w:szCs w:val="24"/>
              </w:rPr>
              <w:t>NS 6313, Nutritional Epidemiology</w:t>
            </w:r>
          </w:p>
        </w:tc>
        <w:tc>
          <w:tcPr>
            <w:tcW w:w="1135" w:type="dxa"/>
            <w:vAlign w:val="center"/>
          </w:tcPr>
          <w:p w14:paraId="284C8689" w14:textId="77777777" w:rsidR="009559B7" w:rsidRDefault="0046245E">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3</w:t>
            </w:r>
          </w:p>
        </w:tc>
      </w:tr>
      <w:tr w:rsidR="009559B7" w14:paraId="343553B2" w14:textId="77777777">
        <w:trPr>
          <w:trHeight w:val="392"/>
        </w:trPr>
        <w:tc>
          <w:tcPr>
            <w:tcW w:w="6899" w:type="dxa"/>
            <w:vAlign w:val="center"/>
          </w:tcPr>
          <w:p w14:paraId="03CDF1F7" w14:textId="77777777" w:rsidR="009559B7" w:rsidRDefault="0046245E">
            <w:pPr>
              <w:widowControl w:val="0"/>
              <w:pBdr>
                <w:top w:val="nil"/>
                <w:left w:val="nil"/>
                <w:bottom w:val="nil"/>
                <w:right w:val="nil"/>
                <w:between w:val="nil"/>
              </w:pBdr>
              <w:spacing w:after="0" w:line="240" w:lineRule="auto"/>
              <w:rPr>
                <w:b/>
                <w:i/>
                <w:color w:val="366091"/>
                <w:sz w:val="24"/>
                <w:szCs w:val="24"/>
              </w:rPr>
            </w:pPr>
            <w:r>
              <w:rPr>
                <w:b/>
                <w:i/>
                <w:color w:val="366091"/>
                <w:sz w:val="24"/>
                <w:szCs w:val="24"/>
              </w:rPr>
              <w:t>STAT 6833, Biostatistics</w:t>
            </w:r>
          </w:p>
        </w:tc>
        <w:tc>
          <w:tcPr>
            <w:tcW w:w="1135" w:type="dxa"/>
            <w:vAlign w:val="center"/>
          </w:tcPr>
          <w:p w14:paraId="0EC84615" w14:textId="77777777" w:rsidR="009559B7" w:rsidRDefault="0046245E">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3</w:t>
            </w:r>
          </w:p>
        </w:tc>
      </w:tr>
      <w:tr w:rsidR="009559B7" w14:paraId="041A5945" w14:textId="77777777">
        <w:trPr>
          <w:trHeight w:val="392"/>
        </w:trPr>
        <w:tc>
          <w:tcPr>
            <w:tcW w:w="6899" w:type="dxa"/>
            <w:vAlign w:val="center"/>
          </w:tcPr>
          <w:p w14:paraId="7CD892C0" w14:textId="77777777" w:rsidR="009559B7" w:rsidRDefault="0046245E">
            <w:pPr>
              <w:widowControl w:val="0"/>
              <w:pBdr>
                <w:top w:val="nil"/>
                <w:left w:val="nil"/>
                <w:bottom w:val="nil"/>
                <w:right w:val="nil"/>
                <w:between w:val="nil"/>
              </w:pBdr>
              <w:spacing w:after="0" w:line="240" w:lineRule="auto"/>
              <w:rPr>
                <w:i/>
                <w:color w:val="366091"/>
                <w:sz w:val="24"/>
                <w:szCs w:val="24"/>
              </w:rPr>
            </w:pPr>
            <w:r>
              <w:rPr>
                <w:b/>
                <w:i/>
                <w:color w:val="366091"/>
                <w:sz w:val="24"/>
                <w:szCs w:val="24"/>
              </w:rPr>
              <w:t xml:space="preserve">      Sub-total</w:t>
            </w:r>
          </w:p>
        </w:tc>
        <w:tc>
          <w:tcPr>
            <w:tcW w:w="1135" w:type="dxa"/>
            <w:vAlign w:val="center"/>
          </w:tcPr>
          <w:p w14:paraId="1B82CDB5" w14:textId="77777777" w:rsidR="009559B7" w:rsidRDefault="0046245E">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12</w:t>
            </w:r>
          </w:p>
        </w:tc>
      </w:tr>
      <w:tr w:rsidR="009559B7" w14:paraId="4CBE5409" w14:textId="77777777">
        <w:trPr>
          <w:trHeight w:val="498"/>
        </w:trPr>
        <w:tc>
          <w:tcPr>
            <w:tcW w:w="6899" w:type="dxa"/>
            <w:shd w:val="clear" w:color="auto" w:fill="BFBFBF"/>
            <w:vAlign w:val="center"/>
          </w:tcPr>
          <w:p w14:paraId="01DF6E9B" w14:textId="77777777" w:rsidR="009559B7" w:rsidRDefault="0046245E">
            <w:pPr>
              <w:widowControl w:val="0"/>
              <w:pBdr>
                <w:top w:val="nil"/>
                <w:left w:val="nil"/>
                <w:bottom w:val="nil"/>
                <w:right w:val="nil"/>
                <w:between w:val="nil"/>
              </w:pBdr>
              <w:spacing w:after="0" w:line="240" w:lineRule="auto"/>
              <w:rPr>
                <w:b/>
                <w:i/>
                <w:color w:val="231F20"/>
                <w:sz w:val="28"/>
                <w:szCs w:val="28"/>
              </w:rPr>
            </w:pPr>
            <w:r>
              <w:rPr>
                <w:i/>
                <w:color w:val="366091"/>
                <w:sz w:val="28"/>
                <w:szCs w:val="28"/>
              </w:rPr>
              <w:t xml:space="preserve">  </w:t>
            </w:r>
            <w:r>
              <w:rPr>
                <w:b/>
                <w:i/>
                <w:color w:val="366091"/>
                <w:sz w:val="28"/>
                <w:szCs w:val="28"/>
              </w:rPr>
              <w:t>Major Requirements:</w:t>
            </w:r>
          </w:p>
        </w:tc>
        <w:tc>
          <w:tcPr>
            <w:tcW w:w="1135" w:type="dxa"/>
            <w:shd w:val="clear" w:color="auto" w:fill="BFBFBF"/>
            <w:vAlign w:val="center"/>
          </w:tcPr>
          <w:p w14:paraId="73A2EF2C" w14:textId="77777777" w:rsidR="009559B7" w:rsidRDefault="0046245E">
            <w:pPr>
              <w:widowControl w:val="0"/>
              <w:pBdr>
                <w:top w:val="nil"/>
                <w:left w:val="nil"/>
                <w:bottom w:val="nil"/>
                <w:right w:val="nil"/>
                <w:between w:val="nil"/>
              </w:pBdr>
              <w:spacing w:after="0" w:line="240" w:lineRule="auto"/>
              <w:ind w:left="20"/>
              <w:jc w:val="center"/>
              <w:rPr>
                <w:i/>
                <w:color w:val="231F20"/>
                <w:sz w:val="24"/>
                <w:szCs w:val="24"/>
              </w:rPr>
            </w:pPr>
            <w:r>
              <w:rPr>
                <w:b/>
                <w:i/>
                <w:color w:val="366091"/>
                <w:sz w:val="24"/>
                <w:szCs w:val="24"/>
              </w:rPr>
              <w:t>Sem. Hrs.</w:t>
            </w:r>
          </w:p>
        </w:tc>
      </w:tr>
      <w:tr w:rsidR="009559B7" w14:paraId="63CD6B35" w14:textId="77777777">
        <w:trPr>
          <w:trHeight w:val="392"/>
        </w:trPr>
        <w:tc>
          <w:tcPr>
            <w:tcW w:w="6899" w:type="dxa"/>
            <w:vAlign w:val="center"/>
          </w:tcPr>
          <w:p w14:paraId="3CAAC126" w14:textId="77777777" w:rsidR="009559B7" w:rsidRDefault="0046245E">
            <w:pPr>
              <w:widowControl w:val="0"/>
              <w:pBdr>
                <w:top w:val="nil"/>
                <w:left w:val="nil"/>
                <w:bottom w:val="nil"/>
                <w:right w:val="nil"/>
                <w:between w:val="nil"/>
              </w:pBdr>
              <w:spacing w:after="0" w:line="240" w:lineRule="auto"/>
              <w:rPr>
                <w:b/>
                <w:i/>
                <w:color w:val="366091"/>
                <w:sz w:val="24"/>
                <w:szCs w:val="24"/>
              </w:rPr>
            </w:pPr>
            <w:r>
              <w:rPr>
                <w:b/>
                <w:i/>
                <w:color w:val="366091"/>
                <w:sz w:val="24"/>
                <w:szCs w:val="24"/>
              </w:rPr>
              <w:t>HP 5113, Leadership in Health Professions</w:t>
            </w:r>
          </w:p>
        </w:tc>
        <w:tc>
          <w:tcPr>
            <w:tcW w:w="1135" w:type="dxa"/>
            <w:vAlign w:val="center"/>
          </w:tcPr>
          <w:p w14:paraId="7DC0AD83" w14:textId="77777777" w:rsidR="009559B7" w:rsidRDefault="0046245E">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3</w:t>
            </w:r>
          </w:p>
        </w:tc>
      </w:tr>
      <w:tr w:rsidR="009559B7" w14:paraId="4AB57948" w14:textId="77777777">
        <w:trPr>
          <w:trHeight w:val="392"/>
        </w:trPr>
        <w:tc>
          <w:tcPr>
            <w:tcW w:w="6899" w:type="dxa"/>
            <w:vAlign w:val="center"/>
          </w:tcPr>
          <w:p w14:paraId="5A96AA64" w14:textId="77777777" w:rsidR="009559B7" w:rsidRDefault="0046245E">
            <w:pPr>
              <w:widowControl w:val="0"/>
              <w:pBdr>
                <w:top w:val="nil"/>
                <w:left w:val="nil"/>
                <w:bottom w:val="nil"/>
                <w:right w:val="nil"/>
                <w:between w:val="nil"/>
              </w:pBdr>
              <w:spacing w:after="0" w:line="240" w:lineRule="auto"/>
              <w:rPr>
                <w:b/>
                <w:i/>
                <w:color w:val="366091"/>
                <w:sz w:val="24"/>
                <w:szCs w:val="24"/>
              </w:rPr>
            </w:pPr>
            <w:r>
              <w:rPr>
                <w:b/>
                <w:i/>
                <w:color w:val="366091"/>
                <w:sz w:val="24"/>
                <w:szCs w:val="24"/>
              </w:rPr>
              <w:t>NS 6103, Global Nutrition and Health</w:t>
            </w:r>
          </w:p>
        </w:tc>
        <w:tc>
          <w:tcPr>
            <w:tcW w:w="1135" w:type="dxa"/>
            <w:vAlign w:val="center"/>
          </w:tcPr>
          <w:p w14:paraId="6113ABDF" w14:textId="77777777" w:rsidR="009559B7" w:rsidRDefault="0046245E">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3</w:t>
            </w:r>
          </w:p>
        </w:tc>
      </w:tr>
      <w:tr w:rsidR="009559B7" w14:paraId="35AA18DA" w14:textId="77777777">
        <w:trPr>
          <w:trHeight w:val="392"/>
        </w:trPr>
        <w:tc>
          <w:tcPr>
            <w:tcW w:w="6899" w:type="dxa"/>
            <w:vAlign w:val="center"/>
          </w:tcPr>
          <w:p w14:paraId="2EFA8EE2" w14:textId="77777777" w:rsidR="009559B7" w:rsidRDefault="0046245E">
            <w:pPr>
              <w:widowControl w:val="0"/>
              <w:pBdr>
                <w:top w:val="nil"/>
                <w:left w:val="nil"/>
                <w:bottom w:val="nil"/>
                <w:right w:val="nil"/>
                <w:between w:val="nil"/>
              </w:pBdr>
              <w:spacing w:after="0" w:line="240" w:lineRule="auto"/>
              <w:rPr>
                <w:b/>
                <w:i/>
                <w:color w:val="366091"/>
                <w:sz w:val="24"/>
                <w:szCs w:val="24"/>
              </w:rPr>
            </w:pPr>
            <w:r>
              <w:rPr>
                <w:b/>
                <w:i/>
                <w:color w:val="366091"/>
                <w:sz w:val="24"/>
                <w:szCs w:val="24"/>
              </w:rPr>
              <w:t>NS 6213 The Obesity Epidemic</w:t>
            </w:r>
          </w:p>
        </w:tc>
        <w:tc>
          <w:tcPr>
            <w:tcW w:w="1135" w:type="dxa"/>
            <w:vAlign w:val="center"/>
          </w:tcPr>
          <w:p w14:paraId="5D4831C4" w14:textId="77777777" w:rsidR="009559B7" w:rsidRDefault="0046245E">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3</w:t>
            </w:r>
          </w:p>
        </w:tc>
      </w:tr>
      <w:tr w:rsidR="009559B7" w14:paraId="721B94B5" w14:textId="77777777">
        <w:trPr>
          <w:trHeight w:val="392"/>
        </w:trPr>
        <w:tc>
          <w:tcPr>
            <w:tcW w:w="6899" w:type="dxa"/>
            <w:vAlign w:val="center"/>
          </w:tcPr>
          <w:p w14:paraId="59882535" w14:textId="77777777" w:rsidR="009559B7" w:rsidRDefault="0046245E">
            <w:pPr>
              <w:widowControl w:val="0"/>
              <w:pBdr>
                <w:top w:val="nil"/>
                <w:left w:val="nil"/>
                <w:bottom w:val="nil"/>
                <w:right w:val="nil"/>
                <w:between w:val="nil"/>
              </w:pBdr>
              <w:spacing w:after="0" w:line="240" w:lineRule="auto"/>
              <w:rPr>
                <w:b/>
                <w:i/>
                <w:color w:val="366091"/>
                <w:sz w:val="24"/>
                <w:szCs w:val="24"/>
              </w:rPr>
            </w:pPr>
            <w:r>
              <w:rPr>
                <w:b/>
                <w:i/>
                <w:color w:val="366091"/>
                <w:sz w:val="24"/>
                <w:szCs w:val="24"/>
              </w:rPr>
              <w:t xml:space="preserve">NS 6223, Advanced Nutrition </w:t>
            </w:r>
          </w:p>
        </w:tc>
        <w:tc>
          <w:tcPr>
            <w:tcW w:w="1135" w:type="dxa"/>
            <w:vAlign w:val="center"/>
          </w:tcPr>
          <w:p w14:paraId="57083D11" w14:textId="77777777" w:rsidR="009559B7" w:rsidRDefault="0046245E">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3</w:t>
            </w:r>
          </w:p>
        </w:tc>
      </w:tr>
      <w:tr w:rsidR="009559B7" w14:paraId="236BB5D5" w14:textId="77777777">
        <w:trPr>
          <w:trHeight w:val="392"/>
        </w:trPr>
        <w:tc>
          <w:tcPr>
            <w:tcW w:w="6899" w:type="dxa"/>
            <w:vAlign w:val="center"/>
          </w:tcPr>
          <w:p w14:paraId="2724D44C" w14:textId="77777777" w:rsidR="009559B7" w:rsidRDefault="0046245E">
            <w:pPr>
              <w:widowControl w:val="0"/>
              <w:pBdr>
                <w:top w:val="nil"/>
                <w:left w:val="nil"/>
                <w:bottom w:val="nil"/>
                <w:right w:val="nil"/>
                <w:between w:val="nil"/>
              </w:pBdr>
              <w:spacing w:after="0" w:line="240" w:lineRule="auto"/>
              <w:rPr>
                <w:b/>
                <w:i/>
                <w:color w:val="366091"/>
                <w:sz w:val="24"/>
                <w:szCs w:val="24"/>
              </w:rPr>
            </w:pPr>
            <w:proofErr w:type="spellStart"/>
            <w:r>
              <w:rPr>
                <w:b/>
                <w:i/>
                <w:color w:val="366091"/>
                <w:sz w:val="24"/>
                <w:szCs w:val="24"/>
              </w:rPr>
              <w:t>Nurs</w:t>
            </w:r>
            <w:proofErr w:type="spellEnd"/>
            <w:r>
              <w:rPr>
                <w:b/>
                <w:i/>
                <w:color w:val="366091"/>
                <w:sz w:val="24"/>
                <w:szCs w:val="24"/>
              </w:rPr>
              <w:t xml:space="preserve"> 6843 Ethics of Health Care</w:t>
            </w:r>
          </w:p>
        </w:tc>
        <w:tc>
          <w:tcPr>
            <w:tcW w:w="1135" w:type="dxa"/>
            <w:vAlign w:val="center"/>
          </w:tcPr>
          <w:p w14:paraId="4AF13ADB" w14:textId="77777777" w:rsidR="009559B7" w:rsidRDefault="0046245E">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3</w:t>
            </w:r>
          </w:p>
        </w:tc>
      </w:tr>
      <w:tr w:rsidR="009559B7" w14:paraId="4935FA1D" w14:textId="77777777">
        <w:trPr>
          <w:trHeight w:val="392"/>
        </w:trPr>
        <w:tc>
          <w:tcPr>
            <w:tcW w:w="6899" w:type="dxa"/>
            <w:vAlign w:val="center"/>
          </w:tcPr>
          <w:p w14:paraId="762B70C9" w14:textId="77777777" w:rsidR="009559B7" w:rsidRDefault="0046245E">
            <w:pPr>
              <w:widowControl w:val="0"/>
              <w:pBdr>
                <w:top w:val="nil"/>
                <w:left w:val="nil"/>
                <w:bottom w:val="nil"/>
                <w:right w:val="nil"/>
                <w:between w:val="nil"/>
              </w:pBdr>
              <w:spacing w:after="0" w:line="240" w:lineRule="auto"/>
              <w:rPr>
                <w:i/>
                <w:color w:val="366091"/>
                <w:sz w:val="24"/>
                <w:szCs w:val="24"/>
              </w:rPr>
            </w:pPr>
            <w:r>
              <w:rPr>
                <w:b/>
                <w:i/>
                <w:color w:val="366091"/>
                <w:sz w:val="24"/>
                <w:szCs w:val="24"/>
              </w:rPr>
              <w:t xml:space="preserve">      Sub-total</w:t>
            </w:r>
          </w:p>
        </w:tc>
        <w:tc>
          <w:tcPr>
            <w:tcW w:w="1135" w:type="dxa"/>
            <w:vAlign w:val="center"/>
          </w:tcPr>
          <w:p w14:paraId="7B92C900" w14:textId="77777777" w:rsidR="009559B7" w:rsidRDefault="0046245E">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15</w:t>
            </w:r>
          </w:p>
        </w:tc>
      </w:tr>
      <w:tr w:rsidR="009559B7" w14:paraId="3850017F" w14:textId="77777777">
        <w:trPr>
          <w:trHeight w:val="498"/>
        </w:trPr>
        <w:tc>
          <w:tcPr>
            <w:tcW w:w="6899" w:type="dxa"/>
            <w:shd w:val="clear" w:color="auto" w:fill="BFBFBF"/>
            <w:vAlign w:val="center"/>
          </w:tcPr>
          <w:p w14:paraId="36C900C7" w14:textId="77777777" w:rsidR="009559B7" w:rsidRDefault="0046245E">
            <w:pPr>
              <w:widowControl w:val="0"/>
              <w:pBdr>
                <w:top w:val="nil"/>
                <w:left w:val="nil"/>
                <w:bottom w:val="nil"/>
                <w:right w:val="nil"/>
                <w:between w:val="nil"/>
              </w:pBdr>
              <w:spacing w:after="0" w:line="240" w:lineRule="auto"/>
              <w:rPr>
                <w:b/>
                <w:i/>
                <w:color w:val="366091"/>
                <w:sz w:val="24"/>
                <w:szCs w:val="24"/>
              </w:rPr>
            </w:pPr>
            <w:r>
              <w:rPr>
                <w:b/>
                <w:i/>
                <w:color w:val="366091"/>
                <w:sz w:val="24"/>
                <w:szCs w:val="24"/>
              </w:rPr>
              <w:t xml:space="preserve"> Elective Courses (choice of 3):</w:t>
            </w:r>
          </w:p>
        </w:tc>
        <w:tc>
          <w:tcPr>
            <w:tcW w:w="1135" w:type="dxa"/>
            <w:shd w:val="clear" w:color="auto" w:fill="BFBFBF"/>
            <w:vAlign w:val="center"/>
          </w:tcPr>
          <w:p w14:paraId="582FAEC1" w14:textId="77777777" w:rsidR="009559B7" w:rsidRDefault="0046245E">
            <w:pPr>
              <w:widowControl w:val="0"/>
              <w:pBdr>
                <w:top w:val="nil"/>
                <w:left w:val="nil"/>
                <w:bottom w:val="nil"/>
                <w:right w:val="nil"/>
                <w:between w:val="nil"/>
              </w:pBdr>
              <w:spacing w:after="0" w:line="240" w:lineRule="auto"/>
              <w:ind w:left="20"/>
              <w:jc w:val="center"/>
              <w:rPr>
                <w:i/>
                <w:color w:val="366091"/>
                <w:sz w:val="24"/>
                <w:szCs w:val="24"/>
              </w:rPr>
            </w:pPr>
            <w:r>
              <w:rPr>
                <w:b/>
                <w:i/>
                <w:color w:val="366091"/>
                <w:sz w:val="24"/>
                <w:szCs w:val="24"/>
              </w:rPr>
              <w:t>Sem. Hrs.</w:t>
            </w:r>
          </w:p>
        </w:tc>
      </w:tr>
      <w:tr w:rsidR="009559B7" w14:paraId="7ABEF671" w14:textId="77777777">
        <w:trPr>
          <w:trHeight w:val="392"/>
        </w:trPr>
        <w:tc>
          <w:tcPr>
            <w:tcW w:w="6899" w:type="dxa"/>
            <w:vAlign w:val="center"/>
          </w:tcPr>
          <w:p w14:paraId="705647BD" w14:textId="77777777" w:rsidR="009559B7" w:rsidRDefault="0046245E">
            <w:pPr>
              <w:widowControl w:val="0"/>
              <w:pBdr>
                <w:top w:val="nil"/>
                <w:left w:val="nil"/>
                <w:bottom w:val="nil"/>
                <w:right w:val="nil"/>
                <w:between w:val="nil"/>
              </w:pBdr>
              <w:spacing w:after="0" w:line="240" w:lineRule="auto"/>
              <w:rPr>
                <w:b/>
                <w:i/>
                <w:color w:val="366091"/>
                <w:sz w:val="24"/>
                <w:szCs w:val="24"/>
              </w:rPr>
            </w:pPr>
            <w:r>
              <w:rPr>
                <w:b/>
                <w:i/>
                <w:color w:val="366091"/>
                <w:sz w:val="24"/>
                <w:szCs w:val="24"/>
              </w:rPr>
              <w:t>NS 6003, Topics in Food Service</w:t>
            </w:r>
          </w:p>
        </w:tc>
        <w:tc>
          <w:tcPr>
            <w:tcW w:w="1135" w:type="dxa"/>
            <w:vAlign w:val="center"/>
          </w:tcPr>
          <w:p w14:paraId="390B1F5D" w14:textId="77777777" w:rsidR="009559B7" w:rsidRDefault="0046245E">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3</w:t>
            </w:r>
          </w:p>
        </w:tc>
      </w:tr>
      <w:tr w:rsidR="009559B7" w14:paraId="156E7E73" w14:textId="77777777">
        <w:trPr>
          <w:trHeight w:val="392"/>
        </w:trPr>
        <w:tc>
          <w:tcPr>
            <w:tcW w:w="6899" w:type="dxa"/>
            <w:vAlign w:val="center"/>
          </w:tcPr>
          <w:p w14:paraId="0B014E15" w14:textId="77777777" w:rsidR="009559B7" w:rsidRDefault="0046245E">
            <w:pPr>
              <w:widowControl w:val="0"/>
              <w:pBdr>
                <w:top w:val="nil"/>
                <w:left w:val="nil"/>
                <w:bottom w:val="nil"/>
                <w:right w:val="nil"/>
                <w:between w:val="nil"/>
              </w:pBdr>
              <w:spacing w:after="0" w:line="240" w:lineRule="auto"/>
              <w:rPr>
                <w:b/>
                <w:i/>
                <w:color w:val="366091"/>
                <w:sz w:val="24"/>
                <w:szCs w:val="24"/>
              </w:rPr>
            </w:pPr>
            <w:r>
              <w:rPr>
                <w:b/>
                <w:i/>
                <w:color w:val="366091"/>
                <w:sz w:val="24"/>
                <w:szCs w:val="24"/>
              </w:rPr>
              <w:lastRenderedPageBreak/>
              <w:t>NS 6013, Management of Nutrition Services</w:t>
            </w:r>
          </w:p>
        </w:tc>
        <w:tc>
          <w:tcPr>
            <w:tcW w:w="1135" w:type="dxa"/>
            <w:vAlign w:val="center"/>
          </w:tcPr>
          <w:p w14:paraId="4C1D2703" w14:textId="77777777" w:rsidR="009559B7" w:rsidRDefault="0046245E">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3</w:t>
            </w:r>
          </w:p>
        </w:tc>
      </w:tr>
      <w:tr w:rsidR="009559B7" w14:paraId="2F20C4E4" w14:textId="77777777">
        <w:trPr>
          <w:trHeight w:val="392"/>
        </w:trPr>
        <w:tc>
          <w:tcPr>
            <w:tcW w:w="6899" w:type="dxa"/>
            <w:vAlign w:val="center"/>
          </w:tcPr>
          <w:p w14:paraId="4AF5CBE2" w14:textId="77777777" w:rsidR="009559B7" w:rsidRDefault="0046245E">
            <w:pPr>
              <w:widowControl w:val="0"/>
              <w:pBdr>
                <w:top w:val="nil"/>
                <w:left w:val="nil"/>
                <w:bottom w:val="nil"/>
                <w:right w:val="nil"/>
                <w:between w:val="nil"/>
              </w:pBdr>
              <w:spacing w:after="0" w:line="240" w:lineRule="auto"/>
              <w:rPr>
                <w:b/>
                <w:i/>
                <w:color w:val="366091"/>
                <w:sz w:val="24"/>
                <w:szCs w:val="24"/>
              </w:rPr>
            </w:pPr>
            <w:r>
              <w:rPr>
                <w:b/>
                <w:i/>
                <w:color w:val="366091"/>
                <w:sz w:val="24"/>
                <w:szCs w:val="24"/>
              </w:rPr>
              <w:t>NS 6113, Food and Nutrition Public Policy</w:t>
            </w:r>
          </w:p>
        </w:tc>
        <w:tc>
          <w:tcPr>
            <w:tcW w:w="1135" w:type="dxa"/>
            <w:vAlign w:val="center"/>
          </w:tcPr>
          <w:p w14:paraId="529B693A" w14:textId="77777777" w:rsidR="009559B7" w:rsidRDefault="0046245E">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3</w:t>
            </w:r>
          </w:p>
        </w:tc>
      </w:tr>
      <w:tr w:rsidR="009559B7" w14:paraId="4FC16BED" w14:textId="77777777">
        <w:trPr>
          <w:trHeight w:val="392"/>
        </w:trPr>
        <w:tc>
          <w:tcPr>
            <w:tcW w:w="6899" w:type="dxa"/>
            <w:vAlign w:val="center"/>
          </w:tcPr>
          <w:p w14:paraId="172E2B1C" w14:textId="77777777" w:rsidR="009559B7" w:rsidRDefault="0046245E">
            <w:pPr>
              <w:widowControl w:val="0"/>
              <w:pBdr>
                <w:top w:val="nil"/>
                <w:left w:val="nil"/>
                <w:bottom w:val="nil"/>
                <w:right w:val="nil"/>
                <w:between w:val="nil"/>
              </w:pBdr>
              <w:spacing w:after="0" w:line="240" w:lineRule="auto"/>
              <w:rPr>
                <w:b/>
                <w:i/>
                <w:color w:val="366091"/>
                <w:sz w:val="24"/>
                <w:szCs w:val="24"/>
              </w:rPr>
            </w:pPr>
            <w:r>
              <w:rPr>
                <w:b/>
                <w:i/>
                <w:color w:val="366091"/>
                <w:sz w:val="24"/>
                <w:szCs w:val="24"/>
              </w:rPr>
              <w:t>NS 6203, Nutrition for the Older Adult</w:t>
            </w:r>
          </w:p>
        </w:tc>
        <w:tc>
          <w:tcPr>
            <w:tcW w:w="1135" w:type="dxa"/>
            <w:vAlign w:val="center"/>
          </w:tcPr>
          <w:p w14:paraId="61388133" w14:textId="77777777" w:rsidR="009559B7" w:rsidRDefault="0046245E">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3</w:t>
            </w:r>
          </w:p>
        </w:tc>
      </w:tr>
      <w:tr w:rsidR="009559B7" w14:paraId="03B0B140" w14:textId="77777777">
        <w:trPr>
          <w:trHeight w:val="392"/>
        </w:trPr>
        <w:tc>
          <w:tcPr>
            <w:tcW w:w="6899" w:type="dxa"/>
            <w:vAlign w:val="center"/>
          </w:tcPr>
          <w:p w14:paraId="4A563A3D" w14:textId="77777777" w:rsidR="009559B7" w:rsidRDefault="0046245E">
            <w:pPr>
              <w:widowControl w:val="0"/>
              <w:pBdr>
                <w:top w:val="nil"/>
                <w:left w:val="nil"/>
                <w:bottom w:val="nil"/>
                <w:right w:val="nil"/>
                <w:between w:val="nil"/>
              </w:pBdr>
              <w:spacing w:after="0" w:line="240" w:lineRule="auto"/>
              <w:rPr>
                <w:b/>
                <w:i/>
                <w:color w:val="366091"/>
                <w:sz w:val="24"/>
                <w:szCs w:val="24"/>
              </w:rPr>
            </w:pPr>
            <w:r>
              <w:rPr>
                <w:b/>
                <w:i/>
                <w:color w:val="366091"/>
                <w:sz w:val="24"/>
                <w:szCs w:val="24"/>
              </w:rPr>
              <w:t>NS 6233, Nutrition and Cancer</w:t>
            </w:r>
          </w:p>
        </w:tc>
        <w:tc>
          <w:tcPr>
            <w:tcW w:w="1135" w:type="dxa"/>
            <w:vAlign w:val="center"/>
          </w:tcPr>
          <w:p w14:paraId="69051983" w14:textId="77777777" w:rsidR="009559B7" w:rsidRDefault="0046245E">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3</w:t>
            </w:r>
          </w:p>
        </w:tc>
      </w:tr>
      <w:tr w:rsidR="009559B7" w14:paraId="30B13690" w14:textId="77777777">
        <w:trPr>
          <w:trHeight w:val="392"/>
        </w:trPr>
        <w:tc>
          <w:tcPr>
            <w:tcW w:w="6899" w:type="dxa"/>
            <w:vAlign w:val="center"/>
          </w:tcPr>
          <w:p w14:paraId="2C8CA4FD" w14:textId="77777777" w:rsidR="009559B7" w:rsidRDefault="0046245E">
            <w:pPr>
              <w:widowControl w:val="0"/>
              <w:pBdr>
                <w:top w:val="nil"/>
                <w:left w:val="nil"/>
                <w:bottom w:val="nil"/>
                <w:right w:val="nil"/>
                <w:between w:val="nil"/>
              </w:pBdr>
              <w:spacing w:after="0" w:line="240" w:lineRule="auto"/>
              <w:ind w:left="80"/>
              <w:rPr>
                <w:b/>
                <w:i/>
                <w:color w:val="366091"/>
                <w:sz w:val="24"/>
                <w:szCs w:val="24"/>
              </w:rPr>
            </w:pPr>
            <w:r>
              <w:rPr>
                <w:b/>
                <w:i/>
                <w:color w:val="366091"/>
                <w:sz w:val="24"/>
                <w:szCs w:val="24"/>
              </w:rPr>
              <w:t xml:space="preserve">         Sub-total</w:t>
            </w:r>
          </w:p>
        </w:tc>
        <w:tc>
          <w:tcPr>
            <w:tcW w:w="1135" w:type="dxa"/>
            <w:vAlign w:val="center"/>
          </w:tcPr>
          <w:p w14:paraId="2AA2555A" w14:textId="77777777" w:rsidR="009559B7" w:rsidRDefault="0046245E">
            <w:pPr>
              <w:widowControl w:val="0"/>
              <w:pBdr>
                <w:top w:val="nil"/>
                <w:left w:val="nil"/>
                <w:bottom w:val="nil"/>
                <w:right w:val="nil"/>
                <w:between w:val="nil"/>
              </w:pBdr>
              <w:spacing w:after="0" w:line="240" w:lineRule="auto"/>
              <w:ind w:left="153" w:right="133"/>
              <w:jc w:val="center"/>
              <w:rPr>
                <w:b/>
                <w:i/>
                <w:color w:val="366091"/>
                <w:sz w:val="24"/>
                <w:szCs w:val="24"/>
              </w:rPr>
            </w:pPr>
            <w:r>
              <w:rPr>
                <w:b/>
                <w:i/>
                <w:color w:val="366091"/>
                <w:sz w:val="24"/>
                <w:szCs w:val="24"/>
              </w:rPr>
              <w:t>9</w:t>
            </w:r>
          </w:p>
        </w:tc>
      </w:tr>
      <w:tr w:rsidR="009559B7" w14:paraId="441146A4" w14:textId="77777777">
        <w:trPr>
          <w:trHeight w:val="442"/>
        </w:trPr>
        <w:tc>
          <w:tcPr>
            <w:tcW w:w="6899" w:type="dxa"/>
            <w:shd w:val="clear" w:color="auto" w:fill="BCBEC0"/>
            <w:vAlign w:val="center"/>
          </w:tcPr>
          <w:p w14:paraId="1986F620" w14:textId="77777777" w:rsidR="009559B7" w:rsidRDefault="0046245E">
            <w:pPr>
              <w:widowControl w:val="0"/>
              <w:pBdr>
                <w:top w:val="nil"/>
                <w:left w:val="nil"/>
                <w:bottom w:val="nil"/>
                <w:right w:val="nil"/>
                <w:between w:val="nil"/>
              </w:pBdr>
              <w:spacing w:before="36" w:after="0" w:line="240" w:lineRule="auto"/>
              <w:ind w:left="80"/>
              <w:rPr>
                <w:b/>
                <w:i/>
                <w:color w:val="366091"/>
                <w:sz w:val="28"/>
                <w:szCs w:val="28"/>
              </w:rPr>
            </w:pPr>
            <w:r>
              <w:rPr>
                <w:b/>
                <w:i/>
                <w:color w:val="366091"/>
                <w:sz w:val="28"/>
                <w:szCs w:val="28"/>
              </w:rPr>
              <w:t>Total Required Hours:</w:t>
            </w:r>
          </w:p>
        </w:tc>
        <w:tc>
          <w:tcPr>
            <w:tcW w:w="1135" w:type="dxa"/>
            <w:shd w:val="clear" w:color="auto" w:fill="BCBEC0"/>
            <w:vAlign w:val="center"/>
          </w:tcPr>
          <w:p w14:paraId="699CEBDC" w14:textId="77777777" w:rsidR="009559B7" w:rsidRDefault="0046245E">
            <w:pPr>
              <w:widowControl w:val="0"/>
              <w:pBdr>
                <w:top w:val="nil"/>
                <w:left w:val="nil"/>
                <w:bottom w:val="nil"/>
                <w:right w:val="nil"/>
                <w:between w:val="nil"/>
              </w:pBdr>
              <w:spacing w:before="36" w:after="0" w:line="240" w:lineRule="auto"/>
              <w:ind w:left="153" w:right="133"/>
              <w:jc w:val="center"/>
              <w:rPr>
                <w:b/>
                <w:i/>
                <w:color w:val="366091"/>
                <w:sz w:val="28"/>
                <w:szCs w:val="28"/>
              </w:rPr>
            </w:pPr>
            <w:r>
              <w:rPr>
                <w:b/>
                <w:i/>
                <w:color w:val="366091"/>
                <w:sz w:val="28"/>
                <w:szCs w:val="28"/>
              </w:rPr>
              <w:t>36</w:t>
            </w:r>
          </w:p>
        </w:tc>
      </w:tr>
    </w:tbl>
    <w:p w14:paraId="65CFD4BF" w14:textId="77777777" w:rsidR="009559B7" w:rsidRDefault="009559B7"/>
    <w:p w14:paraId="7121950D" w14:textId="77777777" w:rsidR="009559B7" w:rsidRDefault="0046245E">
      <w:bookmarkStart w:id="16" w:name="_heading=h.44sinio" w:colFirst="0" w:colLast="0"/>
      <w:bookmarkEnd w:id="16"/>
      <w:r>
        <w:t>Page 375 Course Descriptions</w:t>
      </w:r>
    </w:p>
    <w:p w14:paraId="3060029E" w14:textId="77777777" w:rsidR="009559B7" w:rsidRDefault="0046245E">
      <w:r>
        <w:t>INSERT</w:t>
      </w:r>
    </w:p>
    <w:p w14:paraId="6E513AA4" w14:textId="77777777" w:rsidR="009559B7" w:rsidRDefault="0046245E">
      <w:pPr>
        <w:rPr>
          <w:b/>
          <w:i/>
          <w:color w:val="4F81BD"/>
        </w:rPr>
      </w:pPr>
      <w:r>
        <w:rPr>
          <w:b/>
          <w:i/>
          <w:color w:val="4F81BD"/>
        </w:rPr>
        <w:t>Transitional Master of Science in Nutrition and Dietetics (</w:t>
      </w:r>
      <w:proofErr w:type="spellStart"/>
      <w:r>
        <w:rPr>
          <w:b/>
          <w:i/>
          <w:color w:val="4F81BD"/>
        </w:rPr>
        <w:t>tMSND</w:t>
      </w:r>
      <w:proofErr w:type="spellEnd"/>
      <w:r>
        <w:rPr>
          <w:b/>
          <w:i/>
          <w:color w:val="4F81BD"/>
        </w:rPr>
        <w:t>).</w:t>
      </w:r>
    </w:p>
    <w:p w14:paraId="3D439E37" w14:textId="77777777" w:rsidR="009559B7" w:rsidRDefault="0046245E">
      <w:pPr>
        <w:spacing w:after="0"/>
        <w:rPr>
          <w:b/>
          <w:i/>
          <w:color w:val="4F81BD"/>
        </w:rPr>
      </w:pPr>
      <w:r>
        <w:rPr>
          <w:b/>
          <w:i/>
          <w:color w:val="4F81BD"/>
        </w:rPr>
        <w:t>NS 6003</w:t>
      </w:r>
      <w:r>
        <w:rPr>
          <w:b/>
          <w:i/>
          <w:color w:val="4F81BD"/>
        </w:rPr>
        <w:tab/>
        <w:t xml:space="preserve">Topics in Food Service </w:t>
      </w:r>
    </w:p>
    <w:p w14:paraId="6619688A" w14:textId="77777777" w:rsidR="009559B7" w:rsidRDefault="0046245E">
      <w:pPr>
        <w:spacing w:after="0"/>
        <w:rPr>
          <w:b/>
          <w:i/>
          <w:color w:val="4F81BD"/>
        </w:rPr>
      </w:pPr>
      <w:r>
        <w:rPr>
          <w:b/>
          <w:i/>
          <w:color w:val="4F81BD"/>
        </w:rPr>
        <w:tab/>
      </w:r>
      <w:sdt>
        <w:sdtPr>
          <w:tag w:val="goog_rdk_0"/>
          <w:id w:val="26838961"/>
        </w:sdtPr>
        <w:sdtEndPr/>
        <w:sdtContent/>
      </w:sdt>
      <w:r w:rsidRPr="00481E1B">
        <w:rPr>
          <w:b/>
          <w:i/>
          <w:color w:val="4F81BD"/>
        </w:rPr>
        <w:tab/>
      </w:r>
      <w:r w:rsidR="00481E1B" w:rsidRPr="00481E1B">
        <w:rPr>
          <w:rFonts w:asciiTheme="minorHAnsi" w:eastAsia="Cambria" w:hAnsiTheme="minorHAnsi" w:cstheme="minorHAnsi"/>
          <w:b/>
          <w:i/>
          <w:color w:val="548DD4" w:themeColor="text2" w:themeTint="99"/>
        </w:rPr>
        <w:t>Course is discussion driven by current issues and events related to food service operations and management.</w:t>
      </w:r>
      <w:r w:rsidR="00481E1B" w:rsidRPr="00481E1B">
        <w:rPr>
          <w:b/>
          <w:i/>
          <w:color w:val="0070C0"/>
        </w:rPr>
        <w:t xml:space="preserve"> </w:t>
      </w:r>
      <w:r w:rsidR="00481E1B" w:rsidRPr="00481E1B">
        <w:rPr>
          <w:b/>
          <w:i/>
          <w:color w:val="548DD4"/>
        </w:rPr>
        <w:t>Restricted to Nutrition and Dietetics graduate students.</w:t>
      </w:r>
    </w:p>
    <w:p w14:paraId="77CC57B0" w14:textId="77777777" w:rsidR="009559B7" w:rsidRDefault="009559B7">
      <w:pPr>
        <w:spacing w:after="0"/>
        <w:rPr>
          <w:b/>
          <w:i/>
          <w:color w:val="4F81BD"/>
        </w:rPr>
      </w:pPr>
    </w:p>
    <w:p w14:paraId="754CE7CE" w14:textId="77777777" w:rsidR="009559B7" w:rsidRDefault="0046245E">
      <w:pPr>
        <w:spacing w:after="0"/>
        <w:rPr>
          <w:b/>
          <w:i/>
          <w:color w:val="4F81BD"/>
        </w:rPr>
      </w:pPr>
      <w:r>
        <w:rPr>
          <w:b/>
          <w:i/>
          <w:color w:val="4F81BD"/>
        </w:rPr>
        <w:t>NS 6013</w:t>
      </w:r>
      <w:r>
        <w:rPr>
          <w:b/>
          <w:i/>
          <w:color w:val="4F81BD"/>
        </w:rPr>
        <w:tab/>
        <w:t>Management of Nutrition Services</w:t>
      </w:r>
    </w:p>
    <w:p w14:paraId="2265C731" w14:textId="77777777" w:rsidR="009559B7" w:rsidRDefault="0046245E">
      <w:pPr>
        <w:spacing w:after="0"/>
        <w:ind w:left="1440"/>
        <w:rPr>
          <w:b/>
          <w:i/>
          <w:color w:val="4F81BD"/>
        </w:rPr>
      </w:pPr>
      <w:r>
        <w:rPr>
          <w:b/>
          <w:i/>
          <w:color w:val="4F81BD"/>
        </w:rPr>
        <w:t>Principles of management for professionals in food service operations and/or clinical nutrition services. Topics include management roles, tools, human resources, fiscal responsibilities and emerging administrative issues.</w:t>
      </w:r>
    </w:p>
    <w:p w14:paraId="3597784C" w14:textId="77777777" w:rsidR="009559B7" w:rsidRDefault="009559B7">
      <w:pPr>
        <w:spacing w:after="0"/>
        <w:rPr>
          <w:b/>
          <w:i/>
          <w:color w:val="4F81BD"/>
        </w:rPr>
      </w:pPr>
    </w:p>
    <w:p w14:paraId="0EEEB8C1" w14:textId="77777777" w:rsidR="009559B7" w:rsidRDefault="0046245E">
      <w:pPr>
        <w:spacing w:after="0"/>
        <w:rPr>
          <w:b/>
          <w:i/>
          <w:color w:val="4F81BD"/>
        </w:rPr>
      </w:pPr>
      <w:r>
        <w:rPr>
          <w:b/>
          <w:i/>
          <w:color w:val="4F81BD"/>
        </w:rPr>
        <w:t>NS 6103</w:t>
      </w:r>
      <w:r>
        <w:rPr>
          <w:b/>
          <w:i/>
          <w:color w:val="4F81BD"/>
        </w:rPr>
        <w:tab/>
        <w:t xml:space="preserve">Global Nutrition and Health </w:t>
      </w:r>
    </w:p>
    <w:p w14:paraId="77327FFA" w14:textId="77777777" w:rsidR="009559B7" w:rsidRDefault="0046245E">
      <w:pPr>
        <w:spacing w:after="0"/>
        <w:ind w:left="1440"/>
        <w:rPr>
          <w:b/>
          <w:i/>
          <w:color w:val="4F81BD"/>
        </w:rPr>
      </w:pPr>
      <w:r>
        <w:rPr>
          <w:b/>
          <w:i/>
          <w:color w:val="4F81BD"/>
        </w:rPr>
        <w:t>Examines the study of food and nutrition from a global perspective, including challenges and solutions for complex issues such as dietary behaviors, diet and diseases and interventions to support food security and sustainable food systems.</w:t>
      </w:r>
    </w:p>
    <w:p w14:paraId="67649F0A" w14:textId="77777777" w:rsidR="009559B7" w:rsidRDefault="009559B7">
      <w:pPr>
        <w:spacing w:after="0"/>
        <w:ind w:left="1440"/>
        <w:rPr>
          <w:b/>
          <w:i/>
          <w:color w:val="4F81BD"/>
        </w:rPr>
      </w:pPr>
    </w:p>
    <w:p w14:paraId="1A364157" w14:textId="77777777" w:rsidR="009559B7" w:rsidRDefault="0046245E">
      <w:pPr>
        <w:spacing w:after="0"/>
        <w:rPr>
          <w:b/>
          <w:i/>
          <w:color w:val="4F81BD"/>
        </w:rPr>
      </w:pPr>
      <w:r>
        <w:rPr>
          <w:b/>
          <w:i/>
          <w:color w:val="4F81BD"/>
        </w:rPr>
        <w:t>NS 6113</w:t>
      </w:r>
      <w:r>
        <w:rPr>
          <w:b/>
          <w:i/>
          <w:color w:val="4F81BD"/>
        </w:rPr>
        <w:tab/>
        <w:t>Food and Nutrition Public Policy</w:t>
      </w:r>
    </w:p>
    <w:p w14:paraId="2E756000" w14:textId="77777777" w:rsidR="009559B7" w:rsidRDefault="0046245E">
      <w:pPr>
        <w:spacing w:after="0"/>
        <w:ind w:left="1440"/>
        <w:rPr>
          <w:b/>
          <w:i/>
          <w:color w:val="4F81BD"/>
        </w:rPr>
      </w:pPr>
      <w:r>
        <w:rPr>
          <w:b/>
          <w:i/>
          <w:color w:val="4F81BD"/>
        </w:rPr>
        <w:t>An in-depth look at U.S. food policies and programs that affect food production, distribution, and consumption. Examines the dynamics of policy making and the influence of food companies on strategic decisions that undermine the nation’s health.</w:t>
      </w:r>
    </w:p>
    <w:p w14:paraId="67F0BF15" w14:textId="77777777" w:rsidR="009559B7" w:rsidRDefault="009559B7">
      <w:pPr>
        <w:spacing w:after="0"/>
        <w:rPr>
          <w:b/>
          <w:i/>
          <w:color w:val="4F81BD"/>
        </w:rPr>
      </w:pPr>
    </w:p>
    <w:p w14:paraId="19DF75BA" w14:textId="77777777" w:rsidR="009559B7" w:rsidRDefault="0046245E">
      <w:pPr>
        <w:spacing w:after="0"/>
        <w:rPr>
          <w:b/>
          <w:i/>
          <w:color w:val="4F81BD"/>
        </w:rPr>
      </w:pPr>
      <w:r>
        <w:rPr>
          <w:b/>
          <w:i/>
          <w:color w:val="4F81BD"/>
        </w:rPr>
        <w:t>NS 6123</w:t>
      </w:r>
      <w:r>
        <w:rPr>
          <w:b/>
          <w:i/>
          <w:color w:val="4F81BD"/>
        </w:rPr>
        <w:tab/>
        <w:t>Health Care Delivery in the U. S.</w:t>
      </w:r>
    </w:p>
    <w:p w14:paraId="2CB42608" w14:textId="77777777" w:rsidR="009559B7" w:rsidRDefault="0046245E">
      <w:pPr>
        <w:spacing w:after="0"/>
        <w:ind w:left="1440"/>
        <w:rPr>
          <w:b/>
          <w:i/>
          <w:color w:val="4F81BD"/>
        </w:rPr>
      </w:pPr>
      <w:r>
        <w:rPr>
          <w:b/>
          <w:i/>
          <w:color w:val="4F81BD"/>
        </w:rPr>
        <w:t xml:space="preserve">Provides an overview of the nation’s health care delivery system, including characteristics and challenges, with emphasis on the implications and opportunities for the Registered Dietitian Nutritionist (RDN), particularly related to payment structures for nutrition services. </w:t>
      </w:r>
    </w:p>
    <w:p w14:paraId="1623C2FF" w14:textId="77777777" w:rsidR="009559B7" w:rsidRDefault="009559B7">
      <w:pPr>
        <w:spacing w:after="0"/>
        <w:rPr>
          <w:b/>
          <w:i/>
          <w:color w:val="4F81BD"/>
        </w:rPr>
      </w:pPr>
    </w:p>
    <w:p w14:paraId="74FC6C0D" w14:textId="77777777" w:rsidR="009559B7" w:rsidRDefault="0046245E">
      <w:pPr>
        <w:spacing w:after="0"/>
        <w:rPr>
          <w:b/>
          <w:i/>
          <w:color w:val="4F81BD"/>
        </w:rPr>
      </w:pPr>
      <w:r>
        <w:rPr>
          <w:b/>
          <w:i/>
          <w:color w:val="4F81BD"/>
        </w:rPr>
        <w:t>NS 6203</w:t>
      </w:r>
      <w:r>
        <w:rPr>
          <w:b/>
          <w:i/>
          <w:color w:val="4F81BD"/>
        </w:rPr>
        <w:tab/>
        <w:t>Nutrition for the Older Adult</w:t>
      </w:r>
    </w:p>
    <w:p w14:paraId="12CA3080" w14:textId="77777777" w:rsidR="009559B7" w:rsidRDefault="0046245E">
      <w:pPr>
        <w:spacing w:after="0"/>
        <w:ind w:left="1440"/>
        <w:jc w:val="both"/>
        <w:rPr>
          <w:b/>
          <w:i/>
          <w:color w:val="4F81BD"/>
        </w:rPr>
      </w:pPr>
      <w:r>
        <w:rPr>
          <w:b/>
          <w:i/>
          <w:color w:val="4F81BD"/>
        </w:rPr>
        <w:lastRenderedPageBreak/>
        <w:t>Addresses nutrition-related factors important for successful aging, including age-related physiologic changes, challenges with dietary intake, complications with chronic diseases, treatment of serious illness and application of new research to promote healthy aging and maximize life span.</w:t>
      </w:r>
    </w:p>
    <w:p w14:paraId="71B3690D" w14:textId="77777777" w:rsidR="009559B7" w:rsidRDefault="009559B7">
      <w:pPr>
        <w:spacing w:after="0"/>
        <w:rPr>
          <w:b/>
          <w:i/>
          <w:color w:val="4F81BD"/>
        </w:rPr>
      </w:pPr>
    </w:p>
    <w:p w14:paraId="0AD20DAA" w14:textId="77777777" w:rsidR="009559B7" w:rsidRDefault="0046245E">
      <w:pPr>
        <w:spacing w:after="0"/>
        <w:rPr>
          <w:b/>
          <w:i/>
          <w:color w:val="4F81BD"/>
        </w:rPr>
      </w:pPr>
      <w:r>
        <w:rPr>
          <w:b/>
          <w:i/>
          <w:color w:val="4F81BD"/>
        </w:rPr>
        <w:t>NS 6213</w:t>
      </w:r>
      <w:r>
        <w:rPr>
          <w:b/>
          <w:i/>
          <w:color w:val="4F81BD"/>
        </w:rPr>
        <w:tab/>
        <w:t>The Obesity Epidemic</w:t>
      </w:r>
    </w:p>
    <w:p w14:paraId="3762E2A3" w14:textId="77777777" w:rsidR="009559B7" w:rsidRDefault="0046245E">
      <w:pPr>
        <w:spacing w:after="0"/>
        <w:ind w:left="1440"/>
        <w:rPr>
          <w:b/>
          <w:i/>
          <w:color w:val="4F81BD"/>
        </w:rPr>
      </w:pPr>
      <w:r>
        <w:rPr>
          <w:b/>
          <w:i/>
          <w:color w:val="4F81BD"/>
        </w:rPr>
        <w:t>Explores the various determinants of obesity in adults and children, as well as assessment, treatment and prevention of the epidemic, including the integration of new information and research into practice.</w:t>
      </w:r>
    </w:p>
    <w:p w14:paraId="679D63AD" w14:textId="77777777" w:rsidR="009559B7" w:rsidRDefault="009559B7">
      <w:pPr>
        <w:spacing w:after="0"/>
        <w:rPr>
          <w:b/>
          <w:i/>
          <w:color w:val="4F81BD"/>
        </w:rPr>
      </w:pPr>
    </w:p>
    <w:p w14:paraId="1C05C33C" w14:textId="77777777" w:rsidR="009559B7" w:rsidRDefault="0046245E">
      <w:pPr>
        <w:spacing w:after="0"/>
        <w:rPr>
          <w:b/>
          <w:i/>
          <w:color w:val="4F81BD"/>
        </w:rPr>
      </w:pPr>
      <w:r>
        <w:rPr>
          <w:b/>
          <w:i/>
          <w:color w:val="4F81BD"/>
        </w:rPr>
        <w:t>NS 6223</w:t>
      </w:r>
      <w:r>
        <w:rPr>
          <w:b/>
          <w:i/>
          <w:color w:val="4F81BD"/>
        </w:rPr>
        <w:tab/>
        <w:t>Advanced Nutrition</w:t>
      </w:r>
    </w:p>
    <w:p w14:paraId="241F910B" w14:textId="77777777" w:rsidR="009559B7" w:rsidRDefault="0046245E">
      <w:pPr>
        <w:spacing w:after="0"/>
        <w:ind w:left="1440"/>
        <w:rPr>
          <w:b/>
          <w:i/>
          <w:color w:val="4F81BD"/>
        </w:rPr>
      </w:pPr>
      <w:r>
        <w:rPr>
          <w:b/>
          <w:i/>
          <w:color w:val="4F81BD"/>
        </w:rPr>
        <w:t xml:space="preserve">Designed for health professionals other than Registered Dietitian Nutritionists (RDNs) who are seeking a graduate degree in nutrition. Provides an in-depth look at the human body and the importance of nutrients from a biochemical, physiological and molecular perspective. </w:t>
      </w:r>
    </w:p>
    <w:p w14:paraId="6A0C07F8" w14:textId="77777777" w:rsidR="009559B7" w:rsidRDefault="009559B7">
      <w:pPr>
        <w:spacing w:after="0"/>
        <w:ind w:left="1440"/>
        <w:rPr>
          <w:b/>
          <w:i/>
          <w:color w:val="4F81BD"/>
        </w:rPr>
      </w:pPr>
    </w:p>
    <w:p w14:paraId="6A9A9F0A" w14:textId="77777777" w:rsidR="009559B7" w:rsidRDefault="0046245E">
      <w:pPr>
        <w:spacing w:after="0"/>
        <w:rPr>
          <w:b/>
          <w:i/>
          <w:color w:val="4F81BD"/>
        </w:rPr>
      </w:pPr>
      <w:r>
        <w:rPr>
          <w:b/>
          <w:i/>
          <w:color w:val="4F81BD"/>
        </w:rPr>
        <w:t>NS 6233</w:t>
      </w:r>
      <w:r>
        <w:rPr>
          <w:b/>
          <w:i/>
          <w:color w:val="4F81BD"/>
        </w:rPr>
        <w:tab/>
        <w:t>Nutrition and Cancer</w:t>
      </w:r>
    </w:p>
    <w:p w14:paraId="48D43CB1" w14:textId="77777777" w:rsidR="009559B7" w:rsidRDefault="0046245E">
      <w:pPr>
        <w:spacing w:after="0"/>
        <w:ind w:left="1440"/>
        <w:rPr>
          <w:b/>
          <w:i/>
          <w:color w:val="4F81BD"/>
        </w:rPr>
      </w:pPr>
      <w:r>
        <w:rPr>
          <w:b/>
          <w:i/>
          <w:color w:val="4F81BD"/>
        </w:rPr>
        <w:t>Focuses on the critical role of nutrition in cancer prevention, complications, treatment and recovery. Includes universal characteristics of cancer as well as an in-depth discussion of medical nutrition therapy for three high-risk disease types.</w:t>
      </w:r>
    </w:p>
    <w:p w14:paraId="11292806" w14:textId="77777777" w:rsidR="009559B7" w:rsidRDefault="009559B7">
      <w:pPr>
        <w:spacing w:after="0"/>
        <w:ind w:left="1440"/>
        <w:rPr>
          <w:b/>
          <w:i/>
          <w:color w:val="4F81BD"/>
        </w:rPr>
      </w:pPr>
    </w:p>
    <w:p w14:paraId="72F119DC" w14:textId="77777777" w:rsidR="009559B7" w:rsidRDefault="0046245E">
      <w:pPr>
        <w:spacing w:after="0"/>
        <w:rPr>
          <w:b/>
          <w:i/>
          <w:color w:val="4F81BD"/>
        </w:rPr>
      </w:pPr>
      <w:r>
        <w:rPr>
          <w:b/>
          <w:i/>
          <w:color w:val="4F81BD"/>
        </w:rPr>
        <w:t>NS 6303</w:t>
      </w:r>
      <w:r>
        <w:rPr>
          <w:b/>
          <w:i/>
          <w:color w:val="4F81BD"/>
        </w:rPr>
        <w:tab/>
        <w:t>Nutrition and Dietetics Research</w:t>
      </w:r>
    </w:p>
    <w:p w14:paraId="267A0928" w14:textId="77777777" w:rsidR="009559B7" w:rsidRDefault="0046245E">
      <w:pPr>
        <w:spacing w:after="0"/>
        <w:ind w:left="1440"/>
        <w:rPr>
          <w:b/>
          <w:i/>
          <w:color w:val="4F81BD"/>
        </w:rPr>
      </w:pPr>
      <w:r>
        <w:rPr>
          <w:b/>
          <w:i/>
          <w:color w:val="4F81BD"/>
        </w:rPr>
        <w:t>The process of designing, conducting, interpreting and evaluating nutrition research. Emphasis given to ethical issues and application of research to practice.</w:t>
      </w:r>
    </w:p>
    <w:p w14:paraId="32BDFD4D" w14:textId="77777777" w:rsidR="009559B7" w:rsidRDefault="009559B7">
      <w:pPr>
        <w:spacing w:after="0"/>
        <w:rPr>
          <w:b/>
          <w:i/>
          <w:color w:val="4F81BD"/>
        </w:rPr>
      </w:pPr>
    </w:p>
    <w:p w14:paraId="3DAB4E89" w14:textId="77777777" w:rsidR="009559B7" w:rsidRDefault="0046245E">
      <w:pPr>
        <w:spacing w:after="0"/>
        <w:rPr>
          <w:b/>
          <w:i/>
          <w:color w:val="4F81BD"/>
        </w:rPr>
      </w:pPr>
      <w:r>
        <w:rPr>
          <w:b/>
          <w:i/>
          <w:color w:val="4F81BD"/>
        </w:rPr>
        <w:t>NS 6313</w:t>
      </w:r>
      <w:r>
        <w:rPr>
          <w:b/>
          <w:i/>
          <w:color w:val="4F81BD"/>
        </w:rPr>
        <w:tab/>
        <w:t>Nutritional Epidemiology</w:t>
      </w:r>
    </w:p>
    <w:p w14:paraId="6FF0B642" w14:textId="77777777" w:rsidR="009559B7" w:rsidRDefault="0046245E">
      <w:pPr>
        <w:spacing w:after="0"/>
        <w:ind w:left="1440"/>
        <w:rPr>
          <w:b/>
          <w:i/>
          <w:color w:val="4F81BD"/>
        </w:rPr>
      </w:pPr>
      <w:r>
        <w:rPr>
          <w:b/>
          <w:i/>
          <w:color w:val="4F81BD"/>
        </w:rPr>
        <w:t xml:space="preserve">Examines methods used in nutritional epidemiological studies and reviews current knowledge related to diet and other nutritional determinants of long-term health and disease.       </w:t>
      </w:r>
    </w:p>
    <w:p w14:paraId="008CEFAD" w14:textId="77777777" w:rsidR="009559B7" w:rsidRDefault="009559B7">
      <w:pPr>
        <w:spacing w:after="0" w:line="240" w:lineRule="auto"/>
        <w:rPr>
          <w:b/>
          <w:i/>
          <w:color w:val="4F81BD"/>
          <w:sz w:val="36"/>
          <w:szCs w:val="36"/>
        </w:rPr>
      </w:pPr>
    </w:p>
    <w:p w14:paraId="39D37054" w14:textId="77777777" w:rsidR="009559B7" w:rsidRDefault="009559B7">
      <w:pPr>
        <w:jc w:val="center"/>
        <w:rPr>
          <w:rFonts w:ascii="Cambria" w:eastAsia="Cambria" w:hAnsi="Cambria" w:cs="Cambria"/>
          <w:b/>
          <w:i/>
          <w:color w:val="4F81BD"/>
          <w:sz w:val="36"/>
          <w:szCs w:val="36"/>
        </w:rPr>
      </w:pPr>
    </w:p>
    <w:p w14:paraId="7F890DFF" w14:textId="77777777" w:rsidR="009559B7" w:rsidRDefault="009559B7">
      <w:pPr>
        <w:jc w:val="center"/>
        <w:rPr>
          <w:rFonts w:ascii="Cambria" w:eastAsia="Cambria" w:hAnsi="Cambria" w:cs="Cambria"/>
          <w:b/>
          <w:i/>
          <w:color w:val="4F81BD"/>
          <w:sz w:val="36"/>
          <w:szCs w:val="36"/>
        </w:rPr>
      </w:pPr>
    </w:p>
    <w:p w14:paraId="47EADFE1" w14:textId="77777777" w:rsidR="009559B7" w:rsidRDefault="009559B7">
      <w:pPr>
        <w:jc w:val="center"/>
        <w:rPr>
          <w:rFonts w:ascii="Cambria" w:eastAsia="Cambria" w:hAnsi="Cambria" w:cs="Cambria"/>
          <w:b/>
          <w:i/>
          <w:color w:val="4F81BD"/>
          <w:sz w:val="36"/>
          <w:szCs w:val="36"/>
        </w:rPr>
      </w:pPr>
    </w:p>
    <w:p w14:paraId="189B987A" w14:textId="77777777" w:rsidR="009559B7" w:rsidRDefault="009559B7">
      <w:pPr>
        <w:jc w:val="center"/>
        <w:rPr>
          <w:rFonts w:ascii="Cambria" w:eastAsia="Cambria" w:hAnsi="Cambria" w:cs="Cambria"/>
          <w:b/>
          <w:i/>
          <w:color w:val="4F81BD"/>
          <w:sz w:val="36"/>
          <w:szCs w:val="36"/>
        </w:rPr>
      </w:pPr>
    </w:p>
    <w:p w14:paraId="24353CB7" w14:textId="77777777" w:rsidR="009559B7" w:rsidRDefault="009559B7">
      <w:pPr>
        <w:jc w:val="center"/>
        <w:rPr>
          <w:rFonts w:ascii="Cambria" w:eastAsia="Cambria" w:hAnsi="Cambria" w:cs="Cambria"/>
          <w:b/>
          <w:i/>
          <w:color w:val="4F81BD"/>
          <w:sz w:val="36"/>
          <w:szCs w:val="36"/>
        </w:rPr>
      </w:pPr>
    </w:p>
    <w:p w14:paraId="2966FB65" w14:textId="77777777" w:rsidR="009559B7" w:rsidRDefault="009559B7">
      <w:pPr>
        <w:jc w:val="center"/>
        <w:rPr>
          <w:rFonts w:ascii="Cambria" w:eastAsia="Cambria" w:hAnsi="Cambria" w:cs="Cambria"/>
          <w:b/>
          <w:i/>
          <w:color w:val="4F81BD"/>
          <w:sz w:val="36"/>
          <w:szCs w:val="36"/>
        </w:rPr>
      </w:pPr>
    </w:p>
    <w:p w14:paraId="6EC70D08" w14:textId="77777777" w:rsidR="009559B7" w:rsidRDefault="0046245E">
      <w:pPr>
        <w:jc w:val="center"/>
        <w:rPr>
          <w:rFonts w:ascii="Cambria" w:eastAsia="Cambria" w:hAnsi="Cambria" w:cs="Cambria"/>
          <w:b/>
          <w:sz w:val="36"/>
          <w:szCs w:val="36"/>
        </w:rPr>
      </w:pPr>
      <w:r>
        <w:rPr>
          <w:rFonts w:ascii="Cambria" w:eastAsia="Cambria" w:hAnsi="Cambria" w:cs="Cambria"/>
          <w:b/>
          <w:sz w:val="36"/>
          <w:szCs w:val="36"/>
        </w:rPr>
        <w:t>Appendix D: Evaluation Instruments</w:t>
      </w:r>
    </w:p>
    <w:p w14:paraId="654BE6B6" w14:textId="77777777" w:rsidR="009559B7" w:rsidRDefault="009559B7">
      <w:pPr>
        <w:jc w:val="center"/>
        <w:rPr>
          <w:rFonts w:ascii="Cambria" w:eastAsia="Cambria" w:hAnsi="Cambria" w:cs="Cambria"/>
          <w:b/>
        </w:rPr>
      </w:pPr>
    </w:p>
    <w:p w14:paraId="2BDEC93B" w14:textId="77777777" w:rsidR="009559B7" w:rsidRDefault="0046245E">
      <w:pPr>
        <w:jc w:val="center"/>
        <w:rPr>
          <w:rFonts w:ascii="Cambria" w:eastAsia="Cambria" w:hAnsi="Cambria" w:cs="Cambria"/>
        </w:rPr>
      </w:pPr>
      <w:r>
        <w:rPr>
          <w:rFonts w:ascii="Cambria" w:eastAsia="Cambria" w:hAnsi="Cambria" w:cs="Cambria"/>
        </w:rPr>
        <w:t>(referenced in #7 of the Program Proposal)</w:t>
      </w:r>
    </w:p>
    <w:p w14:paraId="1CDAB29B" w14:textId="77777777" w:rsidR="009559B7" w:rsidRDefault="009559B7">
      <w:pPr>
        <w:jc w:val="center"/>
      </w:pPr>
    </w:p>
    <w:p w14:paraId="0D029371" w14:textId="77777777" w:rsidR="009559B7" w:rsidRDefault="009559B7">
      <w:pPr>
        <w:jc w:val="center"/>
      </w:pPr>
    </w:p>
    <w:p w14:paraId="36DF1331" w14:textId="77777777" w:rsidR="009559B7" w:rsidRDefault="0046245E">
      <w:pPr>
        <w:jc w:val="center"/>
        <w:rPr>
          <w:b/>
          <w:sz w:val="28"/>
          <w:szCs w:val="28"/>
        </w:rPr>
      </w:pPr>
      <w:r>
        <w:rPr>
          <w:b/>
          <w:sz w:val="28"/>
          <w:szCs w:val="28"/>
        </w:rPr>
        <w:t>Arkansas State University</w:t>
      </w:r>
    </w:p>
    <w:p w14:paraId="26F02109" w14:textId="77777777" w:rsidR="009559B7" w:rsidRDefault="0046245E">
      <w:pPr>
        <w:jc w:val="center"/>
        <w:rPr>
          <w:b/>
          <w:sz w:val="28"/>
          <w:szCs w:val="28"/>
        </w:rPr>
      </w:pPr>
      <w:r>
        <w:rPr>
          <w:b/>
          <w:sz w:val="28"/>
          <w:szCs w:val="28"/>
        </w:rPr>
        <w:t>College of Nursing and Health Professions</w:t>
      </w:r>
    </w:p>
    <w:p w14:paraId="65300EC3" w14:textId="77777777" w:rsidR="009559B7" w:rsidRDefault="009559B7">
      <w:pPr>
        <w:jc w:val="center"/>
        <w:rPr>
          <w:b/>
        </w:rPr>
      </w:pPr>
    </w:p>
    <w:p w14:paraId="7FB34D64" w14:textId="77777777" w:rsidR="009559B7" w:rsidRDefault="0046245E">
      <w:pPr>
        <w:jc w:val="center"/>
        <w:rPr>
          <w:b/>
        </w:rPr>
      </w:pPr>
      <w:r>
        <w:rPr>
          <w:b/>
        </w:rPr>
        <w:t>Instructor/Course Survey</w:t>
      </w:r>
    </w:p>
    <w:p w14:paraId="1CACED84" w14:textId="77777777" w:rsidR="009559B7" w:rsidRDefault="009559B7">
      <w:pPr>
        <w:jc w:val="center"/>
      </w:pPr>
    </w:p>
    <w:p w14:paraId="3120A1EB" w14:textId="77777777" w:rsidR="009559B7" w:rsidRDefault="0046245E">
      <w:r>
        <w:t xml:space="preserve">Student evaluations of courses and faculty are conducted through </w:t>
      </w:r>
      <w:proofErr w:type="spellStart"/>
      <w:r>
        <w:t>EvalKit</w:t>
      </w:r>
      <w:proofErr w:type="spellEnd"/>
      <w:r>
        <w:t xml:space="preserve"> online evaluation in </w:t>
      </w:r>
      <w:proofErr w:type="spellStart"/>
      <w:r>
        <w:t>BlackBoard</w:t>
      </w:r>
      <w:proofErr w:type="spellEnd"/>
      <w:r>
        <w:t>.  Students will respond to each of the following statements using the options below</w:t>
      </w:r>
    </w:p>
    <w:p w14:paraId="4BF07A5B" w14:textId="77777777" w:rsidR="009559B7" w:rsidRDefault="009559B7"/>
    <w:p w14:paraId="6392C18F" w14:textId="77777777" w:rsidR="009559B7" w:rsidRDefault="0046245E">
      <w:pPr>
        <w:ind w:left="2880" w:firstLine="720"/>
      </w:pPr>
      <w:r>
        <w:t>0 Strongly Agree</w:t>
      </w:r>
    </w:p>
    <w:p w14:paraId="10187640" w14:textId="77777777" w:rsidR="009559B7" w:rsidRDefault="0046245E">
      <w:pPr>
        <w:ind w:left="2880" w:firstLine="720"/>
      </w:pPr>
      <w:r>
        <w:t>0 Agree</w:t>
      </w:r>
    </w:p>
    <w:p w14:paraId="157D2CED" w14:textId="77777777" w:rsidR="009559B7" w:rsidRDefault="0046245E">
      <w:pPr>
        <w:ind w:left="2880" w:firstLine="720"/>
      </w:pPr>
      <w:r>
        <w:t>0 Agree Somewhat</w:t>
      </w:r>
    </w:p>
    <w:p w14:paraId="7E3131FF" w14:textId="77777777" w:rsidR="009559B7" w:rsidRDefault="0046245E">
      <w:pPr>
        <w:ind w:left="2880" w:firstLine="720"/>
      </w:pPr>
      <w:r>
        <w:t>0 Disagree</w:t>
      </w:r>
    </w:p>
    <w:p w14:paraId="405802CA" w14:textId="77777777" w:rsidR="009559B7" w:rsidRDefault="0046245E">
      <w:pPr>
        <w:ind w:left="2880" w:firstLine="720"/>
      </w:pPr>
      <w:r>
        <w:t>0 Strongly Disagree</w:t>
      </w:r>
    </w:p>
    <w:p w14:paraId="0B6FE2AB" w14:textId="77777777" w:rsidR="009559B7" w:rsidRDefault="0046245E">
      <w:pPr>
        <w:ind w:left="2880" w:firstLine="720"/>
      </w:pPr>
      <w:r>
        <w:t>0 Did not have this Instructor</w:t>
      </w:r>
    </w:p>
    <w:p w14:paraId="5E576115" w14:textId="77777777" w:rsidR="009559B7" w:rsidRDefault="009559B7"/>
    <w:p w14:paraId="59344DDA" w14:textId="77777777" w:rsidR="009559B7" w:rsidRDefault="0046245E">
      <w:r>
        <w:t xml:space="preserve">From my perspective, the </w:t>
      </w:r>
      <w:r>
        <w:rPr>
          <w:b/>
        </w:rPr>
        <w:t>Professor/Instructor</w:t>
      </w:r>
      <w:r>
        <w:t>:</w:t>
      </w:r>
    </w:p>
    <w:p w14:paraId="469B7B43" w14:textId="77777777" w:rsidR="009559B7" w:rsidRDefault="009559B7"/>
    <w:p w14:paraId="55D495BA" w14:textId="77777777" w:rsidR="009559B7" w:rsidRDefault="0046245E">
      <w:pPr>
        <w:numPr>
          <w:ilvl w:val="0"/>
          <w:numId w:val="11"/>
        </w:numPr>
        <w:pBdr>
          <w:top w:val="nil"/>
          <w:left w:val="nil"/>
          <w:bottom w:val="nil"/>
          <w:right w:val="nil"/>
          <w:between w:val="nil"/>
        </w:pBdr>
        <w:spacing w:after="0" w:line="240" w:lineRule="auto"/>
      </w:pPr>
      <w:r>
        <w:rPr>
          <w:color w:val="000000"/>
        </w:rPr>
        <w:t>Was organized and prepared for this course</w:t>
      </w:r>
    </w:p>
    <w:p w14:paraId="5780D8FC" w14:textId="77777777" w:rsidR="009559B7" w:rsidRDefault="0046245E">
      <w:pPr>
        <w:numPr>
          <w:ilvl w:val="0"/>
          <w:numId w:val="11"/>
        </w:numPr>
        <w:pBdr>
          <w:top w:val="nil"/>
          <w:left w:val="nil"/>
          <w:bottom w:val="nil"/>
          <w:right w:val="nil"/>
          <w:between w:val="nil"/>
        </w:pBdr>
        <w:spacing w:after="0" w:line="240" w:lineRule="auto"/>
      </w:pPr>
      <w:r>
        <w:rPr>
          <w:color w:val="000000"/>
        </w:rPr>
        <w:t>Feedback given to student was appropriate in relation to assignments and performance</w:t>
      </w:r>
    </w:p>
    <w:p w14:paraId="05112247" w14:textId="77777777" w:rsidR="009559B7" w:rsidRDefault="0046245E">
      <w:pPr>
        <w:numPr>
          <w:ilvl w:val="0"/>
          <w:numId w:val="11"/>
        </w:numPr>
        <w:pBdr>
          <w:top w:val="nil"/>
          <w:left w:val="nil"/>
          <w:bottom w:val="nil"/>
          <w:right w:val="nil"/>
          <w:between w:val="nil"/>
        </w:pBdr>
        <w:spacing w:after="0" w:line="240" w:lineRule="auto"/>
      </w:pPr>
      <w:r>
        <w:rPr>
          <w:color w:val="000000"/>
        </w:rPr>
        <w:t>Communicated well in English</w:t>
      </w:r>
    </w:p>
    <w:p w14:paraId="7D5CB264" w14:textId="77777777" w:rsidR="009559B7" w:rsidRDefault="0046245E">
      <w:pPr>
        <w:numPr>
          <w:ilvl w:val="0"/>
          <w:numId w:val="11"/>
        </w:numPr>
        <w:pBdr>
          <w:top w:val="nil"/>
          <w:left w:val="nil"/>
          <w:bottom w:val="nil"/>
          <w:right w:val="nil"/>
          <w:between w:val="nil"/>
        </w:pBdr>
        <w:spacing w:after="0" w:line="240" w:lineRule="auto"/>
      </w:pPr>
      <w:r>
        <w:rPr>
          <w:color w:val="000000"/>
        </w:rPr>
        <w:lastRenderedPageBreak/>
        <w:t>Demonstrated impartial and fair evaluation</w:t>
      </w:r>
    </w:p>
    <w:p w14:paraId="683493CC" w14:textId="77777777" w:rsidR="009559B7" w:rsidRDefault="0046245E">
      <w:pPr>
        <w:numPr>
          <w:ilvl w:val="0"/>
          <w:numId w:val="11"/>
        </w:numPr>
        <w:pBdr>
          <w:top w:val="nil"/>
          <w:left w:val="nil"/>
          <w:bottom w:val="nil"/>
          <w:right w:val="nil"/>
          <w:between w:val="nil"/>
        </w:pBdr>
        <w:spacing w:after="0" w:line="240" w:lineRule="auto"/>
      </w:pPr>
      <w:r>
        <w:rPr>
          <w:color w:val="000000"/>
        </w:rPr>
        <w:t>Provided a positive student-teacher interaction</w:t>
      </w:r>
    </w:p>
    <w:p w14:paraId="4416E17C" w14:textId="77777777" w:rsidR="009559B7" w:rsidRDefault="0046245E">
      <w:pPr>
        <w:numPr>
          <w:ilvl w:val="0"/>
          <w:numId w:val="11"/>
        </w:numPr>
        <w:pBdr>
          <w:top w:val="nil"/>
          <w:left w:val="nil"/>
          <w:bottom w:val="nil"/>
          <w:right w:val="nil"/>
          <w:between w:val="nil"/>
        </w:pBdr>
        <w:spacing w:after="0" w:line="240" w:lineRule="auto"/>
      </w:pPr>
      <w:r>
        <w:rPr>
          <w:color w:val="000000"/>
        </w:rPr>
        <w:t>Activities contributed to understanding and skill development</w:t>
      </w:r>
    </w:p>
    <w:p w14:paraId="3CD52CDC" w14:textId="77777777" w:rsidR="009559B7" w:rsidRDefault="0046245E">
      <w:pPr>
        <w:numPr>
          <w:ilvl w:val="0"/>
          <w:numId w:val="11"/>
        </w:numPr>
        <w:pBdr>
          <w:top w:val="nil"/>
          <w:left w:val="nil"/>
          <w:bottom w:val="nil"/>
          <w:right w:val="nil"/>
          <w:between w:val="nil"/>
        </w:pBdr>
        <w:spacing w:after="0" w:line="240" w:lineRule="auto"/>
      </w:pPr>
      <w:r>
        <w:rPr>
          <w:color w:val="000000"/>
        </w:rPr>
        <w:t>Demonstrated punctuality</w:t>
      </w:r>
    </w:p>
    <w:p w14:paraId="5926D374" w14:textId="77777777" w:rsidR="009559B7" w:rsidRDefault="0046245E">
      <w:pPr>
        <w:numPr>
          <w:ilvl w:val="0"/>
          <w:numId w:val="11"/>
        </w:numPr>
        <w:pBdr>
          <w:top w:val="nil"/>
          <w:left w:val="nil"/>
          <w:bottom w:val="nil"/>
          <w:right w:val="nil"/>
          <w:between w:val="nil"/>
        </w:pBdr>
        <w:spacing w:after="0" w:line="240" w:lineRule="auto"/>
      </w:pPr>
      <w:r>
        <w:rPr>
          <w:color w:val="000000"/>
        </w:rPr>
        <w:t>Demonstrated knowledge and understanding of the subject matter</w:t>
      </w:r>
    </w:p>
    <w:p w14:paraId="418AF9AF" w14:textId="77777777" w:rsidR="009559B7" w:rsidRDefault="0046245E">
      <w:pPr>
        <w:numPr>
          <w:ilvl w:val="0"/>
          <w:numId w:val="11"/>
        </w:numPr>
        <w:pBdr>
          <w:top w:val="nil"/>
          <w:left w:val="nil"/>
          <w:bottom w:val="nil"/>
          <w:right w:val="nil"/>
          <w:between w:val="nil"/>
        </w:pBdr>
        <w:spacing w:after="0" w:line="240" w:lineRule="auto"/>
      </w:pPr>
      <w:r>
        <w:rPr>
          <w:color w:val="000000"/>
        </w:rPr>
        <w:t>Provided learning techniques appropriate for course and lab</w:t>
      </w:r>
    </w:p>
    <w:p w14:paraId="0B9981AC" w14:textId="77777777" w:rsidR="009559B7" w:rsidRDefault="0046245E">
      <w:pPr>
        <w:numPr>
          <w:ilvl w:val="0"/>
          <w:numId w:val="11"/>
        </w:numPr>
        <w:pBdr>
          <w:top w:val="nil"/>
          <w:left w:val="nil"/>
          <w:bottom w:val="nil"/>
          <w:right w:val="nil"/>
          <w:between w:val="nil"/>
        </w:pBdr>
        <w:spacing w:after="0" w:line="240" w:lineRule="auto"/>
      </w:pPr>
      <w:r>
        <w:rPr>
          <w:color w:val="000000"/>
        </w:rPr>
        <w:t>Interacted with students in a professional manner</w:t>
      </w:r>
    </w:p>
    <w:p w14:paraId="1B1067D2" w14:textId="77777777" w:rsidR="009559B7" w:rsidRDefault="0046245E">
      <w:pPr>
        <w:numPr>
          <w:ilvl w:val="0"/>
          <w:numId w:val="11"/>
        </w:numPr>
        <w:pBdr>
          <w:top w:val="nil"/>
          <w:left w:val="nil"/>
          <w:bottom w:val="nil"/>
          <w:right w:val="nil"/>
          <w:between w:val="nil"/>
        </w:pBdr>
        <w:spacing w:after="0" w:line="240" w:lineRule="auto"/>
      </w:pPr>
      <w:r>
        <w:rPr>
          <w:color w:val="000000"/>
        </w:rPr>
        <w:t>Provided opportunities for problem solving, multiple viewpoints, and critical thinking</w:t>
      </w:r>
    </w:p>
    <w:p w14:paraId="5F6BAFF0" w14:textId="77777777" w:rsidR="009559B7" w:rsidRDefault="0046245E">
      <w:pPr>
        <w:numPr>
          <w:ilvl w:val="0"/>
          <w:numId w:val="11"/>
        </w:numPr>
        <w:pBdr>
          <w:top w:val="nil"/>
          <w:left w:val="nil"/>
          <w:bottom w:val="nil"/>
          <w:right w:val="nil"/>
          <w:between w:val="nil"/>
        </w:pBdr>
        <w:spacing w:after="0" w:line="240" w:lineRule="auto"/>
      </w:pPr>
      <w:r>
        <w:rPr>
          <w:color w:val="000000"/>
        </w:rPr>
        <w:t>Provided adequate explanation of course material</w:t>
      </w:r>
    </w:p>
    <w:p w14:paraId="4149836C" w14:textId="77777777" w:rsidR="009559B7" w:rsidRDefault="0046245E">
      <w:pPr>
        <w:numPr>
          <w:ilvl w:val="0"/>
          <w:numId w:val="11"/>
        </w:numPr>
        <w:pBdr>
          <w:top w:val="nil"/>
          <w:left w:val="nil"/>
          <w:bottom w:val="nil"/>
          <w:right w:val="nil"/>
          <w:between w:val="nil"/>
        </w:pBdr>
        <w:spacing w:after="0" w:line="240" w:lineRule="auto"/>
      </w:pPr>
      <w:r>
        <w:rPr>
          <w:color w:val="000000"/>
        </w:rPr>
        <w:t>Provided an atmosphere in which students felt comfortable asking questions</w:t>
      </w:r>
    </w:p>
    <w:p w14:paraId="3C439C07" w14:textId="77777777" w:rsidR="009559B7" w:rsidRDefault="0046245E">
      <w:pPr>
        <w:numPr>
          <w:ilvl w:val="0"/>
          <w:numId w:val="11"/>
        </w:numPr>
        <w:pBdr>
          <w:top w:val="nil"/>
          <w:left w:val="nil"/>
          <w:bottom w:val="nil"/>
          <w:right w:val="nil"/>
          <w:between w:val="nil"/>
        </w:pBdr>
        <w:spacing w:after="0" w:line="240" w:lineRule="auto"/>
      </w:pPr>
      <w:r>
        <w:rPr>
          <w:color w:val="000000"/>
        </w:rPr>
        <w:t>Comments regarding this instructor</w:t>
      </w:r>
    </w:p>
    <w:p w14:paraId="08C59190" w14:textId="77777777" w:rsidR="009559B7" w:rsidRDefault="009559B7"/>
    <w:p w14:paraId="1E6DECB3" w14:textId="77777777" w:rsidR="009559B7" w:rsidRDefault="0046245E">
      <w:r>
        <w:t>From my perspective, the Course:</w:t>
      </w:r>
    </w:p>
    <w:p w14:paraId="7A1E4905" w14:textId="77777777" w:rsidR="009559B7" w:rsidRDefault="009559B7"/>
    <w:p w14:paraId="76E43548" w14:textId="77777777" w:rsidR="009559B7" w:rsidRDefault="0046245E">
      <w:pPr>
        <w:numPr>
          <w:ilvl w:val="0"/>
          <w:numId w:val="1"/>
        </w:numPr>
        <w:pBdr>
          <w:top w:val="nil"/>
          <w:left w:val="nil"/>
          <w:bottom w:val="nil"/>
          <w:right w:val="nil"/>
          <w:between w:val="nil"/>
        </w:pBdr>
        <w:spacing w:after="0" w:line="240" w:lineRule="auto"/>
      </w:pPr>
      <w:r>
        <w:rPr>
          <w:color w:val="000000"/>
        </w:rPr>
        <w:t>Reading level of the textbook was appropriate</w:t>
      </w:r>
    </w:p>
    <w:p w14:paraId="2BDCFDB9" w14:textId="77777777" w:rsidR="009559B7" w:rsidRDefault="0046245E">
      <w:pPr>
        <w:numPr>
          <w:ilvl w:val="0"/>
          <w:numId w:val="1"/>
        </w:numPr>
        <w:pBdr>
          <w:top w:val="nil"/>
          <w:left w:val="nil"/>
          <w:bottom w:val="nil"/>
          <w:right w:val="nil"/>
          <w:between w:val="nil"/>
        </w:pBdr>
        <w:spacing w:after="0" w:line="240" w:lineRule="auto"/>
      </w:pPr>
      <w:r>
        <w:rPr>
          <w:color w:val="000000"/>
        </w:rPr>
        <w:t>Equipment was functional and represented appropriate technology</w:t>
      </w:r>
    </w:p>
    <w:p w14:paraId="57FE71B4" w14:textId="77777777" w:rsidR="009559B7" w:rsidRDefault="0046245E">
      <w:pPr>
        <w:numPr>
          <w:ilvl w:val="0"/>
          <w:numId w:val="1"/>
        </w:numPr>
        <w:pBdr>
          <w:top w:val="nil"/>
          <w:left w:val="nil"/>
          <w:bottom w:val="nil"/>
          <w:right w:val="nil"/>
          <w:between w:val="nil"/>
        </w:pBdr>
        <w:spacing w:after="0" w:line="240" w:lineRule="auto"/>
      </w:pPr>
      <w:r>
        <w:rPr>
          <w:color w:val="000000"/>
        </w:rPr>
        <w:t>Format for the course facilitated accomplishment of course objectives and goals</w:t>
      </w:r>
    </w:p>
    <w:p w14:paraId="575CFBE1" w14:textId="77777777" w:rsidR="009559B7" w:rsidRDefault="0046245E">
      <w:pPr>
        <w:numPr>
          <w:ilvl w:val="0"/>
          <w:numId w:val="1"/>
        </w:numPr>
        <w:pBdr>
          <w:top w:val="nil"/>
          <w:left w:val="nil"/>
          <w:bottom w:val="nil"/>
          <w:right w:val="nil"/>
          <w:between w:val="nil"/>
        </w:pBdr>
        <w:spacing w:after="0" w:line="240" w:lineRule="auto"/>
      </w:pPr>
      <w:r>
        <w:rPr>
          <w:color w:val="000000"/>
        </w:rPr>
        <w:t>Course material was sequenced and structured to facilitate the achievement of goals and objectives</w:t>
      </w:r>
    </w:p>
    <w:p w14:paraId="2537B963" w14:textId="77777777" w:rsidR="009559B7" w:rsidRDefault="0046245E">
      <w:pPr>
        <w:numPr>
          <w:ilvl w:val="0"/>
          <w:numId w:val="1"/>
        </w:numPr>
        <w:pBdr>
          <w:top w:val="nil"/>
          <w:left w:val="nil"/>
          <w:bottom w:val="nil"/>
          <w:right w:val="nil"/>
          <w:between w:val="nil"/>
        </w:pBdr>
        <w:spacing w:after="0" w:line="240" w:lineRule="auto"/>
      </w:pPr>
      <w:r>
        <w:rPr>
          <w:color w:val="000000"/>
        </w:rPr>
        <w:t>Textbook covered the “topic”</w:t>
      </w:r>
    </w:p>
    <w:p w14:paraId="65CFCBDA" w14:textId="77777777" w:rsidR="009559B7" w:rsidRDefault="0046245E">
      <w:pPr>
        <w:numPr>
          <w:ilvl w:val="0"/>
          <w:numId w:val="1"/>
        </w:numPr>
        <w:pBdr>
          <w:top w:val="nil"/>
          <w:left w:val="nil"/>
          <w:bottom w:val="nil"/>
          <w:right w:val="nil"/>
          <w:between w:val="nil"/>
        </w:pBdr>
        <w:spacing w:after="0" w:line="240" w:lineRule="auto"/>
      </w:pPr>
      <w:r>
        <w:rPr>
          <w:color w:val="000000"/>
        </w:rPr>
        <w:t>Library had adequate resources for this course</w:t>
      </w:r>
    </w:p>
    <w:p w14:paraId="6FCC4F92" w14:textId="77777777" w:rsidR="009559B7" w:rsidRDefault="0046245E">
      <w:pPr>
        <w:numPr>
          <w:ilvl w:val="0"/>
          <w:numId w:val="1"/>
        </w:numPr>
        <w:pBdr>
          <w:top w:val="nil"/>
          <w:left w:val="nil"/>
          <w:bottom w:val="nil"/>
          <w:right w:val="nil"/>
          <w:between w:val="nil"/>
        </w:pBdr>
        <w:spacing w:after="0" w:line="240" w:lineRule="auto"/>
      </w:pPr>
      <w:r>
        <w:rPr>
          <w:color w:val="000000"/>
        </w:rPr>
        <w:t>Media used added to my learning experience</w:t>
      </w:r>
    </w:p>
    <w:p w14:paraId="0C158B07" w14:textId="77777777" w:rsidR="009559B7" w:rsidRDefault="0046245E">
      <w:pPr>
        <w:numPr>
          <w:ilvl w:val="0"/>
          <w:numId w:val="1"/>
        </w:numPr>
        <w:pBdr>
          <w:top w:val="nil"/>
          <w:left w:val="nil"/>
          <w:bottom w:val="nil"/>
          <w:right w:val="nil"/>
          <w:between w:val="nil"/>
        </w:pBdr>
        <w:spacing w:after="0" w:line="240" w:lineRule="auto"/>
      </w:pPr>
      <w:r>
        <w:rPr>
          <w:color w:val="000000"/>
        </w:rPr>
        <w:t xml:space="preserve">Format for this course (compressed video, we/asynchronous, web-assisted, lecture/discussion, lab, </w:t>
      </w:r>
      <w:proofErr w:type="spellStart"/>
      <w:r>
        <w:rPr>
          <w:color w:val="000000"/>
        </w:rPr>
        <w:t>etc</w:t>
      </w:r>
      <w:proofErr w:type="spellEnd"/>
      <w:r>
        <w:rPr>
          <w:color w:val="000000"/>
        </w:rPr>
        <w:t>…) was help in learning the material and related concepts</w:t>
      </w:r>
    </w:p>
    <w:p w14:paraId="3183501B" w14:textId="77777777" w:rsidR="009559B7" w:rsidRDefault="0046245E">
      <w:pPr>
        <w:numPr>
          <w:ilvl w:val="0"/>
          <w:numId w:val="1"/>
        </w:numPr>
        <w:pBdr>
          <w:top w:val="nil"/>
          <w:left w:val="nil"/>
          <w:bottom w:val="nil"/>
          <w:right w:val="nil"/>
          <w:between w:val="nil"/>
        </w:pBdr>
        <w:spacing w:after="0" w:line="240" w:lineRule="auto"/>
      </w:pPr>
      <w:r>
        <w:rPr>
          <w:color w:val="000000"/>
        </w:rPr>
        <w:t>Additional reading assignments provided opportunities to expand knowledge</w:t>
      </w:r>
    </w:p>
    <w:p w14:paraId="15A4D701" w14:textId="77777777" w:rsidR="009559B7" w:rsidRDefault="0046245E">
      <w:pPr>
        <w:numPr>
          <w:ilvl w:val="0"/>
          <w:numId w:val="1"/>
        </w:numPr>
        <w:pBdr>
          <w:top w:val="nil"/>
          <w:left w:val="nil"/>
          <w:bottom w:val="nil"/>
          <w:right w:val="nil"/>
          <w:between w:val="nil"/>
        </w:pBdr>
        <w:spacing w:after="0" w:line="240" w:lineRule="auto"/>
      </w:pPr>
      <w:r>
        <w:rPr>
          <w:color w:val="000000"/>
        </w:rPr>
        <w:t>Comments regarding this course:</w:t>
      </w:r>
    </w:p>
    <w:p w14:paraId="6FD907DE" w14:textId="77777777" w:rsidR="009559B7" w:rsidRDefault="009559B7">
      <w:pPr>
        <w:pBdr>
          <w:top w:val="nil"/>
          <w:left w:val="nil"/>
          <w:bottom w:val="nil"/>
          <w:right w:val="nil"/>
          <w:between w:val="nil"/>
        </w:pBdr>
        <w:ind w:left="720"/>
        <w:rPr>
          <w:color w:val="000000"/>
        </w:rPr>
      </w:pPr>
    </w:p>
    <w:p w14:paraId="740FCCED" w14:textId="77777777" w:rsidR="009559B7" w:rsidRDefault="009559B7">
      <w:pPr>
        <w:jc w:val="center"/>
        <w:rPr>
          <w:rFonts w:ascii="Cambria" w:eastAsia="Cambria" w:hAnsi="Cambria" w:cs="Cambria"/>
          <w:b/>
          <w:sz w:val="28"/>
          <w:szCs w:val="28"/>
        </w:rPr>
      </w:pPr>
    </w:p>
    <w:p w14:paraId="1D3594EA" w14:textId="77777777" w:rsidR="009559B7" w:rsidRDefault="009559B7">
      <w:pPr>
        <w:jc w:val="center"/>
        <w:rPr>
          <w:rFonts w:ascii="Cambria" w:eastAsia="Cambria" w:hAnsi="Cambria" w:cs="Cambria"/>
          <w:b/>
          <w:sz w:val="28"/>
          <w:szCs w:val="28"/>
        </w:rPr>
      </w:pPr>
    </w:p>
    <w:p w14:paraId="2B9E8F61" w14:textId="77777777" w:rsidR="009559B7" w:rsidRDefault="009559B7">
      <w:pPr>
        <w:jc w:val="center"/>
        <w:rPr>
          <w:rFonts w:ascii="Cambria" w:eastAsia="Cambria" w:hAnsi="Cambria" w:cs="Cambria"/>
          <w:b/>
          <w:sz w:val="28"/>
          <w:szCs w:val="28"/>
        </w:rPr>
      </w:pPr>
    </w:p>
    <w:p w14:paraId="7CEF42D1" w14:textId="77777777" w:rsidR="009559B7" w:rsidRDefault="009559B7">
      <w:pPr>
        <w:jc w:val="center"/>
        <w:rPr>
          <w:rFonts w:ascii="Cambria" w:eastAsia="Cambria" w:hAnsi="Cambria" w:cs="Cambria"/>
          <w:b/>
          <w:sz w:val="28"/>
          <w:szCs w:val="28"/>
        </w:rPr>
      </w:pPr>
    </w:p>
    <w:p w14:paraId="01E3502E" w14:textId="77777777" w:rsidR="009559B7" w:rsidRDefault="009559B7">
      <w:pPr>
        <w:rPr>
          <w:rFonts w:ascii="Cambria" w:eastAsia="Cambria" w:hAnsi="Cambria" w:cs="Cambria"/>
          <w:b/>
          <w:sz w:val="36"/>
          <w:szCs w:val="36"/>
        </w:rPr>
      </w:pPr>
    </w:p>
    <w:p w14:paraId="088798C1" w14:textId="77777777" w:rsidR="009559B7" w:rsidRDefault="009559B7">
      <w:pPr>
        <w:jc w:val="center"/>
        <w:rPr>
          <w:rFonts w:ascii="Cambria" w:eastAsia="Cambria" w:hAnsi="Cambria" w:cs="Cambria"/>
          <w:b/>
          <w:sz w:val="36"/>
          <w:szCs w:val="36"/>
        </w:rPr>
        <w:sectPr w:rsidR="009559B7">
          <w:pgSz w:w="12240" w:h="15840"/>
          <w:pgMar w:top="1440" w:right="1440" w:bottom="1440" w:left="1440" w:header="720" w:footer="720" w:gutter="0"/>
          <w:pgNumType w:start="1"/>
          <w:cols w:space="720"/>
        </w:sectPr>
      </w:pPr>
    </w:p>
    <w:p w14:paraId="54FBE5C0" w14:textId="77777777" w:rsidR="009559B7" w:rsidRDefault="0046245E">
      <w:pPr>
        <w:jc w:val="center"/>
        <w:rPr>
          <w:rFonts w:ascii="Cambria" w:eastAsia="Cambria" w:hAnsi="Cambria" w:cs="Cambria"/>
          <w:b/>
          <w:sz w:val="36"/>
          <w:szCs w:val="36"/>
        </w:rPr>
      </w:pPr>
      <w:r>
        <w:rPr>
          <w:rFonts w:ascii="Cambria" w:eastAsia="Cambria" w:hAnsi="Cambria" w:cs="Cambria"/>
          <w:b/>
          <w:sz w:val="36"/>
          <w:szCs w:val="36"/>
        </w:rPr>
        <w:lastRenderedPageBreak/>
        <w:t>Appendix E: Current Library Resources</w:t>
      </w:r>
    </w:p>
    <w:p w14:paraId="5EA9EC14" w14:textId="77777777" w:rsidR="009559B7" w:rsidRDefault="0046245E">
      <w:pPr>
        <w:jc w:val="center"/>
        <w:rPr>
          <w:rFonts w:ascii="Cambria" w:eastAsia="Cambria" w:hAnsi="Cambria" w:cs="Cambria"/>
        </w:rPr>
      </w:pPr>
      <w:r>
        <w:rPr>
          <w:rFonts w:ascii="Cambria" w:eastAsia="Cambria" w:hAnsi="Cambria" w:cs="Cambria"/>
        </w:rPr>
        <w:t>(referenced in #9 of the New Degree Program Proposal)</w:t>
      </w:r>
    </w:p>
    <w:p w14:paraId="37D2970E" w14:textId="77777777" w:rsidR="009559B7" w:rsidRDefault="009559B7">
      <w:pPr>
        <w:jc w:val="center"/>
        <w:rPr>
          <w:rFonts w:ascii="Cambria" w:eastAsia="Cambria" w:hAnsi="Cambria" w:cs="Cambria"/>
        </w:rPr>
      </w:pPr>
    </w:p>
    <w:p w14:paraId="24F9BB1F" w14:textId="77777777" w:rsidR="009559B7" w:rsidRDefault="0046245E">
      <w:pPr>
        <w:jc w:val="center"/>
        <w:rPr>
          <w:rFonts w:ascii="Times New Roman" w:eastAsia="Times New Roman" w:hAnsi="Times New Roman" w:cs="Times New Roman"/>
          <w:b/>
        </w:rPr>
      </w:pPr>
      <w:r>
        <w:rPr>
          <w:rFonts w:ascii="Times New Roman" w:eastAsia="Times New Roman" w:hAnsi="Times New Roman" w:cs="Times New Roman"/>
          <w:b/>
        </w:rPr>
        <w:t>2020 Report of the</w:t>
      </w:r>
    </w:p>
    <w:p w14:paraId="1B8C4F3C" w14:textId="77777777" w:rsidR="009559B7" w:rsidRDefault="0046245E">
      <w:pPr>
        <w:jc w:val="center"/>
        <w:rPr>
          <w:rFonts w:ascii="Times New Roman" w:eastAsia="Times New Roman" w:hAnsi="Times New Roman" w:cs="Times New Roman"/>
          <w:b/>
        </w:rPr>
      </w:pPr>
      <w:r>
        <w:rPr>
          <w:rFonts w:ascii="Times New Roman" w:eastAsia="Times New Roman" w:hAnsi="Times New Roman" w:cs="Times New Roman"/>
          <w:b/>
        </w:rPr>
        <w:t>Dean B. Ellis Library, Arkansas State University</w:t>
      </w:r>
    </w:p>
    <w:p w14:paraId="70C86266" w14:textId="77777777" w:rsidR="009559B7" w:rsidRDefault="0046245E">
      <w:pPr>
        <w:jc w:val="center"/>
        <w:rPr>
          <w:rFonts w:ascii="Times New Roman" w:eastAsia="Times New Roman" w:hAnsi="Times New Roman" w:cs="Times New Roman"/>
          <w:b/>
        </w:rPr>
      </w:pPr>
      <w:r>
        <w:rPr>
          <w:rFonts w:ascii="Times New Roman" w:eastAsia="Times New Roman" w:hAnsi="Times New Roman" w:cs="Times New Roman"/>
          <w:b/>
        </w:rPr>
        <w:t>Nutrition and Dietetics</w:t>
      </w:r>
    </w:p>
    <w:p w14:paraId="5273C655" w14:textId="77777777" w:rsidR="009559B7" w:rsidRDefault="0046245E">
      <w:pPr>
        <w:rPr>
          <w:rFonts w:ascii="Times New Roman" w:eastAsia="Times New Roman" w:hAnsi="Times New Roman" w:cs="Times New Roman"/>
          <w:b/>
        </w:rPr>
      </w:pPr>
      <w:r>
        <w:rPr>
          <w:rFonts w:ascii="Times New Roman" w:eastAsia="Times New Roman" w:hAnsi="Times New Roman" w:cs="Times New Roman"/>
          <w:b/>
        </w:rPr>
        <w:t>1. Library Holdings</w:t>
      </w:r>
    </w:p>
    <w:p w14:paraId="3E8C9EA5" w14:textId="77777777" w:rsidR="009559B7" w:rsidRDefault="0046245E">
      <w:pPr>
        <w:rPr>
          <w:rFonts w:ascii="Times New Roman" w:eastAsia="Times New Roman" w:hAnsi="Times New Roman" w:cs="Times New Roman"/>
        </w:rPr>
      </w:pPr>
      <w:r>
        <w:rPr>
          <w:rFonts w:ascii="Times New Roman" w:eastAsia="Times New Roman" w:hAnsi="Times New Roman" w:cs="Times New Roman"/>
        </w:rPr>
        <w:t xml:space="preserve">The Dean B. Ellis Library has over 320,000 print books in the </w:t>
      </w:r>
      <w:hyperlink r:id="rId24">
        <w:r>
          <w:rPr>
            <w:rFonts w:ascii="Times New Roman" w:eastAsia="Times New Roman" w:hAnsi="Times New Roman" w:cs="Times New Roman"/>
            <w:color w:val="0000FF"/>
            <w:u w:val="single"/>
          </w:rPr>
          <w:t>online public access catalog</w:t>
        </w:r>
      </w:hyperlink>
      <w:r>
        <w:rPr>
          <w:rFonts w:ascii="Times New Roman" w:eastAsia="Times New Roman" w:hAnsi="Times New Roman" w:cs="Times New Roman"/>
        </w:rPr>
        <w:t xml:space="preserve"> available for faculty, staff, and student checkout. In addition, the Library’s print collection contains over 106,000 government documents, 20,000 microfilm, 8,000 CDs, and 5,100 DVDs. Additionally, over 450,000 eBooks, 40,000 streaming academic videos, and 380,000 streaming albums are readily available in all disciplines. Archives &amp; Special Collections house an additional 15,000 items, many with local and regional significance that cannot be found in any other library. Journals and other periodicals can be accessed through the Library’s </w:t>
      </w:r>
      <w:hyperlink r:id="rId25" w:anchor="/?language=en-US&amp;titleType=JOURNALS">
        <w:r>
          <w:rPr>
            <w:rFonts w:ascii="Times New Roman" w:eastAsia="Times New Roman" w:hAnsi="Times New Roman" w:cs="Times New Roman"/>
            <w:color w:val="0000FF"/>
            <w:u w:val="single"/>
          </w:rPr>
          <w:t>online A to Z journals list</w:t>
        </w:r>
      </w:hyperlink>
      <w:r>
        <w:rPr>
          <w:rFonts w:ascii="Times New Roman" w:eastAsia="Times New Roman" w:hAnsi="Times New Roman" w:cs="Times New Roman"/>
        </w:rPr>
        <w:t xml:space="preserve">. Between 95% to 99% of all 1995 to present journal content is available online. Most journals can also be accessed through one of over </w:t>
      </w:r>
      <w:hyperlink r:id="rId26">
        <w:r>
          <w:rPr>
            <w:rFonts w:ascii="Times New Roman" w:eastAsia="Times New Roman" w:hAnsi="Times New Roman" w:cs="Times New Roman"/>
            <w:color w:val="0000FF"/>
            <w:u w:val="single"/>
          </w:rPr>
          <w:t>300 databases</w:t>
        </w:r>
      </w:hyperlink>
      <w:r>
        <w:rPr>
          <w:rFonts w:ascii="Times New Roman" w:eastAsia="Times New Roman" w:hAnsi="Times New Roman" w:cs="Times New Roman"/>
        </w:rPr>
        <w:t xml:space="preserve"> in a wide variety of disciplines.</w:t>
      </w:r>
    </w:p>
    <w:p w14:paraId="33AEEBC5" w14:textId="77777777" w:rsidR="009559B7" w:rsidRDefault="0046245E">
      <w:pPr>
        <w:rPr>
          <w:rFonts w:ascii="Times New Roman" w:eastAsia="Times New Roman" w:hAnsi="Times New Roman" w:cs="Times New Roman"/>
          <w:b/>
        </w:rPr>
      </w:pPr>
      <w:r>
        <w:rPr>
          <w:rFonts w:ascii="Times New Roman" w:eastAsia="Times New Roman" w:hAnsi="Times New Roman" w:cs="Times New Roman"/>
          <w:b/>
        </w:rPr>
        <w:t>1a. Library Holdings in Nutrition and Dietetics</w:t>
      </w:r>
    </w:p>
    <w:p w14:paraId="5897B783" w14:textId="77777777" w:rsidR="009559B7" w:rsidRDefault="0046245E">
      <w:pPr>
        <w:rPr>
          <w:rFonts w:ascii="Times New Roman" w:eastAsia="Times New Roman" w:hAnsi="Times New Roman" w:cs="Times New Roman"/>
        </w:rPr>
      </w:pPr>
      <w:r>
        <w:rPr>
          <w:rFonts w:ascii="Times New Roman" w:eastAsia="Times New Roman" w:hAnsi="Times New Roman" w:cs="Times New Roman"/>
        </w:rPr>
        <w:t xml:space="preserve">As of December 18, 2020, there are over 2,400 print book records in the online public access catalog with subject headings directly related to Nutrition and Dietetics.  Additionally, 2,400 eBooks directly related to Nutrition and Dietetics are also readily available, as are 1,600 streaming academic videos.  Resources can be found through the library’s discovery service, </w:t>
      </w:r>
      <w:proofErr w:type="spellStart"/>
      <w:r>
        <w:rPr>
          <w:rFonts w:ascii="Times New Roman" w:eastAsia="Times New Roman" w:hAnsi="Times New Roman" w:cs="Times New Roman"/>
        </w:rPr>
        <w:t>OneSearch</w:t>
      </w:r>
      <w:proofErr w:type="spellEnd"/>
      <w:r>
        <w:rPr>
          <w:rFonts w:ascii="Times New Roman" w:eastAsia="Times New Roman" w:hAnsi="Times New Roman" w:cs="Times New Roman"/>
        </w:rPr>
        <w:t>; the online public access catalog; the online A to Z journals list; or one of 53 online research databases relating to Nursing &amp; Health Professions (</w:t>
      </w:r>
      <w:hyperlink r:id="rId27">
        <w:r>
          <w:rPr>
            <w:rFonts w:ascii="Times New Roman" w:eastAsia="Times New Roman" w:hAnsi="Times New Roman" w:cs="Times New Roman"/>
            <w:color w:val="0000FF"/>
            <w:u w:val="single"/>
          </w:rPr>
          <w:t>http://libguides.astate.edu/az.php?s=6718</w:t>
        </w:r>
      </w:hyperlink>
      <w:r>
        <w:rPr>
          <w:rFonts w:ascii="Times New Roman" w:eastAsia="Times New Roman" w:hAnsi="Times New Roman" w:cs="Times New Roman"/>
        </w:rPr>
        <w:t>).  The library also maintains late hours and has over 80 computers and 45 study rooms for in-library use.</w:t>
      </w:r>
    </w:p>
    <w:p w14:paraId="4F67F95A" w14:textId="77777777" w:rsidR="009559B7" w:rsidRDefault="0046245E">
      <w:pPr>
        <w:rPr>
          <w:rFonts w:ascii="Times New Roman" w:eastAsia="Times New Roman" w:hAnsi="Times New Roman" w:cs="Times New Roman"/>
        </w:rPr>
      </w:pPr>
      <w:r>
        <w:rPr>
          <w:rFonts w:ascii="Times New Roman" w:eastAsia="Times New Roman" w:hAnsi="Times New Roman" w:cs="Times New Roman"/>
        </w:rPr>
        <w:t>The Library’s online A to Z journals list (</w:t>
      </w:r>
      <w:hyperlink r:id="rId28" w:anchor="/?language=en-US&amp;titleType=JOURNALS">
        <w:r>
          <w:rPr>
            <w:rFonts w:ascii="Times New Roman" w:eastAsia="Times New Roman" w:hAnsi="Times New Roman" w:cs="Times New Roman"/>
            <w:color w:val="0000FF"/>
            <w:u w:val="single"/>
          </w:rPr>
          <w:t>http://ds7av9ek5z.search.serialssolutions.com/ejp/?libHash=DS7AV9EK5Z#/?language=en-US&amp;titleType=JOURNALS</w:t>
        </w:r>
      </w:hyperlink>
      <w:r>
        <w:rPr>
          <w:rFonts w:ascii="Times New Roman" w:eastAsia="Times New Roman" w:hAnsi="Times New Roman" w:cs="Times New Roman"/>
        </w:rPr>
        <w:t xml:space="preserve">) reports journal holdings in the following subject areas: </w:t>
      </w:r>
    </w:p>
    <w:p w14:paraId="62D5C696" w14:textId="77777777" w:rsidR="009559B7" w:rsidRDefault="0046245E">
      <w:pPr>
        <w:rPr>
          <w:rFonts w:ascii="Times New Roman" w:eastAsia="Times New Roman" w:hAnsi="Times New Roman" w:cs="Times New Roman"/>
        </w:rPr>
      </w:pPr>
      <w:r>
        <w:rPr>
          <w:rFonts w:ascii="Times New Roman" w:eastAsia="Times New Roman" w:hAnsi="Times New Roman" w:cs="Times New Roman"/>
        </w:rPr>
        <w:br/>
        <w:t>Periodical titles in the discipline category of “Diet &amp; Nutrition”:</w:t>
      </w:r>
    </w:p>
    <w:p w14:paraId="3E3060FA" w14:textId="77777777" w:rsidR="009559B7" w:rsidRDefault="0046245E">
      <w:pPr>
        <w:rPr>
          <w:rFonts w:ascii="Times New Roman" w:eastAsia="Times New Roman" w:hAnsi="Times New Roman" w:cs="Times New Roman"/>
        </w:rPr>
      </w:pPr>
      <w:r>
        <w:rPr>
          <w:rFonts w:ascii="Times New Roman" w:eastAsia="Times New Roman" w:hAnsi="Times New Roman" w:cs="Times New Roman"/>
        </w:rPr>
        <w:tab/>
        <w:t>Total titles: 216 serials</w:t>
      </w:r>
    </w:p>
    <w:p w14:paraId="610533A8" w14:textId="77777777" w:rsidR="009559B7" w:rsidRDefault="0046245E">
      <w:pPr>
        <w:rPr>
          <w:rFonts w:ascii="Times New Roman" w:eastAsia="Times New Roman" w:hAnsi="Times New Roman" w:cs="Times New Roman"/>
        </w:rPr>
      </w:pPr>
      <w:r>
        <w:rPr>
          <w:rFonts w:ascii="Times New Roman" w:eastAsia="Times New Roman" w:hAnsi="Times New Roman" w:cs="Times New Roman"/>
        </w:rPr>
        <w:t>Periodical titles in the broad discipline category of “Nursing”:</w:t>
      </w:r>
    </w:p>
    <w:p w14:paraId="1F9B8FE5" w14:textId="77777777" w:rsidR="009559B7" w:rsidRDefault="0046245E">
      <w:pPr>
        <w:rPr>
          <w:rFonts w:ascii="Times New Roman" w:eastAsia="Times New Roman" w:hAnsi="Times New Roman" w:cs="Times New Roman"/>
        </w:rPr>
      </w:pPr>
      <w:r>
        <w:rPr>
          <w:rFonts w:ascii="Times New Roman" w:eastAsia="Times New Roman" w:hAnsi="Times New Roman" w:cs="Times New Roman"/>
        </w:rPr>
        <w:tab/>
        <w:t>Total titles: 438 serials</w:t>
      </w:r>
    </w:p>
    <w:p w14:paraId="2DEC1231" w14:textId="77777777" w:rsidR="009559B7" w:rsidRDefault="0046245E">
      <w:pPr>
        <w:rPr>
          <w:rFonts w:ascii="Times New Roman" w:eastAsia="Times New Roman" w:hAnsi="Times New Roman" w:cs="Times New Roman"/>
        </w:rPr>
      </w:pPr>
      <w:r>
        <w:rPr>
          <w:rFonts w:ascii="Times New Roman" w:eastAsia="Times New Roman" w:hAnsi="Times New Roman" w:cs="Times New Roman"/>
        </w:rPr>
        <w:lastRenderedPageBreak/>
        <w:t>Between 97% to 99% of all 1995 to present journal content is available online and readily accessible off-campus. Students, staff, and faculty may request digital copies of articles and book chapters from our physical collection through our Document Delivery Department (</w:t>
      </w:r>
      <w:hyperlink r:id="rId29">
        <w:r>
          <w:rPr>
            <w:rFonts w:ascii="Times New Roman" w:eastAsia="Times New Roman" w:hAnsi="Times New Roman" w:cs="Times New Roman"/>
            <w:color w:val="0000FF"/>
            <w:u w:val="single"/>
          </w:rPr>
          <w:t>http://libguides.astate.edu/docdel</w:t>
        </w:r>
      </w:hyperlink>
      <w:r>
        <w:rPr>
          <w:rFonts w:ascii="Times New Roman" w:eastAsia="Times New Roman" w:hAnsi="Times New Roman" w:cs="Times New Roman"/>
        </w:rPr>
        <w:t xml:space="preserve">).  </w:t>
      </w:r>
    </w:p>
    <w:p w14:paraId="5482BF03" w14:textId="77777777" w:rsidR="009559B7" w:rsidRDefault="0046245E">
      <w:pPr>
        <w:rPr>
          <w:rFonts w:ascii="Times New Roman" w:eastAsia="Times New Roman" w:hAnsi="Times New Roman" w:cs="Times New Roman"/>
        </w:rPr>
      </w:pPr>
      <w:r>
        <w:rPr>
          <w:rFonts w:ascii="Times New Roman" w:eastAsia="Times New Roman" w:hAnsi="Times New Roman" w:cs="Times New Roman"/>
          <w:b/>
        </w:rPr>
        <w:t>2. Library Staffing</w:t>
      </w:r>
    </w:p>
    <w:p w14:paraId="36E6AE6E" w14:textId="77777777" w:rsidR="009559B7" w:rsidRDefault="0046245E">
      <w:pPr>
        <w:rPr>
          <w:rFonts w:ascii="Times New Roman" w:eastAsia="Times New Roman" w:hAnsi="Times New Roman" w:cs="Times New Roman"/>
        </w:rPr>
      </w:pPr>
      <w:r>
        <w:rPr>
          <w:rFonts w:ascii="Times New Roman" w:eastAsia="Times New Roman" w:hAnsi="Times New Roman" w:cs="Times New Roman"/>
        </w:rPr>
        <w:t xml:space="preserve">Library services at Arkansas State University are provided through a single central library – the Dean B. Ellis Library. Thus, all students in all programs are referred to the Dean B. Ellis Library, at the center of the campus, for access to all library collections, equipment, and services.  The library is a </w:t>
      </w:r>
      <w:proofErr w:type="gramStart"/>
      <w:r>
        <w:rPr>
          <w:rFonts w:ascii="Times New Roman" w:eastAsia="Times New Roman" w:hAnsi="Times New Roman" w:cs="Times New Roman"/>
        </w:rPr>
        <w:t>full service</w:t>
      </w:r>
      <w:proofErr w:type="gramEnd"/>
      <w:r>
        <w:rPr>
          <w:rFonts w:ascii="Times New Roman" w:eastAsia="Times New Roman" w:hAnsi="Times New Roman" w:cs="Times New Roman"/>
        </w:rPr>
        <w:t xml:space="preserve"> library and provides all of the services expected of a university library.</w:t>
      </w:r>
    </w:p>
    <w:p w14:paraId="4ABE91B8" w14:textId="77777777" w:rsidR="009559B7" w:rsidRDefault="0046245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library is administered/staffed by 31 full time employees: </w:t>
      </w:r>
    </w:p>
    <w:p w14:paraId="0BE91EEE" w14:textId="77777777" w:rsidR="009559B7" w:rsidRDefault="0046245E">
      <w:pPr>
        <w:spacing w:after="0" w:line="240" w:lineRule="auto"/>
        <w:rPr>
          <w:rFonts w:ascii="Times New Roman" w:eastAsia="Times New Roman" w:hAnsi="Times New Roman" w:cs="Times New Roman"/>
        </w:rPr>
      </w:pPr>
      <w:r>
        <w:rPr>
          <w:rFonts w:ascii="Times New Roman" w:eastAsia="Times New Roman" w:hAnsi="Times New Roman" w:cs="Times New Roman"/>
        </w:rPr>
        <w:tab/>
        <w:t>A Director of Library Services</w:t>
      </w:r>
    </w:p>
    <w:p w14:paraId="09545732" w14:textId="77777777" w:rsidR="009559B7" w:rsidRDefault="0046245E">
      <w:pPr>
        <w:spacing w:after="0" w:line="240" w:lineRule="auto"/>
        <w:rPr>
          <w:rFonts w:ascii="Times New Roman" w:eastAsia="Times New Roman" w:hAnsi="Times New Roman" w:cs="Times New Roman"/>
        </w:rPr>
      </w:pPr>
      <w:r>
        <w:rPr>
          <w:rFonts w:ascii="Times New Roman" w:eastAsia="Times New Roman" w:hAnsi="Times New Roman" w:cs="Times New Roman"/>
        </w:rPr>
        <w:tab/>
        <w:t>One Assistant Director</w:t>
      </w:r>
    </w:p>
    <w:p w14:paraId="03A1DEA0" w14:textId="77777777" w:rsidR="009559B7" w:rsidRDefault="0046245E">
      <w:pPr>
        <w:spacing w:after="0" w:line="240" w:lineRule="auto"/>
        <w:rPr>
          <w:rFonts w:ascii="Times New Roman" w:eastAsia="Times New Roman" w:hAnsi="Times New Roman" w:cs="Times New Roman"/>
        </w:rPr>
      </w:pPr>
      <w:r>
        <w:rPr>
          <w:rFonts w:ascii="Times New Roman" w:eastAsia="Times New Roman" w:hAnsi="Times New Roman" w:cs="Times New Roman"/>
        </w:rPr>
        <w:tab/>
        <w:t>Eight (8) MLS Library Faculty</w:t>
      </w:r>
    </w:p>
    <w:p w14:paraId="73E66235" w14:textId="77777777" w:rsidR="009559B7" w:rsidRDefault="0046245E">
      <w:pPr>
        <w:spacing w:after="0" w:line="240" w:lineRule="auto"/>
        <w:rPr>
          <w:rFonts w:ascii="Times New Roman" w:eastAsia="Times New Roman" w:hAnsi="Times New Roman" w:cs="Times New Roman"/>
        </w:rPr>
      </w:pPr>
      <w:r>
        <w:rPr>
          <w:rFonts w:ascii="Times New Roman" w:eastAsia="Times New Roman" w:hAnsi="Times New Roman" w:cs="Times New Roman"/>
        </w:rPr>
        <w:tab/>
        <w:t>One Archivists</w:t>
      </w:r>
    </w:p>
    <w:p w14:paraId="68529365" w14:textId="77777777" w:rsidR="009559B7" w:rsidRDefault="0046245E">
      <w:pPr>
        <w:spacing w:after="0" w:line="240" w:lineRule="auto"/>
        <w:rPr>
          <w:rFonts w:ascii="Times New Roman" w:eastAsia="Times New Roman" w:hAnsi="Times New Roman" w:cs="Times New Roman"/>
        </w:rPr>
      </w:pPr>
      <w:r>
        <w:rPr>
          <w:rFonts w:ascii="Times New Roman" w:eastAsia="Times New Roman" w:hAnsi="Times New Roman" w:cs="Times New Roman"/>
        </w:rPr>
        <w:tab/>
        <w:t>Seventeen (17) Classified Staff</w:t>
      </w:r>
    </w:p>
    <w:p w14:paraId="42ED8B8B" w14:textId="77777777" w:rsidR="009559B7" w:rsidRDefault="009559B7">
      <w:pPr>
        <w:spacing w:after="0" w:line="240" w:lineRule="auto"/>
        <w:rPr>
          <w:rFonts w:ascii="Times New Roman" w:eastAsia="Times New Roman" w:hAnsi="Times New Roman" w:cs="Times New Roman"/>
        </w:rPr>
      </w:pPr>
    </w:p>
    <w:p w14:paraId="2E0F2505" w14:textId="77777777" w:rsidR="009559B7" w:rsidRDefault="0046245E">
      <w:pPr>
        <w:rPr>
          <w:rFonts w:ascii="Times New Roman" w:eastAsia="Times New Roman" w:hAnsi="Times New Roman" w:cs="Times New Roman"/>
          <w:b/>
        </w:rPr>
      </w:pPr>
      <w:r>
        <w:rPr>
          <w:rFonts w:ascii="Times New Roman" w:eastAsia="Times New Roman" w:hAnsi="Times New Roman" w:cs="Times New Roman"/>
          <w:b/>
        </w:rPr>
        <w:t>3. Library Hours</w:t>
      </w:r>
    </w:p>
    <w:p w14:paraId="160BFC46" w14:textId="77777777" w:rsidR="009559B7" w:rsidRDefault="0046245E">
      <w:pPr>
        <w:rPr>
          <w:rFonts w:ascii="Times New Roman" w:eastAsia="Times New Roman" w:hAnsi="Times New Roman" w:cs="Times New Roman"/>
        </w:rPr>
      </w:pPr>
      <w:r>
        <w:rPr>
          <w:rFonts w:ascii="Times New Roman" w:eastAsia="Times New Roman" w:hAnsi="Times New Roman" w:cs="Times New Roman"/>
        </w:rPr>
        <w:t>Library collections, services, and facilities are open to all students and faculty on a uniform schedule throughout the year.  The schedules during these periods are:</w:t>
      </w:r>
    </w:p>
    <w:p w14:paraId="64D9B988" w14:textId="77777777" w:rsidR="009559B7" w:rsidRDefault="009559B7">
      <w:pPr>
        <w:spacing w:after="0" w:line="240" w:lineRule="auto"/>
        <w:rPr>
          <w:rFonts w:ascii="Times New Roman" w:eastAsia="Times New Roman" w:hAnsi="Times New Roman" w:cs="Times New Roman"/>
        </w:rPr>
      </w:pPr>
    </w:p>
    <w:p w14:paraId="0FAF87C7" w14:textId="77777777" w:rsidR="009559B7" w:rsidRDefault="0046245E">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u w:val="single"/>
        </w:rPr>
        <w:t>Library hours while classes are in session are:</w:t>
      </w:r>
    </w:p>
    <w:p w14:paraId="5BF889F3" w14:textId="77777777" w:rsidR="009559B7" w:rsidRDefault="0046245E">
      <w:pPr>
        <w:spacing w:after="0" w:line="240" w:lineRule="auto"/>
        <w:rPr>
          <w:rFonts w:ascii="Times New Roman" w:eastAsia="Times New Roman" w:hAnsi="Times New Roman" w:cs="Times New Roman"/>
        </w:rPr>
      </w:pPr>
      <w:r>
        <w:rPr>
          <w:rFonts w:ascii="Times New Roman" w:eastAsia="Times New Roman" w:hAnsi="Times New Roman" w:cs="Times New Roman"/>
        </w:rPr>
        <w:tab/>
      </w:r>
    </w:p>
    <w:p w14:paraId="68D11301" w14:textId="77777777" w:rsidR="009559B7" w:rsidRDefault="0046245E">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Monday – Thursday</w:t>
      </w:r>
      <w:r>
        <w:rPr>
          <w:rFonts w:ascii="Times New Roman" w:eastAsia="Times New Roman" w:hAnsi="Times New Roman" w:cs="Times New Roman"/>
        </w:rPr>
        <w:tab/>
        <w:t>-</w:t>
      </w:r>
      <w:r>
        <w:rPr>
          <w:rFonts w:ascii="Times New Roman" w:eastAsia="Times New Roman" w:hAnsi="Times New Roman" w:cs="Times New Roman"/>
        </w:rPr>
        <w:tab/>
        <w:t>7:00 am – 1:00 am</w:t>
      </w:r>
    </w:p>
    <w:p w14:paraId="37D30480" w14:textId="77777777" w:rsidR="009559B7" w:rsidRDefault="0046245E">
      <w:pPr>
        <w:spacing w:after="0" w:line="240" w:lineRule="auto"/>
        <w:rPr>
          <w:rFonts w:ascii="Times New Roman" w:eastAsia="Times New Roman" w:hAnsi="Times New Roman" w:cs="Times New Roman"/>
        </w:rPr>
      </w:pPr>
      <w:r>
        <w:rPr>
          <w:rFonts w:ascii="Times New Roman" w:eastAsia="Times New Roman" w:hAnsi="Times New Roman" w:cs="Times New Roman"/>
        </w:rPr>
        <w:tab/>
        <w:t>Friday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7:00 am – 6:00 pm</w:t>
      </w:r>
    </w:p>
    <w:p w14:paraId="356074FF" w14:textId="77777777" w:rsidR="009559B7" w:rsidRDefault="0046245E">
      <w:pPr>
        <w:spacing w:after="0" w:line="240" w:lineRule="auto"/>
        <w:rPr>
          <w:rFonts w:ascii="Times New Roman" w:eastAsia="Times New Roman" w:hAnsi="Times New Roman" w:cs="Times New Roman"/>
        </w:rPr>
      </w:pPr>
      <w:r>
        <w:rPr>
          <w:rFonts w:ascii="Times New Roman" w:eastAsia="Times New Roman" w:hAnsi="Times New Roman" w:cs="Times New Roman"/>
        </w:rPr>
        <w:tab/>
        <w:t>Saturday</w:t>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12:00 pm – 6:00 pm</w:t>
      </w:r>
    </w:p>
    <w:p w14:paraId="507533F3" w14:textId="77777777" w:rsidR="009559B7" w:rsidRDefault="0046245E">
      <w:pPr>
        <w:spacing w:after="0" w:line="240" w:lineRule="auto"/>
        <w:rPr>
          <w:rFonts w:ascii="Times New Roman" w:eastAsia="Times New Roman" w:hAnsi="Times New Roman" w:cs="Times New Roman"/>
        </w:rPr>
      </w:pPr>
      <w:r>
        <w:rPr>
          <w:rFonts w:ascii="Times New Roman" w:eastAsia="Times New Roman" w:hAnsi="Times New Roman" w:cs="Times New Roman"/>
        </w:rPr>
        <w:tab/>
        <w:t>Sunday</w:t>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12:00 pm – 1:00 am</w:t>
      </w:r>
    </w:p>
    <w:p w14:paraId="3B56DEE6" w14:textId="77777777" w:rsidR="009559B7" w:rsidRDefault="0046245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0EB1ED6E" w14:textId="77777777" w:rsidR="009559B7" w:rsidRDefault="009559B7">
      <w:pPr>
        <w:spacing w:after="0" w:line="240" w:lineRule="auto"/>
        <w:rPr>
          <w:rFonts w:ascii="Times New Roman" w:eastAsia="Times New Roman" w:hAnsi="Times New Roman" w:cs="Times New Roman"/>
          <w:u w:val="single"/>
        </w:rPr>
      </w:pPr>
    </w:p>
    <w:p w14:paraId="5AEE6090" w14:textId="77777777" w:rsidR="009559B7" w:rsidRDefault="0046245E">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Special extended library hours during pre/exam weeks are:</w:t>
      </w:r>
    </w:p>
    <w:p w14:paraId="05FB58B8" w14:textId="77777777" w:rsidR="009559B7" w:rsidRDefault="009559B7">
      <w:pPr>
        <w:spacing w:after="0" w:line="240" w:lineRule="auto"/>
        <w:rPr>
          <w:rFonts w:ascii="Times New Roman" w:eastAsia="Times New Roman" w:hAnsi="Times New Roman" w:cs="Times New Roman"/>
          <w:u w:val="single"/>
        </w:rPr>
      </w:pPr>
    </w:p>
    <w:p w14:paraId="16874D9C" w14:textId="77777777" w:rsidR="009559B7" w:rsidRDefault="0046245E">
      <w:pPr>
        <w:spacing w:after="0" w:line="240" w:lineRule="auto"/>
        <w:rPr>
          <w:rFonts w:ascii="Times New Roman" w:eastAsia="Times New Roman" w:hAnsi="Times New Roman" w:cs="Times New Roman"/>
        </w:rPr>
      </w:pPr>
      <w:r>
        <w:rPr>
          <w:rFonts w:ascii="Times New Roman" w:eastAsia="Times New Roman" w:hAnsi="Times New Roman" w:cs="Times New Roman"/>
        </w:rPr>
        <w:tab/>
        <w:t>Monday – Thursday</w:t>
      </w:r>
      <w:r>
        <w:rPr>
          <w:rFonts w:ascii="Times New Roman" w:eastAsia="Times New Roman" w:hAnsi="Times New Roman" w:cs="Times New Roman"/>
        </w:rPr>
        <w:tab/>
        <w:t>-</w:t>
      </w:r>
      <w:r>
        <w:rPr>
          <w:rFonts w:ascii="Times New Roman" w:eastAsia="Times New Roman" w:hAnsi="Times New Roman" w:cs="Times New Roman"/>
        </w:rPr>
        <w:tab/>
        <w:t>7:00 am – 2:00 am</w:t>
      </w:r>
    </w:p>
    <w:p w14:paraId="5FB90714" w14:textId="77777777" w:rsidR="009559B7" w:rsidRDefault="0046245E">
      <w:pPr>
        <w:spacing w:after="0" w:line="240" w:lineRule="auto"/>
        <w:rPr>
          <w:rFonts w:ascii="Times New Roman" w:eastAsia="Times New Roman" w:hAnsi="Times New Roman" w:cs="Times New Roman"/>
        </w:rPr>
      </w:pPr>
      <w:r>
        <w:rPr>
          <w:rFonts w:ascii="Times New Roman" w:eastAsia="Times New Roman" w:hAnsi="Times New Roman" w:cs="Times New Roman"/>
        </w:rPr>
        <w:tab/>
        <w:t>Friday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7:00 am – 8:00 pm</w:t>
      </w:r>
    </w:p>
    <w:p w14:paraId="585166F3" w14:textId="77777777" w:rsidR="009559B7" w:rsidRDefault="0046245E">
      <w:pPr>
        <w:spacing w:after="0" w:line="240" w:lineRule="auto"/>
        <w:rPr>
          <w:rFonts w:ascii="Times New Roman" w:eastAsia="Times New Roman" w:hAnsi="Times New Roman" w:cs="Times New Roman"/>
        </w:rPr>
      </w:pPr>
      <w:r>
        <w:rPr>
          <w:rFonts w:ascii="Times New Roman" w:eastAsia="Times New Roman" w:hAnsi="Times New Roman" w:cs="Times New Roman"/>
        </w:rPr>
        <w:tab/>
        <w:t>Saturday</w:t>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12:00 am – 8:00 pm</w:t>
      </w:r>
    </w:p>
    <w:p w14:paraId="45E76C91" w14:textId="77777777" w:rsidR="009559B7" w:rsidRDefault="0046245E">
      <w:pPr>
        <w:spacing w:after="0" w:line="240" w:lineRule="auto"/>
        <w:rPr>
          <w:rFonts w:ascii="Times New Roman" w:eastAsia="Times New Roman" w:hAnsi="Times New Roman" w:cs="Times New Roman"/>
        </w:rPr>
      </w:pPr>
      <w:r>
        <w:rPr>
          <w:rFonts w:ascii="Times New Roman" w:eastAsia="Times New Roman" w:hAnsi="Times New Roman" w:cs="Times New Roman"/>
        </w:rPr>
        <w:tab/>
        <w:t>Sunday</w:t>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12:00 pm – 2:00 am</w:t>
      </w:r>
    </w:p>
    <w:p w14:paraId="5A3CCCEB" w14:textId="77777777" w:rsidR="009559B7" w:rsidRDefault="009559B7">
      <w:pPr>
        <w:spacing w:after="0" w:line="240" w:lineRule="auto"/>
        <w:rPr>
          <w:rFonts w:ascii="Times New Roman" w:eastAsia="Times New Roman" w:hAnsi="Times New Roman" w:cs="Times New Roman"/>
        </w:rPr>
      </w:pPr>
    </w:p>
    <w:p w14:paraId="698E2FD5" w14:textId="77777777" w:rsidR="009559B7" w:rsidRDefault="0046245E">
      <w:pPr>
        <w:spacing w:after="0" w:line="240" w:lineRule="auto"/>
        <w:rPr>
          <w:rFonts w:ascii="Times New Roman" w:eastAsia="Times New Roman" w:hAnsi="Times New Roman" w:cs="Times New Roman"/>
          <w:u w:val="single"/>
        </w:rPr>
      </w:pPr>
      <w:r>
        <w:rPr>
          <w:rFonts w:ascii="Times New Roman" w:eastAsia="Times New Roman" w:hAnsi="Times New Roman" w:cs="Times New Roman"/>
        </w:rPr>
        <w:tab/>
      </w:r>
      <w:r>
        <w:rPr>
          <w:rFonts w:ascii="Times New Roman" w:eastAsia="Times New Roman" w:hAnsi="Times New Roman" w:cs="Times New Roman"/>
          <w:u w:val="single"/>
        </w:rPr>
        <w:t>Library hours between sessions are:</w:t>
      </w:r>
    </w:p>
    <w:p w14:paraId="0ECDDDC4" w14:textId="77777777" w:rsidR="009559B7" w:rsidRDefault="0046245E">
      <w:pPr>
        <w:spacing w:after="0" w:line="240" w:lineRule="auto"/>
        <w:rPr>
          <w:rFonts w:ascii="Times New Roman" w:eastAsia="Times New Roman" w:hAnsi="Times New Roman" w:cs="Times New Roman"/>
        </w:rPr>
      </w:pPr>
      <w:r>
        <w:rPr>
          <w:rFonts w:ascii="Times New Roman" w:eastAsia="Times New Roman" w:hAnsi="Times New Roman" w:cs="Times New Roman"/>
        </w:rPr>
        <w:tab/>
      </w:r>
    </w:p>
    <w:p w14:paraId="0AC16473" w14:textId="77777777" w:rsidR="009559B7" w:rsidRDefault="0046245E">
      <w:pPr>
        <w:spacing w:after="0" w:line="240" w:lineRule="auto"/>
        <w:rPr>
          <w:rFonts w:ascii="Times New Roman" w:eastAsia="Times New Roman" w:hAnsi="Times New Roman" w:cs="Times New Roman"/>
        </w:rPr>
      </w:pPr>
      <w:r>
        <w:rPr>
          <w:rFonts w:ascii="Times New Roman" w:eastAsia="Times New Roman" w:hAnsi="Times New Roman" w:cs="Times New Roman"/>
        </w:rPr>
        <w:tab/>
        <w:t>Monday – Thursday</w:t>
      </w:r>
      <w:r>
        <w:rPr>
          <w:rFonts w:ascii="Times New Roman" w:eastAsia="Times New Roman" w:hAnsi="Times New Roman" w:cs="Times New Roman"/>
        </w:rPr>
        <w:tab/>
        <w:t>-</w:t>
      </w:r>
      <w:r>
        <w:rPr>
          <w:rFonts w:ascii="Times New Roman" w:eastAsia="Times New Roman" w:hAnsi="Times New Roman" w:cs="Times New Roman"/>
        </w:rPr>
        <w:tab/>
        <w:t>7:30 am – 5:00 pm</w:t>
      </w:r>
    </w:p>
    <w:p w14:paraId="383744C1" w14:textId="77777777" w:rsidR="009559B7" w:rsidRDefault="0046245E">
      <w:pPr>
        <w:spacing w:after="0" w:line="240" w:lineRule="auto"/>
        <w:rPr>
          <w:rFonts w:ascii="Times New Roman" w:eastAsia="Times New Roman" w:hAnsi="Times New Roman" w:cs="Times New Roman"/>
        </w:rPr>
      </w:pPr>
      <w:r>
        <w:rPr>
          <w:rFonts w:ascii="Times New Roman" w:eastAsia="Times New Roman" w:hAnsi="Times New Roman" w:cs="Times New Roman"/>
        </w:rPr>
        <w:tab/>
        <w:t>Friday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7:30 am – 5:00 pm</w:t>
      </w:r>
    </w:p>
    <w:p w14:paraId="3B5563B3" w14:textId="77777777" w:rsidR="009559B7" w:rsidRDefault="0046245E">
      <w:pPr>
        <w:spacing w:after="0" w:line="240" w:lineRule="auto"/>
        <w:rPr>
          <w:rFonts w:ascii="Times New Roman" w:eastAsia="Times New Roman" w:hAnsi="Times New Roman" w:cs="Times New Roman"/>
        </w:rPr>
      </w:pPr>
      <w:r>
        <w:rPr>
          <w:rFonts w:ascii="Times New Roman" w:eastAsia="Times New Roman" w:hAnsi="Times New Roman" w:cs="Times New Roman"/>
        </w:rPr>
        <w:tab/>
        <w:t>Saturday</w:t>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Closed</w:t>
      </w:r>
    </w:p>
    <w:p w14:paraId="55DE9DB9" w14:textId="77777777" w:rsidR="009559B7" w:rsidRDefault="0046245E">
      <w:pPr>
        <w:spacing w:after="0" w:line="240" w:lineRule="auto"/>
        <w:rPr>
          <w:rFonts w:ascii="Times New Roman" w:eastAsia="Times New Roman" w:hAnsi="Times New Roman" w:cs="Times New Roman"/>
        </w:rPr>
      </w:pPr>
      <w:r>
        <w:rPr>
          <w:rFonts w:ascii="Times New Roman" w:eastAsia="Times New Roman" w:hAnsi="Times New Roman" w:cs="Times New Roman"/>
        </w:rPr>
        <w:tab/>
        <w:t>Sunday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Closed</w:t>
      </w:r>
    </w:p>
    <w:p w14:paraId="585597ED" w14:textId="77777777" w:rsidR="009559B7" w:rsidRDefault="009559B7">
      <w:pPr>
        <w:spacing w:after="0" w:line="240" w:lineRule="auto"/>
        <w:rPr>
          <w:rFonts w:ascii="Times New Roman" w:eastAsia="Times New Roman" w:hAnsi="Times New Roman" w:cs="Times New Roman"/>
        </w:rPr>
      </w:pPr>
    </w:p>
    <w:p w14:paraId="66B23124" w14:textId="77777777" w:rsidR="009559B7" w:rsidRDefault="0046245E">
      <w:pPr>
        <w:rPr>
          <w:rFonts w:ascii="Times New Roman" w:eastAsia="Times New Roman" w:hAnsi="Times New Roman" w:cs="Times New Roman"/>
        </w:rPr>
      </w:pPr>
      <w:r>
        <w:rPr>
          <w:rFonts w:ascii="Times New Roman" w:eastAsia="Times New Roman" w:hAnsi="Times New Roman" w:cs="Times New Roman"/>
        </w:rPr>
        <w:t xml:space="preserve">Online resources and chat assistance are available 24 hours a day, 7 days a week. In addition, over 100 </w:t>
      </w:r>
      <w:hyperlink r:id="rId30">
        <w:r>
          <w:rPr>
            <w:rFonts w:ascii="Times New Roman" w:eastAsia="Times New Roman" w:hAnsi="Times New Roman" w:cs="Times New Roman"/>
            <w:color w:val="0000FF"/>
            <w:u w:val="single"/>
          </w:rPr>
          <w:t>research guides</w:t>
        </w:r>
      </w:hyperlink>
      <w:r>
        <w:rPr>
          <w:rFonts w:ascii="Times New Roman" w:eastAsia="Times New Roman" w:hAnsi="Times New Roman" w:cs="Times New Roman"/>
        </w:rPr>
        <w:t xml:space="preserve"> in 27 subject areas are available online through the library’s home page to assist patrons with research, finding information by subject areas, and writing papers.</w:t>
      </w:r>
    </w:p>
    <w:p w14:paraId="5D142E4F" w14:textId="77777777" w:rsidR="009559B7" w:rsidRDefault="0046245E">
      <w:pPr>
        <w:rPr>
          <w:rFonts w:ascii="Times New Roman" w:eastAsia="Times New Roman" w:hAnsi="Times New Roman" w:cs="Times New Roman"/>
        </w:rPr>
      </w:pPr>
      <w:r>
        <w:rPr>
          <w:rFonts w:ascii="Times New Roman" w:eastAsia="Times New Roman" w:hAnsi="Times New Roman" w:cs="Times New Roman"/>
          <w:b/>
        </w:rPr>
        <w:lastRenderedPageBreak/>
        <w:t>4. Library Allocations</w:t>
      </w:r>
    </w:p>
    <w:p w14:paraId="6A416CAE" w14:textId="77777777" w:rsidR="009559B7" w:rsidRDefault="0046245E">
      <w:pPr>
        <w:rPr>
          <w:rFonts w:ascii="Times New Roman" w:eastAsia="Times New Roman" w:hAnsi="Times New Roman" w:cs="Times New Roman"/>
        </w:rPr>
      </w:pPr>
      <w:r>
        <w:rPr>
          <w:rFonts w:ascii="Times New Roman" w:eastAsia="Times New Roman" w:hAnsi="Times New Roman" w:cs="Times New Roman"/>
        </w:rPr>
        <w:t>Funding for the acquisition of library resources is provided by a $6 per academic credit hour student Library Fee that is assessed of all A-State students.  The total amount of funding available each year is determined by the cumulative number of student semester credit hours.</w:t>
      </w:r>
    </w:p>
    <w:p w14:paraId="6AF34333" w14:textId="77777777" w:rsidR="009559B7" w:rsidRDefault="0046245E">
      <w:pPr>
        <w:rPr>
          <w:rFonts w:ascii="Times New Roman" w:eastAsia="Times New Roman" w:hAnsi="Times New Roman" w:cs="Times New Roman"/>
        </w:rPr>
      </w:pPr>
      <w:r>
        <w:rPr>
          <w:rFonts w:ascii="Times New Roman" w:eastAsia="Times New Roman" w:hAnsi="Times New Roman" w:cs="Times New Roman"/>
        </w:rPr>
        <w:t xml:space="preserve">Library collection development funds are distributed by direct allocation to academic departments based on an established formula that includes such weighted factors as: lower level, upper level and graduate credit hour production; numbers of courses offered at these levels; total degrees awarded per department; the number of FTE faculty in the department; and the national average costs of books and periodical titles for the disciplines.  These elements, with appropriate weights applied, provide the basis for objectivity and equity in the awarding of funds.  </w:t>
      </w:r>
    </w:p>
    <w:p w14:paraId="1165DC43" w14:textId="77777777" w:rsidR="009559B7" w:rsidRDefault="0046245E">
      <w:pPr>
        <w:rPr>
          <w:rFonts w:ascii="Times New Roman" w:eastAsia="Times New Roman" w:hAnsi="Times New Roman" w:cs="Times New Roman"/>
        </w:rPr>
      </w:pPr>
      <w:r>
        <w:rPr>
          <w:rFonts w:ascii="Times New Roman" w:eastAsia="Times New Roman" w:hAnsi="Times New Roman" w:cs="Times New Roman"/>
        </w:rPr>
        <w:t>Through its departmental allocation program, the library encourages all faculty in academic departments to actively participate in the selection of both current and retrospective materials that are appropriate to support student and faculty research and study at all levels of instruction at Arkansas State University.</w:t>
      </w:r>
    </w:p>
    <w:p w14:paraId="0BBFBD00" w14:textId="77777777" w:rsidR="009559B7" w:rsidRDefault="0046245E">
      <w:pPr>
        <w:rPr>
          <w:rFonts w:ascii="Times New Roman" w:eastAsia="Times New Roman" w:hAnsi="Times New Roman" w:cs="Times New Roman"/>
        </w:rPr>
      </w:pPr>
      <w:r>
        <w:rPr>
          <w:rFonts w:ascii="Times New Roman" w:eastAsia="Times New Roman" w:hAnsi="Times New Roman" w:cs="Times New Roman"/>
        </w:rPr>
        <w:t>Additional subscriptions, plus book and media purchases, are made upon selection by librarians to ensure currency of resources.</w:t>
      </w:r>
    </w:p>
    <w:p w14:paraId="55C2677D" w14:textId="77777777" w:rsidR="009559B7" w:rsidRDefault="0046245E">
      <w:pPr>
        <w:spacing w:line="240" w:lineRule="auto"/>
        <w:rPr>
          <w:rFonts w:ascii="Times New Roman" w:eastAsia="Times New Roman" w:hAnsi="Times New Roman" w:cs="Times New Roman"/>
          <w:b/>
        </w:rPr>
      </w:pPr>
      <w:r>
        <w:rPr>
          <w:rFonts w:ascii="Times New Roman" w:eastAsia="Times New Roman" w:hAnsi="Times New Roman" w:cs="Times New Roman"/>
          <w:b/>
        </w:rPr>
        <w:t>4a. Library Allocations to Nutrition and Dietetics</w:t>
      </w:r>
    </w:p>
    <w:p w14:paraId="1E0912FC" w14:textId="77777777" w:rsidR="009559B7" w:rsidRDefault="0046245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Library collection development funds are distributed by direct allocation to academic colleges, departments, or programs based on an established formula that includes such weighted factors as: lower level, upper level and graduate credit hour production; the number of courses offered at these levels; total degrees awarded per department; the number of FTE faculty in the department; and the national average costs of books and periodical titles for the disciplines. These elements, with appropriate weights applied, provide the basis for objectivity and equity in the awarding of funds to support A-State programs and scholarship.  </w:t>
      </w:r>
    </w:p>
    <w:p w14:paraId="5D2A0897" w14:textId="77777777" w:rsidR="009559B7" w:rsidRDefault="009559B7">
      <w:pPr>
        <w:pBdr>
          <w:top w:val="nil"/>
          <w:left w:val="nil"/>
          <w:bottom w:val="nil"/>
          <w:right w:val="nil"/>
          <w:between w:val="nil"/>
        </w:pBdr>
        <w:spacing w:after="0" w:line="240" w:lineRule="auto"/>
        <w:rPr>
          <w:rFonts w:ascii="Times New Roman" w:eastAsia="Times New Roman" w:hAnsi="Times New Roman" w:cs="Times New Roman"/>
          <w:color w:val="000000"/>
        </w:rPr>
      </w:pPr>
    </w:p>
    <w:p w14:paraId="309867CA" w14:textId="77777777" w:rsidR="009559B7" w:rsidRDefault="0046245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Beginning with the 2014/15 academic year, the College of Nursing and Health Professions elected to forego specific allocations to individual departments and programs in favor of a single allocation for the entire college, with funds being distributed internally to support the college’s departments and programs. This includes funding resources to support Nutrition and Dietetics.</w:t>
      </w:r>
    </w:p>
    <w:p w14:paraId="61D28F8A" w14:textId="77777777" w:rsidR="009559B7" w:rsidRDefault="009559B7">
      <w:pPr>
        <w:pBdr>
          <w:top w:val="nil"/>
          <w:left w:val="nil"/>
          <w:bottom w:val="nil"/>
          <w:right w:val="nil"/>
          <w:between w:val="nil"/>
        </w:pBdr>
        <w:spacing w:after="0" w:line="240" w:lineRule="auto"/>
        <w:rPr>
          <w:rFonts w:ascii="Times New Roman" w:eastAsia="Times New Roman" w:hAnsi="Times New Roman" w:cs="Times New Roman"/>
          <w:color w:val="000000"/>
        </w:rPr>
      </w:pPr>
    </w:p>
    <w:p w14:paraId="65D99532" w14:textId="77777777" w:rsidR="009559B7" w:rsidRDefault="0046245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Departmental faculty liaisons to the Library are responsible for the development of the Library’s collections for the College of Nursing and Health Professions. While individual faculty members and students may recommend books and periodicals for acquisition, faculty members from within the college have served as the Library collection development liaisons for many years, and requests for book purchases and changes in journal subscriptions are usually submitted to the Library’s Collection Management Librarian by these faculty liaisons. </w:t>
      </w:r>
    </w:p>
    <w:p w14:paraId="673D86DD" w14:textId="77777777" w:rsidR="009559B7" w:rsidRDefault="009559B7">
      <w:pPr>
        <w:pBdr>
          <w:top w:val="nil"/>
          <w:left w:val="nil"/>
          <w:bottom w:val="nil"/>
          <w:right w:val="nil"/>
          <w:between w:val="nil"/>
        </w:pBdr>
        <w:spacing w:after="0" w:line="240" w:lineRule="auto"/>
        <w:rPr>
          <w:rFonts w:ascii="Times New Roman" w:eastAsia="Times New Roman" w:hAnsi="Times New Roman" w:cs="Times New Roman"/>
          <w:color w:val="000000"/>
        </w:rPr>
      </w:pPr>
    </w:p>
    <w:p w14:paraId="3E6BB51C" w14:textId="77777777" w:rsidR="009559B7" w:rsidRDefault="0046245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Over the past several years, numerous periodical and journal subscriptions in relevant fields have been added or made available through broad content databases or open access. Any new individual journal subscriptions paid from the college allocation were added as result of specific requests from departmental faculty. The Library requests that the list of subscriptions acquired from the funds allocated to the College of Nursing and Health Professions be reviewed on an annual basis.  </w:t>
      </w:r>
    </w:p>
    <w:p w14:paraId="450FD16F" w14:textId="77777777" w:rsidR="009559B7" w:rsidRDefault="009559B7">
      <w:pPr>
        <w:pBdr>
          <w:top w:val="nil"/>
          <w:left w:val="nil"/>
          <w:bottom w:val="nil"/>
          <w:right w:val="nil"/>
          <w:between w:val="nil"/>
        </w:pBdr>
        <w:spacing w:after="0" w:line="240" w:lineRule="auto"/>
        <w:rPr>
          <w:rFonts w:ascii="Times New Roman" w:eastAsia="Times New Roman" w:hAnsi="Times New Roman" w:cs="Times New Roman"/>
          <w:color w:val="000000"/>
        </w:rPr>
      </w:pPr>
    </w:p>
    <w:p w14:paraId="0AE25623" w14:textId="77777777" w:rsidR="009559B7" w:rsidRDefault="0046245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2020/21 fiscal year collection development allocation for the College of Nursing and Health Professions is $241,800, which is 13.29% of the total Library acquisitions budget of $1,820,000. The </w:t>
      </w:r>
      <w:r>
        <w:rPr>
          <w:rFonts w:ascii="Times New Roman" w:eastAsia="Times New Roman" w:hAnsi="Times New Roman" w:cs="Times New Roman"/>
          <w:color w:val="000000"/>
        </w:rPr>
        <w:lastRenderedPageBreak/>
        <w:t>college’s allocation has been unchanged for the last three fiscal years. The allocation for the College of Nursing and Health Professions represents 21.05% of the collection development funds that are allocated to all A-State academic colleges, departments, and programs.</w:t>
      </w:r>
    </w:p>
    <w:p w14:paraId="280F22C8" w14:textId="77777777" w:rsidR="009559B7" w:rsidRDefault="009559B7">
      <w:pPr>
        <w:spacing w:line="240" w:lineRule="auto"/>
        <w:rPr>
          <w:rFonts w:ascii="Times New Roman" w:eastAsia="Times New Roman" w:hAnsi="Times New Roman" w:cs="Times New Roman"/>
        </w:rPr>
      </w:pPr>
    </w:p>
    <w:p w14:paraId="67B6109F" w14:textId="77777777" w:rsidR="009559B7" w:rsidRDefault="0046245E">
      <w:pPr>
        <w:spacing w:line="240" w:lineRule="auto"/>
        <w:rPr>
          <w:rFonts w:ascii="Times New Roman" w:eastAsia="Times New Roman" w:hAnsi="Times New Roman" w:cs="Times New Roman"/>
        </w:rPr>
      </w:pPr>
      <w:r>
        <w:rPr>
          <w:rFonts w:ascii="Times New Roman" w:eastAsia="Times New Roman" w:hAnsi="Times New Roman" w:cs="Times New Roman"/>
        </w:rPr>
        <w:t xml:space="preserve">Of the total $1.82 million Library acquisitions budget, approximately $670,000 is not allocated to any department or program, and is used by the Library for purchases and subscriptions that apply to the campus as a whole, including a variety of interdisciplinary article and eBook databases from EBSCO, Gale, and ProQuest, plus specific interdisciplinary databases including Academic Video Online, Digital Dissertations and Theses, Web of Science, </w:t>
      </w:r>
      <w:proofErr w:type="spellStart"/>
      <w:r>
        <w:rPr>
          <w:rFonts w:ascii="Times New Roman" w:eastAsia="Times New Roman" w:hAnsi="Times New Roman" w:cs="Times New Roman"/>
        </w:rPr>
        <w:t>WestLaw</w:t>
      </w:r>
      <w:proofErr w:type="spellEnd"/>
      <w:r>
        <w:rPr>
          <w:rFonts w:ascii="Times New Roman" w:eastAsia="Times New Roman" w:hAnsi="Times New Roman" w:cs="Times New Roman"/>
        </w:rPr>
        <w:t xml:space="preserve">, and the journals and eBooks of JSTOR and Project Muse. Additionally, some funds are used by the Library to fill in gaps in the collection that may not be covered by faculty requests. </w:t>
      </w:r>
    </w:p>
    <w:p w14:paraId="4EA885EB" w14:textId="77777777" w:rsidR="009559B7" w:rsidRDefault="0046245E">
      <w:pPr>
        <w:rPr>
          <w:rFonts w:ascii="Times New Roman" w:eastAsia="Times New Roman" w:hAnsi="Times New Roman" w:cs="Times New Roman"/>
          <w:b/>
        </w:rPr>
      </w:pPr>
      <w:r>
        <w:rPr>
          <w:rFonts w:ascii="Times New Roman" w:eastAsia="Times New Roman" w:hAnsi="Times New Roman" w:cs="Times New Roman"/>
          <w:b/>
        </w:rPr>
        <w:t>5. Equipment and Technology Available</w:t>
      </w:r>
    </w:p>
    <w:p w14:paraId="32266043" w14:textId="77777777" w:rsidR="009559B7" w:rsidRDefault="0046245E">
      <w:pPr>
        <w:rPr>
          <w:rFonts w:ascii="Times New Roman" w:eastAsia="Times New Roman" w:hAnsi="Times New Roman" w:cs="Times New Roman"/>
        </w:rPr>
      </w:pPr>
      <w:r>
        <w:rPr>
          <w:rFonts w:ascii="Times New Roman" w:eastAsia="Times New Roman" w:hAnsi="Times New Roman" w:cs="Times New Roman"/>
        </w:rPr>
        <w:t>Approximately 80 fully networked workstations are available to students and faculty inside the Dean B. Ellis Library. All student workstations inside the library are networked to three print release stations. Students may also print from other computers on campus, their laptop, and their mobile device to the release stations. Students are awarded a free print allocation each semester based on their classification and can add additional funds to their account if needed. A public access photocopier and several microforms reader/printers are also available for duplicating services at a cost of 10 cents per page. A digital microform scanner is also available free of charge.</w:t>
      </w:r>
    </w:p>
    <w:p w14:paraId="0547C6A8" w14:textId="77777777" w:rsidR="009559B7" w:rsidRDefault="0046245E">
      <w:pPr>
        <w:rPr>
          <w:rFonts w:ascii="Times New Roman" w:eastAsia="Times New Roman" w:hAnsi="Times New Roman" w:cs="Times New Roman"/>
        </w:rPr>
      </w:pPr>
      <w:r>
        <w:rPr>
          <w:rFonts w:ascii="Times New Roman" w:eastAsia="Times New Roman" w:hAnsi="Times New Roman" w:cs="Times New Roman"/>
        </w:rPr>
        <w:t>Additionally, two self-service scanners are available for student use at no charge.  Scans may be printed, emailed, or saved to a USB flash drive.</w:t>
      </w:r>
    </w:p>
    <w:p w14:paraId="2D9CC61E" w14:textId="77777777" w:rsidR="009559B7" w:rsidRDefault="0046245E">
      <w:pPr>
        <w:rPr>
          <w:rFonts w:ascii="Times New Roman" w:eastAsia="Times New Roman" w:hAnsi="Times New Roman" w:cs="Times New Roman"/>
        </w:rPr>
      </w:pPr>
      <w:r>
        <w:rPr>
          <w:rFonts w:ascii="Times New Roman" w:eastAsia="Times New Roman" w:hAnsi="Times New Roman" w:cs="Times New Roman"/>
          <w:b/>
        </w:rPr>
        <w:t>6. Circulation Policies and Procedures</w:t>
      </w:r>
      <w:r>
        <w:rPr>
          <w:rFonts w:ascii="Times New Roman" w:eastAsia="Times New Roman" w:hAnsi="Times New Roman" w:cs="Times New Roman"/>
        </w:rPr>
        <w:br/>
        <w:t xml:space="preserve">The borrowing of library materials is permitted for currently enrolled students, currently employed faculty and staff, and other individuals who have been approved with affiliate status for circulation privileges. </w:t>
      </w:r>
      <w:bookmarkStart w:id="17" w:name="bookmark=id.2jxsxqh" w:colFirst="0" w:colLast="0"/>
      <w:bookmarkEnd w:id="17"/>
      <w:r>
        <w:rPr>
          <w:rFonts w:ascii="Times New Roman" w:eastAsia="Times New Roman" w:hAnsi="Times New Roman" w:cs="Times New Roman"/>
        </w:rPr>
        <w:t> All patrons must present a valid A-State photo identification card in order to borrow library materials. The patron is responsible for all material borrowed against their ID. Circulation privileges are not transferable from one person to another. The Service Desk is staffed and open for services during all library hours of operation.</w:t>
      </w:r>
      <w:bookmarkStart w:id="18" w:name="bookmark=id.z337ya" w:colFirst="0" w:colLast="0"/>
      <w:bookmarkEnd w:id="18"/>
    </w:p>
    <w:p w14:paraId="72693161" w14:textId="77777777" w:rsidR="009559B7" w:rsidRDefault="0046245E">
      <w:pPr>
        <w:rPr>
          <w:rFonts w:ascii="Times New Roman" w:eastAsia="Times New Roman" w:hAnsi="Times New Roman" w:cs="Times New Roman"/>
          <w:u w:val="single"/>
        </w:rPr>
      </w:pPr>
      <w:r>
        <w:rPr>
          <w:rFonts w:ascii="Times New Roman" w:eastAsia="Times New Roman" w:hAnsi="Times New Roman" w:cs="Times New Roman"/>
          <w:b/>
          <w:u w:val="single"/>
        </w:rPr>
        <w:t>Circulation Policies</w:t>
      </w:r>
    </w:p>
    <w:p w14:paraId="48985731" w14:textId="77777777" w:rsidR="009559B7" w:rsidRDefault="0046245E">
      <w:pPr>
        <w:rPr>
          <w:rFonts w:ascii="Times New Roman" w:eastAsia="Times New Roman" w:hAnsi="Times New Roman" w:cs="Times New Roman"/>
        </w:rPr>
      </w:pPr>
      <w:r>
        <w:rPr>
          <w:rFonts w:ascii="Times New Roman" w:eastAsia="Times New Roman" w:hAnsi="Times New Roman" w:cs="Times New Roman"/>
        </w:rPr>
        <w:t xml:space="preserve">There is a </w:t>
      </w:r>
      <w:proofErr w:type="gramStart"/>
      <w:r>
        <w:rPr>
          <w:rFonts w:ascii="Times New Roman" w:eastAsia="Times New Roman" w:hAnsi="Times New Roman" w:cs="Times New Roman"/>
        </w:rPr>
        <w:t>30 day</w:t>
      </w:r>
      <w:proofErr w:type="gramEnd"/>
      <w:r>
        <w:rPr>
          <w:rFonts w:ascii="Times New Roman" w:eastAsia="Times New Roman" w:hAnsi="Times New Roman" w:cs="Times New Roman"/>
        </w:rPr>
        <w:t xml:space="preserve"> loan period for undergraduates for most books and a 45 day load period for graduate students, with 2 online renewals available per item. Undergraduate students may borrow a maximum of 20 items and graduate students a maximum of 40 items at any given time.</w:t>
      </w:r>
    </w:p>
    <w:p w14:paraId="1755BD82" w14:textId="77777777" w:rsidR="009559B7" w:rsidRDefault="0046245E">
      <w:pPr>
        <w:rPr>
          <w:rFonts w:ascii="Times New Roman" w:eastAsia="Times New Roman" w:hAnsi="Times New Roman" w:cs="Times New Roman"/>
        </w:rPr>
      </w:pPr>
      <w:r>
        <w:rPr>
          <w:rFonts w:ascii="Times New Roman" w:eastAsia="Times New Roman" w:hAnsi="Times New Roman" w:cs="Times New Roman"/>
        </w:rPr>
        <w:t>Students are charged for lost items, but not charged overdue fines for items from the library’s physical collection. Faculty have an end of semester due date with no limit on number of items borrowed at any given time and 2 online renewals available per item.</w:t>
      </w:r>
    </w:p>
    <w:p w14:paraId="4F53DB60" w14:textId="77777777" w:rsidR="009559B7" w:rsidRDefault="0046245E">
      <w:pPr>
        <w:rPr>
          <w:rFonts w:ascii="Times New Roman" w:eastAsia="Times New Roman" w:hAnsi="Times New Roman" w:cs="Times New Roman"/>
          <w:b/>
        </w:rPr>
      </w:pPr>
      <w:r>
        <w:rPr>
          <w:rFonts w:ascii="Times New Roman" w:eastAsia="Times New Roman" w:hAnsi="Times New Roman" w:cs="Times New Roman"/>
          <w:b/>
        </w:rPr>
        <w:t>7. Library’s Online Catalog, Interlibrary Loan, and Document Delivery</w:t>
      </w:r>
    </w:p>
    <w:p w14:paraId="5F13BFB9" w14:textId="77777777" w:rsidR="009559B7" w:rsidRDefault="0046245E">
      <w:pPr>
        <w:rPr>
          <w:rFonts w:ascii="Times New Roman" w:eastAsia="Times New Roman" w:hAnsi="Times New Roman" w:cs="Times New Roman"/>
        </w:rPr>
      </w:pPr>
      <w:r>
        <w:rPr>
          <w:rFonts w:ascii="Times New Roman" w:eastAsia="Times New Roman" w:hAnsi="Times New Roman" w:cs="Times New Roman"/>
        </w:rPr>
        <w:t xml:space="preserve">Students and faculty have full access to the library’s Voyager catalog and full-text online resources from both on and off-campus via the library proxy server. The Dean B. Ellis Library utilizes ProQuest’s Summon as a discovery search platform. Interlibrary loan and document delivery services are available to </w:t>
      </w:r>
      <w:r>
        <w:rPr>
          <w:rFonts w:ascii="Times New Roman" w:eastAsia="Times New Roman" w:hAnsi="Times New Roman" w:cs="Times New Roman"/>
        </w:rPr>
        <w:lastRenderedPageBreak/>
        <w:t xml:space="preserve">students and faculty at no cost, with over 99% of all journal articles requested through Interlibrary Loan being delivered digitally. In addition, digital copies of book chapters and journal articles may be scanned and delivered digitally at no cost. All students are entitled to comparable borrowing privileges at over 40 academic libraries in the State of Arkansas if they obtain an </w:t>
      </w:r>
      <w:proofErr w:type="spellStart"/>
      <w:r>
        <w:rPr>
          <w:rFonts w:ascii="Times New Roman" w:eastAsia="Times New Roman" w:hAnsi="Times New Roman" w:cs="Times New Roman"/>
        </w:rPr>
        <w:t>ARKLink</w:t>
      </w:r>
      <w:proofErr w:type="spellEnd"/>
      <w:r>
        <w:rPr>
          <w:rFonts w:ascii="Times New Roman" w:eastAsia="Times New Roman" w:hAnsi="Times New Roman" w:cs="Times New Roman"/>
        </w:rPr>
        <w:t xml:space="preserve"> borrower’s card (at no cost) from the Dean B. Ellis Library. Participating libraries include all of the major academic libraries in Arkansas, including the University of Arkansas, the University of Central Arkansas and the University of Arkansas at Little Rock.</w:t>
      </w:r>
    </w:p>
    <w:p w14:paraId="13AF11D9" w14:textId="77777777" w:rsidR="009559B7" w:rsidRDefault="0046245E">
      <w:pPr>
        <w:rPr>
          <w:rFonts w:ascii="Times New Roman" w:eastAsia="Times New Roman" w:hAnsi="Times New Roman" w:cs="Times New Roman"/>
          <w:b/>
        </w:rPr>
      </w:pPr>
      <w:r>
        <w:rPr>
          <w:rFonts w:ascii="Times New Roman" w:eastAsia="Times New Roman" w:hAnsi="Times New Roman" w:cs="Times New Roman"/>
          <w:b/>
        </w:rPr>
        <w:t>8. Reference Coverage</w:t>
      </w:r>
    </w:p>
    <w:p w14:paraId="3E4C6C0D" w14:textId="77777777" w:rsidR="009559B7" w:rsidRDefault="0046245E">
      <w:pPr>
        <w:rPr>
          <w:rFonts w:ascii="Times New Roman" w:eastAsia="Times New Roman" w:hAnsi="Times New Roman" w:cs="Times New Roman"/>
        </w:rPr>
      </w:pPr>
      <w:r>
        <w:rPr>
          <w:rFonts w:ascii="Times New Roman" w:eastAsia="Times New Roman" w:hAnsi="Times New Roman" w:cs="Times New Roman"/>
        </w:rPr>
        <w:t xml:space="preserve">Reference coverage is available 24 hours a day, 365 days a year. Dean B. Ellis Library personnel provide more than 70 hours per week of coverage for face-to-face, telephone, or email consultation, instruction and assistance. After hours assistance is available via </w:t>
      </w:r>
      <w:proofErr w:type="spellStart"/>
      <w:r>
        <w:rPr>
          <w:rFonts w:ascii="Times New Roman" w:eastAsia="Times New Roman" w:hAnsi="Times New Roman" w:cs="Times New Roman"/>
        </w:rPr>
        <w:t>Chatstaff</w:t>
      </w:r>
      <w:proofErr w:type="spellEnd"/>
      <w:r>
        <w:rPr>
          <w:rFonts w:ascii="Times New Roman" w:eastAsia="Times New Roman" w:hAnsi="Times New Roman" w:cs="Times New Roman"/>
        </w:rPr>
        <w:t xml:space="preserve"> reference services.</w:t>
      </w:r>
    </w:p>
    <w:p w14:paraId="14DA0DBC" w14:textId="77777777" w:rsidR="009559B7" w:rsidRDefault="0046245E">
      <w:pPr>
        <w:rPr>
          <w:rFonts w:ascii="Times New Roman" w:eastAsia="Times New Roman" w:hAnsi="Times New Roman" w:cs="Times New Roman"/>
        </w:rPr>
      </w:pPr>
      <w:r>
        <w:rPr>
          <w:rFonts w:ascii="Times New Roman" w:eastAsia="Times New Roman" w:hAnsi="Times New Roman" w:cs="Times New Roman"/>
          <w:b/>
        </w:rPr>
        <w:t>9. Library Liaisons</w:t>
      </w:r>
    </w:p>
    <w:p w14:paraId="0C4DA510" w14:textId="77777777" w:rsidR="009559B7" w:rsidRDefault="0046245E">
      <w:pPr>
        <w:rPr>
          <w:rFonts w:ascii="Times New Roman" w:eastAsia="Times New Roman" w:hAnsi="Times New Roman" w:cs="Times New Roman"/>
        </w:rPr>
      </w:pPr>
      <w:r>
        <w:rPr>
          <w:rFonts w:ascii="Times New Roman" w:eastAsia="Times New Roman" w:hAnsi="Times New Roman" w:cs="Times New Roman"/>
        </w:rPr>
        <w:t xml:space="preserve">Four librarians are assigned selected responsibilities to departments as liaisons in coordinating related library reference, collection development, bibliographic instruction, and the preparation of department/course-specific library literature and resource guides.  However, all library faculty may provide basic reference services, library orientation, personal research assistance, and other general library services to all students and faculty in all departments as a result of their availability during a 100-plus schedule of library hours.  </w:t>
      </w:r>
    </w:p>
    <w:p w14:paraId="19C22065" w14:textId="77777777" w:rsidR="009559B7" w:rsidRDefault="0046245E">
      <w:pPr>
        <w:rPr>
          <w:rFonts w:ascii="Times New Roman" w:eastAsia="Times New Roman" w:hAnsi="Times New Roman" w:cs="Times New Roman"/>
        </w:rPr>
      </w:pPr>
      <w:r>
        <w:rPr>
          <w:rFonts w:ascii="Times New Roman" w:eastAsia="Times New Roman" w:hAnsi="Times New Roman" w:cs="Times New Roman"/>
        </w:rPr>
        <w:t xml:space="preserve">Library resources are frequently embedded into course modules in course management platform software. Support for these programs and any issues involving Blackboard and other course management platforms, </w:t>
      </w:r>
      <w:proofErr w:type="spellStart"/>
      <w:r>
        <w:rPr>
          <w:rFonts w:ascii="Times New Roman" w:eastAsia="Times New Roman" w:hAnsi="Times New Roman" w:cs="Times New Roman"/>
        </w:rPr>
        <w:t>Respondus</w:t>
      </w:r>
      <w:proofErr w:type="spellEnd"/>
      <w:r>
        <w:rPr>
          <w:rFonts w:ascii="Times New Roman" w:eastAsia="Times New Roman" w:hAnsi="Times New Roman" w:cs="Times New Roman"/>
        </w:rPr>
        <w:t xml:space="preserve">, technology development, curriculum revisions, and professional development are provided by a variety of campus services, including the Faculty Center, Information and Technology Services, and the Office of the Provost.  Library faculty may, however, assist with library orientation and instruction for any A-State student groups upon request.  </w:t>
      </w:r>
    </w:p>
    <w:p w14:paraId="47618467" w14:textId="77777777" w:rsidR="009559B7" w:rsidRDefault="0046245E">
      <w:pPr>
        <w:rPr>
          <w:rFonts w:ascii="Times New Roman" w:eastAsia="Times New Roman" w:hAnsi="Times New Roman" w:cs="Times New Roman"/>
          <w:b/>
        </w:rPr>
      </w:pPr>
      <w:r>
        <w:rPr>
          <w:rFonts w:ascii="Times New Roman" w:eastAsia="Times New Roman" w:hAnsi="Times New Roman" w:cs="Times New Roman"/>
          <w:b/>
        </w:rPr>
        <w:t>10. Selection of Library Resources</w:t>
      </w:r>
    </w:p>
    <w:p w14:paraId="032148BA" w14:textId="77777777" w:rsidR="009559B7" w:rsidRDefault="0046245E">
      <w:pPr>
        <w:rPr>
          <w:rFonts w:ascii="Times New Roman" w:eastAsia="Times New Roman" w:hAnsi="Times New Roman" w:cs="Times New Roman"/>
        </w:rPr>
      </w:pPr>
      <w:r>
        <w:rPr>
          <w:rFonts w:ascii="Times New Roman" w:eastAsia="Times New Roman" w:hAnsi="Times New Roman" w:cs="Times New Roman"/>
        </w:rPr>
        <w:t>The library relies heavily on departmental faculty to make selections of new materials to be added to the library collections.  All faculty requests are channeled to the Collection Management Department in the library via the departmental faculty liaison to the library.  When requests are received from the department liaison, library staff then order and process the materials and they are made available for use.</w:t>
      </w:r>
    </w:p>
    <w:p w14:paraId="2EEFAADD" w14:textId="77777777" w:rsidR="009559B7" w:rsidRDefault="0046245E">
      <w:pPr>
        <w:rPr>
          <w:rFonts w:ascii="Times New Roman" w:eastAsia="Times New Roman" w:hAnsi="Times New Roman" w:cs="Times New Roman"/>
        </w:rPr>
      </w:pPr>
      <w:r>
        <w:rPr>
          <w:rFonts w:ascii="Times New Roman" w:eastAsia="Times New Roman" w:hAnsi="Times New Roman" w:cs="Times New Roman"/>
        </w:rPr>
        <w:t xml:space="preserve">Additionally, under a unique A-State library program, any student enrolled at Arkansas State University may select and recommend a maximum of three (3) books (per semester) for purchase by the library to supplement library holdings for their research and study.  Library faculty are available to assist students in identifying the titles to be purchased.  After the books are purchased and processed, the requesting student is notified when the titles are available.  </w:t>
      </w:r>
    </w:p>
    <w:p w14:paraId="3B7AA8F8" w14:textId="77777777" w:rsidR="009559B7" w:rsidRDefault="0046245E">
      <w:pPr>
        <w:rPr>
          <w:rFonts w:ascii="Times New Roman" w:eastAsia="Times New Roman" w:hAnsi="Times New Roman" w:cs="Times New Roman"/>
          <w:b/>
        </w:rPr>
      </w:pPr>
      <w:r>
        <w:rPr>
          <w:rFonts w:ascii="Times New Roman" w:eastAsia="Times New Roman" w:hAnsi="Times New Roman" w:cs="Times New Roman"/>
          <w:b/>
        </w:rPr>
        <w:t>11. Reporting New Acquisitions</w:t>
      </w:r>
    </w:p>
    <w:p w14:paraId="6BB103EA" w14:textId="77777777" w:rsidR="009559B7" w:rsidRDefault="0046245E">
      <w:pPr>
        <w:rPr>
          <w:rFonts w:ascii="Times New Roman" w:eastAsia="Times New Roman" w:hAnsi="Times New Roman" w:cs="Times New Roman"/>
        </w:rPr>
      </w:pPr>
      <w:r>
        <w:rPr>
          <w:rFonts w:ascii="Times New Roman" w:eastAsia="Times New Roman" w:hAnsi="Times New Roman" w:cs="Times New Roman"/>
        </w:rPr>
        <w:t xml:space="preserve">New acquisitions, if any, are reported on a monthly basis to the faculty liaison from the department. All newly-acquired print books are displayed on the New Books shelves near the Circulation Desk prior to </w:t>
      </w:r>
      <w:r>
        <w:rPr>
          <w:rFonts w:ascii="Times New Roman" w:eastAsia="Times New Roman" w:hAnsi="Times New Roman" w:cs="Times New Roman"/>
        </w:rPr>
        <w:lastRenderedPageBreak/>
        <w:t xml:space="preserve">being shelved in the general stacks. Additionally, there is a “New Titles” feature on the library catalog that allows all new materials to be searched by different time frames (within the last 30, 60, or 90 days), by collection, and by call number range.  </w:t>
      </w:r>
    </w:p>
    <w:p w14:paraId="00F00F57" w14:textId="77777777" w:rsidR="009559B7" w:rsidRDefault="0046245E">
      <w:pPr>
        <w:rPr>
          <w:rFonts w:ascii="Times New Roman" w:eastAsia="Times New Roman" w:hAnsi="Times New Roman" w:cs="Times New Roman"/>
        </w:rPr>
      </w:pPr>
      <w:r>
        <w:rPr>
          <w:rFonts w:ascii="Times New Roman" w:eastAsia="Times New Roman" w:hAnsi="Times New Roman" w:cs="Times New Roman"/>
          <w:b/>
        </w:rPr>
        <w:t>12. Library Traffic and User Counts</w:t>
      </w:r>
    </w:p>
    <w:p w14:paraId="14891C4E" w14:textId="77777777" w:rsidR="009559B7" w:rsidRDefault="0046245E">
      <w:pPr>
        <w:rPr>
          <w:rFonts w:ascii="Times New Roman" w:eastAsia="Times New Roman" w:hAnsi="Times New Roman" w:cs="Times New Roman"/>
        </w:rPr>
      </w:pPr>
      <w:r>
        <w:rPr>
          <w:rFonts w:ascii="Times New Roman" w:eastAsia="Times New Roman" w:hAnsi="Times New Roman" w:cs="Times New Roman"/>
        </w:rPr>
        <w:t xml:space="preserve">Library services at Arkansas State University are provided in and through a single, central library – the Dean B. Ellis Library.  Thus, as all students and faculty are referred to the Dean B. Ellis Library for access to collections and resources. Counts for the number of users for specific subject areas are not available.  The exit door count for the Dean B. Ellis Library academic year 2018 was 316,248. </w:t>
      </w:r>
    </w:p>
    <w:p w14:paraId="6B0F8971" w14:textId="77777777" w:rsidR="009559B7" w:rsidRDefault="0046245E">
      <w:pPr>
        <w:rPr>
          <w:rFonts w:ascii="Times New Roman" w:eastAsia="Times New Roman" w:hAnsi="Times New Roman" w:cs="Times New Roman"/>
          <w:b/>
        </w:rPr>
      </w:pPr>
      <w:r>
        <w:rPr>
          <w:rFonts w:ascii="Times New Roman" w:eastAsia="Times New Roman" w:hAnsi="Times New Roman" w:cs="Times New Roman"/>
          <w:b/>
        </w:rPr>
        <w:t>13. Instructional Sessions</w:t>
      </w:r>
    </w:p>
    <w:p w14:paraId="4E18A6BA" w14:textId="77777777" w:rsidR="009559B7" w:rsidRDefault="0046245E">
      <w:pPr>
        <w:rPr>
          <w:rFonts w:ascii="Times New Roman" w:eastAsia="Times New Roman" w:hAnsi="Times New Roman" w:cs="Times New Roman"/>
        </w:rPr>
      </w:pPr>
      <w:r>
        <w:rPr>
          <w:rFonts w:ascii="Times New Roman" w:eastAsia="Times New Roman" w:hAnsi="Times New Roman" w:cs="Times New Roman"/>
        </w:rPr>
        <w:t>Individual instruction sessions covering basic or specific library resources and skills are available to classes upon instructor request. In the 2018-2019, there were approximately 331 individual library instruction sessions conducted that reached some 6,500 students. Additionally, nine sections of a one credit hour course in basic library and information literacy skills (Introduction to Academic Research) are offered by the Dean B. Ellis Library as an elective in the fall and spring semesters, respectively. An additional three sections of Intro to Academic Research – Biology are also offered each fall and spring semester. Courses and instructors are subject to regular student evaluation in a wide variety of areas and overall evaluations are consistently near or above 4.5 on a 0 – 5 scale, with 5 being the highest ranking possible. Students in the Library’s Introduction to Academic Research and Intro to Academic Research Biology classes are given an information literacy skills pre-test at the beginning and end of the course. During the last cohort of students, post-test averages were 20.39% higher than pre-test averages.</w:t>
      </w:r>
    </w:p>
    <w:p w14:paraId="22C11ABE" w14:textId="77777777" w:rsidR="009559B7" w:rsidRDefault="009559B7"/>
    <w:p w14:paraId="652BB773" w14:textId="77777777" w:rsidR="009559B7" w:rsidRDefault="009559B7"/>
    <w:p w14:paraId="59299B1B" w14:textId="77777777" w:rsidR="009559B7" w:rsidRDefault="009559B7"/>
    <w:p w14:paraId="2C303CF7" w14:textId="77777777" w:rsidR="009559B7" w:rsidRDefault="009559B7">
      <w:pPr>
        <w:jc w:val="center"/>
        <w:rPr>
          <w:rFonts w:ascii="Cambria" w:eastAsia="Cambria" w:hAnsi="Cambria" w:cs="Cambria"/>
          <w:b/>
          <w:sz w:val="36"/>
          <w:szCs w:val="36"/>
        </w:rPr>
      </w:pPr>
    </w:p>
    <w:p w14:paraId="519FA79F" w14:textId="77777777" w:rsidR="009559B7" w:rsidRDefault="009559B7">
      <w:pPr>
        <w:jc w:val="center"/>
        <w:rPr>
          <w:rFonts w:ascii="Cambria" w:eastAsia="Cambria" w:hAnsi="Cambria" w:cs="Cambria"/>
          <w:b/>
          <w:sz w:val="36"/>
          <w:szCs w:val="36"/>
        </w:rPr>
      </w:pPr>
    </w:p>
    <w:p w14:paraId="74EE5B12" w14:textId="77777777" w:rsidR="009559B7" w:rsidRDefault="009559B7">
      <w:pPr>
        <w:jc w:val="center"/>
        <w:rPr>
          <w:rFonts w:ascii="Cambria" w:eastAsia="Cambria" w:hAnsi="Cambria" w:cs="Cambria"/>
          <w:b/>
          <w:sz w:val="36"/>
          <w:szCs w:val="36"/>
        </w:rPr>
      </w:pPr>
    </w:p>
    <w:p w14:paraId="7728B959" w14:textId="77777777" w:rsidR="009559B7" w:rsidRDefault="009559B7">
      <w:pPr>
        <w:jc w:val="center"/>
        <w:rPr>
          <w:rFonts w:ascii="Cambria" w:eastAsia="Cambria" w:hAnsi="Cambria" w:cs="Cambria"/>
          <w:b/>
          <w:sz w:val="36"/>
          <w:szCs w:val="36"/>
        </w:rPr>
      </w:pPr>
    </w:p>
    <w:p w14:paraId="705B7641" w14:textId="77777777" w:rsidR="009559B7" w:rsidRDefault="009559B7">
      <w:pPr>
        <w:jc w:val="center"/>
        <w:rPr>
          <w:rFonts w:ascii="Cambria" w:eastAsia="Cambria" w:hAnsi="Cambria" w:cs="Cambria"/>
          <w:b/>
          <w:sz w:val="36"/>
          <w:szCs w:val="36"/>
        </w:rPr>
      </w:pPr>
    </w:p>
    <w:p w14:paraId="7FD47D3E" w14:textId="77777777" w:rsidR="009559B7" w:rsidRDefault="009559B7">
      <w:pPr>
        <w:jc w:val="center"/>
        <w:rPr>
          <w:rFonts w:ascii="Cambria" w:eastAsia="Cambria" w:hAnsi="Cambria" w:cs="Cambria"/>
          <w:b/>
          <w:sz w:val="36"/>
          <w:szCs w:val="36"/>
        </w:rPr>
        <w:sectPr w:rsidR="009559B7">
          <w:pgSz w:w="12240" w:h="15840"/>
          <w:pgMar w:top="1440" w:right="1440" w:bottom="1440" w:left="1440" w:header="720" w:footer="720" w:gutter="0"/>
          <w:pgNumType w:start="1"/>
          <w:cols w:space="720"/>
        </w:sectPr>
      </w:pPr>
    </w:p>
    <w:p w14:paraId="15D5A771" w14:textId="77777777" w:rsidR="009559B7" w:rsidRDefault="0046245E">
      <w:pPr>
        <w:jc w:val="center"/>
        <w:rPr>
          <w:rFonts w:ascii="Cambria" w:eastAsia="Cambria" w:hAnsi="Cambria" w:cs="Cambria"/>
          <w:b/>
          <w:sz w:val="36"/>
          <w:szCs w:val="36"/>
        </w:rPr>
      </w:pPr>
      <w:r>
        <w:rPr>
          <w:rFonts w:ascii="Cambria" w:eastAsia="Cambria" w:hAnsi="Cambria" w:cs="Cambria"/>
          <w:b/>
          <w:sz w:val="36"/>
          <w:szCs w:val="36"/>
        </w:rPr>
        <w:lastRenderedPageBreak/>
        <w:t>Appendix F:</w:t>
      </w:r>
    </w:p>
    <w:p w14:paraId="40854D87" w14:textId="77777777" w:rsidR="009559B7" w:rsidRDefault="0046245E">
      <w:pPr>
        <w:jc w:val="center"/>
        <w:rPr>
          <w:rFonts w:ascii="Cambria" w:eastAsia="Cambria" w:hAnsi="Cambria" w:cs="Cambria"/>
        </w:rPr>
      </w:pPr>
      <w:r>
        <w:rPr>
          <w:rFonts w:ascii="Cambria" w:eastAsia="Cambria" w:hAnsi="Cambria" w:cs="Cambria"/>
          <w:b/>
          <w:sz w:val="30"/>
          <w:szCs w:val="30"/>
        </w:rPr>
        <w:lastRenderedPageBreak/>
        <w:t xml:space="preserve">Organizational Chart showing the Master of Science in Nutrition and Dietetics Program </w:t>
      </w:r>
      <w:r>
        <w:rPr>
          <w:rFonts w:ascii="Cambria" w:eastAsia="Cambria" w:hAnsi="Cambria" w:cs="Cambria"/>
        </w:rPr>
        <w:lastRenderedPageBreak/>
        <w:t>(referenced in #12 in the program proposal)</w:t>
      </w:r>
      <w:r>
        <w:rPr>
          <w:noProof/>
        </w:rPr>
        <w:drawing>
          <wp:anchor distT="0" distB="0" distL="0" distR="0" simplePos="0" relativeHeight="251658240" behindDoc="0" locked="0" layoutInCell="1" hidden="0" allowOverlap="1" wp14:anchorId="637416DE" wp14:editId="779E373C">
            <wp:simplePos x="0" y="0"/>
            <wp:positionH relativeFrom="column">
              <wp:posOffset>-393403</wp:posOffset>
            </wp:positionH>
            <wp:positionV relativeFrom="paragraph">
              <wp:posOffset>391381</wp:posOffset>
            </wp:positionV>
            <wp:extent cx="9037674" cy="5822793"/>
            <wp:effectExtent l="0" t="0" r="0" b="0"/>
            <wp:wrapSquare wrapText="bothSides" distT="0" distB="0" distL="0" distR="0"/>
            <wp:docPr id="6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1"/>
                    <a:srcRect/>
                    <a:stretch>
                      <a:fillRect/>
                    </a:stretch>
                  </pic:blipFill>
                  <pic:spPr>
                    <a:xfrm>
                      <a:off x="0" y="0"/>
                      <a:ext cx="9037674" cy="5822793"/>
                    </a:xfrm>
                    <a:prstGeom prst="rect">
                      <a:avLst/>
                    </a:prstGeom>
                    <a:ln/>
                  </pic:spPr>
                </pic:pic>
              </a:graphicData>
            </a:graphic>
          </wp:anchor>
        </w:drawing>
      </w:r>
    </w:p>
    <w:p w14:paraId="54FC05B7" w14:textId="77777777" w:rsidR="009559B7" w:rsidRDefault="009559B7">
      <w:pPr>
        <w:tabs>
          <w:tab w:val="left" w:pos="-90"/>
          <w:tab w:val="left" w:pos="720"/>
        </w:tabs>
        <w:spacing w:after="0" w:line="240" w:lineRule="auto"/>
        <w:ind w:left="720" w:hanging="720"/>
        <w:rPr>
          <w:rFonts w:ascii="Cambria" w:eastAsia="Cambria" w:hAnsi="Cambria" w:cs="Cambria"/>
          <w:b/>
          <w:sz w:val="20"/>
          <w:szCs w:val="20"/>
        </w:rPr>
      </w:pPr>
    </w:p>
    <w:sectPr w:rsidR="009559B7">
      <w:headerReference w:type="even" r:id="rId32"/>
      <w:headerReference w:type="default" r:id="rId33"/>
      <w:footerReference w:type="even" r:id="rId34"/>
      <w:footerReference w:type="default" r:id="rId35"/>
      <w:headerReference w:type="first" r:id="rId36"/>
      <w:footerReference w:type="first" r:id="rId37"/>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0056F" w14:textId="77777777" w:rsidR="00FF2B55" w:rsidRDefault="00FF2B55">
      <w:pPr>
        <w:spacing w:after="0" w:line="240" w:lineRule="auto"/>
      </w:pPr>
      <w:r>
        <w:separator/>
      </w:r>
    </w:p>
  </w:endnote>
  <w:endnote w:type="continuationSeparator" w:id="0">
    <w:p w14:paraId="14ED3601" w14:textId="77777777" w:rsidR="00FF2B55" w:rsidRDefault="00FF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5C05D" w14:textId="77777777" w:rsidR="009559B7" w:rsidRDefault="0046245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AD18042" w14:textId="77777777" w:rsidR="009559B7" w:rsidRDefault="009559B7">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3072B" w14:textId="77777777" w:rsidR="009559B7" w:rsidRDefault="009559B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9A591" w14:textId="77777777" w:rsidR="009559B7" w:rsidRDefault="009559B7">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BAD4A" w14:textId="77777777" w:rsidR="009559B7" w:rsidRDefault="0046245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9F3C453" w14:textId="77777777" w:rsidR="009559B7" w:rsidRDefault="009559B7">
    <w:pPr>
      <w:pBdr>
        <w:top w:val="nil"/>
        <w:left w:val="nil"/>
        <w:bottom w:val="nil"/>
        <w:right w:val="nil"/>
        <w:between w:val="nil"/>
      </w:pBdr>
      <w:tabs>
        <w:tab w:val="center" w:pos="4680"/>
        <w:tab w:val="right" w:pos="9360"/>
      </w:tabs>
      <w:spacing w:after="0" w:line="240" w:lineRule="auto"/>
      <w:ind w:right="360"/>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4BC27" w14:textId="77777777" w:rsidR="009559B7" w:rsidRDefault="009559B7">
    <w:pPr>
      <w:pBdr>
        <w:top w:val="nil"/>
        <w:left w:val="nil"/>
        <w:bottom w:val="nil"/>
        <w:right w:val="nil"/>
        <w:between w:val="nil"/>
      </w:pBdr>
      <w:tabs>
        <w:tab w:val="center" w:pos="4680"/>
        <w:tab w:val="right" w:pos="9360"/>
      </w:tabs>
      <w:spacing w:after="0" w:line="240" w:lineRule="auto"/>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0AEEE" w14:textId="77777777" w:rsidR="009559B7" w:rsidRDefault="009559B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00009" w14:textId="77777777" w:rsidR="00FF2B55" w:rsidRDefault="00FF2B55">
      <w:pPr>
        <w:spacing w:after="0" w:line="240" w:lineRule="auto"/>
      </w:pPr>
      <w:r>
        <w:separator/>
      </w:r>
    </w:p>
  </w:footnote>
  <w:footnote w:type="continuationSeparator" w:id="0">
    <w:p w14:paraId="17DB6BA4" w14:textId="77777777" w:rsidR="00FF2B55" w:rsidRDefault="00FF2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BCE2B" w14:textId="77777777" w:rsidR="009559B7" w:rsidRDefault="009559B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B3500" w14:textId="77777777" w:rsidR="009559B7" w:rsidRDefault="009559B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BE133" w14:textId="77777777" w:rsidR="009559B7" w:rsidRDefault="009559B7">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51D53" w14:textId="77777777" w:rsidR="009559B7" w:rsidRDefault="009559B7">
    <w:pPr>
      <w:pBdr>
        <w:top w:val="nil"/>
        <w:left w:val="nil"/>
        <w:bottom w:val="nil"/>
        <w:right w:val="nil"/>
        <w:between w:val="nil"/>
      </w:pBdr>
      <w:tabs>
        <w:tab w:val="center" w:pos="4680"/>
        <w:tab w:val="right" w:pos="9360"/>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AE76F" w14:textId="77777777" w:rsidR="009559B7" w:rsidRDefault="009559B7">
    <w:pPr>
      <w:pBdr>
        <w:top w:val="nil"/>
        <w:left w:val="nil"/>
        <w:bottom w:val="nil"/>
        <w:right w:val="nil"/>
        <w:between w:val="nil"/>
      </w:pBdr>
      <w:tabs>
        <w:tab w:val="center" w:pos="4680"/>
        <w:tab w:val="right" w:pos="9360"/>
      </w:tabs>
      <w:spacing w:after="0"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5AEF3" w14:textId="77777777" w:rsidR="009559B7" w:rsidRDefault="009559B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457B9"/>
    <w:multiLevelType w:val="multilevel"/>
    <w:tmpl w:val="317E37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64359E"/>
    <w:multiLevelType w:val="multilevel"/>
    <w:tmpl w:val="4684C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FD6089"/>
    <w:multiLevelType w:val="multilevel"/>
    <w:tmpl w:val="788AB956"/>
    <w:lvl w:ilvl="0">
      <w:start w:val="17"/>
      <w:numFmt w:val="decimal"/>
      <w:lvlText w:val="%1."/>
      <w:lvlJc w:val="left"/>
      <w:pPr>
        <w:ind w:left="540" w:hanging="54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895682B"/>
    <w:multiLevelType w:val="multilevel"/>
    <w:tmpl w:val="EDD810A4"/>
    <w:lvl w:ilvl="0">
      <w:start w:val="1"/>
      <w:numFmt w:val="lowerRoman"/>
      <w:lvlText w:val="%1."/>
      <w:lvlJc w:val="righ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7C4315"/>
    <w:multiLevelType w:val="multilevel"/>
    <w:tmpl w:val="741A7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CB86255"/>
    <w:multiLevelType w:val="multilevel"/>
    <w:tmpl w:val="33D26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1C5C5F"/>
    <w:multiLevelType w:val="multilevel"/>
    <w:tmpl w:val="E7BEF4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AC4897"/>
    <w:multiLevelType w:val="multilevel"/>
    <w:tmpl w:val="3830042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68ED0D9E"/>
    <w:multiLevelType w:val="multilevel"/>
    <w:tmpl w:val="2766C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AC432A"/>
    <w:multiLevelType w:val="multilevel"/>
    <w:tmpl w:val="AD9EF1D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7B9E1C85"/>
    <w:multiLevelType w:val="multilevel"/>
    <w:tmpl w:val="BFD284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0"/>
  </w:num>
  <w:num w:numId="4">
    <w:abstractNumId w:val="10"/>
  </w:num>
  <w:num w:numId="5">
    <w:abstractNumId w:val="2"/>
  </w:num>
  <w:num w:numId="6">
    <w:abstractNumId w:val="7"/>
  </w:num>
  <w:num w:numId="7">
    <w:abstractNumId w:val="4"/>
  </w:num>
  <w:num w:numId="8">
    <w:abstractNumId w:val="9"/>
  </w:num>
  <w:num w:numId="9">
    <w:abstractNumId w:val="1"/>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9B7"/>
    <w:rsid w:val="00033F2F"/>
    <w:rsid w:val="002E10DD"/>
    <w:rsid w:val="0046245E"/>
    <w:rsid w:val="00481E1B"/>
    <w:rsid w:val="0066529B"/>
    <w:rsid w:val="007B030A"/>
    <w:rsid w:val="009379B0"/>
    <w:rsid w:val="009559B7"/>
    <w:rsid w:val="00DA651E"/>
    <w:rsid w:val="00FB2F4B"/>
    <w:rsid w:val="00FF2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65DE"/>
  <w15:docId w15:val="{6EA2ACF8-9D67-4535-9177-65B91912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iPriority w:val="9"/>
    <w:semiHidden/>
    <w:unhideWhenUsed/>
    <w:qFormat/>
    <w:rsid w:val="00AB65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B65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30EC6"/>
    <w:pPr>
      <w:spacing w:after="0" w:line="240" w:lineRule="auto"/>
      <w:jc w:val="center"/>
    </w:pPr>
    <w:rPr>
      <w:rFonts w:ascii="Arial" w:eastAsia="Times New Roman" w:hAnsi="Arial" w:cs="Arial"/>
      <w:b/>
      <w:bCs/>
      <w:sz w:val="24"/>
      <w:szCs w:val="20"/>
    </w:r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semiHidden/>
    <w:rsid w:val="00AB65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B65AD"/>
    <w:rPr>
      <w:rFonts w:asciiTheme="majorHAnsi" w:eastAsiaTheme="majorEastAsia" w:hAnsiTheme="majorHAnsi" w:cstheme="majorBidi"/>
      <w:b/>
      <w:bCs/>
      <w:color w:val="4F81BD" w:themeColor="accent1"/>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1A65E7"/>
    <w:pPr>
      <w:widowControl w:val="0"/>
      <w:spacing w:after="0" w:line="240" w:lineRule="auto"/>
      <w:ind w:left="475" w:hanging="360"/>
    </w:pPr>
    <w:rPr>
      <w:rFonts w:ascii="Arial" w:eastAsia="Arial" w:hAnsi="Arial"/>
      <w:sz w:val="24"/>
      <w:szCs w:val="24"/>
    </w:rPr>
  </w:style>
  <w:style w:type="character" w:customStyle="1" w:styleId="BodyTextChar">
    <w:name w:val="Body Text Char"/>
    <w:basedOn w:val="DefaultParagraphFont"/>
    <w:link w:val="BodyText"/>
    <w:uiPriority w:val="1"/>
    <w:rsid w:val="001A65E7"/>
    <w:rPr>
      <w:rFonts w:ascii="Arial" w:eastAsia="Arial" w:hAnsi="Arial"/>
      <w:sz w:val="24"/>
      <w:szCs w:val="24"/>
    </w:rPr>
  </w:style>
  <w:style w:type="character" w:styleId="PageNumber">
    <w:name w:val="page number"/>
    <w:basedOn w:val="DefaultParagraphFont"/>
    <w:uiPriority w:val="99"/>
    <w:semiHidden/>
    <w:unhideWhenUsed/>
    <w:rsid w:val="00A061C1"/>
  </w:style>
  <w:style w:type="paragraph" w:styleId="BodyTextIndent2">
    <w:name w:val="Body Text Indent 2"/>
    <w:basedOn w:val="Normal"/>
    <w:link w:val="BodyTextIndent2Char"/>
    <w:uiPriority w:val="99"/>
    <w:unhideWhenUsed/>
    <w:rsid w:val="00030EC6"/>
    <w:pPr>
      <w:spacing w:after="120" w:line="480" w:lineRule="auto"/>
      <w:ind w:left="360"/>
    </w:pPr>
  </w:style>
  <w:style w:type="character" w:customStyle="1" w:styleId="BodyTextIndent2Char">
    <w:name w:val="Body Text Indent 2 Char"/>
    <w:basedOn w:val="DefaultParagraphFont"/>
    <w:link w:val="BodyTextIndent2"/>
    <w:uiPriority w:val="99"/>
    <w:rsid w:val="00030EC6"/>
  </w:style>
  <w:style w:type="character" w:customStyle="1" w:styleId="TitleChar">
    <w:name w:val="Title Char"/>
    <w:basedOn w:val="DefaultParagraphFont"/>
    <w:link w:val="Title"/>
    <w:rsid w:val="00030EC6"/>
    <w:rPr>
      <w:rFonts w:ascii="Arial" w:eastAsia="Times New Roman" w:hAnsi="Arial" w:cs="Arial"/>
      <w:b/>
      <w:bCs/>
      <w:sz w:val="24"/>
      <w:szCs w:val="20"/>
    </w:rPr>
  </w:style>
  <w:style w:type="paragraph" w:styleId="BodyTextIndent">
    <w:name w:val="Body Text Indent"/>
    <w:basedOn w:val="Normal"/>
    <w:link w:val="BodyTextIndentChar"/>
    <w:uiPriority w:val="99"/>
    <w:unhideWhenUsed/>
    <w:rsid w:val="00AB65AD"/>
    <w:pPr>
      <w:spacing w:after="120"/>
      <w:ind w:left="360"/>
    </w:pPr>
  </w:style>
  <w:style w:type="character" w:customStyle="1" w:styleId="BodyTextIndentChar">
    <w:name w:val="Body Text Indent Char"/>
    <w:basedOn w:val="DefaultParagraphFont"/>
    <w:link w:val="BodyTextIndent"/>
    <w:uiPriority w:val="99"/>
    <w:rsid w:val="00AB65AD"/>
  </w:style>
  <w:style w:type="paragraph" w:customStyle="1" w:styleId="msonormal0">
    <w:name w:val="msonormal"/>
    <w:basedOn w:val="Normal"/>
    <w:rsid w:val="002A6B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B2A2B"/>
    <w:rPr>
      <w:color w:val="605E5C"/>
      <w:shd w:val="clear" w:color="auto" w:fill="E1DFDD"/>
    </w:rPr>
  </w:style>
  <w:style w:type="paragraph" w:styleId="NormalWeb">
    <w:name w:val="Normal (Web)"/>
    <w:basedOn w:val="Normal"/>
    <w:uiPriority w:val="99"/>
    <w:unhideWhenUsed/>
    <w:rsid w:val="008251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825174"/>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254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wheeler@astate.edu" TargetMode="External"/><Relationship Id="rId18" Type="http://schemas.openxmlformats.org/officeDocument/2006/relationships/footer" Target="footer1.xml"/><Relationship Id="rId26" Type="http://schemas.openxmlformats.org/officeDocument/2006/relationships/hyperlink" Target="https://libguides.astate.edu/az.php?" TargetMode="External"/><Relationship Id="rId39" Type="http://schemas.openxmlformats.org/officeDocument/2006/relationships/theme" Target="theme/theme1.xml"/><Relationship Id="rId21" Type="http://schemas.openxmlformats.org/officeDocument/2006/relationships/footer" Target="footer3.xm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nces.ed.gov/ipeds/cipcode/resources.aspx?y=55" TargetMode="External"/><Relationship Id="rId17" Type="http://schemas.openxmlformats.org/officeDocument/2006/relationships/header" Target="header2.xml"/><Relationship Id="rId25" Type="http://schemas.openxmlformats.org/officeDocument/2006/relationships/hyperlink" Target="http://ds7av9ek5z.search.serialssolutions.com/ejp/?libHash=DS7AV9EK5Z"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libguides.astate.edu/docd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assessment/student-learning-outcomes/files/ULOs%20for%20Website2.pdf" TargetMode="External"/><Relationship Id="rId24" Type="http://schemas.openxmlformats.org/officeDocument/2006/relationships/hyperlink" Target="http://dbellis.library.astate.edu/vwebv/searchBasic?sk=en_US"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jcupp@astate.edu" TargetMode="External"/><Relationship Id="rId23" Type="http://schemas.openxmlformats.org/officeDocument/2006/relationships/hyperlink" Target="https://asups1.astate.edu:4443/prod/bwskalog.P_DispLoginNon" TargetMode="External"/><Relationship Id="rId28" Type="http://schemas.openxmlformats.org/officeDocument/2006/relationships/hyperlink" Target="http://ds7av9ek5z.search.serialssolutions.com/ejp/?libHash=DS7AV9EK5Z" TargetMode="External"/><Relationship Id="rId36" Type="http://schemas.openxmlformats.org/officeDocument/2006/relationships/header" Target="header6.xml"/><Relationship Id="rId10" Type="http://schemas.openxmlformats.org/officeDocument/2006/relationships/hyperlink" Target="mailto:hanrahan@astate.edu" TargetMode="External"/><Relationship Id="rId19" Type="http://schemas.openxmlformats.org/officeDocument/2006/relationships/footer" Target="footer2.xm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keb@astate.edu" TargetMode="External"/><Relationship Id="rId14" Type="http://schemas.openxmlformats.org/officeDocument/2006/relationships/hyperlink" Target="mailto:tkeb@astate.edu" TargetMode="External"/><Relationship Id="rId22" Type="http://schemas.openxmlformats.org/officeDocument/2006/relationships/hyperlink" Target="http://www.astate.edu/a/registrar/students/bulletins/index.dot" TargetMode="External"/><Relationship Id="rId27" Type="http://schemas.openxmlformats.org/officeDocument/2006/relationships/hyperlink" Target="http://libguides.astate.edu/az.php?s=6718" TargetMode="External"/><Relationship Id="rId30" Type="http://schemas.openxmlformats.org/officeDocument/2006/relationships/hyperlink" Target="https://libguides.astate.edu/" TargetMode="External"/><Relationship Id="rId35" Type="http://schemas.openxmlformats.org/officeDocument/2006/relationships/footer" Target="footer5.xml"/><Relationship Id="rId8" Type="http://schemas.openxmlformats.org/officeDocument/2006/relationships/hyperlink" Target="mailto:kwheeler@astate.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qbbnH916AdkMjat++LoBB7ujKQ==">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52</Pages>
  <Words>14071</Words>
  <Characters>80206</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8</cp:revision>
  <dcterms:created xsi:type="dcterms:W3CDTF">2021-02-02T17:57:00Z</dcterms:created>
  <dcterms:modified xsi:type="dcterms:W3CDTF">2021-02-26T22:03:00Z</dcterms:modified>
</cp:coreProperties>
</file>