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A57CE" w14:textId="77777777" w:rsidR="00212A76" w:rsidRPr="00592A95" w:rsidRDefault="00AF3758" w:rsidP="00BD3C8B">
      <w:pPr>
        <w:ind w:left="7920" w:firstLine="720"/>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r w:rsidR="00BA6583" w:rsidRPr="00592A95">
            <w:rPr>
              <w:rFonts w:asciiTheme="majorHAnsi" w:hAnsiTheme="majorHAnsi"/>
              <w:color w:val="808080" w:themeColor="background1" w:themeShade="80"/>
              <w:sz w:val="20"/>
              <w:szCs w:val="20"/>
              <w:shd w:val="clear" w:color="auto" w:fill="D9D9D9" w:themeFill="background1" w:themeFillShade="D9"/>
            </w:rPr>
            <w:t>Enter text…</w:t>
          </w:r>
        </w:sdtContent>
      </w:sdt>
    </w:p>
    <w:p w14:paraId="01E72945" w14:textId="77777777"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1C26EEB9" w14:textId="77777777" w:rsidR="009063B6" w:rsidRPr="00285F5A" w:rsidRDefault="006007B2" w:rsidP="009063B6">
      <w:pPr>
        <w:rPr>
          <w:rFonts w:asciiTheme="majorHAnsi" w:hAnsiTheme="majorHAnsi" w:cs="Arial"/>
          <w:b/>
          <w:szCs w:val="20"/>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CA0E618"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63A7D85B"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9241501"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0FB0C7CC"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3ADFBE08" w14:textId="77777777" w:rsidTr="00231E6D">
              <w:trPr>
                <w:trHeight w:val="113"/>
              </w:trPr>
              <w:tc>
                <w:tcPr>
                  <w:tcW w:w="3685" w:type="dxa"/>
                  <w:vAlign w:val="bottom"/>
                </w:tcPr>
                <w:p w14:paraId="3846A5C6" w14:textId="77777777" w:rsidR="00D779A1" w:rsidRDefault="00880B2C"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howingPlcHdr/>
                    </w:sdtPr>
                    <w:sdtEndPr/>
                    <w:sdtContent>
                      <w:permStart w:id="125823482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58234823"/>
                    </w:sdtContent>
                  </w:sdt>
                </w:p>
              </w:tc>
              <w:sdt>
                <w:sdtPr>
                  <w:rPr>
                    <w:rFonts w:asciiTheme="majorHAnsi" w:hAnsiTheme="majorHAnsi"/>
                    <w:sz w:val="20"/>
                    <w:szCs w:val="20"/>
                  </w:rPr>
                  <w:alias w:val="Date"/>
                  <w:tag w:val="Date"/>
                  <w:id w:val="726572248"/>
                  <w:placeholder>
                    <w:docPart w:val="25E3A38771DB40C3BF4E25247D3F0B20"/>
                  </w:placeholder>
                  <w:showingPlcHdr/>
                  <w:date>
                    <w:dateFormat w:val="M/d/yyyy"/>
                    <w:lid w:val="en-US"/>
                    <w:storeMappedDataAs w:val="dateTime"/>
                    <w:calendar w:val="gregorian"/>
                  </w:date>
                </w:sdtPr>
                <w:sdtEndPr/>
                <w:sdtContent>
                  <w:tc>
                    <w:tcPr>
                      <w:tcW w:w="1350" w:type="dxa"/>
                      <w:vAlign w:val="bottom"/>
                    </w:tcPr>
                    <w:p w14:paraId="095271AD"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8A1DF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A8CFC0" w14:textId="77777777" w:rsidTr="00231E6D">
              <w:trPr>
                <w:trHeight w:val="113"/>
              </w:trPr>
              <w:tc>
                <w:tcPr>
                  <w:tcW w:w="3685" w:type="dxa"/>
                  <w:vAlign w:val="bottom"/>
                </w:tcPr>
                <w:p w14:paraId="31AD27A9" w14:textId="77777777" w:rsidR="00D779A1" w:rsidRDefault="00880B2C"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27264417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72644173"/>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5AD7537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36A6FC"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0CF0A634"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4875C38" w14:textId="77777777" w:rsidTr="00231E6D">
              <w:trPr>
                <w:trHeight w:val="113"/>
              </w:trPr>
              <w:tc>
                <w:tcPr>
                  <w:tcW w:w="3685" w:type="dxa"/>
                  <w:vAlign w:val="bottom"/>
                </w:tcPr>
                <w:p w14:paraId="0BEDA412" w14:textId="77777777" w:rsidR="00D779A1" w:rsidRDefault="00880B2C"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howingPlcHdr/>
                    </w:sdtPr>
                    <w:sdtEndPr/>
                    <w:sdtContent>
                      <w:permStart w:id="194828344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948283447"/>
                    </w:sdtContent>
                  </w:sdt>
                </w:p>
              </w:tc>
              <w:sdt>
                <w:sdtPr>
                  <w:rPr>
                    <w:rFonts w:asciiTheme="majorHAnsi" w:hAnsiTheme="majorHAnsi"/>
                    <w:sz w:val="20"/>
                    <w:szCs w:val="20"/>
                  </w:rPr>
                  <w:alias w:val="Date"/>
                  <w:tag w:val="Date"/>
                  <w:id w:val="-1811082839"/>
                  <w:placeholder>
                    <w:docPart w:val="1DE95570CEAD4CCEA6FBE05C42C77E6B"/>
                  </w:placeholder>
                  <w:showingPlcHdr/>
                  <w:date>
                    <w:dateFormat w:val="M/d/yyyy"/>
                    <w:lid w:val="en-US"/>
                    <w:storeMappedDataAs w:val="dateTime"/>
                    <w:calendar w:val="gregorian"/>
                  </w:date>
                </w:sdtPr>
                <w:sdtEndPr/>
                <w:sdtContent>
                  <w:tc>
                    <w:tcPr>
                      <w:tcW w:w="1350" w:type="dxa"/>
                      <w:vAlign w:val="bottom"/>
                    </w:tcPr>
                    <w:p w14:paraId="36BBFA8A"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E9B340"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2812F0F" w14:textId="77777777" w:rsidTr="00231E6D">
              <w:trPr>
                <w:trHeight w:val="113"/>
              </w:trPr>
              <w:tc>
                <w:tcPr>
                  <w:tcW w:w="3685" w:type="dxa"/>
                  <w:vAlign w:val="bottom"/>
                </w:tcPr>
                <w:p w14:paraId="1B8E6F1A" w14:textId="77777777" w:rsidR="00D779A1" w:rsidRDefault="00880B2C"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210645875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106458751"/>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4248EB8C"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F6F3B8" w14:textId="77777777" w:rsidR="00D779A1" w:rsidRPr="00592A95" w:rsidRDefault="00D779A1" w:rsidP="00231E6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D779A1" w:rsidRPr="00592A95" w14:paraId="5DF6C77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D470DF4" w14:textId="77777777" w:rsidTr="00231E6D">
              <w:trPr>
                <w:trHeight w:val="113"/>
              </w:trPr>
              <w:tc>
                <w:tcPr>
                  <w:tcW w:w="3685" w:type="dxa"/>
                  <w:vAlign w:val="bottom"/>
                </w:tcPr>
                <w:p w14:paraId="0724C088" w14:textId="77777777" w:rsidR="00D779A1" w:rsidRDefault="00880B2C"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howingPlcHdr/>
                    </w:sdtPr>
                    <w:sdtEndPr/>
                    <w:sdtContent>
                      <w:permStart w:id="168402003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84020037"/>
                    </w:sdtContent>
                  </w:sdt>
                </w:p>
              </w:tc>
              <w:sdt>
                <w:sdtPr>
                  <w:rPr>
                    <w:rFonts w:asciiTheme="majorHAnsi" w:hAnsiTheme="majorHAnsi"/>
                    <w:sz w:val="20"/>
                    <w:szCs w:val="20"/>
                  </w:rPr>
                  <w:alias w:val="Date"/>
                  <w:tag w:val="Date"/>
                  <w:id w:val="795952846"/>
                  <w:placeholder>
                    <w:docPart w:val="14920F73504140F8B6418298CD6ECEB6"/>
                  </w:placeholder>
                  <w:showingPlcHdr/>
                  <w:date>
                    <w:dateFormat w:val="M/d/yyyy"/>
                    <w:lid w:val="en-US"/>
                    <w:storeMappedDataAs w:val="dateTime"/>
                    <w:calendar w:val="gregorian"/>
                  </w:date>
                </w:sdtPr>
                <w:sdtEndPr/>
                <w:sdtContent>
                  <w:tc>
                    <w:tcPr>
                      <w:tcW w:w="1350" w:type="dxa"/>
                      <w:vAlign w:val="bottom"/>
                    </w:tcPr>
                    <w:p w14:paraId="27FAD841"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EF2967"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27EC505" w14:textId="77777777" w:rsidTr="00231E6D">
              <w:trPr>
                <w:trHeight w:val="113"/>
              </w:trPr>
              <w:tc>
                <w:tcPr>
                  <w:tcW w:w="3685" w:type="dxa"/>
                  <w:vAlign w:val="bottom"/>
                </w:tcPr>
                <w:p w14:paraId="37140D24" w14:textId="77777777" w:rsidR="00D779A1" w:rsidRDefault="00880B2C"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58775018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8775018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1748E4D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59394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40900DF1"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2CDC6CF" w14:textId="77777777" w:rsidTr="00231E6D">
              <w:trPr>
                <w:trHeight w:val="113"/>
              </w:trPr>
              <w:tc>
                <w:tcPr>
                  <w:tcW w:w="3685" w:type="dxa"/>
                  <w:vAlign w:val="bottom"/>
                </w:tcPr>
                <w:p w14:paraId="5F4FBB75" w14:textId="77777777" w:rsidR="00D779A1" w:rsidRDefault="00880B2C"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howingPlcHdr/>
                    </w:sdtPr>
                    <w:sdtEndPr/>
                    <w:sdtContent>
                      <w:permStart w:id="180834639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08346394"/>
                    </w:sdtContent>
                  </w:sdt>
                </w:p>
              </w:tc>
              <w:sdt>
                <w:sdtPr>
                  <w:rPr>
                    <w:rFonts w:asciiTheme="majorHAnsi" w:hAnsiTheme="majorHAnsi"/>
                    <w:sz w:val="20"/>
                    <w:szCs w:val="20"/>
                  </w:rPr>
                  <w:alias w:val="Date"/>
                  <w:tag w:val="Date"/>
                  <w:id w:val="1607542089"/>
                  <w:placeholder>
                    <w:docPart w:val="3E547E17831648C6A4858B4157CF4C7B"/>
                  </w:placeholder>
                  <w:showingPlcHdr/>
                  <w:date>
                    <w:dateFormat w:val="M/d/yyyy"/>
                    <w:lid w:val="en-US"/>
                    <w:storeMappedDataAs w:val="dateTime"/>
                    <w:calendar w:val="gregorian"/>
                  </w:date>
                </w:sdtPr>
                <w:sdtEndPr/>
                <w:sdtContent>
                  <w:tc>
                    <w:tcPr>
                      <w:tcW w:w="1350" w:type="dxa"/>
                      <w:vAlign w:val="bottom"/>
                    </w:tcPr>
                    <w:p w14:paraId="10D7686D"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50C94B"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14762A8" w14:textId="77777777" w:rsidTr="00231E6D">
              <w:trPr>
                <w:trHeight w:val="113"/>
              </w:trPr>
              <w:tc>
                <w:tcPr>
                  <w:tcW w:w="3685" w:type="dxa"/>
                  <w:vAlign w:val="bottom"/>
                </w:tcPr>
                <w:p w14:paraId="054710C6" w14:textId="77777777" w:rsidR="00D779A1" w:rsidRDefault="00880B2C"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24268789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42687895"/>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125B3D32"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A0A96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431C3C3B" w14:textId="77777777" w:rsidTr="00231E6D">
        <w:trPr>
          <w:trHeight w:val="1089"/>
        </w:trPr>
        <w:tc>
          <w:tcPr>
            <w:tcW w:w="5451" w:type="dxa"/>
            <w:vAlign w:val="center"/>
          </w:tcPr>
          <w:p w14:paraId="7173A67F" w14:textId="77777777" w:rsidR="00D779A1" w:rsidRPr="00592A95" w:rsidRDefault="00D779A1" w:rsidP="00231E6D">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E56329B" w14:textId="77777777" w:rsidTr="00231E6D">
              <w:trPr>
                <w:trHeight w:val="113"/>
              </w:trPr>
              <w:tc>
                <w:tcPr>
                  <w:tcW w:w="3685" w:type="dxa"/>
                  <w:vAlign w:val="bottom"/>
                </w:tcPr>
                <w:p w14:paraId="7CC74F11" w14:textId="77777777" w:rsidR="00D779A1" w:rsidRDefault="00880B2C"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45803351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58033512"/>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053145FA"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E03348"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D3F6C91" w14:textId="77777777" w:rsidR="005522E4" w:rsidRPr="00592A95" w:rsidRDefault="005522E4" w:rsidP="00384538">
      <w:pPr>
        <w:pBdr>
          <w:bottom w:val="single" w:sz="12" w:space="1" w:color="auto"/>
        </w:pBdr>
        <w:rPr>
          <w:rFonts w:asciiTheme="majorHAnsi" w:hAnsiTheme="majorHAnsi" w:cs="Arial"/>
          <w:sz w:val="20"/>
          <w:szCs w:val="20"/>
        </w:rPr>
      </w:pPr>
    </w:p>
    <w:p w14:paraId="7534B4F0"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020E5939"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7B8180E6"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323AE34E"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182EF989"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D27BA36" w14:textId="77777777" w:rsidR="00231E6D" w:rsidRDefault="006007B2"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Holly Hall, </w:t>
          </w:r>
          <w:hyperlink r:id="rId10" w:history="1">
            <w:r w:rsidRPr="009622AB">
              <w:rPr>
                <w:rStyle w:val="Hyperlink"/>
                <w:rFonts w:asciiTheme="majorHAnsi" w:hAnsiTheme="majorHAnsi" w:cs="Arial"/>
                <w:sz w:val="20"/>
                <w:szCs w:val="20"/>
              </w:rPr>
              <w:t>hollyhall@astate.edu</w:t>
            </w:r>
          </w:hyperlink>
          <w:r>
            <w:rPr>
              <w:rFonts w:asciiTheme="majorHAnsi" w:hAnsiTheme="majorHAnsi" w:cs="Arial"/>
              <w:sz w:val="20"/>
              <w:szCs w:val="20"/>
            </w:rPr>
            <w:t>, 870-972-3135</w:t>
          </w:r>
        </w:p>
      </w:sdtContent>
    </w:sdt>
    <w:p w14:paraId="581F815B" w14:textId="77777777" w:rsidR="00231E6D" w:rsidRDefault="00231E6D" w:rsidP="00231E6D">
      <w:pPr>
        <w:tabs>
          <w:tab w:val="left" w:pos="360"/>
          <w:tab w:val="left" w:pos="720"/>
        </w:tabs>
        <w:spacing w:after="120"/>
        <w:rPr>
          <w:rFonts w:asciiTheme="majorHAnsi" w:hAnsiTheme="majorHAnsi" w:cs="Arial"/>
          <w:sz w:val="20"/>
          <w:szCs w:val="20"/>
        </w:rPr>
      </w:pPr>
    </w:p>
    <w:p w14:paraId="4BB274CC"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18378FCD" w14:textId="77777777" w:rsidR="00DB24A8" w:rsidRPr="007C242E" w:rsidRDefault="00DB24A8" w:rsidP="00DB24A8">
      <w:pPr>
        <w:tabs>
          <w:tab w:val="left" w:pos="360"/>
          <w:tab w:val="left" w:pos="720"/>
        </w:tabs>
        <w:spacing w:after="120"/>
        <w:jc w:val="center"/>
        <w:rPr>
          <w:rFonts w:asciiTheme="majorHAnsi" w:hAnsiTheme="majorHAnsi" w:cs="Arial"/>
          <w:b/>
          <w:szCs w:val="20"/>
        </w:rPr>
      </w:pPr>
      <w:r w:rsidRPr="007C242E">
        <w:rPr>
          <w:rFonts w:asciiTheme="majorHAnsi" w:hAnsiTheme="majorHAnsi" w:cs="Arial"/>
          <w:b/>
          <w:szCs w:val="20"/>
        </w:rPr>
        <w:lastRenderedPageBreak/>
        <w:t>Guide to ADHE Letter of Notifications</w:t>
      </w:r>
    </w:p>
    <w:p w14:paraId="26946F36" w14:textId="77777777" w:rsidR="002B59C7" w:rsidRDefault="000B11F8" w:rsidP="00A1383B">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All documentation to be sent to ADHE must </w:t>
      </w:r>
      <w:r w:rsidR="00DB24A8">
        <w:rPr>
          <w:rFonts w:asciiTheme="majorHAnsi" w:hAnsiTheme="majorHAnsi" w:cs="Arial"/>
          <w:sz w:val="20"/>
          <w:szCs w:val="20"/>
        </w:rPr>
        <w:t>be submitted by the Office of Academic Affairs and Research</w:t>
      </w:r>
      <w:r w:rsidR="004E302E">
        <w:rPr>
          <w:rFonts w:asciiTheme="majorHAnsi" w:hAnsiTheme="majorHAnsi" w:cs="Arial"/>
          <w:sz w:val="20"/>
          <w:szCs w:val="20"/>
        </w:rPr>
        <w:t xml:space="preserve"> (AAR)</w:t>
      </w:r>
      <w:r w:rsidR="00DB24A8">
        <w:rPr>
          <w:rFonts w:asciiTheme="majorHAnsi" w:hAnsiTheme="majorHAnsi" w:cs="Arial"/>
          <w:sz w:val="20"/>
          <w:szCs w:val="20"/>
        </w:rPr>
        <w:t xml:space="preserve">, and must </w:t>
      </w:r>
      <w:r>
        <w:rPr>
          <w:rFonts w:asciiTheme="majorHAnsi" w:hAnsiTheme="majorHAnsi" w:cs="Arial"/>
          <w:sz w:val="20"/>
          <w:szCs w:val="20"/>
        </w:rPr>
        <w:t xml:space="preserve">go through regular curriculum process. </w:t>
      </w:r>
      <w:r w:rsidR="002B59C7" w:rsidRPr="002B59C7">
        <w:rPr>
          <w:rFonts w:asciiTheme="majorHAnsi" w:hAnsiTheme="majorHAnsi" w:cs="Arial"/>
          <w:sz w:val="20"/>
          <w:szCs w:val="20"/>
        </w:rPr>
        <w:t xml:space="preserve">Please see the </w:t>
      </w:r>
      <w:r>
        <w:rPr>
          <w:rFonts w:asciiTheme="majorHAnsi" w:hAnsiTheme="majorHAnsi" w:cs="Arial"/>
          <w:sz w:val="20"/>
          <w:szCs w:val="20"/>
        </w:rPr>
        <w:t xml:space="preserve">following </w:t>
      </w:r>
      <w:r w:rsidR="002B59C7" w:rsidRPr="002B59C7">
        <w:rPr>
          <w:rFonts w:asciiTheme="majorHAnsi" w:hAnsiTheme="majorHAnsi" w:cs="Arial"/>
          <w:sz w:val="20"/>
          <w:szCs w:val="20"/>
        </w:rPr>
        <w:t>specific curriculum forms created for changes requiring:</w:t>
      </w:r>
    </w:p>
    <w:tbl>
      <w:tblPr>
        <w:tblStyle w:val="TableGrid"/>
        <w:tblW w:w="0" w:type="auto"/>
        <w:tblLook w:val="04A0" w:firstRow="1" w:lastRow="0" w:firstColumn="1" w:lastColumn="0" w:noHBand="0" w:noVBand="1"/>
      </w:tblPr>
      <w:tblGrid>
        <w:gridCol w:w="5315"/>
        <w:gridCol w:w="5475"/>
      </w:tblGrid>
      <w:tr w:rsidR="002B59C7" w14:paraId="7339EA58" w14:textId="77777777" w:rsidTr="002B59C7">
        <w:tc>
          <w:tcPr>
            <w:tcW w:w="5508" w:type="dxa"/>
          </w:tcPr>
          <w:p w14:paraId="277B25E3" w14:textId="77777777" w:rsidR="002B59C7" w:rsidRDefault="002B59C7" w:rsidP="000B11F8">
            <w:pPr>
              <w:tabs>
                <w:tab w:val="left" w:pos="360"/>
                <w:tab w:val="left" w:pos="720"/>
              </w:tabs>
              <w:spacing w:after="40"/>
              <w:rPr>
                <w:rFonts w:asciiTheme="majorHAnsi" w:hAnsiTheme="majorHAnsi" w:cs="Arial"/>
                <w:sz w:val="20"/>
                <w:szCs w:val="20"/>
              </w:rPr>
            </w:pPr>
          </w:p>
        </w:tc>
        <w:tc>
          <w:tcPr>
            <w:tcW w:w="5508" w:type="dxa"/>
          </w:tcPr>
          <w:p w14:paraId="3A6942F1" w14:textId="77777777" w:rsidR="002B59C7" w:rsidRDefault="004E302E" w:rsidP="000021AE">
            <w:pPr>
              <w:tabs>
                <w:tab w:val="left" w:pos="360"/>
                <w:tab w:val="left" w:pos="720"/>
              </w:tabs>
              <w:spacing w:after="40"/>
              <w:jc w:val="center"/>
              <w:rPr>
                <w:rFonts w:asciiTheme="majorHAnsi" w:hAnsiTheme="majorHAnsi" w:cs="Arial"/>
                <w:sz w:val="20"/>
                <w:szCs w:val="20"/>
              </w:rPr>
            </w:pPr>
            <w:r>
              <w:rPr>
                <w:rFonts w:asciiTheme="majorHAnsi" w:hAnsiTheme="majorHAnsi" w:cs="Arial"/>
                <w:sz w:val="20"/>
                <w:szCs w:val="20"/>
              </w:rPr>
              <w:t xml:space="preserve">Established </w:t>
            </w:r>
            <w:r w:rsidR="000021AE">
              <w:rPr>
                <w:rFonts w:asciiTheme="majorHAnsi" w:hAnsiTheme="majorHAnsi" w:cs="Arial"/>
                <w:sz w:val="20"/>
                <w:szCs w:val="20"/>
              </w:rPr>
              <w:t>form</w:t>
            </w:r>
          </w:p>
        </w:tc>
      </w:tr>
      <w:tr w:rsidR="002B59C7" w14:paraId="4A4B9F7E" w14:textId="77777777" w:rsidTr="002B59C7">
        <w:tc>
          <w:tcPr>
            <w:tcW w:w="5508" w:type="dxa"/>
          </w:tcPr>
          <w:p w14:paraId="0FE02729" w14:textId="77777777" w:rsidR="002B59C7"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LON</w:t>
            </w:r>
            <w:r w:rsidRPr="002B59C7">
              <w:rPr>
                <w:rFonts w:asciiTheme="majorHAnsi" w:hAnsiTheme="majorHAnsi" w:cs="Arial"/>
                <w:sz w:val="20"/>
                <w:szCs w:val="20"/>
              </w:rPr>
              <w:t xml:space="preserve"> 3</w:t>
            </w:r>
            <w:r>
              <w:rPr>
                <w:rFonts w:asciiTheme="majorHAnsi" w:hAnsiTheme="majorHAnsi" w:cs="Arial"/>
                <w:sz w:val="20"/>
                <w:szCs w:val="20"/>
              </w:rPr>
              <w:t xml:space="preserve"> - </w:t>
            </w:r>
            <w:r w:rsidRPr="002B59C7">
              <w:rPr>
                <w:rFonts w:asciiTheme="majorHAnsi" w:hAnsiTheme="majorHAnsi" w:cs="Arial"/>
                <w:sz w:val="20"/>
                <w:szCs w:val="20"/>
              </w:rPr>
              <w:t>NEW OPTION, CONCENTRATION, EMPHASIS</w:t>
            </w:r>
          </w:p>
        </w:tc>
        <w:tc>
          <w:tcPr>
            <w:tcW w:w="5508" w:type="dxa"/>
          </w:tcPr>
          <w:p w14:paraId="254B06AB" w14:textId="77777777" w:rsidR="002B59C7"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New_Emphasis_Concentration_or_Option_Proposal_Form</w:t>
            </w:r>
          </w:p>
        </w:tc>
      </w:tr>
      <w:tr w:rsidR="000B11F8" w14:paraId="556D57E9" w14:textId="77777777" w:rsidTr="002B59C7">
        <w:tc>
          <w:tcPr>
            <w:tcW w:w="5508" w:type="dxa"/>
          </w:tcPr>
          <w:p w14:paraId="523288A7" w14:textId="77777777" w:rsidR="000B11F8" w:rsidRPr="000B11F8"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 xml:space="preserve">LON 5 - </w:t>
            </w:r>
            <w:r w:rsidRPr="000B11F8">
              <w:rPr>
                <w:rFonts w:asciiTheme="majorHAnsi" w:hAnsiTheme="majorHAnsi" w:cs="Arial"/>
                <w:sz w:val="20"/>
                <w:szCs w:val="20"/>
              </w:rPr>
              <w:t>DELETION</w:t>
            </w:r>
          </w:p>
          <w:p w14:paraId="77B14D60" w14:textId="77777777" w:rsidR="000B11F8"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(Certificate, Degree, Option/Emphasis/Concentration, Organizational Unit)</w:t>
            </w:r>
          </w:p>
        </w:tc>
        <w:tc>
          <w:tcPr>
            <w:tcW w:w="5508" w:type="dxa"/>
          </w:tcPr>
          <w:p w14:paraId="67F24C7D" w14:textId="77777777" w:rsidR="000B11F8" w:rsidRPr="000B11F8"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Program_Emphasis_or_Minor_Deletion_Proposal_Form</w:t>
            </w:r>
          </w:p>
        </w:tc>
      </w:tr>
      <w:tr w:rsidR="005150C6" w14:paraId="717C5E59" w14:textId="77777777" w:rsidTr="002B59C7">
        <w:tc>
          <w:tcPr>
            <w:tcW w:w="5508" w:type="dxa"/>
          </w:tcPr>
          <w:p w14:paraId="5ED27330" w14:textId="77777777" w:rsidR="005150C6" w:rsidRDefault="005150C6" w:rsidP="00BB5EF7">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LON</w:t>
            </w:r>
            <w:r>
              <w:rPr>
                <w:rFonts w:asciiTheme="majorHAnsi" w:hAnsiTheme="majorHAnsi" w:cs="Arial"/>
                <w:sz w:val="20"/>
                <w:szCs w:val="20"/>
              </w:rPr>
              <w:t xml:space="preserve"> </w:t>
            </w:r>
            <w:r w:rsidRPr="002B59C7">
              <w:rPr>
                <w:rFonts w:asciiTheme="majorHAnsi" w:hAnsiTheme="majorHAnsi" w:cs="Arial"/>
                <w:sz w:val="20"/>
                <w:szCs w:val="20"/>
              </w:rPr>
              <w:t xml:space="preserve">11  </w:t>
            </w:r>
            <w:r>
              <w:rPr>
                <w:rFonts w:asciiTheme="majorHAnsi" w:hAnsiTheme="majorHAnsi" w:cs="Arial"/>
                <w:sz w:val="20"/>
                <w:szCs w:val="20"/>
              </w:rPr>
              <w:t xml:space="preserve">- </w:t>
            </w:r>
            <w:r w:rsidRPr="002B59C7">
              <w:rPr>
                <w:rFonts w:asciiTheme="majorHAnsi" w:hAnsiTheme="majorHAnsi" w:cs="Arial"/>
                <w:sz w:val="20"/>
                <w:szCs w:val="20"/>
              </w:rPr>
              <w:t xml:space="preserve">RECONFIGURATION OF EXISTING DEGREE PROGRAMS </w:t>
            </w:r>
          </w:p>
          <w:p w14:paraId="4A99E7B5" w14:textId="77777777" w:rsidR="005150C6" w:rsidRDefault="005150C6" w:rsidP="00BB5EF7">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(Consolidation or Separation of Degrees to Create New Degree)</w:t>
            </w:r>
          </w:p>
        </w:tc>
        <w:tc>
          <w:tcPr>
            <w:tcW w:w="5508" w:type="dxa"/>
          </w:tcPr>
          <w:p w14:paraId="0D5ADA7B" w14:textId="77777777" w:rsidR="005150C6" w:rsidRDefault="005150C6" w:rsidP="00BB5EF7">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Reconfig_Program_Proposal_Form</w:t>
            </w:r>
          </w:p>
        </w:tc>
      </w:tr>
      <w:tr w:rsidR="005150C6" w14:paraId="67942758" w14:textId="77777777" w:rsidTr="00231E6D">
        <w:tc>
          <w:tcPr>
            <w:tcW w:w="11016" w:type="dxa"/>
            <w:gridSpan w:val="2"/>
          </w:tcPr>
          <w:p w14:paraId="4B3C68FA" w14:textId="77777777" w:rsidR="005150C6" w:rsidRPr="000B11F8" w:rsidRDefault="005150C6" w:rsidP="00231E6D">
            <w:pPr>
              <w:tabs>
                <w:tab w:val="left" w:pos="360"/>
                <w:tab w:val="left" w:pos="720"/>
              </w:tabs>
              <w:spacing w:after="40"/>
              <w:rPr>
                <w:rFonts w:asciiTheme="majorHAnsi" w:hAnsiTheme="majorHAnsi" w:cs="Arial"/>
                <w:sz w:val="20"/>
                <w:szCs w:val="20"/>
              </w:rPr>
            </w:pPr>
            <w:r w:rsidRPr="007C242E">
              <w:rPr>
                <w:rFonts w:asciiTheme="majorHAnsi" w:hAnsiTheme="majorHAnsi" w:cs="Arial"/>
                <w:sz w:val="20"/>
                <w:szCs w:val="20"/>
                <w:highlight w:val="yellow"/>
              </w:rPr>
              <w:t>For all other LONs, please utilize this form.  All other LONs are included in the following pages.  A guide for LON selection is available below. Please select the one you require and delete the others, and submit this form through the regular curriculum process.</w:t>
            </w:r>
            <w:r>
              <w:rPr>
                <w:rFonts w:asciiTheme="majorHAnsi" w:hAnsiTheme="majorHAnsi" w:cs="Arial"/>
                <w:sz w:val="20"/>
                <w:szCs w:val="20"/>
              </w:rPr>
              <w:t xml:space="preserve"> </w:t>
            </w:r>
          </w:p>
        </w:tc>
      </w:tr>
    </w:tbl>
    <w:p w14:paraId="39B643B8" w14:textId="77777777" w:rsidR="002B59C7" w:rsidRDefault="002B59C7" w:rsidP="00A1383B">
      <w:pPr>
        <w:tabs>
          <w:tab w:val="left" w:pos="360"/>
          <w:tab w:val="left" w:pos="720"/>
        </w:tabs>
        <w:spacing w:after="120"/>
        <w:rPr>
          <w:rFonts w:asciiTheme="majorHAnsi" w:hAnsiTheme="majorHAnsi" w:cs="Arial"/>
          <w:sz w:val="20"/>
          <w:szCs w:val="20"/>
        </w:rPr>
      </w:pPr>
    </w:p>
    <w:tbl>
      <w:tblPr>
        <w:tblStyle w:val="TableGrid"/>
        <w:tblW w:w="0" w:type="auto"/>
        <w:tblLook w:val="04A0" w:firstRow="1" w:lastRow="0" w:firstColumn="1" w:lastColumn="0" w:noHBand="0" w:noVBand="1"/>
      </w:tblPr>
      <w:tblGrid>
        <w:gridCol w:w="1079"/>
        <w:gridCol w:w="6962"/>
        <w:gridCol w:w="2749"/>
      </w:tblGrid>
      <w:tr w:rsidR="00543B53" w14:paraId="1DBC1F20" w14:textId="77777777" w:rsidTr="004E302E">
        <w:tc>
          <w:tcPr>
            <w:tcW w:w="1098" w:type="dxa"/>
          </w:tcPr>
          <w:p w14:paraId="2050C123" w14:textId="77777777" w:rsidR="00543B53" w:rsidRDefault="00543B53">
            <w:pPr>
              <w:rPr>
                <w:rFonts w:asciiTheme="majorHAnsi" w:hAnsiTheme="majorHAnsi" w:cs="Arial"/>
                <w:sz w:val="20"/>
                <w:szCs w:val="20"/>
              </w:rPr>
            </w:pPr>
          </w:p>
        </w:tc>
        <w:tc>
          <w:tcPr>
            <w:tcW w:w="7110" w:type="dxa"/>
          </w:tcPr>
          <w:p w14:paraId="550E26A4" w14:textId="77777777" w:rsidR="00543B53" w:rsidRPr="004E302E" w:rsidRDefault="004E302E" w:rsidP="004E302E">
            <w:pPr>
              <w:jc w:val="center"/>
              <w:rPr>
                <w:rFonts w:asciiTheme="majorHAnsi" w:hAnsiTheme="majorHAnsi" w:cs="Arial"/>
                <w:b/>
                <w:szCs w:val="20"/>
              </w:rPr>
            </w:pPr>
            <w:r w:rsidRPr="004E302E">
              <w:rPr>
                <w:rFonts w:asciiTheme="majorHAnsi" w:hAnsiTheme="majorHAnsi" w:cs="Arial"/>
                <w:b/>
                <w:szCs w:val="20"/>
              </w:rPr>
              <w:t>Guide to LON Selection</w:t>
            </w:r>
          </w:p>
        </w:tc>
        <w:tc>
          <w:tcPr>
            <w:tcW w:w="2808" w:type="dxa"/>
          </w:tcPr>
          <w:p w14:paraId="1AED53FF" w14:textId="77777777" w:rsidR="00543B53" w:rsidRPr="004E302E" w:rsidRDefault="00543B53" w:rsidP="004E302E">
            <w:pPr>
              <w:jc w:val="center"/>
              <w:rPr>
                <w:rFonts w:asciiTheme="majorHAnsi" w:hAnsiTheme="majorHAnsi" w:cs="Arial"/>
                <w:sz w:val="18"/>
                <w:szCs w:val="20"/>
              </w:rPr>
            </w:pPr>
            <w:r w:rsidRPr="004E302E">
              <w:rPr>
                <w:rFonts w:asciiTheme="majorHAnsi" w:hAnsiTheme="majorHAnsi" w:cs="Arial"/>
                <w:sz w:val="18"/>
                <w:szCs w:val="20"/>
              </w:rPr>
              <w:t>IMPORTANT NOTES</w:t>
            </w:r>
          </w:p>
        </w:tc>
      </w:tr>
      <w:tr w:rsidR="00543B53" w14:paraId="4951A0F6" w14:textId="77777777" w:rsidTr="004E302E">
        <w:tc>
          <w:tcPr>
            <w:tcW w:w="1098" w:type="dxa"/>
          </w:tcPr>
          <w:p w14:paraId="5502DF06" w14:textId="77777777" w:rsidR="00543B53" w:rsidRDefault="00543B53">
            <w:pPr>
              <w:rPr>
                <w:rFonts w:asciiTheme="majorHAnsi" w:hAnsiTheme="majorHAnsi" w:cs="Arial"/>
                <w:sz w:val="20"/>
                <w:szCs w:val="20"/>
              </w:rPr>
            </w:pPr>
            <w:r>
              <w:rPr>
                <w:rFonts w:asciiTheme="majorHAnsi" w:hAnsiTheme="majorHAnsi" w:cs="Arial"/>
                <w:sz w:val="20"/>
                <w:szCs w:val="20"/>
              </w:rPr>
              <w:t>LON</w:t>
            </w:r>
            <w:r w:rsidR="000021AE">
              <w:rPr>
                <w:rFonts w:asciiTheme="majorHAnsi" w:hAnsiTheme="majorHAnsi" w:cs="Arial"/>
                <w:sz w:val="20"/>
                <w:szCs w:val="20"/>
              </w:rPr>
              <w:t xml:space="preserve"> </w:t>
            </w:r>
            <w:r>
              <w:rPr>
                <w:rFonts w:asciiTheme="majorHAnsi" w:hAnsiTheme="majorHAnsi" w:cs="Arial"/>
                <w:sz w:val="20"/>
                <w:szCs w:val="20"/>
              </w:rPr>
              <w:t>1</w:t>
            </w:r>
          </w:p>
        </w:tc>
        <w:tc>
          <w:tcPr>
            <w:tcW w:w="7110" w:type="dxa"/>
          </w:tcPr>
          <w:p w14:paraId="6A32BF32" w14:textId="77777777"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NAME CHANGE OF EXISTING CERTIFICATE, DEGREE, MAJOR, OPTION</w:t>
            </w:r>
          </w:p>
          <w:p w14:paraId="37DDCF16" w14:textId="77777777"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OR ORGANIZATIONAL UNIT</w:t>
            </w:r>
          </w:p>
          <w:p w14:paraId="535E4460" w14:textId="77777777"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(No change in program curriculum, option/emphasis/concentration or organizational structure)</w:t>
            </w:r>
          </w:p>
        </w:tc>
        <w:tc>
          <w:tcPr>
            <w:tcW w:w="2808" w:type="dxa"/>
          </w:tcPr>
          <w:p w14:paraId="6271F85B" w14:textId="77777777" w:rsidR="00543B53" w:rsidRPr="004E302E" w:rsidRDefault="00543B53" w:rsidP="00231E6D">
            <w:pPr>
              <w:rPr>
                <w:rFonts w:asciiTheme="majorHAnsi" w:hAnsiTheme="majorHAnsi" w:cs="Arial"/>
                <w:sz w:val="18"/>
                <w:szCs w:val="20"/>
              </w:rPr>
            </w:pPr>
          </w:p>
        </w:tc>
      </w:tr>
      <w:tr w:rsidR="00543B53" w14:paraId="49DFC9DF" w14:textId="77777777" w:rsidTr="004E302E">
        <w:tc>
          <w:tcPr>
            <w:tcW w:w="1098" w:type="dxa"/>
          </w:tcPr>
          <w:p w14:paraId="5B98D867" w14:textId="77777777" w:rsidR="00543B53" w:rsidRDefault="00543B53">
            <w:pPr>
              <w:rPr>
                <w:rFonts w:asciiTheme="majorHAnsi" w:hAnsiTheme="majorHAnsi" w:cs="Arial"/>
                <w:sz w:val="20"/>
                <w:szCs w:val="20"/>
              </w:rPr>
            </w:pPr>
            <w:r>
              <w:rPr>
                <w:rFonts w:asciiTheme="majorHAnsi" w:hAnsiTheme="majorHAnsi" w:cs="Arial"/>
                <w:sz w:val="20"/>
                <w:szCs w:val="20"/>
              </w:rPr>
              <w:t>LON 1-C</w:t>
            </w:r>
          </w:p>
        </w:tc>
        <w:tc>
          <w:tcPr>
            <w:tcW w:w="7110" w:type="dxa"/>
          </w:tcPr>
          <w:p w14:paraId="11B2DBDC" w14:textId="77777777"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CIP CODE CHANGE REQUEST</w:t>
            </w:r>
          </w:p>
          <w:p w14:paraId="15A944BE" w14:textId="77777777"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(No change in program curriculum)</w:t>
            </w:r>
          </w:p>
        </w:tc>
        <w:tc>
          <w:tcPr>
            <w:tcW w:w="2808" w:type="dxa"/>
          </w:tcPr>
          <w:p w14:paraId="19BEDAE2" w14:textId="77777777" w:rsidR="00543B53" w:rsidRPr="004E302E" w:rsidRDefault="00DB24A8" w:rsidP="00DB24A8">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594AA929" w14:textId="77777777" w:rsidTr="004E302E">
        <w:tc>
          <w:tcPr>
            <w:tcW w:w="1098" w:type="dxa"/>
          </w:tcPr>
          <w:p w14:paraId="29504B93" w14:textId="77777777" w:rsidR="00DB24A8" w:rsidRDefault="00DB24A8">
            <w:pPr>
              <w:rPr>
                <w:rFonts w:asciiTheme="majorHAnsi" w:hAnsiTheme="majorHAnsi" w:cs="Arial"/>
                <w:sz w:val="20"/>
                <w:szCs w:val="20"/>
              </w:rPr>
            </w:pPr>
            <w:r>
              <w:rPr>
                <w:rFonts w:asciiTheme="majorHAnsi" w:hAnsiTheme="majorHAnsi" w:cs="Arial"/>
                <w:sz w:val="20"/>
                <w:szCs w:val="20"/>
              </w:rPr>
              <w:t>LON 2</w:t>
            </w:r>
          </w:p>
        </w:tc>
        <w:tc>
          <w:tcPr>
            <w:tcW w:w="7110" w:type="dxa"/>
          </w:tcPr>
          <w:p w14:paraId="08701EE5" w14:textId="77777777"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ESTABLISHMENT OF ADMINISTRATIVE UNIT</w:t>
            </w:r>
          </w:p>
          <w:p w14:paraId="505DFE86" w14:textId="77777777"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(Center, Division or Institute not offering primary faculty appointments or certificate/degree programs)</w:t>
            </w:r>
          </w:p>
        </w:tc>
        <w:tc>
          <w:tcPr>
            <w:tcW w:w="2808" w:type="dxa"/>
          </w:tcPr>
          <w:p w14:paraId="40FA3186" w14:textId="77777777" w:rsidR="00DB24A8" w:rsidRPr="004E302E" w:rsidRDefault="00DB24A8"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58C9330E" w14:textId="77777777" w:rsidTr="004E302E">
        <w:tc>
          <w:tcPr>
            <w:tcW w:w="1098" w:type="dxa"/>
          </w:tcPr>
          <w:p w14:paraId="20486EAD" w14:textId="77777777" w:rsidR="00DB24A8" w:rsidRDefault="00DB24A8">
            <w:pPr>
              <w:rPr>
                <w:rFonts w:asciiTheme="majorHAnsi" w:hAnsiTheme="majorHAnsi" w:cs="Arial"/>
                <w:sz w:val="20"/>
                <w:szCs w:val="20"/>
              </w:rPr>
            </w:pPr>
            <w:r>
              <w:rPr>
                <w:rFonts w:asciiTheme="majorHAnsi" w:hAnsiTheme="majorHAnsi" w:cs="Arial"/>
                <w:sz w:val="20"/>
                <w:szCs w:val="20"/>
              </w:rPr>
              <w:t>LON 3</w:t>
            </w:r>
          </w:p>
        </w:tc>
        <w:tc>
          <w:tcPr>
            <w:tcW w:w="7110" w:type="dxa"/>
          </w:tcPr>
          <w:p w14:paraId="15CAA217" w14:textId="77777777"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NEW OPTION, EMPHASIS or CONCENTRATION</w:t>
            </w:r>
          </w:p>
          <w:p w14:paraId="19B90B86" w14:textId="77777777" w:rsidR="00DB24A8" w:rsidRPr="004E302E" w:rsidRDefault="00DB24A8" w:rsidP="00C82512">
            <w:pPr>
              <w:tabs>
                <w:tab w:val="left" w:pos="1640"/>
              </w:tabs>
              <w:rPr>
                <w:rFonts w:asciiTheme="majorHAnsi" w:hAnsiTheme="majorHAnsi"/>
                <w:sz w:val="20"/>
                <w:szCs w:val="20"/>
              </w:rPr>
            </w:pPr>
          </w:p>
        </w:tc>
        <w:tc>
          <w:tcPr>
            <w:tcW w:w="2808" w:type="dxa"/>
          </w:tcPr>
          <w:p w14:paraId="6AFBCBE0" w14:textId="77777777"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DB24A8" w14:paraId="58C0FC1F" w14:textId="77777777" w:rsidTr="004E302E">
        <w:tc>
          <w:tcPr>
            <w:tcW w:w="1098" w:type="dxa"/>
          </w:tcPr>
          <w:p w14:paraId="39B88278" w14:textId="77777777" w:rsidR="00DB24A8" w:rsidRDefault="00DB24A8">
            <w:pPr>
              <w:rPr>
                <w:rFonts w:asciiTheme="majorHAnsi" w:hAnsiTheme="majorHAnsi" w:cs="Arial"/>
                <w:sz w:val="20"/>
                <w:szCs w:val="20"/>
              </w:rPr>
            </w:pPr>
            <w:r>
              <w:rPr>
                <w:rFonts w:asciiTheme="majorHAnsi" w:hAnsiTheme="majorHAnsi" w:cs="Arial"/>
                <w:sz w:val="20"/>
                <w:szCs w:val="20"/>
              </w:rPr>
              <w:t>LON 4</w:t>
            </w:r>
          </w:p>
        </w:tc>
        <w:tc>
          <w:tcPr>
            <w:tcW w:w="7110" w:type="dxa"/>
          </w:tcPr>
          <w:p w14:paraId="7671FC06" w14:textId="77777777"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ESTABLISHMENT OF NEW ADMINISTRATIVE UNIT</w:t>
            </w:r>
          </w:p>
          <w:p w14:paraId="0DDE687F" w14:textId="77777777"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(Instruction, Research or Service Institute/Center fully supported by non-state funds)</w:t>
            </w:r>
          </w:p>
        </w:tc>
        <w:tc>
          <w:tcPr>
            <w:tcW w:w="2808" w:type="dxa"/>
          </w:tcPr>
          <w:p w14:paraId="285B7C6C" w14:textId="77777777" w:rsidR="00DB24A8" w:rsidRPr="004E302E" w:rsidRDefault="00DB24A8"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34AE93AB" w14:textId="77777777" w:rsidTr="004E302E">
        <w:tc>
          <w:tcPr>
            <w:tcW w:w="1098" w:type="dxa"/>
          </w:tcPr>
          <w:p w14:paraId="7E9516A3" w14:textId="77777777" w:rsidR="00DB24A8" w:rsidRDefault="00DB24A8">
            <w:pPr>
              <w:rPr>
                <w:rFonts w:asciiTheme="majorHAnsi" w:hAnsiTheme="majorHAnsi" w:cs="Arial"/>
                <w:sz w:val="20"/>
                <w:szCs w:val="20"/>
              </w:rPr>
            </w:pPr>
            <w:r>
              <w:rPr>
                <w:rFonts w:asciiTheme="majorHAnsi" w:hAnsiTheme="majorHAnsi" w:cs="Arial"/>
                <w:sz w:val="20"/>
                <w:szCs w:val="20"/>
              </w:rPr>
              <w:t>LON 5</w:t>
            </w:r>
          </w:p>
        </w:tc>
        <w:tc>
          <w:tcPr>
            <w:tcW w:w="7110" w:type="dxa"/>
          </w:tcPr>
          <w:p w14:paraId="38926234" w14:textId="77777777"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DELETION</w:t>
            </w:r>
          </w:p>
          <w:p w14:paraId="62CE2973" w14:textId="77777777"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(Certificate, Degree, Option/Emphasis/Concentration, Organizational Unit)</w:t>
            </w:r>
          </w:p>
          <w:p w14:paraId="1A190256" w14:textId="77777777" w:rsidR="00DB24A8" w:rsidRPr="004E302E" w:rsidRDefault="00DB24A8" w:rsidP="00C82512">
            <w:pPr>
              <w:tabs>
                <w:tab w:val="left" w:pos="1640"/>
              </w:tabs>
              <w:rPr>
                <w:rFonts w:asciiTheme="majorHAnsi" w:hAnsiTheme="majorHAnsi"/>
                <w:sz w:val="20"/>
                <w:szCs w:val="20"/>
              </w:rPr>
            </w:pPr>
          </w:p>
        </w:tc>
        <w:tc>
          <w:tcPr>
            <w:tcW w:w="2808" w:type="dxa"/>
          </w:tcPr>
          <w:p w14:paraId="4C7B63C0" w14:textId="77777777"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4E302E" w14:paraId="25533196" w14:textId="77777777" w:rsidTr="004E302E">
        <w:tc>
          <w:tcPr>
            <w:tcW w:w="1098" w:type="dxa"/>
          </w:tcPr>
          <w:p w14:paraId="2863D593" w14:textId="77777777" w:rsidR="004E302E" w:rsidRDefault="004E302E">
            <w:pPr>
              <w:rPr>
                <w:rFonts w:asciiTheme="majorHAnsi" w:hAnsiTheme="majorHAnsi" w:cs="Arial"/>
                <w:sz w:val="20"/>
                <w:szCs w:val="20"/>
              </w:rPr>
            </w:pPr>
            <w:r>
              <w:rPr>
                <w:rFonts w:asciiTheme="majorHAnsi" w:hAnsiTheme="majorHAnsi" w:cs="Arial"/>
                <w:sz w:val="20"/>
                <w:szCs w:val="20"/>
              </w:rPr>
              <w:t>LON 6</w:t>
            </w:r>
          </w:p>
        </w:tc>
        <w:tc>
          <w:tcPr>
            <w:tcW w:w="7110" w:type="dxa"/>
          </w:tcPr>
          <w:p w14:paraId="190522B3" w14:textId="77777777"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Inactive/Reactivate Program</w:t>
            </w:r>
          </w:p>
        </w:tc>
        <w:tc>
          <w:tcPr>
            <w:tcW w:w="2808" w:type="dxa"/>
          </w:tcPr>
          <w:p w14:paraId="7510ECA3" w14:textId="77777777" w:rsidR="004E302E" w:rsidRPr="004E302E" w:rsidRDefault="004E302E"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4C3EDF59" w14:textId="77777777" w:rsidTr="004E302E">
        <w:tc>
          <w:tcPr>
            <w:tcW w:w="1098" w:type="dxa"/>
          </w:tcPr>
          <w:p w14:paraId="03A21173" w14:textId="77777777" w:rsidR="004E302E" w:rsidRDefault="004E302E">
            <w:pPr>
              <w:rPr>
                <w:rFonts w:asciiTheme="majorHAnsi" w:hAnsiTheme="majorHAnsi" w:cs="Arial"/>
                <w:sz w:val="20"/>
                <w:szCs w:val="20"/>
              </w:rPr>
            </w:pPr>
            <w:r>
              <w:rPr>
                <w:rFonts w:asciiTheme="majorHAnsi" w:hAnsiTheme="majorHAnsi" w:cs="Arial"/>
                <w:sz w:val="20"/>
                <w:szCs w:val="20"/>
              </w:rPr>
              <w:t>LON 7</w:t>
            </w:r>
          </w:p>
        </w:tc>
        <w:tc>
          <w:tcPr>
            <w:tcW w:w="7110" w:type="dxa"/>
          </w:tcPr>
          <w:p w14:paraId="7B8426F7" w14:textId="77777777"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REORGANIZATION OF EXISTING ORGANIZATIONAL UNITS</w:t>
            </w:r>
          </w:p>
        </w:tc>
        <w:tc>
          <w:tcPr>
            <w:tcW w:w="2808" w:type="dxa"/>
          </w:tcPr>
          <w:p w14:paraId="17D7C8CB" w14:textId="77777777" w:rsidR="004E302E" w:rsidRPr="004E302E" w:rsidRDefault="004E302E"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0026741E" w14:textId="77777777" w:rsidTr="004E302E">
        <w:tc>
          <w:tcPr>
            <w:tcW w:w="1098" w:type="dxa"/>
          </w:tcPr>
          <w:p w14:paraId="230B3DBD" w14:textId="77777777" w:rsidR="004E302E" w:rsidRDefault="004E302E">
            <w:pPr>
              <w:rPr>
                <w:rFonts w:asciiTheme="majorHAnsi" w:hAnsiTheme="majorHAnsi" w:cs="Arial"/>
                <w:sz w:val="20"/>
                <w:szCs w:val="20"/>
              </w:rPr>
            </w:pPr>
            <w:r>
              <w:rPr>
                <w:rFonts w:asciiTheme="majorHAnsi" w:hAnsiTheme="majorHAnsi" w:cs="Arial"/>
                <w:sz w:val="20"/>
                <w:szCs w:val="20"/>
              </w:rPr>
              <w:t>LON 8</w:t>
            </w:r>
          </w:p>
        </w:tc>
        <w:tc>
          <w:tcPr>
            <w:tcW w:w="7110" w:type="dxa"/>
          </w:tcPr>
          <w:p w14:paraId="014C3E6D" w14:textId="77777777"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14:paraId="65038901" w14:textId="77777777"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(6-21 </w:t>
            </w:r>
            <w:r w:rsidR="00B61069" w:rsidRPr="004E302E">
              <w:rPr>
                <w:rFonts w:asciiTheme="majorHAnsi" w:hAnsiTheme="majorHAnsi"/>
                <w:sz w:val="20"/>
                <w:szCs w:val="20"/>
              </w:rPr>
              <w:t>semester credit hours)</w:t>
            </w:r>
          </w:p>
        </w:tc>
        <w:tc>
          <w:tcPr>
            <w:tcW w:w="2808" w:type="dxa"/>
          </w:tcPr>
          <w:p w14:paraId="53ABC80D" w14:textId="77777777" w:rsidR="004E302E" w:rsidRPr="004E302E" w:rsidRDefault="004E302E" w:rsidP="005150C6">
            <w:pPr>
              <w:tabs>
                <w:tab w:val="left" w:pos="1640"/>
              </w:tabs>
              <w:rPr>
                <w:rFonts w:asciiTheme="majorHAnsi" w:hAnsiTheme="majorHAnsi"/>
                <w:sz w:val="18"/>
                <w:szCs w:val="20"/>
              </w:rPr>
            </w:pPr>
          </w:p>
        </w:tc>
      </w:tr>
      <w:tr w:rsidR="004E302E" w14:paraId="4953A687" w14:textId="77777777" w:rsidTr="004E302E">
        <w:tc>
          <w:tcPr>
            <w:tcW w:w="1098" w:type="dxa"/>
          </w:tcPr>
          <w:p w14:paraId="5E414AC2" w14:textId="77777777" w:rsidR="004E302E" w:rsidRDefault="004E302E">
            <w:pPr>
              <w:rPr>
                <w:rFonts w:asciiTheme="majorHAnsi" w:hAnsiTheme="majorHAnsi" w:cs="Arial"/>
                <w:sz w:val="20"/>
                <w:szCs w:val="20"/>
              </w:rPr>
            </w:pPr>
            <w:r>
              <w:rPr>
                <w:rFonts w:asciiTheme="majorHAnsi" w:hAnsiTheme="majorHAnsi" w:cs="Arial"/>
                <w:sz w:val="20"/>
                <w:szCs w:val="20"/>
              </w:rPr>
              <w:t>LON 9</w:t>
            </w:r>
          </w:p>
        </w:tc>
        <w:tc>
          <w:tcPr>
            <w:tcW w:w="7110" w:type="dxa"/>
          </w:tcPr>
          <w:p w14:paraId="09DDE699" w14:textId="77777777"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14:paraId="20E42F96" w14:textId="77777777"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(21-45 semester credit hours)</w:t>
            </w:r>
          </w:p>
          <w:p w14:paraId="6D024337" w14:textId="77777777" w:rsidR="004E302E" w:rsidRPr="004E302E" w:rsidRDefault="004E302E" w:rsidP="005150C6">
            <w:pPr>
              <w:tabs>
                <w:tab w:val="left" w:pos="1640"/>
              </w:tabs>
              <w:rPr>
                <w:rFonts w:asciiTheme="majorHAnsi" w:hAnsiTheme="majorHAnsi"/>
                <w:sz w:val="20"/>
                <w:szCs w:val="20"/>
              </w:rPr>
            </w:pPr>
          </w:p>
          <w:p w14:paraId="0AD977E4" w14:textId="77777777"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(75 percent of the coursework currently offered in existing associate or bachelor’s degree program)</w:t>
            </w:r>
          </w:p>
        </w:tc>
        <w:tc>
          <w:tcPr>
            <w:tcW w:w="2808" w:type="dxa"/>
          </w:tcPr>
          <w:p w14:paraId="53D91050" w14:textId="77777777" w:rsidR="004E302E" w:rsidRPr="004E302E" w:rsidRDefault="004E302E" w:rsidP="005150C6">
            <w:pPr>
              <w:tabs>
                <w:tab w:val="left" w:pos="1640"/>
              </w:tabs>
              <w:rPr>
                <w:rFonts w:asciiTheme="majorHAnsi" w:hAnsiTheme="majorHAnsi"/>
                <w:sz w:val="18"/>
                <w:szCs w:val="20"/>
              </w:rPr>
            </w:pPr>
          </w:p>
        </w:tc>
      </w:tr>
      <w:tr w:rsidR="004E302E" w14:paraId="5C61CE7A" w14:textId="77777777" w:rsidTr="004E302E">
        <w:tc>
          <w:tcPr>
            <w:tcW w:w="1098" w:type="dxa"/>
          </w:tcPr>
          <w:p w14:paraId="29285E3D" w14:textId="77777777" w:rsidR="004E302E" w:rsidRDefault="004E302E">
            <w:pPr>
              <w:rPr>
                <w:rFonts w:asciiTheme="majorHAnsi" w:hAnsiTheme="majorHAnsi" w:cs="Arial"/>
                <w:sz w:val="20"/>
                <w:szCs w:val="20"/>
              </w:rPr>
            </w:pPr>
            <w:r>
              <w:rPr>
                <w:rFonts w:asciiTheme="majorHAnsi" w:hAnsiTheme="majorHAnsi" w:cs="Arial"/>
                <w:sz w:val="20"/>
                <w:szCs w:val="20"/>
              </w:rPr>
              <w:t>LON 10</w:t>
            </w:r>
          </w:p>
        </w:tc>
        <w:tc>
          <w:tcPr>
            <w:tcW w:w="7110" w:type="dxa"/>
          </w:tcPr>
          <w:p w14:paraId="0CB411CC" w14:textId="77777777"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GRADUATE CERTIFICATE PROGRAM </w:t>
            </w:r>
          </w:p>
          <w:p w14:paraId="731B6518" w14:textId="77777777" w:rsidR="004E302E" w:rsidRPr="004E302E" w:rsidRDefault="00B61069" w:rsidP="005150C6">
            <w:pPr>
              <w:tabs>
                <w:tab w:val="left" w:pos="1640"/>
              </w:tabs>
              <w:rPr>
                <w:rFonts w:asciiTheme="majorHAnsi" w:hAnsiTheme="majorHAnsi"/>
                <w:sz w:val="20"/>
                <w:szCs w:val="20"/>
              </w:rPr>
            </w:pPr>
            <w:r w:rsidRPr="004E302E">
              <w:rPr>
                <w:rFonts w:asciiTheme="majorHAnsi" w:hAnsiTheme="majorHAnsi"/>
                <w:sz w:val="20"/>
                <w:szCs w:val="20"/>
              </w:rPr>
              <w:t>(12-21 semester credit hours)</w:t>
            </w:r>
          </w:p>
        </w:tc>
        <w:tc>
          <w:tcPr>
            <w:tcW w:w="2808" w:type="dxa"/>
          </w:tcPr>
          <w:p w14:paraId="7D024D70" w14:textId="77777777" w:rsidR="004E302E" w:rsidRPr="004E302E" w:rsidRDefault="004E302E" w:rsidP="005150C6">
            <w:pPr>
              <w:tabs>
                <w:tab w:val="left" w:pos="1640"/>
              </w:tabs>
              <w:rPr>
                <w:rFonts w:asciiTheme="majorHAnsi" w:hAnsiTheme="majorHAnsi"/>
                <w:sz w:val="18"/>
                <w:szCs w:val="20"/>
              </w:rPr>
            </w:pPr>
          </w:p>
        </w:tc>
      </w:tr>
      <w:tr w:rsidR="004E302E" w14:paraId="1860945F" w14:textId="77777777" w:rsidTr="004E302E">
        <w:tc>
          <w:tcPr>
            <w:tcW w:w="1098" w:type="dxa"/>
          </w:tcPr>
          <w:p w14:paraId="2F3B03D9" w14:textId="77777777" w:rsidR="004E302E" w:rsidRDefault="004E302E">
            <w:pPr>
              <w:rPr>
                <w:rFonts w:asciiTheme="majorHAnsi" w:hAnsiTheme="majorHAnsi" w:cs="Arial"/>
                <w:sz w:val="20"/>
                <w:szCs w:val="20"/>
              </w:rPr>
            </w:pPr>
            <w:r>
              <w:rPr>
                <w:rFonts w:asciiTheme="majorHAnsi" w:hAnsiTheme="majorHAnsi" w:cs="Arial"/>
                <w:sz w:val="20"/>
                <w:szCs w:val="20"/>
              </w:rPr>
              <w:t>LON 11</w:t>
            </w:r>
          </w:p>
        </w:tc>
        <w:tc>
          <w:tcPr>
            <w:tcW w:w="7110" w:type="dxa"/>
          </w:tcPr>
          <w:p w14:paraId="060F7A65"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14:paraId="1AD73103"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(Consolidation or Separation of Degrees to Create New Degree)</w:t>
            </w:r>
          </w:p>
          <w:p w14:paraId="4C7FFC08" w14:textId="77777777" w:rsidR="004E302E" w:rsidRPr="004E302E" w:rsidRDefault="004E302E" w:rsidP="00543B53">
            <w:pPr>
              <w:tabs>
                <w:tab w:val="left" w:pos="1640"/>
              </w:tabs>
              <w:rPr>
                <w:rFonts w:asciiTheme="majorHAnsi" w:hAnsiTheme="majorHAnsi"/>
                <w:sz w:val="20"/>
                <w:szCs w:val="20"/>
              </w:rPr>
            </w:pPr>
          </w:p>
        </w:tc>
        <w:tc>
          <w:tcPr>
            <w:tcW w:w="2808" w:type="dxa"/>
          </w:tcPr>
          <w:p w14:paraId="64F4A4BB" w14:textId="77777777" w:rsidR="004E302E" w:rsidRPr="004E302E" w:rsidRDefault="004E302E" w:rsidP="00543B53">
            <w:pPr>
              <w:tabs>
                <w:tab w:val="left" w:pos="1640"/>
              </w:tabs>
              <w:rPr>
                <w:rFonts w:asciiTheme="majorHAnsi" w:hAnsiTheme="majorHAnsi"/>
                <w:sz w:val="18"/>
                <w:szCs w:val="20"/>
              </w:rPr>
            </w:pPr>
            <w:r w:rsidRPr="004E302E">
              <w:rPr>
                <w:rFonts w:asciiTheme="majorHAnsi" w:hAnsiTheme="majorHAnsi"/>
                <w:sz w:val="18"/>
                <w:szCs w:val="20"/>
              </w:rPr>
              <w:lastRenderedPageBreak/>
              <w:t xml:space="preserve">Please fill out the appropriate Curriculum Proposal Form as </w:t>
            </w:r>
            <w:r w:rsidRPr="004E302E">
              <w:rPr>
                <w:rFonts w:asciiTheme="majorHAnsi" w:hAnsiTheme="majorHAnsi"/>
                <w:sz w:val="18"/>
                <w:szCs w:val="20"/>
              </w:rPr>
              <w:lastRenderedPageBreak/>
              <w:t>outlined above. The LON is attached to this form.</w:t>
            </w:r>
          </w:p>
        </w:tc>
      </w:tr>
      <w:tr w:rsidR="004E302E" w14:paraId="7D757982" w14:textId="77777777" w:rsidTr="004E302E">
        <w:tc>
          <w:tcPr>
            <w:tcW w:w="1098" w:type="dxa"/>
          </w:tcPr>
          <w:p w14:paraId="4C28AC58" w14:textId="77777777" w:rsidR="004E302E" w:rsidRDefault="004E302E">
            <w:pPr>
              <w:rPr>
                <w:rFonts w:asciiTheme="majorHAnsi" w:hAnsiTheme="majorHAnsi" w:cs="Arial"/>
                <w:sz w:val="20"/>
                <w:szCs w:val="20"/>
              </w:rPr>
            </w:pPr>
            <w:r>
              <w:rPr>
                <w:rFonts w:asciiTheme="majorHAnsi" w:hAnsiTheme="majorHAnsi" w:cs="Arial"/>
                <w:sz w:val="20"/>
                <w:szCs w:val="20"/>
              </w:rPr>
              <w:lastRenderedPageBreak/>
              <w:t>LON 11A</w:t>
            </w:r>
          </w:p>
        </w:tc>
        <w:tc>
          <w:tcPr>
            <w:tcW w:w="7110" w:type="dxa"/>
          </w:tcPr>
          <w:p w14:paraId="4F688FC6"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ASSOCIATE DEGREE PROGRAM</w:t>
            </w:r>
          </w:p>
          <w:p w14:paraId="796076AB"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(Associate of Arts/Associate of Science changed to Associate of Applied Science)</w:t>
            </w:r>
          </w:p>
          <w:p w14:paraId="04B572DD"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[separate form required for each degree reconfiguration]</w:t>
            </w:r>
          </w:p>
        </w:tc>
        <w:tc>
          <w:tcPr>
            <w:tcW w:w="2808" w:type="dxa"/>
          </w:tcPr>
          <w:p w14:paraId="40043BC3" w14:textId="77777777" w:rsidR="004E302E" w:rsidRPr="004E302E" w:rsidRDefault="004E302E"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4CFAE66C" w14:textId="77777777" w:rsidTr="004E302E">
        <w:tc>
          <w:tcPr>
            <w:tcW w:w="1098" w:type="dxa"/>
          </w:tcPr>
          <w:p w14:paraId="1EC36FFB" w14:textId="77777777" w:rsidR="004E302E" w:rsidRDefault="004E302E">
            <w:pPr>
              <w:rPr>
                <w:rFonts w:asciiTheme="majorHAnsi" w:hAnsiTheme="majorHAnsi" w:cs="Arial"/>
                <w:sz w:val="20"/>
                <w:szCs w:val="20"/>
              </w:rPr>
            </w:pPr>
            <w:r>
              <w:rPr>
                <w:rFonts w:asciiTheme="majorHAnsi" w:hAnsiTheme="majorHAnsi" w:cs="Arial"/>
                <w:sz w:val="20"/>
                <w:szCs w:val="20"/>
              </w:rPr>
              <w:t>LON 11C</w:t>
            </w:r>
          </w:p>
        </w:tc>
        <w:tc>
          <w:tcPr>
            <w:tcW w:w="7110" w:type="dxa"/>
          </w:tcPr>
          <w:p w14:paraId="4AABBE7C"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CURRICULUM REVISION OF EXISTING CERTIFICATE OR DEGREE PROGRAM</w:t>
            </w:r>
          </w:p>
        </w:tc>
        <w:tc>
          <w:tcPr>
            <w:tcW w:w="2808" w:type="dxa"/>
          </w:tcPr>
          <w:p w14:paraId="39B76DC5" w14:textId="77777777" w:rsidR="004E302E" w:rsidRPr="004E302E" w:rsidRDefault="004E302E" w:rsidP="00543B53">
            <w:pPr>
              <w:tabs>
                <w:tab w:val="left" w:pos="1640"/>
              </w:tabs>
              <w:rPr>
                <w:rFonts w:asciiTheme="majorHAnsi" w:hAnsiTheme="majorHAnsi"/>
                <w:sz w:val="18"/>
                <w:szCs w:val="20"/>
              </w:rPr>
            </w:pPr>
          </w:p>
        </w:tc>
      </w:tr>
      <w:tr w:rsidR="004E302E" w14:paraId="4EF193D0" w14:textId="77777777" w:rsidTr="004E302E">
        <w:tc>
          <w:tcPr>
            <w:tcW w:w="1098" w:type="dxa"/>
          </w:tcPr>
          <w:p w14:paraId="50669E7E" w14:textId="77777777" w:rsidR="004E302E" w:rsidRDefault="004E302E">
            <w:pPr>
              <w:rPr>
                <w:rFonts w:asciiTheme="majorHAnsi" w:hAnsiTheme="majorHAnsi" w:cs="Arial"/>
                <w:sz w:val="20"/>
                <w:szCs w:val="20"/>
              </w:rPr>
            </w:pPr>
            <w:r>
              <w:rPr>
                <w:rFonts w:asciiTheme="majorHAnsi" w:hAnsiTheme="majorHAnsi" w:cs="Arial"/>
                <w:sz w:val="20"/>
                <w:szCs w:val="20"/>
              </w:rPr>
              <w:t>LON 11D</w:t>
            </w:r>
          </w:p>
        </w:tc>
        <w:tc>
          <w:tcPr>
            <w:tcW w:w="7110" w:type="dxa"/>
          </w:tcPr>
          <w:p w14:paraId="0BDB18C6"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 xml:space="preserve">PROGRAM RECONFIGURATION </w:t>
            </w:r>
          </w:p>
          <w:p w14:paraId="6F5224F7" w14:textId="77777777"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Existing Certificate/Degree Reconfigured To Create New Certificate/Degree Offered on Campus and/or by Distance Technology</w:t>
            </w:r>
          </w:p>
        </w:tc>
        <w:tc>
          <w:tcPr>
            <w:tcW w:w="2808" w:type="dxa"/>
          </w:tcPr>
          <w:p w14:paraId="3D610B0C" w14:textId="77777777" w:rsidR="004E302E" w:rsidRPr="004E302E" w:rsidRDefault="004E302E" w:rsidP="00543B53">
            <w:pPr>
              <w:tabs>
                <w:tab w:val="left" w:pos="1640"/>
              </w:tabs>
              <w:rPr>
                <w:rFonts w:asciiTheme="majorHAnsi" w:hAnsiTheme="majorHAnsi"/>
                <w:sz w:val="18"/>
                <w:szCs w:val="20"/>
              </w:rPr>
            </w:pPr>
          </w:p>
        </w:tc>
      </w:tr>
      <w:tr w:rsidR="004E302E" w14:paraId="24567665" w14:textId="77777777" w:rsidTr="004E302E">
        <w:tc>
          <w:tcPr>
            <w:tcW w:w="1098" w:type="dxa"/>
          </w:tcPr>
          <w:p w14:paraId="24C08534" w14:textId="77777777" w:rsidR="004E302E" w:rsidRDefault="004E302E">
            <w:pPr>
              <w:rPr>
                <w:rFonts w:asciiTheme="majorHAnsi" w:hAnsiTheme="majorHAnsi" w:cs="Arial"/>
                <w:sz w:val="20"/>
                <w:szCs w:val="20"/>
              </w:rPr>
            </w:pPr>
            <w:r>
              <w:rPr>
                <w:rFonts w:asciiTheme="majorHAnsi" w:hAnsiTheme="majorHAnsi" w:cs="Arial"/>
                <w:sz w:val="20"/>
                <w:szCs w:val="20"/>
              </w:rPr>
              <w:t>LON 11M</w:t>
            </w:r>
          </w:p>
        </w:tc>
        <w:tc>
          <w:tcPr>
            <w:tcW w:w="7110" w:type="dxa"/>
          </w:tcPr>
          <w:p w14:paraId="08C2F249"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14:paraId="39D59E8E"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Modification to Create New Degree</w:t>
            </w:r>
          </w:p>
          <w:p w14:paraId="533084BA"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(75% of coursework from existing degree)</w:t>
            </w:r>
          </w:p>
        </w:tc>
        <w:tc>
          <w:tcPr>
            <w:tcW w:w="2808" w:type="dxa"/>
          </w:tcPr>
          <w:p w14:paraId="0760B6EE" w14:textId="77777777" w:rsidR="004E302E" w:rsidRPr="004E302E" w:rsidRDefault="004E302E" w:rsidP="00543B53">
            <w:pPr>
              <w:tabs>
                <w:tab w:val="left" w:pos="1640"/>
              </w:tabs>
              <w:rPr>
                <w:rFonts w:asciiTheme="majorHAnsi" w:hAnsiTheme="majorHAnsi"/>
                <w:sz w:val="18"/>
                <w:szCs w:val="20"/>
              </w:rPr>
            </w:pPr>
          </w:p>
        </w:tc>
      </w:tr>
      <w:tr w:rsidR="004E302E" w14:paraId="44075ADB" w14:textId="77777777" w:rsidTr="004E302E">
        <w:tc>
          <w:tcPr>
            <w:tcW w:w="1098" w:type="dxa"/>
          </w:tcPr>
          <w:p w14:paraId="2408C16E" w14:textId="77777777" w:rsidR="004E302E" w:rsidRDefault="004E302E">
            <w:pPr>
              <w:rPr>
                <w:rFonts w:asciiTheme="majorHAnsi" w:hAnsiTheme="majorHAnsi" w:cs="Arial"/>
                <w:sz w:val="20"/>
                <w:szCs w:val="20"/>
              </w:rPr>
            </w:pPr>
            <w:r>
              <w:rPr>
                <w:rFonts w:asciiTheme="majorHAnsi" w:hAnsiTheme="majorHAnsi" w:cs="Arial"/>
                <w:sz w:val="20"/>
                <w:szCs w:val="20"/>
              </w:rPr>
              <w:t>LON 11R</w:t>
            </w:r>
          </w:p>
        </w:tc>
        <w:tc>
          <w:tcPr>
            <w:tcW w:w="7110" w:type="dxa"/>
          </w:tcPr>
          <w:p w14:paraId="7EF17066"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REVISION OF EXISTING CERTIFICATE OR DEGREE PROGRAM</w:t>
            </w:r>
          </w:p>
          <w:p w14:paraId="0F71F849"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(Act 747)</w:t>
            </w:r>
          </w:p>
        </w:tc>
        <w:tc>
          <w:tcPr>
            <w:tcW w:w="2808" w:type="dxa"/>
          </w:tcPr>
          <w:p w14:paraId="224ECC7B" w14:textId="77777777" w:rsidR="004E302E" w:rsidRPr="004E302E" w:rsidRDefault="004E302E" w:rsidP="00543B53">
            <w:pPr>
              <w:tabs>
                <w:tab w:val="left" w:pos="1640"/>
              </w:tabs>
              <w:rPr>
                <w:rFonts w:asciiTheme="majorHAnsi" w:hAnsiTheme="majorHAnsi"/>
                <w:sz w:val="18"/>
                <w:szCs w:val="20"/>
              </w:rPr>
            </w:pPr>
          </w:p>
        </w:tc>
      </w:tr>
      <w:tr w:rsidR="004E302E" w14:paraId="594840C7" w14:textId="77777777" w:rsidTr="004E302E">
        <w:tc>
          <w:tcPr>
            <w:tcW w:w="1098" w:type="dxa"/>
          </w:tcPr>
          <w:p w14:paraId="69356B08" w14:textId="77777777" w:rsidR="004E302E" w:rsidRDefault="004E302E">
            <w:pPr>
              <w:rPr>
                <w:rFonts w:asciiTheme="majorHAnsi" w:hAnsiTheme="majorHAnsi" w:cs="Arial"/>
                <w:sz w:val="20"/>
                <w:szCs w:val="20"/>
              </w:rPr>
            </w:pPr>
            <w:r>
              <w:rPr>
                <w:rFonts w:asciiTheme="majorHAnsi" w:hAnsiTheme="majorHAnsi" w:cs="Arial"/>
                <w:sz w:val="20"/>
                <w:szCs w:val="20"/>
              </w:rPr>
              <w:t>LON 11T</w:t>
            </w:r>
          </w:p>
        </w:tc>
        <w:tc>
          <w:tcPr>
            <w:tcW w:w="7110" w:type="dxa"/>
          </w:tcPr>
          <w:p w14:paraId="41580C31"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RECONFIGURATION OF EXISTING DEGREE PROGRAMS </w:t>
            </w:r>
          </w:p>
          <w:p w14:paraId="69D8780F"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FOR TRANSFER PURPOSES</w:t>
            </w:r>
          </w:p>
          <w:p w14:paraId="3082C37F"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Associate of Arts (AA) or Associate of Applied Science (AAS) </w:t>
            </w:r>
          </w:p>
          <w:p w14:paraId="2392B621"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Reconfigured to create Associate of Science (AS) in designated field of study </w:t>
            </w:r>
          </w:p>
          <w:p w14:paraId="4E61E568"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 separate form is required for each degree reconfiguration]</w:t>
            </w:r>
          </w:p>
        </w:tc>
        <w:tc>
          <w:tcPr>
            <w:tcW w:w="2808" w:type="dxa"/>
          </w:tcPr>
          <w:p w14:paraId="1CAAA352" w14:textId="77777777" w:rsidR="004E302E" w:rsidRPr="004E302E" w:rsidRDefault="004E302E"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6EBAD4D6" w14:textId="77777777" w:rsidTr="004E302E">
        <w:tc>
          <w:tcPr>
            <w:tcW w:w="1098" w:type="dxa"/>
          </w:tcPr>
          <w:p w14:paraId="43E9F0C7" w14:textId="77777777" w:rsidR="004E302E" w:rsidRDefault="004E302E">
            <w:pPr>
              <w:rPr>
                <w:rFonts w:asciiTheme="majorHAnsi" w:hAnsiTheme="majorHAnsi" w:cs="Arial"/>
                <w:sz w:val="20"/>
                <w:szCs w:val="20"/>
              </w:rPr>
            </w:pPr>
            <w:r>
              <w:rPr>
                <w:rFonts w:asciiTheme="majorHAnsi" w:hAnsiTheme="majorHAnsi" w:cs="Arial"/>
                <w:sz w:val="20"/>
                <w:szCs w:val="20"/>
              </w:rPr>
              <w:t>LON 12</w:t>
            </w:r>
          </w:p>
        </w:tc>
        <w:tc>
          <w:tcPr>
            <w:tcW w:w="7110" w:type="dxa"/>
          </w:tcPr>
          <w:p w14:paraId="00C6DE02" w14:textId="77777777" w:rsidR="004E302E" w:rsidRPr="004E302E" w:rsidRDefault="004E302E" w:rsidP="00B61069">
            <w:pPr>
              <w:tabs>
                <w:tab w:val="left" w:pos="1640"/>
              </w:tabs>
              <w:rPr>
                <w:rFonts w:asciiTheme="majorHAnsi" w:hAnsiTheme="majorHAnsi"/>
                <w:sz w:val="20"/>
                <w:szCs w:val="20"/>
              </w:rPr>
            </w:pPr>
            <w:r w:rsidRPr="004E302E">
              <w:rPr>
                <w:rFonts w:asciiTheme="majorHAnsi" w:hAnsiTheme="majorHAnsi"/>
                <w:sz w:val="20"/>
                <w:szCs w:val="20"/>
              </w:rPr>
              <w:t>EXISTING CERTIFICATE or DEGREE PROGRAM OFFERED AT OFF-CAMPUS LOCATION</w:t>
            </w:r>
          </w:p>
        </w:tc>
        <w:tc>
          <w:tcPr>
            <w:tcW w:w="2808" w:type="dxa"/>
          </w:tcPr>
          <w:p w14:paraId="683FB2CA" w14:textId="77777777" w:rsidR="004E302E" w:rsidRPr="004E302E" w:rsidRDefault="004E302E" w:rsidP="00543B53">
            <w:pPr>
              <w:tabs>
                <w:tab w:val="left" w:pos="1640"/>
              </w:tabs>
              <w:rPr>
                <w:rFonts w:asciiTheme="majorHAnsi" w:hAnsiTheme="majorHAnsi"/>
                <w:sz w:val="18"/>
                <w:szCs w:val="20"/>
              </w:rPr>
            </w:pPr>
          </w:p>
        </w:tc>
      </w:tr>
      <w:tr w:rsidR="004E302E" w14:paraId="21F3AE3C" w14:textId="77777777" w:rsidTr="004E302E">
        <w:tc>
          <w:tcPr>
            <w:tcW w:w="1098" w:type="dxa"/>
          </w:tcPr>
          <w:p w14:paraId="1083F8CD" w14:textId="77777777" w:rsidR="004E302E" w:rsidRDefault="004E302E">
            <w:pPr>
              <w:rPr>
                <w:rFonts w:asciiTheme="majorHAnsi" w:hAnsiTheme="majorHAnsi" w:cs="Arial"/>
                <w:sz w:val="20"/>
                <w:szCs w:val="20"/>
              </w:rPr>
            </w:pPr>
            <w:r>
              <w:rPr>
                <w:rFonts w:asciiTheme="majorHAnsi" w:hAnsiTheme="majorHAnsi" w:cs="Arial"/>
                <w:sz w:val="20"/>
                <w:szCs w:val="20"/>
              </w:rPr>
              <w:t>LON 13</w:t>
            </w:r>
          </w:p>
        </w:tc>
        <w:tc>
          <w:tcPr>
            <w:tcW w:w="7110" w:type="dxa"/>
          </w:tcPr>
          <w:p w14:paraId="31EC890B" w14:textId="77777777"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EXISTING CERTIFICATE or DEGREE OFFERED via DISTANCE TECHNOLOGY</w:t>
            </w:r>
          </w:p>
        </w:tc>
        <w:tc>
          <w:tcPr>
            <w:tcW w:w="2808" w:type="dxa"/>
          </w:tcPr>
          <w:p w14:paraId="5A524A27" w14:textId="77777777" w:rsidR="004E302E" w:rsidRPr="004E302E" w:rsidRDefault="004E302E" w:rsidP="00543B53">
            <w:pPr>
              <w:tabs>
                <w:tab w:val="left" w:pos="1640"/>
              </w:tabs>
              <w:rPr>
                <w:rFonts w:asciiTheme="majorHAnsi" w:hAnsiTheme="majorHAnsi"/>
                <w:sz w:val="18"/>
                <w:szCs w:val="20"/>
              </w:rPr>
            </w:pPr>
          </w:p>
        </w:tc>
      </w:tr>
    </w:tbl>
    <w:p w14:paraId="1C6FF523" w14:textId="77777777" w:rsidR="00960E95" w:rsidRDefault="00960E95">
      <w:pPr>
        <w:rPr>
          <w:rFonts w:asciiTheme="majorHAnsi" w:hAnsiTheme="majorHAnsi" w:cs="Arial"/>
          <w:sz w:val="20"/>
          <w:szCs w:val="20"/>
        </w:rPr>
      </w:pPr>
    </w:p>
    <w:p w14:paraId="0E1C022E" w14:textId="77777777" w:rsidR="00960E95" w:rsidRDefault="00960E95">
      <w:pPr>
        <w:rPr>
          <w:rFonts w:asciiTheme="majorHAnsi" w:hAnsiTheme="majorHAnsi" w:cs="Arial"/>
          <w:sz w:val="20"/>
          <w:szCs w:val="20"/>
        </w:rPr>
      </w:pPr>
      <w:r>
        <w:rPr>
          <w:rFonts w:asciiTheme="majorHAnsi" w:hAnsiTheme="majorHAnsi" w:cs="Arial"/>
          <w:sz w:val="20"/>
          <w:szCs w:val="20"/>
        </w:rPr>
        <w:br w:type="page"/>
      </w:r>
    </w:p>
    <w:p w14:paraId="638C569B"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9E3657B"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14:paraId="2846D281" w14:textId="77777777" w:rsidTr="00BB5EF7">
        <w:tc>
          <w:tcPr>
            <w:tcW w:w="11016" w:type="dxa"/>
            <w:shd w:val="clear" w:color="auto" w:fill="D9D9D9" w:themeFill="background1" w:themeFillShade="D9"/>
          </w:tcPr>
          <w:p w14:paraId="43B8EC1C"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6F81BCE1" w14:textId="77777777" w:rsidTr="00BB5EF7">
        <w:tc>
          <w:tcPr>
            <w:tcW w:w="11016" w:type="dxa"/>
            <w:shd w:val="clear" w:color="auto" w:fill="F2F2F2" w:themeFill="background1" w:themeFillShade="F2"/>
          </w:tcPr>
          <w:p w14:paraId="40065AA8"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14:paraId="4ED0B6EC" w14:textId="77777777"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806580C" w14:textId="77777777" w:rsidR="00960E95" w:rsidRPr="008426D1" w:rsidRDefault="00960E95" w:rsidP="00BB5EF7">
            <w:pPr>
              <w:rPr>
                <w:rFonts w:ascii="Times New Roman" w:hAnsi="Times New Roman" w:cs="Times New Roman"/>
                <w:b/>
                <w:color w:val="FF0000"/>
                <w:sz w:val="14"/>
                <w:szCs w:val="24"/>
              </w:rPr>
            </w:pPr>
          </w:p>
          <w:p w14:paraId="666C95CE" w14:textId="77777777"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EBBEAAE"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3A27162A"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088A13F7" w14:textId="77777777"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42CA1E1" w14:textId="77777777"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F4B0297" w14:textId="77777777"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BAF2A21" w14:textId="77777777"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14:paraId="39F01492" w14:textId="77777777"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D5A54D4" wp14:editId="4D75274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A52041F" w14:textId="77777777"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4775065B" w14:textId="77777777" w:rsidR="00960E95" w:rsidRPr="008426D1" w:rsidRDefault="00960E95" w:rsidP="00BB5EF7">
            <w:pPr>
              <w:tabs>
                <w:tab w:val="left" w:pos="360"/>
                <w:tab w:val="left" w:pos="720"/>
              </w:tabs>
              <w:rPr>
                <w:rFonts w:asciiTheme="majorHAnsi" w:hAnsiTheme="majorHAnsi"/>
                <w:sz w:val="18"/>
                <w:szCs w:val="18"/>
              </w:rPr>
            </w:pPr>
          </w:p>
        </w:tc>
      </w:tr>
    </w:tbl>
    <w:p w14:paraId="5F37EC30"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F6CCF5D" w14:textId="77777777"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14:paraId="0C5C3280" w14:textId="77777777" w:rsidR="006007B2" w:rsidRDefault="006007B2" w:rsidP="006007B2">
          <w:pPr>
            <w:spacing w:after="0" w:line="240" w:lineRule="auto"/>
            <w:rPr>
              <w:rFonts w:ascii="Arial" w:eastAsia="Times New Roman" w:hAnsi="Arial" w:cs="Arial"/>
              <w:sz w:val="32"/>
              <w:szCs w:val="32"/>
            </w:rPr>
          </w:pPr>
          <w:r>
            <w:rPr>
              <w:rFonts w:ascii="Arial" w:eastAsia="Times New Roman" w:hAnsi="Arial" w:cs="Arial"/>
              <w:sz w:val="32"/>
              <w:szCs w:val="32"/>
            </w:rPr>
            <w:t>Insert on Page 75 of Bulletin with other Certificates</w:t>
          </w:r>
        </w:p>
        <w:p w14:paraId="480A1AF6" w14:textId="77777777" w:rsidR="006007B2" w:rsidRDefault="006007B2" w:rsidP="006007B2">
          <w:pPr>
            <w:spacing w:after="0" w:line="240" w:lineRule="auto"/>
            <w:rPr>
              <w:rFonts w:ascii="Arial" w:eastAsia="Times New Roman" w:hAnsi="Arial" w:cs="Arial"/>
              <w:sz w:val="32"/>
              <w:szCs w:val="32"/>
            </w:rPr>
          </w:pPr>
        </w:p>
        <w:p w14:paraId="46B92DA0" w14:textId="3FCE1DAF" w:rsidR="006007B2" w:rsidRPr="00E51017" w:rsidRDefault="006007B2" w:rsidP="006007B2">
          <w:pPr>
            <w:spacing w:after="0" w:line="240" w:lineRule="auto"/>
            <w:rPr>
              <w:rFonts w:ascii="Times New Roman" w:hAnsi="Times New Roman" w:cs="Times New Roman"/>
              <w:color w:val="548DD4" w:themeColor="text2" w:themeTint="99"/>
              <w:sz w:val="28"/>
              <w:szCs w:val="28"/>
            </w:rPr>
          </w:pPr>
          <w:r w:rsidRPr="00E51017">
            <w:rPr>
              <w:rFonts w:ascii="Times New Roman" w:hAnsi="Times New Roman" w:cs="Times New Roman"/>
              <w:color w:val="548DD4" w:themeColor="text2" w:themeTint="99"/>
              <w:sz w:val="28"/>
              <w:szCs w:val="28"/>
            </w:rPr>
            <w:t xml:space="preserve">A Certificate in Social Media Management is awarded upon successful completion of 12 hours of specific coursework. </w:t>
          </w:r>
          <w:r w:rsidR="002B730F">
            <w:rPr>
              <w:rFonts w:ascii="Times New Roman" w:hAnsi="Times New Roman" w:cs="Times New Roman"/>
              <w:color w:val="548DD4" w:themeColor="text2" w:themeTint="99"/>
              <w:sz w:val="28"/>
              <w:szCs w:val="28"/>
            </w:rPr>
            <w:t>This program requires admission to the university.</w:t>
          </w:r>
          <w:r w:rsidRPr="00E51017">
            <w:rPr>
              <w:rFonts w:ascii="Times New Roman" w:hAnsi="Times New Roman" w:cs="Times New Roman"/>
              <w:color w:val="548DD4" w:themeColor="text2" w:themeTint="99"/>
              <w:sz w:val="28"/>
              <w:szCs w:val="28"/>
            </w:rPr>
            <w:t xml:space="preserve"> For more information, see the College of Media and Communication section of this bulletin.</w:t>
          </w:r>
        </w:p>
        <w:p w14:paraId="4918404C" w14:textId="77777777" w:rsidR="006007B2" w:rsidRDefault="006007B2" w:rsidP="006007B2">
          <w:pPr>
            <w:spacing w:after="0" w:line="240" w:lineRule="auto"/>
            <w:rPr>
              <w:rFonts w:ascii="Arial" w:eastAsia="Times New Roman" w:hAnsi="Arial" w:cs="Arial"/>
              <w:sz w:val="32"/>
              <w:szCs w:val="32"/>
            </w:rPr>
          </w:pPr>
        </w:p>
        <w:p w14:paraId="42677009" w14:textId="77777777" w:rsidR="006007B2" w:rsidRDefault="006007B2" w:rsidP="006007B2">
          <w:pPr>
            <w:spacing w:after="0" w:line="240" w:lineRule="auto"/>
            <w:rPr>
              <w:rFonts w:ascii="Arial" w:eastAsia="Times New Roman" w:hAnsi="Arial" w:cs="Arial"/>
              <w:sz w:val="32"/>
              <w:szCs w:val="32"/>
            </w:rPr>
          </w:pPr>
          <w:r>
            <w:rPr>
              <w:rFonts w:ascii="Arial" w:eastAsia="Times New Roman" w:hAnsi="Arial" w:cs="Arial"/>
              <w:sz w:val="32"/>
              <w:szCs w:val="32"/>
            </w:rPr>
            <w:t>Insert on Page 291 of Bulletin</w:t>
          </w:r>
        </w:p>
        <w:p w14:paraId="1541ED9A" w14:textId="77777777" w:rsidR="006007B2" w:rsidRDefault="006007B2" w:rsidP="006007B2">
          <w:pPr>
            <w:spacing w:after="0" w:line="240" w:lineRule="auto"/>
            <w:rPr>
              <w:rFonts w:ascii="Arial" w:eastAsia="Times New Roman" w:hAnsi="Arial" w:cs="Arial"/>
              <w:sz w:val="32"/>
              <w:szCs w:val="32"/>
            </w:rPr>
          </w:pPr>
        </w:p>
        <w:p w14:paraId="1D44E8BE" w14:textId="77777777" w:rsidR="006007B2" w:rsidRPr="002C2AF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Arial" w:eastAsia="Times New Roman" w:hAnsi="Arial" w:cs="Arial"/>
              <w:sz w:val="20"/>
              <w:szCs w:val="20"/>
            </w:rPr>
            <w:t>The Department of Communication offers a Bachelor of Arts in Communication Studies and a Bachelor of Science in Strategic Communication. Students can emphasize in advertising or public relations in the Strategic Communication Program. Students may choose an optional emphasis in public communication, interpersonal communication, or organizational communication in the Communication Studies program.</w:t>
          </w:r>
          <w:r>
            <w:rPr>
              <w:rFonts w:ascii="Arial" w:eastAsia="Times New Roman" w:hAnsi="Arial" w:cs="Arial"/>
              <w:sz w:val="20"/>
              <w:szCs w:val="20"/>
            </w:rPr>
            <w:t xml:space="preserve">  </w:t>
          </w:r>
          <w:r w:rsidRPr="002C2AF5">
            <w:rPr>
              <w:rFonts w:ascii="Times New Roman" w:hAnsi="Times New Roman" w:cs="Times New Roman"/>
              <w:color w:val="548DD4" w:themeColor="text2" w:themeTint="99"/>
              <w:sz w:val="28"/>
              <w:szCs w:val="28"/>
            </w:rPr>
            <w:t>The Department of Communication also offers a Certificate in Social Media Management.</w:t>
          </w:r>
        </w:p>
        <w:p w14:paraId="77A1728C" w14:textId="77777777" w:rsidR="006007B2" w:rsidRDefault="006007B2" w:rsidP="006007B2">
          <w:pPr>
            <w:spacing w:after="0" w:line="240" w:lineRule="auto"/>
            <w:rPr>
              <w:rFonts w:ascii="Arial" w:eastAsia="Times New Roman" w:hAnsi="Arial" w:cs="Arial"/>
              <w:sz w:val="32"/>
              <w:szCs w:val="32"/>
            </w:rPr>
          </w:pPr>
        </w:p>
        <w:p w14:paraId="07B4678A" w14:textId="77777777" w:rsidR="006007B2" w:rsidRDefault="006007B2" w:rsidP="006007B2">
          <w:pPr>
            <w:spacing w:after="0" w:line="240" w:lineRule="auto"/>
            <w:rPr>
              <w:rFonts w:ascii="Arial" w:eastAsia="Times New Roman" w:hAnsi="Arial" w:cs="Arial"/>
              <w:sz w:val="32"/>
              <w:szCs w:val="32"/>
            </w:rPr>
          </w:pPr>
        </w:p>
        <w:p w14:paraId="2EF4C438" w14:textId="77777777" w:rsidR="006007B2" w:rsidRDefault="006007B2" w:rsidP="006007B2">
          <w:pPr>
            <w:spacing w:after="0" w:line="240" w:lineRule="auto"/>
            <w:rPr>
              <w:rFonts w:ascii="Arial" w:eastAsia="Times New Roman" w:hAnsi="Arial" w:cs="Arial"/>
              <w:sz w:val="32"/>
              <w:szCs w:val="32"/>
            </w:rPr>
          </w:pPr>
          <w:r>
            <w:rPr>
              <w:rFonts w:ascii="Arial" w:eastAsia="Times New Roman" w:hAnsi="Arial" w:cs="Arial"/>
              <w:sz w:val="32"/>
              <w:szCs w:val="32"/>
            </w:rPr>
            <w:t>Insert on Page 299 of Bulletin before Minors</w:t>
          </w:r>
        </w:p>
        <w:p w14:paraId="7F185CD3" w14:textId="77777777" w:rsidR="006007B2" w:rsidRDefault="006007B2" w:rsidP="006007B2">
          <w:pPr>
            <w:spacing w:after="0" w:line="240" w:lineRule="auto"/>
            <w:rPr>
              <w:rFonts w:ascii="Arial" w:eastAsia="Times New Roman" w:hAnsi="Arial" w:cs="Arial"/>
              <w:sz w:val="32"/>
              <w:szCs w:val="32"/>
            </w:rPr>
          </w:pPr>
        </w:p>
        <w:p w14:paraId="64AE0B9A"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lastRenderedPageBreak/>
            <w:t xml:space="preserve">Certificate </w:t>
          </w:r>
          <w:r w:rsidRPr="002C2AF5">
            <w:rPr>
              <w:rFonts w:ascii="Times New Roman" w:hAnsi="Times New Roman" w:cs="Times New Roman"/>
              <w:color w:val="548DD4" w:themeColor="text2" w:themeTint="99"/>
              <w:sz w:val="28"/>
              <w:szCs w:val="28"/>
            </w:rPr>
            <w:t>in Social Media Management</w:t>
          </w:r>
          <w:r>
            <w:rPr>
              <w:rFonts w:ascii="Times New Roman" w:hAnsi="Times New Roman" w:cs="Times New Roman"/>
              <w:color w:val="548DD4" w:themeColor="text2" w:themeTint="99"/>
              <w:sz w:val="28"/>
              <w:szCs w:val="28"/>
            </w:rPr>
            <w:br/>
          </w:r>
        </w:p>
        <w:p w14:paraId="04000404" w14:textId="7411276E" w:rsidR="006007B2" w:rsidRPr="002C2AF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 xml:space="preserve">The Program will prepare students to have the skills, depth, and focus to develop, implement and manage communication strategies that </w:t>
          </w:r>
          <w:r>
            <w:rPr>
              <w:rFonts w:ascii="Times New Roman" w:hAnsi="Times New Roman" w:cs="Times New Roman"/>
              <w:color w:val="548DD4" w:themeColor="text2" w:themeTint="99"/>
              <w:sz w:val="28"/>
              <w:szCs w:val="28"/>
            </w:rPr>
            <w:t>employ</w:t>
          </w:r>
          <w:r w:rsidR="00A57734">
            <w:rPr>
              <w:rFonts w:ascii="Times New Roman" w:hAnsi="Times New Roman" w:cs="Times New Roman"/>
              <w:color w:val="548DD4" w:themeColor="text2" w:themeTint="99"/>
              <w:sz w:val="28"/>
              <w:szCs w:val="28"/>
            </w:rPr>
            <w:t xml:space="preserve"> digital advertising campaigns and </w:t>
          </w:r>
          <w:r w:rsidRPr="002C2AF5">
            <w:rPr>
              <w:rFonts w:ascii="Times New Roman" w:hAnsi="Times New Roman" w:cs="Times New Roman"/>
              <w:color w:val="548DD4" w:themeColor="text2" w:themeTint="99"/>
              <w:sz w:val="28"/>
              <w:szCs w:val="28"/>
            </w:rPr>
            <w:t>social media strategies, measure effectiveness of online advertising campaigns, and construct multimedia content for online and social media sites to achieve strategic communication goals of organizations.</w:t>
          </w:r>
        </w:p>
        <w:p w14:paraId="0FA6C49B"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 xml:space="preserve"> </w:t>
          </w:r>
        </w:p>
        <w:p w14:paraId="0BD115CD"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 xml:space="preserve">Requirements: </w:t>
          </w:r>
        </w:p>
        <w:p w14:paraId="6F3E0262"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Sem. Hrs.</w:t>
          </w:r>
        </w:p>
        <w:p w14:paraId="38EE4A2F"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AD 3133, Interactive Advertising</w:t>
          </w:r>
        </w:p>
        <w:p w14:paraId="28A0CC29"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3</w:t>
          </w:r>
        </w:p>
        <w:p w14:paraId="3BC507A1"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AD 4333, Social Media Measurement</w:t>
          </w:r>
        </w:p>
        <w:p w14:paraId="10C270F3"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3</w:t>
          </w:r>
        </w:p>
        <w:p w14:paraId="0E73DC5E" w14:textId="3DC1A9FF"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PRAD 4213, Social Media in Strategic Communication</w:t>
          </w:r>
          <w:r w:rsidR="00AA3F55">
            <w:rPr>
              <w:rFonts w:ascii="Times New Roman" w:hAnsi="Times New Roman" w:cs="Times New Roman"/>
              <w:color w:val="548DD4" w:themeColor="text2" w:themeTint="99"/>
              <w:sz w:val="28"/>
              <w:szCs w:val="28"/>
            </w:rPr>
            <w:t>s</w:t>
          </w:r>
        </w:p>
        <w:p w14:paraId="0DD9BD92"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3</w:t>
          </w:r>
        </w:p>
        <w:p w14:paraId="754A3F16" w14:textId="36F12E68"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 xml:space="preserve">PRAD 4753, Strategic </w:t>
          </w:r>
          <w:r w:rsidR="00AA3F55">
            <w:rPr>
              <w:rFonts w:ascii="Times New Roman" w:hAnsi="Times New Roman" w:cs="Times New Roman"/>
              <w:color w:val="548DD4" w:themeColor="text2" w:themeTint="99"/>
              <w:sz w:val="28"/>
              <w:szCs w:val="28"/>
            </w:rPr>
            <w:t>Communication</w:t>
          </w:r>
          <w:r w:rsidR="001662E2">
            <w:rPr>
              <w:rFonts w:ascii="Times New Roman" w:hAnsi="Times New Roman" w:cs="Times New Roman"/>
              <w:color w:val="548DD4" w:themeColor="text2" w:themeTint="99"/>
              <w:sz w:val="28"/>
              <w:szCs w:val="28"/>
            </w:rPr>
            <w:t>s</w:t>
          </w:r>
          <w:r w:rsidR="00AA3F55">
            <w:rPr>
              <w:rFonts w:ascii="Times New Roman" w:hAnsi="Times New Roman" w:cs="Times New Roman"/>
              <w:color w:val="548DD4" w:themeColor="text2" w:themeTint="99"/>
              <w:sz w:val="28"/>
              <w:szCs w:val="28"/>
            </w:rPr>
            <w:t xml:space="preserve"> </w:t>
          </w:r>
          <w:r w:rsidRPr="002C2AF5">
            <w:rPr>
              <w:rFonts w:ascii="Times New Roman" w:hAnsi="Times New Roman" w:cs="Times New Roman"/>
              <w:color w:val="548DD4" w:themeColor="text2" w:themeTint="99"/>
              <w:sz w:val="28"/>
              <w:szCs w:val="28"/>
            </w:rPr>
            <w:t>Case Studies</w:t>
          </w:r>
        </w:p>
        <w:p w14:paraId="3C631FE9"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3</w:t>
          </w:r>
        </w:p>
        <w:p w14:paraId="41CBFD4B"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Total Required Hours:</w:t>
          </w:r>
        </w:p>
        <w:p w14:paraId="49C1034F" w14:textId="77777777"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12</w:t>
          </w:r>
        </w:p>
        <w:p w14:paraId="0CA8B81B" w14:textId="77777777" w:rsidR="00960E95" w:rsidRPr="008426D1" w:rsidRDefault="00880B2C" w:rsidP="00960E95">
          <w:pPr>
            <w:tabs>
              <w:tab w:val="left" w:pos="360"/>
              <w:tab w:val="left" w:pos="720"/>
            </w:tabs>
            <w:spacing w:after="0" w:line="240" w:lineRule="auto"/>
            <w:rPr>
              <w:rFonts w:asciiTheme="majorHAnsi" w:hAnsiTheme="majorHAnsi" w:cs="Arial"/>
              <w:sz w:val="20"/>
              <w:szCs w:val="20"/>
            </w:rPr>
          </w:pPr>
        </w:p>
      </w:sdtContent>
    </w:sdt>
    <w:p w14:paraId="3FABA572" w14:textId="77777777" w:rsidR="00960E95" w:rsidRPr="008426D1" w:rsidRDefault="00960E95" w:rsidP="00960E95">
      <w:pPr>
        <w:rPr>
          <w:rFonts w:asciiTheme="majorHAnsi" w:hAnsiTheme="majorHAnsi" w:cs="Arial"/>
          <w:sz w:val="18"/>
          <w:szCs w:val="18"/>
        </w:rPr>
      </w:pPr>
    </w:p>
    <w:p w14:paraId="36F6E4C0"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38B26787"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8</w:t>
      </w:r>
    </w:p>
    <w:p w14:paraId="2F3A6E5A"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p>
    <w:p w14:paraId="6FA83108"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14:paraId="226E04E8"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sz w:val="20"/>
          <w:szCs w:val="24"/>
        </w:rPr>
      </w:pPr>
      <w:r w:rsidRPr="00231E6D">
        <w:rPr>
          <w:rFonts w:ascii="Arial" w:eastAsia="Times New Roman" w:hAnsi="Arial" w:cs="Arial"/>
          <w:sz w:val="20"/>
          <w:szCs w:val="24"/>
        </w:rPr>
        <w:t>(6-21 SEMESTER CREDIT HOURS)</w:t>
      </w:r>
    </w:p>
    <w:p w14:paraId="71BEFBA4"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14:paraId="46C8A7BB"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14:paraId="1AD7932B"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sidR="006007B2">
        <w:rPr>
          <w:rFonts w:ascii="Arial" w:eastAsia="Times New Roman" w:hAnsi="Arial" w:cs="Arial"/>
          <w:sz w:val="20"/>
          <w:szCs w:val="24"/>
        </w:rPr>
        <w:t>Arkansas State University</w:t>
      </w:r>
    </w:p>
    <w:p w14:paraId="5B35911E" w14:textId="77777777" w:rsidR="00231E6D" w:rsidRPr="00231E6D" w:rsidRDefault="00231E6D" w:rsidP="00231E6D">
      <w:pPr>
        <w:tabs>
          <w:tab w:val="left" w:pos="342"/>
          <w:tab w:val="left" w:pos="720"/>
        </w:tabs>
        <w:spacing w:after="0" w:line="240" w:lineRule="auto"/>
        <w:ind w:left="720" w:hanging="720"/>
        <w:rPr>
          <w:rFonts w:ascii="Arial" w:eastAsia="Times New Roman" w:hAnsi="Arial" w:cs="Arial"/>
          <w:sz w:val="20"/>
          <w:szCs w:val="24"/>
        </w:rPr>
      </w:pPr>
    </w:p>
    <w:p w14:paraId="310D0417"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sidR="006007B2">
        <w:rPr>
          <w:rFonts w:ascii="Arial" w:eastAsia="Times New Roman" w:hAnsi="Arial" w:cs="Arial"/>
          <w:sz w:val="20"/>
          <w:szCs w:val="24"/>
        </w:rPr>
        <w:t xml:space="preserve"> Dr. Holly Hall, Associate Professor</w:t>
      </w:r>
    </w:p>
    <w:p w14:paraId="5B62B82D"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75407DAC"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6007B2">
        <w:rPr>
          <w:rFonts w:ascii="Arial" w:eastAsia="Times New Roman" w:hAnsi="Arial" w:cs="Arial"/>
          <w:sz w:val="20"/>
          <w:szCs w:val="24"/>
        </w:rPr>
        <w:t xml:space="preserve"> 870-972-3135</w:t>
      </w:r>
    </w:p>
    <w:p w14:paraId="46221BD5"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25928708"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6007B2">
        <w:rPr>
          <w:rFonts w:ascii="Arial" w:eastAsia="Times New Roman" w:hAnsi="Arial" w:cs="Arial"/>
          <w:sz w:val="20"/>
          <w:szCs w:val="24"/>
        </w:rPr>
        <w:t xml:space="preserve"> Spring II 2017</w:t>
      </w:r>
    </w:p>
    <w:p w14:paraId="015310C8"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6AB77815"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r w:rsidR="006007B2">
        <w:rPr>
          <w:rFonts w:ascii="Arial" w:eastAsia="Times New Roman" w:hAnsi="Arial" w:cs="Arial"/>
          <w:sz w:val="20"/>
          <w:szCs w:val="24"/>
        </w:rPr>
        <w:t xml:space="preserve"> Social Media Management</w:t>
      </w:r>
    </w:p>
    <w:p w14:paraId="1B86BD03"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1B0DD2F1"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CIP Code:</w:t>
      </w:r>
      <w:r w:rsidR="006007B2">
        <w:rPr>
          <w:rFonts w:ascii="Arial" w:eastAsia="Times New Roman" w:hAnsi="Arial" w:cs="Arial"/>
          <w:sz w:val="20"/>
          <w:szCs w:val="24"/>
        </w:rPr>
        <w:t xml:space="preserve"> 09.0702</w:t>
      </w:r>
    </w:p>
    <w:p w14:paraId="7C621986"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5A7A2FCD" w14:textId="77777777" w:rsidR="00231E6D" w:rsidRPr="006007B2" w:rsidRDefault="00231E6D" w:rsidP="00E83D33">
      <w:pPr>
        <w:numPr>
          <w:ilvl w:val="0"/>
          <w:numId w:val="1"/>
        </w:numPr>
        <w:tabs>
          <w:tab w:val="left" w:pos="720"/>
        </w:tabs>
        <w:spacing w:after="0" w:line="240" w:lineRule="auto"/>
        <w:ind w:left="720" w:hanging="720"/>
        <w:rPr>
          <w:rFonts w:ascii="Arial" w:eastAsia="Times New Roman" w:hAnsi="Arial" w:cs="Arial"/>
          <w:sz w:val="20"/>
          <w:szCs w:val="24"/>
        </w:rPr>
      </w:pPr>
      <w:r w:rsidRPr="006007B2">
        <w:rPr>
          <w:rFonts w:ascii="Arial" w:eastAsia="Times New Roman" w:hAnsi="Arial" w:cs="Arial"/>
          <w:sz w:val="20"/>
          <w:szCs w:val="24"/>
        </w:rPr>
        <w:t>Reason for proposed program implementation:</w:t>
      </w:r>
      <w:r w:rsidR="006007B2" w:rsidRPr="006007B2">
        <w:rPr>
          <w:rFonts w:ascii="Arial" w:eastAsia="Times New Roman" w:hAnsi="Arial" w:cs="Arial"/>
          <w:sz w:val="20"/>
          <w:szCs w:val="24"/>
        </w:rPr>
        <w:t xml:space="preserve"> </w:t>
      </w:r>
      <w:r w:rsidR="006007B2" w:rsidRPr="006007B2">
        <w:rPr>
          <w:rFonts w:ascii="Arial" w:eastAsia="Times New Roman" w:hAnsi="Arial" w:cs="Arial"/>
          <w:sz w:val="20"/>
          <w:szCs w:val="24"/>
        </w:rPr>
        <w:br/>
      </w:r>
      <w:r w:rsidR="006007B2" w:rsidRPr="006007B2">
        <w:rPr>
          <w:rFonts w:ascii="Arial" w:eastAsia="Times New Roman" w:hAnsi="Arial" w:cs="Arial"/>
          <w:sz w:val="20"/>
          <w:szCs w:val="24"/>
        </w:rPr>
        <w:br/>
      </w:r>
      <w:sdt>
        <w:sdtPr>
          <w:rPr>
            <w:b/>
          </w:rPr>
          <w:id w:val="-956637472"/>
        </w:sdtPr>
        <w:sdtEndPr/>
        <w:sdtContent>
          <w:r w:rsidR="006007B2" w:rsidRPr="006007B2">
            <w:rPr>
              <w:rFonts w:ascii="Arial" w:hAnsi="Arial" w:cs="Arial"/>
              <w:i/>
              <w:sz w:val="20"/>
              <w:szCs w:val="20"/>
            </w:rPr>
            <w:t>There is a rising demand for students who have expertise in social media management from corporations, nonprofit companies, and agencies.  These companies are particularly interested in students who can develop and deploy digital promotional strategies, measure effectiveness of digital advertising camp</w:t>
          </w:r>
          <w:r w:rsidR="00DA6CEE">
            <w:rPr>
              <w:rFonts w:ascii="Arial" w:hAnsi="Arial" w:cs="Arial"/>
              <w:i/>
              <w:sz w:val="20"/>
              <w:szCs w:val="20"/>
            </w:rPr>
            <w:t>aigns, and construct content</w:t>
          </w:r>
          <w:r w:rsidR="006007B2" w:rsidRPr="006007B2">
            <w:rPr>
              <w:rFonts w:ascii="Arial" w:hAnsi="Arial" w:cs="Arial"/>
              <w:i/>
              <w:sz w:val="20"/>
              <w:szCs w:val="20"/>
            </w:rPr>
            <w:t xml:space="preserve"> in a digital world.</w:t>
          </w:r>
          <w:r w:rsidR="006007B2" w:rsidRPr="00654CF7">
            <w:rPr>
              <w:i/>
              <w:sz w:val="20"/>
              <w:szCs w:val="20"/>
            </w:rPr>
            <w:t xml:space="preserve">  </w:t>
          </w:r>
        </w:sdtContent>
      </w:sdt>
      <w:r w:rsidR="006007B2">
        <w:rPr>
          <w:b/>
        </w:rPr>
        <w:br/>
      </w:r>
    </w:p>
    <w:p w14:paraId="1C88AAB6"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following:</w:t>
      </w:r>
    </w:p>
    <w:p w14:paraId="4209B66C" w14:textId="77777777" w:rsidR="006007B2"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Curriculum outline - List of courses in new program – Underline required courses</w:t>
      </w:r>
      <w:r w:rsidR="006007B2">
        <w:rPr>
          <w:rFonts w:ascii="Arial" w:eastAsia="Times New Roman" w:hAnsi="Arial" w:cs="Arial"/>
          <w:sz w:val="20"/>
          <w:szCs w:val="24"/>
        </w:rPr>
        <w:br/>
      </w:r>
      <w:r w:rsidR="006007B2">
        <w:rPr>
          <w:rFonts w:ascii="Arial" w:eastAsia="Times New Roman" w:hAnsi="Arial" w:cs="Arial"/>
          <w:sz w:val="20"/>
          <w:szCs w:val="24"/>
        </w:rPr>
        <w:br/>
      </w:r>
    </w:p>
    <w:tbl>
      <w:tblPr>
        <w:tblStyle w:val="TableGrid"/>
        <w:tblW w:w="7833" w:type="dxa"/>
        <w:tblInd w:w="1630" w:type="dxa"/>
        <w:tblLook w:val="04A0" w:firstRow="1" w:lastRow="0" w:firstColumn="1" w:lastColumn="0" w:noHBand="0" w:noVBand="1"/>
      </w:tblPr>
      <w:tblGrid>
        <w:gridCol w:w="1739"/>
        <w:gridCol w:w="4644"/>
        <w:gridCol w:w="1450"/>
      </w:tblGrid>
      <w:tr w:rsidR="006007B2" w14:paraId="2A669155" w14:textId="77777777" w:rsidTr="001A71C1">
        <w:tc>
          <w:tcPr>
            <w:tcW w:w="1739" w:type="dxa"/>
          </w:tcPr>
          <w:p w14:paraId="09A830D1" w14:textId="77777777" w:rsidR="006007B2" w:rsidRPr="006007B2" w:rsidRDefault="006007B2" w:rsidP="001A71C1">
            <w:pPr>
              <w:rPr>
                <w:rFonts w:ascii="Arial" w:hAnsi="Arial" w:cs="Arial"/>
                <w:sz w:val="20"/>
              </w:rPr>
            </w:pPr>
            <w:r w:rsidRPr="006007B2">
              <w:rPr>
                <w:rFonts w:ascii="Arial" w:hAnsi="Arial" w:cs="Arial"/>
                <w:sz w:val="20"/>
              </w:rPr>
              <w:t>Course Number</w:t>
            </w:r>
          </w:p>
        </w:tc>
        <w:tc>
          <w:tcPr>
            <w:tcW w:w="4644" w:type="dxa"/>
          </w:tcPr>
          <w:p w14:paraId="146584C4" w14:textId="77777777" w:rsidR="006007B2" w:rsidRPr="006007B2" w:rsidRDefault="006007B2" w:rsidP="001A71C1">
            <w:pPr>
              <w:rPr>
                <w:rFonts w:ascii="Arial" w:hAnsi="Arial" w:cs="Arial"/>
                <w:sz w:val="20"/>
              </w:rPr>
            </w:pPr>
            <w:r w:rsidRPr="006007B2">
              <w:rPr>
                <w:rFonts w:ascii="Arial" w:hAnsi="Arial" w:cs="Arial"/>
                <w:sz w:val="20"/>
              </w:rPr>
              <w:t>Course Title</w:t>
            </w:r>
          </w:p>
        </w:tc>
        <w:tc>
          <w:tcPr>
            <w:tcW w:w="1450" w:type="dxa"/>
          </w:tcPr>
          <w:p w14:paraId="15A30795" w14:textId="77777777" w:rsidR="006007B2" w:rsidRPr="006007B2" w:rsidRDefault="006007B2" w:rsidP="001A71C1">
            <w:pPr>
              <w:rPr>
                <w:rFonts w:ascii="Arial" w:hAnsi="Arial" w:cs="Arial"/>
                <w:sz w:val="20"/>
              </w:rPr>
            </w:pPr>
            <w:r w:rsidRPr="006007B2">
              <w:rPr>
                <w:rFonts w:ascii="Arial" w:hAnsi="Arial" w:cs="Arial"/>
                <w:sz w:val="20"/>
              </w:rPr>
              <w:t>Credit Hours</w:t>
            </w:r>
          </w:p>
        </w:tc>
      </w:tr>
      <w:tr w:rsidR="006007B2" w:rsidRPr="00C60ADE" w14:paraId="3B400F0B" w14:textId="77777777" w:rsidTr="001A71C1">
        <w:tc>
          <w:tcPr>
            <w:tcW w:w="1739" w:type="dxa"/>
          </w:tcPr>
          <w:p w14:paraId="3BE2382E" w14:textId="77777777" w:rsidR="006007B2" w:rsidRPr="006007B2" w:rsidRDefault="006007B2" w:rsidP="001A71C1">
            <w:pPr>
              <w:rPr>
                <w:rFonts w:ascii="Arial" w:hAnsi="Arial" w:cs="Arial"/>
                <w:sz w:val="20"/>
                <w:u w:val="single"/>
              </w:rPr>
            </w:pPr>
            <w:r w:rsidRPr="006007B2">
              <w:rPr>
                <w:rFonts w:ascii="Arial" w:hAnsi="Arial" w:cs="Arial"/>
                <w:sz w:val="20"/>
                <w:u w:val="single"/>
              </w:rPr>
              <w:t>PRAD 4213*</w:t>
            </w:r>
          </w:p>
        </w:tc>
        <w:tc>
          <w:tcPr>
            <w:tcW w:w="4644" w:type="dxa"/>
          </w:tcPr>
          <w:p w14:paraId="70920F6E" w14:textId="77777777" w:rsidR="006007B2" w:rsidRPr="006007B2" w:rsidRDefault="006007B2" w:rsidP="001A71C1">
            <w:pPr>
              <w:rPr>
                <w:rFonts w:ascii="Arial" w:hAnsi="Arial" w:cs="Arial"/>
                <w:sz w:val="20"/>
                <w:u w:val="single"/>
              </w:rPr>
            </w:pPr>
            <w:r w:rsidRPr="006007B2">
              <w:rPr>
                <w:rFonts w:ascii="Arial" w:hAnsi="Arial" w:cs="Arial"/>
                <w:sz w:val="20"/>
                <w:u w:val="single"/>
              </w:rPr>
              <w:t>Social Media in Strategic Communications</w:t>
            </w:r>
          </w:p>
        </w:tc>
        <w:tc>
          <w:tcPr>
            <w:tcW w:w="1450" w:type="dxa"/>
          </w:tcPr>
          <w:p w14:paraId="2E66DD2F" w14:textId="77777777" w:rsidR="006007B2" w:rsidRPr="006007B2" w:rsidRDefault="006007B2" w:rsidP="001A71C1">
            <w:pPr>
              <w:rPr>
                <w:rFonts w:ascii="Arial" w:hAnsi="Arial" w:cs="Arial"/>
                <w:sz w:val="20"/>
                <w:u w:val="single"/>
              </w:rPr>
            </w:pPr>
            <w:r w:rsidRPr="006007B2">
              <w:rPr>
                <w:rFonts w:ascii="Arial" w:hAnsi="Arial" w:cs="Arial"/>
                <w:sz w:val="20"/>
                <w:u w:val="single"/>
              </w:rPr>
              <w:t>3</w:t>
            </w:r>
          </w:p>
        </w:tc>
      </w:tr>
      <w:tr w:rsidR="006007B2" w:rsidRPr="00C60ADE" w14:paraId="499854B6" w14:textId="77777777" w:rsidTr="001A71C1">
        <w:tc>
          <w:tcPr>
            <w:tcW w:w="1739" w:type="dxa"/>
          </w:tcPr>
          <w:p w14:paraId="238DF0F7" w14:textId="77777777" w:rsidR="006007B2" w:rsidRPr="006007B2" w:rsidRDefault="006007B2" w:rsidP="001A71C1">
            <w:pPr>
              <w:rPr>
                <w:rFonts w:ascii="Arial" w:hAnsi="Arial" w:cs="Arial"/>
                <w:sz w:val="20"/>
                <w:u w:val="single"/>
              </w:rPr>
            </w:pPr>
            <w:r w:rsidRPr="006007B2">
              <w:rPr>
                <w:rFonts w:ascii="Arial" w:hAnsi="Arial" w:cs="Arial"/>
                <w:sz w:val="20"/>
                <w:u w:val="single"/>
              </w:rPr>
              <w:t>AD 3133*</w:t>
            </w:r>
          </w:p>
        </w:tc>
        <w:tc>
          <w:tcPr>
            <w:tcW w:w="4644" w:type="dxa"/>
          </w:tcPr>
          <w:p w14:paraId="1761F0A6" w14:textId="77777777" w:rsidR="006007B2" w:rsidRPr="006007B2" w:rsidRDefault="006007B2" w:rsidP="001A71C1">
            <w:pPr>
              <w:rPr>
                <w:rFonts w:ascii="Arial" w:hAnsi="Arial" w:cs="Arial"/>
                <w:sz w:val="20"/>
                <w:u w:val="single"/>
              </w:rPr>
            </w:pPr>
            <w:r w:rsidRPr="006007B2">
              <w:rPr>
                <w:rFonts w:ascii="Arial" w:hAnsi="Arial" w:cs="Arial"/>
                <w:sz w:val="20"/>
                <w:u w:val="single"/>
              </w:rPr>
              <w:t>Interactive Advertising</w:t>
            </w:r>
          </w:p>
        </w:tc>
        <w:tc>
          <w:tcPr>
            <w:tcW w:w="1450" w:type="dxa"/>
          </w:tcPr>
          <w:p w14:paraId="2359DDA2" w14:textId="77777777" w:rsidR="006007B2" w:rsidRPr="006007B2" w:rsidRDefault="006007B2" w:rsidP="001A71C1">
            <w:pPr>
              <w:rPr>
                <w:rFonts w:ascii="Arial" w:hAnsi="Arial" w:cs="Arial"/>
                <w:sz w:val="20"/>
                <w:u w:val="single"/>
              </w:rPr>
            </w:pPr>
            <w:r w:rsidRPr="006007B2">
              <w:rPr>
                <w:rFonts w:ascii="Arial" w:hAnsi="Arial" w:cs="Arial"/>
                <w:sz w:val="20"/>
                <w:u w:val="single"/>
              </w:rPr>
              <w:t>3</w:t>
            </w:r>
          </w:p>
        </w:tc>
      </w:tr>
      <w:tr w:rsidR="006007B2" w:rsidRPr="00C60ADE" w14:paraId="6F001FC0" w14:textId="77777777" w:rsidTr="001A71C1">
        <w:tc>
          <w:tcPr>
            <w:tcW w:w="1739" w:type="dxa"/>
          </w:tcPr>
          <w:p w14:paraId="73F6A12E" w14:textId="77777777" w:rsidR="006007B2" w:rsidRPr="006007B2" w:rsidRDefault="006007B2" w:rsidP="001A71C1">
            <w:pPr>
              <w:rPr>
                <w:rFonts w:ascii="Arial" w:hAnsi="Arial" w:cs="Arial"/>
                <w:sz w:val="20"/>
                <w:u w:val="single"/>
              </w:rPr>
            </w:pPr>
            <w:r w:rsidRPr="006007B2">
              <w:rPr>
                <w:rFonts w:ascii="Arial" w:hAnsi="Arial" w:cs="Arial"/>
                <w:sz w:val="20"/>
                <w:u w:val="single"/>
              </w:rPr>
              <w:t>AD 4333*</w:t>
            </w:r>
          </w:p>
        </w:tc>
        <w:tc>
          <w:tcPr>
            <w:tcW w:w="4644" w:type="dxa"/>
          </w:tcPr>
          <w:p w14:paraId="57926476" w14:textId="77777777" w:rsidR="006007B2" w:rsidRPr="006007B2" w:rsidRDefault="006007B2" w:rsidP="001A71C1">
            <w:pPr>
              <w:rPr>
                <w:rFonts w:ascii="Arial" w:hAnsi="Arial" w:cs="Arial"/>
                <w:sz w:val="20"/>
                <w:u w:val="single"/>
              </w:rPr>
            </w:pPr>
            <w:r w:rsidRPr="006007B2">
              <w:rPr>
                <w:rFonts w:ascii="Arial" w:hAnsi="Arial" w:cs="Arial"/>
                <w:sz w:val="20"/>
                <w:u w:val="single"/>
              </w:rPr>
              <w:t>Social Media Measurement</w:t>
            </w:r>
          </w:p>
        </w:tc>
        <w:tc>
          <w:tcPr>
            <w:tcW w:w="1450" w:type="dxa"/>
          </w:tcPr>
          <w:p w14:paraId="2624DB5C" w14:textId="77777777" w:rsidR="006007B2" w:rsidRPr="006007B2" w:rsidRDefault="006007B2" w:rsidP="001A71C1">
            <w:pPr>
              <w:rPr>
                <w:rFonts w:ascii="Arial" w:hAnsi="Arial" w:cs="Arial"/>
                <w:sz w:val="20"/>
                <w:u w:val="single"/>
              </w:rPr>
            </w:pPr>
            <w:r w:rsidRPr="006007B2">
              <w:rPr>
                <w:rFonts w:ascii="Arial" w:hAnsi="Arial" w:cs="Arial"/>
                <w:sz w:val="20"/>
                <w:u w:val="single"/>
              </w:rPr>
              <w:t>3</w:t>
            </w:r>
          </w:p>
        </w:tc>
      </w:tr>
      <w:tr w:rsidR="006007B2" w:rsidRPr="00C60ADE" w14:paraId="0EAFCA05" w14:textId="77777777" w:rsidTr="001A71C1">
        <w:tc>
          <w:tcPr>
            <w:tcW w:w="1739" w:type="dxa"/>
          </w:tcPr>
          <w:p w14:paraId="72CF05F4" w14:textId="77777777" w:rsidR="006007B2" w:rsidRPr="006007B2" w:rsidRDefault="006007B2" w:rsidP="001A71C1">
            <w:pPr>
              <w:rPr>
                <w:rFonts w:ascii="Arial" w:hAnsi="Arial" w:cs="Arial"/>
                <w:sz w:val="20"/>
                <w:u w:val="single"/>
              </w:rPr>
            </w:pPr>
            <w:r w:rsidRPr="006007B2">
              <w:rPr>
                <w:rFonts w:ascii="Arial" w:hAnsi="Arial" w:cs="Arial"/>
                <w:sz w:val="20"/>
                <w:u w:val="single"/>
              </w:rPr>
              <w:t>PRAD 4753*</w:t>
            </w:r>
          </w:p>
        </w:tc>
        <w:tc>
          <w:tcPr>
            <w:tcW w:w="4644" w:type="dxa"/>
          </w:tcPr>
          <w:p w14:paraId="0B244F90" w14:textId="5D8E1B21" w:rsidR="006007B2" w:rsidRPr="006007B2" w:rsidRDefault="006007B2" w:rsidP="001A71C1">
            <w:pPr>
              <w:rPr>
                <w:rFonts w:ascii="Arial" w:hAnsi="Arial" w:cs="Arial"/>
                <w:sz w:val="20"/>
                <w:u w:val="single"/>
              </w:rPr>
            </w:pPr>
            <w:r w:rsidRPr="006007B2">
              <w:rPr>
                <w:rFonts w:ascii="Arial" w:hAnsi="Arial" w:cs="Arial"/>
                <w:sz w:val="20"/>
                <w:u w:val="single"/>
              </w:rPr>
              <w:t xml:space="preserve">Strategic </w:t>
            </w:r>
            <w:r w:rsidR="001662E2">
              <w:rPr>
                <w:rFonts w:ascii="Arial" w:hAnsi="Arial" w:cs="Arial"/>
                <w:sz w:val="20"/>
                <w:u w:val="single"/>
              </w:rPr>
              <w:t xml:space="preserve">Communications </w:t>
            </w:r>
            <w:r w:rsidRPr="006007B2">
              <w:rPr>
                <w:rFonts w:ascii="Arial" w:hAnsi="Arial" w:cs="Arial"/>
                <w:sz w:val="20"/>
                <w:u w:val="single"/>
              </w:rPr>
              <w:t>Case Studies</w:t>
            </w:r>
          </w:p>
        </w:tc>
        <w:tc>
          <w:tcPr>
            <w:tcW w:w="1450" w:type="dxa"/>
          </w:tcPr>
          <w:p w14:paraId="0B0D0CC6" w14:textId="77777777" w:rsidR="006007B2" w:rsidRPr="006007B2" w:rsidRDefault="006007B2" w:rsidP="001A71C1">
            <w:pPr>
              <w:rPr>
                <w:rFonts w:ascii="Arial" w:hAnsi="Arial" w:cs="Arial"/>
                <w:sz w:val="20"/>
                <w:u w:val="single"/>
              </w:rPr>
            </w:pPr>
            <w:r w:rsidRPr="006007B2">
              <w:rPr>
                <w:rFonts w:ascii="Arial" w:hAnsi="Arial" w:cs="Arial"/>
                <w:sz w:val="20"/>
                <w:u w:val="single"/>
              </w:rPr>
              <w:t>3</w:t>
            </w:r>
          </w:p>
        </w:tc>
      </w:tr>
    </w:tbl>
    <w:p w14:paraId="08E5DD3D" w14:textId="77777777" w:rsidR="00231E6D" w:rsidRPr="00231E6D" w:rsidRDefault="006007B2" w:rsidP="006007B2">
      <w:p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br/>
      </w:r>
    </w:p>
    <w:p w14:paraId="75652235" w14:textId="77777777" w:rsidR="00231E6D" w:rsidRPr="00231E6D" w:rsidRDefault="00231E6D" w:rsidP="00E83D33">
      <w:pPr>
        <w:numPr>
          <w:ilvl w:val="2"/>
          <w:numId w:val="2"/>
        </w:numPr>
        <w:tabs>
          <w:tab w:val="left" w:pos="720"/>
        </w:tabs>
        <w:spacing w:after="0" w:line="240" w:lineRule="auto"/>
        <w:ind w:left="1440" w:right="-630" w:hanging="72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6-21 semester credit hours)</w:t>
      </w:r>
      <w:r w:rsidR="006007B2">
        <w:rPr>
          <w:rFonts w:ascii="Arial" w:eastAsia="Times New Roman" w:hAnsi="Arial" w:cs="Arial"/>
          <w:sz w:val="20"/>
          <w:szCs w:val="24"/>
        </w:rPr>
        <w:br/>
      </w:r>
      <w:r w:rsidR="006007B2">
        <w:rPr>
          <w:rFonts w:ascii="Arial" w:eastAsia="Times New Roman" w:hAnsi="Arial" w:cs="Arial"/>
          <w:sz w:val="20"/>
          <w:szCs w:val="24"/>
        </w:rPr>
        <w:br/>
        <w:t>12</w:t>
      </w:r>
      <w:r w:rsidR="006007B2">
        <w:rPr>
          <w:rFonts w:ascii="Arial" w:eastAsia="Times New Roman" w:hAnsi="Arial" w:cs="Arial"/>
          <w:sz w:val="20"/>
          <w:szCs w:val="24"/>
        </w:rPr>
        <w:br/>
      </w:r>
    </w:p>
    <w:p w14:paraId="43DE3C2C" w14:textId="77777777"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New courses and new course descriptions</w:t>
      </w:r>
      <w:r w:rsidR="006007B2">
        <w:rPr>
          <w:rFonts w:ascii="Arial" w:eastAsia="Times New Roman" w:hAnsi="Arial" w:cs="Arial"/>
          <w:sz w:val="20"/>
          <w:szCs w:val="24"/>
        </w:rPr>
        <w:br/>
      </w:r>
      <w:r w:rsidR="006007B2">
        <w:rPr>
          <w:rFonts w:ascii="Arial" w:eastAsia="Times New Roman" w:hAnsi="Arial" w:cs="Arial"/>
          <w:sz w:val="20"/>
          <w:szCs w:val="24"/>
        </w:rPr>
        <w:br/>
        <w:t>No New Courses</w:t>
      </w:r>
      <w:r w:rsidR="006007B2">
        <w:rPr>
          <w:rFonts w:ascii="Arial" w:eastAsia="Times New Roman" w:hAnsi="Arial" w:cs="Arial"/>
          <w:sz w:val="20"/>
          <w:szCs w:val="24"/>
        </w:rPr>
        <w:br/>
      </w:r>
    </w:p>
    <w:p w14:paraId="3FB733A2" w14:textId="288C046D" w:rsidR="00231E6D" w:rsidRPr="006007B2"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6007B2">
        <w:rPr>
          <w:rFonts w:ascii="Arial" w:eastAsia="Times New Roman" w:hAnsi="Arial" w:cs="Arial"/>
          <w:sz w:val="20"/>
          <w:szCs w:val="24"/>
        </w:rPr>
        <w:t>Program goals and objectives</w:t>
      </w:r>
      <w:r w:rsidR="006007B2" w:rsidRPr="006007B2">
        <w:rPr>
          <w:rFonts w:ascii="Arial" w:eastAsia="Times New Roman" w:hAnsi="Arial" w:cs="Arial"/>
          <w:sz w:val="20"/>
          <w:szCs w:val="24"/>
        </w:rPr>
        <w:br/>
      </w:r>
      <w:r w:rsidR="006007B2" w:rsidRPr="006007B2">
        <w:rPr>
          <w:rFonts w:ascii="Arial" w:eastAsia="Times New Roman" w:hAnsi="Arial" w:cs="Arial"/>
          <w:sz w:val="20"/>
          <w:szCs w:val="24"/>
        </w:rPr>
        <w:br/>
      </w:r>
      <w:r w:rsidR="006007B2" w:rsidRPr="006007B2">
        <w:rPr>
          <w:rFonts w:ascii="Arial" w:hAnsi="Arial" w:cs="Arial"/>
          <w:i/>
          <w:sz w:val="20"/>
        </w:rPr>
        <w:t>This program will prepare students to develop, implement and manage communication such a</w:t>
      </w:r>
      <w:r w:rsidR="00124CE7">
        <w:rPr>
          <w:rFonts w:ascii="Arial" w:hAnsi="Arial" w:cs="Arial"/>
          <w:i/>
          <w:sz w:val="20"/>
        </w:rPr>
        <w:t>s digital advertising campaigns and</w:t>
      </w:r>
      <w:r w:rsidR="006007B2" w:rsidRPr="006007B2">
        <w:rPr>
          <w:rFonts w:ascii="Arial" w:hAnsi="Arial" w:cs="Arial"/>
          <w:i/>
          <w:sz w:val="20"/>
        </w:rPr>
        <w:t xml:space="preserve"> </w:t>
      </w:r>
      <w:r w:rsidR="00124CE7">
        <w:rPr>
          <w:rFonts w:ascii="Arial" w:hAnsi="Arial" w:cs="Arial"/>
          <w:i/>
          <w:sz w:val="20"/>
        </w:rPr>
        <w:t>social media strategies as well as</w:t>
      </w:r>
      <w:r w:rsidR="006007B2" w:rsidRPr="006007B2">
        <w:rPr>
          <w:rFonts w:ascii="Arial" w:hAnsi="Arial" w:cs="Arial"/>
          <w:i/>
          <w:sz w:val="20"/>
        </w:rPr>
        <w:t xml:space="preserve"> measure</w:t>
      </w:r>
      <w:r w:rsidR="00124CE7">
        <w:rPr>
          <w:rFonts w:ascii="Arial" w:hAnsi="Arial" w:cs="Arial"/>
          <w:i/>
          <w:sz w:val="20"/>
        </w:rPr>
        <w:t xml:space="preserve"> the</w:t>
      </w:r>
      <w:r w:rsidR="006007B2" w:rsidRPr="006007B2">
        <w:rPr>
          <w:rFonts w:ascii="Arial" w:hAnsi="Arial" w:cs="Arial"/>
          <w:i/>
          <w:sz w:val="20"/>
        </w:rPr>
        <w:t xml:space="preserve"> effectiveness of online advertising campaigns, and construct multimedia content for online and social media sites to achieve strategic communication goals of the organization.</w:t>
      </w:r>
      <w:r w:rsidR="006007B2" w:rsidRPr="006007B2">
        <w:rPr>
          <w:rFonts w:ascii="Arial" w:hAnsi="Arial" w:cs="Arial"/>
          <w:i/>
          <w:sz w:val="20"/>
        </w:rPr>
        <w:br/>
      </w:r>
      <w:r w:rsidR="006007B2" w:rsidRPr="006007B2">
        <w:rPr>
          <w:rFonts w:ascii="Arial" w:eastAsia="Times New Roman" w:hAnsi="Arial" w:cs="Arial"/>
          <w:sz w:val="20"/>
          <w:szCs w:val="24"/>
        </w:rPr>
        <w:br/>
      </w:r>
    </w:p>
    <w:p w14:paraId="7244AAE9" w14:textId="77777777" w:rsidR="006007B2" w:rsidRPr="006007B2" w:rsidRDefault="00231E6D" w:rsidP="00E83D33">
      <w:pPr>
        <w:numPr>
          <w:ilvl w:val="2"/>
          <w:numId w:val="2"/>
        </w:numPr>
        <w:tabs>
          <w:tab w:val="clear" w:pos="1857"/>
          <w:tab w:val="left" w:pos="720"/>
        </w:tabs>
        <w:spacing w:after="0" w:line="240" w:lineRule="auto"/>
        <w:ind w:left="1440" w:hanging="720"/>
        <w:rPr>
          <w:rFonts w:ascii="Arial" w:hAnsi="Arial" w:cs="Arial"/>
          <w:sz w:val="20"/>
        </w:rPr>
      </w:pPr>
      <w:r w:rsidRPr="00231E6D">
        <w:rPr>
          <w:rFonts w:ascii="Arial" w:eastAsia="Times New Roman" w:hAnsi="Arial" w:cs="Arial"/>
          <w:sz w:val="20"/>
          <w:szCs w:val="24"/>
        </w:rPr>
        <w:lastRenderedPageBreak/>
        <w:t>Expected student learning outcomes</w:t>
      </w:r>
      <w:r w:rsidR="006007B2">
        <w:rPr>
          <w:rFonts w:ascii="Arial" w:eastAsia="Times New Roman" w:hAnsi="Arial" w:cs="Arial"/>
          <w:sz w:val="20"/>
          <w:szCs w:val="24"/>
        </w:rPr>
        <w:br/>
      </w:r>
      <w:r w:rsidR="006007B2">
        <w:rPr>
          <w:rFonts w:ascii="Arial" w:eastAsia="Times New Roman" w:hAnsi="Arial" w:cs="Arial"/>
          <w:sz w:val="20"/>
          <w:szCs w:val="24"/>
        </w:rPr>
        <w:br/>
      </w:r>
      <w:r w:rsidR="006007B2" w:rsidRPr="006007B2">
        <w:rPr>
          <w:rFonts w:ascii="Arial" w:hAnsi="Arial" w:cs="Arial"/>
          <w:i/>
          <w:sz w:val="20"/>
        </w:rPr>
        <w:t>Promote problem solving by enhancing student’s ability to:</w:t>
      </w:r>
    </w:p>
    <w:p w14:paraId="4F5D9D69" w14:textId="77777777" w:rsidR="006007B2" w:rsidRPr="006007B2" w:rsidRDefault="006007B2" w:rsidP="00E83D33">
      <w:pPr>
        <w:numPr>
          <w:ilvl w:val="3"/>
          <w:numId w:val="3"/>
        </w:numPr>
        <w:tabs>
          <w:tab w:val="left" w:pos="720"/>
        </w:tabs>
        <w:spacing w:after="0" w:line="240" w:lineRule="auto"/>
        <w:rPr>
          <w:rFonts w:ascii="Arial" w:hAnsi="Arial" w:cs="Arial"/>
          <w:sz w:val="20"/>
        </w:rPr>
      </w:pPr>
      <w:r w:rsidRPr="006007B2">
        <w:rPr>
          <w:rFonts w:ascii="Arial" w:hAnsi="Arial" w:cs="Arial"/>
          <w:i/>
          <w:sz w:val="20"/>
        </w:rPr>
        <w:t>Think critically, creatively, and independently</w:t>
      </w:r>
    </w:p>
    <w:p w14:paraId="556CAD38" w14:textId="77777777" w:rsidR="006007B2" w:rsidRPr="006007B2" w:rsidRDefault="006007B2" w:rsidP="00E83D33">
      <w:pPr>
        <w:numPr>
          <w:ilvl w:val="3"/>
          <w:numId w:val="3"/>
        </w:numPr>
        <w:tabs>
          <w:tab w:val="left" w:pos="720"/>
        </w:tabs>
        <w:spacing w:after="0" w:line="240" w:lineRule="auto"/>
        <w:rPr>
          <w:rFonts w:ascii="Arial" w:hAnsi="Arial" w:cs="Arial"/>
          <w:sz w:val="20"/>
        </w:rPr>
      </w:pPr>
      <w:r w:rsidRPr="006007B2">
        <w:rPr>
          <w:rFonts w:ascii="Arial" w:hAnsi="Arial" w:cs="Arial"/>
          <w:i/>
          <w:sz w:val="20"/>
        </w:rPr>
        <w:t>Think analytically by conducting research and evaluating information using appropriate methods, including applying basic numerical and statistical concepts</w:t>
      </w:r>
    </w:p>
    <w:p w14:paraId="453E22A6" w14:textId="77777777" w:rsidR="006007B2" w:rsidRPr="006007B2" w:rsidRDefault="006007B2" w:rsidP="00E83D33">
      <w:pPr>
        <w:numPr>
          <w:ilvl w:val="3"/>
          <w:numId w:val="3"/>
        </w:numPr>
        <w:tabs>
          <w:tab w:val="left" w:pos="720"/>
        </w:tabs>
        <w:spacing w:after="0" w:line="240" w:lineRule="auto"/>
        <w:rPr>
          <w:rFonts w:ascii="Arial" w:hAnsi="Arial" w:cs="Arial"/>
          <w:sz w:val="20"/>
        </w:rPr>
      </w:pPr>
      <w:r w:rsidRPr="006007B2">
        <w:rPr>
          <w:rFonts w:ascii="Arial" w:hAnsi="Arial" w:cs="Arial"/>
          <w:i/>
          <w:sz w:val="20"/>
        </w:rPr>
        <w:t>Understand and respect others in a diverse and global society, which includes diversity of gender, race ethnicity, sexual orientation, religion, and national origin</w:t>
      </w:r>
    </w:p>
    <w:p w14:paraId="7BC403F5" w14:textId="77777777" w:rsidR="006007B2" w:rsidRPr="006007B2" w:rsidRDefault="006007B2" w:rsidP="00E83D33">
      <w:pPr>
        <w:numPr>
          <w:ilvl w:val="3"/>
          <w:numId w:val="3"/>
        </w:numPr>
        <w:tabs>
          <w:tab w:val="left" w:pos="720"/>
        </w:tabs>
        <w:spacing w:after="0" w:line="240" w:lineRule="auto"/>
        <w:rPr>
          <w:rFonts w:ascii="Arial" w:hAnsi="Arial" w:cs="Arial"/>
          <w:sz w:val="20"/>
        </w:rPr>
      </w:pPr>
      <w:r w:rsidRPr="006007B2">
        <w:rPr>
          <w:rFonts w:ascii="Arial" w:hAnsi="Arial" w:cs="Arial"/>
          <w:i/>
          <w:sz w:val="20"/>
        </w:rPr>
        <w:t>Understand concepts and apply theories in the use and presentation of messages, images, and information</w:t>
      </w:r>
    </w:p>
    <w:p w14:paraId="29D8BD0D" w14:textId="77777777" w:rsidR="006007B2" w:rsidRPr="006007B2" w:rsidRDefault="006007B2" w:rsidP="006007B2">
      <w:pPr>
        <w:tabs>
          <w:tab w:val="left" w:pos="720"/>
        </w:tabs>
        <w:rPr>
          <w:rFonts w:ascii="Arial" w:hAnsi="Arial" w:cs="Arial"/>
          <w:i/>
          <w:sz w:val="20"/>
        </w:rPr>
      </w:pPr>
      <w:r w:rsidRPr="006007B2">
        <w:rPr>
          <w:rFonts w:ascii="Arial" w:hAnsi="Arial" w:cs="Arial"/>
          <w:i/>
          <w:sz w:val="20"/>
        </w:rPr>
        <w:tab/>
      </w:r>
      <w:r w:rsidRPr="006007B2">
        <w:rPr>
          <w:rFonts w:ascii="Arial" w:hAnsi="Arial" w:cs="Arial"/>
          <w:i/>
          <w:sz w:val="20"/>
        </w:rPr>
        <w:tab/>
        <w:t>Promote strong communication skills by demanding students:</w:t>
      </w:r>
    </w:p>
    <w:p w14:paraId="7AD956B0" w14:textId="77777777" w:rsidR="006007B2" w:rsidRPr="006007B2" w:rsidRDefault="006007B2" w:rsidP="00E83D33">
      <w:pPr>
        <w:pStyle w:val="ListParagraph"/>
        <w:numPr>
          <w:ilvl w:val="3"/>
          <w:numId w:val="5"/>
        </w:numPr>
        <w:tabs>
          <w:tab w:val="left" w:pos="720"/>
        </w:tabs>
        <w:spacing w:after="0" w:line="240" w:lineRule="auto"/>
        <w:rPr>
          <w:rFonts w:ascii="Arial" w:hAnsi="Arial" w:cs="Arial"/>
          <w:sz w:val="20"/>
        </w:rPr>
      </w:pPr>
      <w:r w:rsidRPr="006007B2">
        <w:rPr>
          <w:rFonts w:ascii="Arial" w:hAnsi="Arial" w:cs="Arial"/>
          <w:i/>
          <w:sz w:val="20"/>
        </w:rPr>
        <w:t>Write correctly, clearly in forms and styles appropriate for communications professions, audiences and purposes they serve</w:t>
      </w:r>
    </w:p>
    <w:p w14:paraId="7EDF9C43" w14:textId="77777777" w:rsidR="006007B2" w:rsidRPr="006007B2" w:rsidRDefault="006007B2" w:rsidP="00E83D33">
      <w:pPr>
        <w:pStyle w:val="ListParagraph"/>
        <w:numPr>
          <w:ilvl w:val="3"/>
          <w:numId w:val="5"/>
        </w:numPr>
        <w:tabs>
          <w:tab w:val="left" w:pos="720"/>
        </w:tabs>
        <w:spacing w:after="0" w:line="240" w:lineRule="auto"/>
        <w:rPr>
          <w:rFonts w:ascii="Arial" w:hAnsi="Arial" w:cs="Arial"/>
          <w:sz w:val="20"/>
        </w:rPr>
      </w:pPr>
      <w:r w:rsidRPr="006007B2">
        <w:rPr>
          <w:rFonts w:ascii="Arial" w:hAnsi="Arial" w:cs="Arial"/>
          <w:i/>
          <w:sz w:val="20"/>
        </w:rPr>
        <w:t>Critically evaluate their own work and that of the others for accuracy, fairness, clarity, appropriate style and grammatical correctness</w:t>
      </w:r>
    </w:p>
    <w:p w14:paraId="637AC022" w14:textId="77777777" w:rsidR="006007B2" w:rsidRPr="006007B2" w:rsidRDefault="006007B2" w:rsidP="00E83D33">
      <w:pPr>
        <w:pStyle w:val="ListParagraph"/>
        <w:numPr>
          <w:ilvl w:val="3"/>
          <w:numId w:val="5"/>
        </w:numPr>
        <w:tabs>
          <w:tab w:val="left" w:pos="720"/>
        </w:tabs>
        <w:spacing w:after="0" w:line="240" w:lineRule="auto"/>
        <w:rPr>
          <w:rFonts w:ascii="Arial" w:hAnsi="Arial" w:cs="Arial"/>
          <w:sz w:val="20"/>
        </w:rPr>
      </w:pPr>
      <w:r w:rsidRPr="006007B2">
        <w:rPr>
          <w:rFonts w:ascii="Arial" w:hAnsi="Arial" w:cs="Arial"/>
          <w:i/>
          <w:sz w:val="20"/>
        </w:rPr>
        <w:t>Apply current tools and technologies appropriate for the communications professions in which they work, and to understand the digital world</w:t>
      </w:r>
    </w:p>
    <w:p w14:paraId="7729B3B0" w14:textId="77777777" w:rsidR="006007B2" w:rsidRPr="006007B2" w:rsidRDefault="006007B2" w:rsidP="00E83D33">
      <w:pPr>
        <w:pStyle w:val="ListParagraph"/>
        <w:numPr>
          <w:ilvl w:val="3"/>
          <w:numId w:val="5"/>
        </w:numPr>
        <w:tabs>
          <w:tab w:val="left" w:pos="720"/>
        </w:tabs>
        <w:spacing w:after="0" w:line="240" w:lineRule="auto"/>
        <w:rPr>
          <w:rFonts w:ascii="Arial" w:hAnsi="Arial" w:cs="Arial"/>
          <w:sz w:val="20"/>
        </w:rPr>
      </w:pPr>
      <w:r w:rsidRPr="006007B2">
        <w:rPr>
          <w:rFonts w:ascii="Arial" w:hAnsi="Arial" w:cs="Arial"/>
          <w:i/>
          <w:sz w:val="20"/>
        </w:rPr>
        <w:t>Communicate effectively using words and images for multiple platforms, ranging from interpersonal communication to digital media</w:t>
      </w:r>
    </w:p>
    <w:p w14:paraId="15DF50E4" w14:textId="77777777" w:rsidR="006007B2" w:rsidRPr="006007B2" w:rsidRDefault="006007B2" w:rsidP="006007B2">
      <w:pPr>
        <w:tabs>
          <w:tab w:val="left" w:pos="720"/>
        </w:tabs>
        <w:rPr>
          <w:rFonts w:ascii="Arial" w:hAnsi="Arial" w:cs="Arial"/>
          <w:i/>
          <w:sz w:val="20"/>
        </w:rPr>
      </w:pPr>
      <w:r w:rsidRPr="006007B2">
        <w:rPr>
          <w:rFonts w:ascii="Arial" w:hAnsi="Arial" w:cs="Arial"/>
          <w:i/>
          <w:sz w:val="20"/>
        </w:rPr>
        <w:tab/>
      </w:r>
      <w:r w:rsidRPr="006007B2">
        <w:rPr>
          <w:rFonts w:ascii="Arial" w:hAnsi="Arial" w:cs="Arial"/>
          <w:i/>
          <w:sz w:val="20"/>
        </w:rPr>
        <w:tab/>
        <w:t>Promote professional conduct and integrity by requiring that students:</w:t>
      </w:r>
    </w:p>
    <w:p w14:paraId="332EE850" w14:textId="3422F3E4" w:rsidR="006007B2" w:rsidRPr="006007B2" w:rsidRDefault="006007B2" w:rsidP="00E83D33">
      <w:pPr>
        <w:pStyle w:val="ListParagraph"/>
        <w:numPr>
          <w:ilvl w:val="0"/>
          <w:numId w:val="4"/>
        </w:numPr>
        <w:tabs>
          <w:tab w:val="left" w:pos="720"/>
        </w:tabs>
        <w:spacing w:after="0" w:line="240" w:lineRule="auto"/>
        <w:rPr>
          <w:rFonts w:ascii="Arial" w:hAnsi="Arial" w:cs="Arial"/>
          <w:sz w:val="20"/>
        </w:rPr>
      </w:pPr>
      <w:r w:rsidRPr="006007B2">
        <w:rPr>
          <w:rFonts w:ascii="Arial" w:hAnsi="Arial" w:cs="Arial"/>
          <w:i/>
          <w:sz w:val="20"/>
        </w:rPr>
        <w:t>Understand the principles and laws of freedom of speech and press and how they are applied national</w:t>
      </w:r>
      <w:r w:rsidR="0098591F">
        <w:rPr>
          <w:rFonts w:ascii="Arial" w:hAnsi="Arial" w:cs="Arial"/>
          <w:i/>
          <w:sz w:val="20"/>
        </w:rPr>
        <w:t>ly</w:t>
      </w:r>
      <w:r w:rsidRPr="006007B2">
        <w:rPr>
          <w:rFonts w:ascii="Arial" w:hAnsi="Arial" w:cs="Arial"/>
          <w:i/>
          <w:sz w:val="20"/>
        </w:rPr>
        <w:t xml:space="preserve"> and internationally</w:t>
      </w:r>
    </w:p>
    <w:p w14:paraId="2993025B" w14:textId="77777777" w:rsidR="006007B2" w:rsidRPr="006007B2" w:rsidRDefault="006007B2" w:rsidP="00E83D33">
      <w:pPr>
        <w:pStyle w:val="ListParagraph"/>
        <w:numPr>
          <w:ilvl w:val="0"/>
          <w:numId w:val="4"/>
        </w:numPr>
        <w:tabs>
          <w:tab w:val="left" w:pos="720"/>
        </w:tabs>
        <w:spacing w:after="0" w:line="240" w:lineRule="auto"/>
        <w:rPr>
          <w:rFonts w:ascii="Arial" w:hAnsi="Arial" w:cs="Arial"/>
          <w:sz w:val="20"/>
        </w:rPr>
      </w:pPr>
      <w:r w:rsidRPr="006007B2">
        <w:rPr>
          <w:rFonts w:ascii="Arial" w:hAnsi="Arial" w:cs="Arial"/>
          <w:i/>
          <w:sz w:val="20"/>
        </w:rPr>
        <w:t>Understand the history and role of professionals and institutions in shaping communications</w:t>
      </w:r>
    </w:p>
    <w:p w14:paraId="07CE26DE" w14:textId="77777777" w:rsidR="00231E6D" w:rsidRPr="006007B2" w:rsidRDefault="006007B2" w:rsidP="00E83D33">
      <w:pPr>
        <w:pStyle w:val="ListParagraph"/>
        <w:numPr>
          <w:ilvl w:val="0"/>
          <w:numId w:val="4"/>
        </w:numPr>
        <w:tabs>
          <w:tab w:val="left" w:pos="720"/>
        </w:tabs>
        <w:spacing w:after="0" w:line="240" w:lineRule="auto"/>
        <w:rPr>
          <w:rFonts w:ascii="Arial" w:hAnsi="Arial" w:cs="Arial"/>
          <w:sz w:val="20"/>
        </w:rPr>
      </w:pPr>
      <w:r w:rsidRPr="006007B2">
        <w:rPr>
          <w:rFonts w:ascii="Arial" w:hAnsi="Arial" w:cs="Arial"/>
          <w:i/>
          <w:sz w:val="20"/>
        </w:rPr>
        <w:t>Understand professional ethical principles and work ethically in pursuit of truth, accuracy, fairness and diversity</w:t>
      </w:r>
      <w:r w:rsidRPr="006007B2">
        <w:rPr>
          <w:rFonts w:ascii="Arial" w:hAnsi="Arial" w:cs="Arial"/>
          <w:i/>
          <w:sz w:val="20"/>
        </w:rPr>
        <w:br/>
      </w:r>
      <w:r w:rsidRPr="006007B2">
        <w:rPr>
          <w:rFonts w:ascii="Arial" w:eastAsia="Times New Roman" w:hAnsi="Arial" w:cs="Arial"/>
          <w:sz w:val="20"/>
          <w:szCs w:val="24"/>
        </w:rPr>
        <w:br/>
      </w:r>
    </w:p>
    <w:p w14:paraId="67F68F1C" w14:textId="77777777" w:rsidR="002A2591" w:rsidRPr="002A2591"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r w:rsidR="006007B2">
        <w:rPr>
          <w:rFonts w:ascii="Arial" w:eastAsia="Times New Roman" w:hAnsi="Arial" w:cs="Arial"/>
          <w:sz w:val="20"/>
          <w:szCs w:val="24"/>
        </w:rPr>
        <w:br/>
      </w:r>
      <w:r w:rsidR="006007B2">
        <w:rPr>
          <w:rFonts w:ascii="Arial" w:eastAsia="Times New Roman" w:hAnsi="Arial" w:cs="Arial"/>
          <w:sz w:val="20"/>
          <w:szCs w:val="24"/>
        </w:rPr>
        <w:br/>
      </w:r>
      <w:hyperlink r:id="rId14" w:history="1">
        <w:r w:rsidR="006007B2" w:rsidRPr="006007B2">
          <w:rPr>
            <w:rStyle w:val="Hyperlink"/>
            <w:rFonts w:ascii="Arial" w:hAnsi="Arial" w:cs="Arial"/>
            <w:sz w:val="20"/>
            <w:szCs w:val="20"/>
          </w:rPr>
          <w:t>http://money.usnews.com/money/careers/articles/2010/12/28/rise-in-social-media-jobs-means-opportunity-for-job-seekers</w:t>
        </w:r>
      </w:hyperlink>
      <w:r w:rsidR="006007B2" w:rsidRPr="006007B2">
        <w:rPr>
          <w:rFonts w:ascii="Arial" w:hAnsi="Arial" w:cs="Arial"/>
          <w:sz w:val="20"/>
          <w:szCs w:val="20"/>
        </w:rPr>
        <w:t xml:space="preserve"> </w:t>
      </w:r>
      <w:r w:rsidR="006007B2" w:rsidRPr="006007B2">
        <w:rPr>
          <w:rFonts w:ascii="Arial" w:hAnsi="Arial" w:cs="Arial"/>
          <w:sz w:val="20"/>
          <w:szCs w:val="20"/>
        </w:rPr>
        <w:br/>
      </w:r>
      <w:r w:rsidR="006007B2" w:rsidRPr="006007B2">
        <w:rPr>
          <w:rFonts w:ascii="Arial" w:hAnsi="Arial" w:cs="Arial"/>
          <w:sz w:val="20"/>
          <w:szCs w:val="20"/>
        </w:rPr>
        <w:br/>
      </w:r>
      <w:r w:rsidR="006007B2" w:rsidRPr="006007B2">
        <w:rPr>
          <w:rFonts w:ascii="Arial" w:hAnsi="Arial" w:cs="Arial"/>
          <w:i/>
          <w:sz w:val="20"/>
          <w:szCs w:val="20"/>
        </w:rPr>
        <w:t>Since social media is a young industry, there aren't many professionals with years of experience. "This is a terrific opportunity for new grads because they're coming into the workforce for the first time in decades understanding more about something than the people that are hiring them," says Emily Bennington, who helps college graduates transition into careers through her company…</w:t>
      </w:r>
      <w:r w:rsidR="006007B2" w:rsidRPr="006007B2">
        <w:rPr>
          <w:rFonts w:ascii="Arial" w:hAnsi="Arial" w:cs="Arial"/>
          <w:i/>
          <w:sz w:val="20"/>
          <w:szCs w:val="20"/>
        </w:rPr>
        <w:br/>
      </w:r>
      <w:r w:rsidR="006007B2" w:rsidRPr="006007B2">
        <w:rPr>
          <w:rFonts w:ascii="Arial" w:hAnsi="Arial" w:cs="Arial"/>
          <w:i/>
          <w:sz w:val="20"/>
          <w:szCs w:val="20"/>
        </w:rPr>
        <w:br/>
      </w:r>
      <w:hyperlink r:id="rId15" w:history="1">
        <w:r w:rsidR="006007B2" w:rsidRPr="006007B2">
          <w:rPr>
            <w:rStyle w:val="Hyperlink"/>
            <w:rFonts w:ascii="Arial" w:hAnsi="Arial" w:cs="Arial"/>
            <w:sz w:val="20"/>
            <w:szCs w:val="20"/>
          </w:rPr>
          <w:t>http://www.journalismdegree.com/social-media-careers/</w:t>
        </w:r>
      </w:hyperlink>
      <w:r w:rsidR="006007B2" w:rsidRPr="006007B2">
        <w:rPr>
          <w:rFonts w:ascii="Arial" w:hAnsi="Arial" w:cs="Arial"/>
          <w:sz w:val="20"/>
          <w:szCs w:val="20"/>
        </w:rPr>
        <w:t xml:space="preserve"> </w:t>
      </w:r>
      <w:r w:rsidR="006007B2" w:rsidRPr="006007B2">
        <w:rPr>
          <w:rFonts w:ascii="Arial" w:hAnsi="Arial" w:cs="Arial"/>
          <w:sz w:val="20"/>
          <w:szCs w:val="20"/>
        </w:rPr>
        <w:br/>
      </w:r>
      <w:r w:rsidR="006007B2" w:rsidRPr="006007B2">
        <w:rPr>
          <w:rFonts w:ascii="Arial" w:hAnsi="Arial" w:cs="Arial"/>
          <w:sz w:val="20"/>
          <w:szCs w:val="20"/>
        </w:rPr>
        <w:br/>
      </w:r>
      <w:r w:rsidR="006007B2" w:rsidRPr="006007B2">
        <w:rPr>
          <w:rFonts w:ascii="Arial" w:hAnsi="Arial" w:cs="Arial"/>
          <w:i/>
          <w:sz w:val="20"/>
          <w:szCs w:val="20"/>
        </w:rPr>
        <w:t>Due to the nature of this field, most social media degrees and individual courses are offered online, in addition to on campus. Completing an online degree allows you the flexibility to pursue a program at your own pace and space.</w:t>
      </w:r>
    </w:p>
    <w:p w14:paraId="518623E2" w14:textId="1022F4BF" w:rsidR="002A2591" w:rsidRDefault="002A2591" w:rsidP="002A2591">
      <w:pPr>
        <w:tabs>
          <w:tab w:val="left" w:pos="720"/>
        </w:tabs>
        <w:spacing w:after="0" w:line="240" w:lineRule="auto"/>
        <w:ind w:left="1440"/>
        <w:rPr>
          <w:rFonts w:ascii="Arial" w:hAnsi="Arial" w:cs="Arial"/>
          <w:i/>
          <w:sz w:val="20"/>
          <w:szCs w:val="20"/>
        </w:rPr>
      </w:pPr>
    </w:p>
    <w:p w14:paraId="0AB5C2E8" w14:textId="3F25B872" w:rsidR="00231E6D" w:rsidRPr="00231E6D" w:rsidRDefault="002A2591" w:rsidP="002A2591">
      <w:pPr>
        <w:tabs>
          <w:tab w:val="left" w:pos="720"/>
        </w:tabs>
        <w:spacing w:after="0" w:line="240" w:lineRule="auto"/>
        <w:ind w:left="1440"/>
        <w:rPr>
          <w:rFonts w:ascii="Arial" w:eastAsia="Times New Roman" w:hAnsi="Arial" w:cs="Arial"/>
          <w:sz w:val="20"/>
          <w:szCs w:val="24"/>
        </w:rPr>
      </w:pPr>
      <w:r>
        <w:rPr>
          <w:rFonts w:ascii="Arial" w:hAnsi="Arial" w:cs="Arial"/>
          <w:i/>
          <w:sz w:val="20"/>
          <w:szCs w:val="20"/>
        </w:rPr>
        <w:t xml:space="preserve">Locally, the Department of Communication fields numerous requests from employers for students they can employ with social media management skills (two requests were received within the last week from employers in Jonesboro and Little Rock).  We also receive requests from alumni who would like to further their education in the social media area, but cannot take </w:t>
      </w:r>
      <w:r w:rsidR="005A13B2">
        <w:rPr>
          <w:rFonts w:ascii="Arial" w:hAnsi="Arial" w:cs="Arial"/>
          <w:i/>
          <w:sz w:val="20"/>
          <w:szCs w:val="20"/>
        </w:rPr>
        <w:t xml:space="preserve">traditional, </w:t>
      </w:r>
      <w:r>
        <w:rPr>
          <w:rFonts w:ascii="Arial" w:hAnsi="Arial" w:cs="Arial"/>
          <w:i/>
          <w:sz w:val="20"/>
          <w:szCs w:val="20"/>
        </w:rPr>
        <w:t>face-to-face classes.</w:t>
      </w:r>
      <w:r w:rsidR="006007B2" w:rsidRPr="006007B2">
        <w:rPr>
          <w:rFonts w:ascii="Arial" w:eastAsia="Times New Roman" w:hAnsi="Arial" w:cs="Arial"/>
          <w:sz w:val="20"/>
          <w:szCs w:val="20"/>
        </w:rPr>
        <w:br/>
      </w:r>
    </w:p>
    <w:p w14:paraId="7A02F0DB" w14:textId="77777777"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r w:rsidR="006007B2">
        <w:rPr>
          <w:rFonts w:ascii="Arial" w:eastAsia="Times New Roman" w:hAnsi="Arial" w:cs="Arial"/>
          <w:sz w:val="20"/>
          <w:szCs w:val="24"/>
        </w:rPr>
        <w:br/>
      </w:r>
      <w:r w:rsidR="006007B2">
        <w:rPr>
          <w:rFonts w:ascii="Arial" w:eastAsia="Times New Roman" w:hAnsi="Arial" w:cs="Arial"/>
          <w:sz w:val="20"/>
          <w:szCs w:val="24"/>
        </w:rPr>
        <w:br/>
        <w:t>40</w:t>
      </w:r>
      <w:r w:rsidR="006007B2">
        <w:rPr>
          <w:rFonts w:ascii="Arial" w:eastAsia="Times New Roman" w:hAnsi="Arial" w:cs="Arial"/>
          <w:sz w:val="20"/>
          <w:szCs w:val="24"/>
        </w:rPr>
        <w:br/>
      </w:r>
    </w:p>
    <w:p w14:paraId="5DDEF2B3" w14:textId="77777777"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lastRenderedPageBreak/>
        <w:t>Program approval letter from licensure/certification entity, if required</w:t>
      </w:r>
      <w:r w:rsidR="006007B2">
        <w:rPr>
          <w:rFonts w:ascii="Arial" w:eastAsia="Times New Roman" w:hAnsi="Arial" w:cs="Arial"/>
          <w:sz w:val="20"/>
          <w:szCs w:val="24"/>
        </w:rPr>
        <w:br/>
      </w:r>
      <w:r w:rsidR="006007B2">
        <w:rPr>
          <w:rFonts w:ascii="Arial" w:eastAsia="Times New Roman" w:hAnsi="Arial" w:cs="Arial"/>
          <w:sz w:val="20"/>
          <w:szCs w:val="24"/>
        </w:rPr>
        <w:br/>
      </w:r>
      <w:r w:rsidR="006007B2" w:rsidRPr="006007B2">
        <w:rPr>
          <w:rFonts w:ascii="Arial" w:eastAsia="Times New Roman" w:hAnsi="Arial" w:cs="Arial"/>
          <w:i/>
          <w:sz w:val="20"/>
          <w:szCs w:val="24"/>
        </w:rPr>
        <w:t>N/A</w:t>
      </w:r>
      <w:r w:rsidR="006007B2">
        <w:rPr>
          <w:rFonts w:ascii="Arial" w:eastAsia="Times New Roman" w:hAnsi="Arial" w:cs="Arial"/>
          <w:sz w:val="20"/>
          <w:szCs w:val="24"/>
        </w:rPr>
        <w:br/>
      </w:r>
    </w:p>
    <w:p w14:paraId="4D11A1A8" w14:textId="77777777" w:rsidR="00231E6D" w:rsidRPr="006007B2"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institution(s) used as model to develop proposed program</w:t>
      </w:r>
      <w:r w:rsidR="006007B2">
        <w:rPr>
          <w:rFonts w:ascii="Arial" w:eastAsia="Times New Roman" w:hAnsi="Arial" w:cs="Arial"/>
          <w:sz w:val="20"/>
          <w:szCs w:val="24"/>
        </w:rPr>
        <w:br/>
      </w:r>
      <w:r w:rsidR="006007B2">
        <w:rPr>
          <w:rFonts w:ascii="Arial" w:eastAsia="Times New Roman" w:hAnsi="Arial" w:cs="Arial"/>
          <w:sz w:val="20"/>
          <w:szCs w:val="24"/>
        </w:rPr>
        <w:br/>
      </w:r>
      <w:r w:rsidR="006007B2" w:rsidRPr="006007B2">
        <w:rPr>
          <w:rFonts w:ascii="Arial" w:hAnsi="Arial" w:cs="Arial"/>
          <w:i/>
          <w:sz w:val="20"/>
        </w:rPr>
        <w:t>Georgetown University</w:t>
      </w:r>
      <w:r w:rsidR="006007B2" w:rsidRPr="006007B2">
        <w:rPr>
          <w:rFonts w:ascii="Arial" w:hAnsi="Arial" w:cs="Arial"/>
          <w:i/>
          <w:sz w:val="20"/>
        </w:rPr>
        <w:br/>
        <w:t xml:space="preserve">University of Miami  </w:t>
      </w:r>
      <w:r w:rsidR="006007B2" w:rsidRPr="006007B2">
        <w:rPr>
          <w:rFonts w:ascii="Arial" w:hAnsi="Arial" w:cs="Arial"/>
          <w:i/>
          <w:sz w:val="20"/>
        </w:rPr>
        <w:br/>
      </w:r>
      <w:r w:rsidR="006007B2" w:rsidRPr="006007B2">
        <w:rPr>
          <w:rFonts w:ascii="Arial" w:hAnsi="Arial" w:cs="Arial"/>
          <w:i/>
          <w:sz w:val="20"/>
        </w:rPr>
        <w:br/>
        <w:t>Modeled using courses from Arkansas State University B.S. in Strategic Communication program</w:t>
      </w:r>
      <w:r w:rsidR="006007B2" w:rsidRPr="006007B2">
        <w:rPr>
          <w:rFonts w:ascii="Arial" w:eastAsia="Times New Roman" w:hAnsi="Arial" w:cs="Arial"/>
          <w:sz w:val="20"/>
          <w:szCs w:val="24"/>
        </w:rPr>
        <w:br/>
      </w:r>
    </w:p>
    <w:p w14:paraId="387381B3" w14:textId="3DD6DF32"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 xml:space="preserve">Scheduled program review date (within </w:t>
      </w:r>
      <w:r w:rsidR="00305DD5">
        <w:rPr>
          <w:rFonts w:ascii="Arial" w:eastAsia="Times New Roman" w:hAnsi="Arial" w:cs="Arial"/>
          <w:sz w:val="20"/>
          <w:szCs w:val="24"/>
        </w:rPr>
        <w:t>5</w:t>
      </w:r>
      <w:r w:rsidRPr="00231E6D">
        <w:rPr>
          <w:rFonts w:ascii="Arial" w:eastAsia="Times New Roman" w:hAnsi="Arial" w:cs="Arial"/>
          <w:sz w:val="20"/>
          <w:szCs w:val="24"/>
        </w:rPr>
        <w:t xml:space="preserve"> years of program implementation)</w:t>
      </w:r>
      <w:r w:rsidR="006007B2">
        <w:rPr>
          <w:rFonts w:ascii="Arial" w:eastAsia="Times New Roman" w:hAnsi="Arial" w:cs="Arial"/>
          <w:sz w:val="20"/>
          <w:szCs w:val="24"/>
        </w:rPr>
        <w:br/>
      </w:r>
      <w:r w:rsidR="006007B2">
        <w:rPr>
          <w:rFonts w:ascii="Arial" w:eastAsia="Times New Roman" w:hAnsi="Arial" w:cs="Arial"/>
          <w:sz w:val="20"/>
          <w:szCs w:val="24"/>
        </w:rPr>
        <w:br/>
        <w:t>Spring 20</w:t>
      </w:r>
      <w:r w:rsidR="00305DD5">
        <w:rPr>
          <w:rFonts w:ascii="Arial" w:eastAsia="Times New Roman" w:hAnsi="Arial" w:cs="Arial"/>
          <w:sz w:val="20"/>
          <w:szCs w:val="24"/>
        </w:rPr>
        <w:t>22</w:t>
      </w:r>
    </w:p>
    <w:p w14:paraId="4243776F"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3149BB23"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r w:rsidR="006007B2">
        <w:rPr>
          <w:rFonts w:ascii="Arial" w:eastAsia="Times New Roman" w:hAnsi="Arial" w:cs="Arial"/>
          <w:sz w:val="20"/>
          <w:szCs w:val="24"/>
        </w:rPr>
        <w:br/>
      </w:r>
      <w:r w:rsidR="006007B2">
        <w:rPr>
          <w:rFonts w:ascii="Arial" w:eastAsia="Times New Roman" w:hAnsi="Arial" w:cs="Arial"/>
          <w:sz w:val="20"/>
          <w:szCs w:val="24"/>
        </w:rPr>
        <w:br/>
        <w:t>October 14, 2016</w:t>
      </w:r>
    </w:p>
    <w:p w14:paraId="749CF113"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43D94B0E"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r w:rsidR="006007B2">
        <w:rPr>
          <w:rFonts w:ascii="Arial" w:eastAsia="Times New Roman" w:hAnsi="Arial" w:cs="Arial"/>
          <w:sz w:val="20"/>
          <w:szCs w:val="24"/>
        </w:rPr>
        <w:br/>
      </w:r>
      <w:r w:rsidR="006007B2">
        <w:rPr>
          <w:rFonts w:ascii="Arial" w:eastAsia="Times New Roman" w:hAnsi="Arial" w:cs="Arial"/>
          <w:sz w:val="20"/>
          <w:szCs w:val="24"/>
        </w:rPr>
        <w:br/>
        <w:t>Distance Delivery – Distance Technology (Blackboard Learn)</w:t>
      </w:r>
    </w:p>
    <w:p w14:paraId="02213A52"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4FC71449"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0"/>
        </w:rPr>
      </w:pPr>
      <w:r w:rsidRPr="00231E6D">
        <w:rPr>
          <w:rFonts w:ascii="Arial" w:eastAsia="Times New Roman" w:hAnsi="Arial" w:cs="Arial"/>
          <w:sz w:val="20"/>
          <w:szCs w:val="20"/>
        </w:rPr>
        <w:t>Identify off-campus location. Provide a copy of email notification to other institutions in the area of the proposed off-campus program offering.</w:t>
      </w:r>
      <w:r w:rsidR="006007B2">
        <w:rPr>
          <w:rFonts w:ascii="Arial" w:eastAsia="Times New Roman" w:hAnsi="Arial" w:cs="Arial"/>
          <w:sz w:val="20"/>
          <w:szCs w:val="20"/>
        </w:rPr>
        <w:br/>
      </w:r>
      <w:r w:rsidR="006007B2">
        <w:rPr>
          <w:rFonts w:ascii="Arial" w:eastAsia="Times New Roman" w:hAnsi="Arial" w:cs="Arial"/>
          <w:sz w:val="20"/>
          <w:szCs w:val="20"/>
        </w:rPr>
        <w:br/>
      </w:r>
      <w:r w:rsidR="006007B2" w:rsidRPr="006007B2">
        <w:rPr>
          <w:rFonts w:ascii="Arial" w:eastAsia="Times New Roman" w:hAnsi="Arial" w:cs="Arial"/>
          <w:i/>
          <w:sz w:val="20"/>
          <w:szCs w:val="20"/>
        </w:rPr>
        <w:t>N/A</w:t>
      </w:r>
    </w:p>
    <w:p w14:paraId="23620CB7"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0"/>
        </w:rPr>
      </w:pPr>
    </w:p>
    <w:p w14:paraId="038E8AF2"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14:paraId="0E751DD0" w14:textId="77777777" w:rsidR="00231E6D" w:rsidRPr="00231E6D" w:rsidRDefault="00231E6D" w:rsidP="00231E6D">
      <w:pPr>
        <w:spacing w:after="0" w:line="240" w:lineRule="auto"/>
        <w:ind w:left="57"/>
        <w:rPr>
          <w:rFonts w:ascii="Arial" w:eastAsia="Times New Roman" w:hAnsi="Arial" w:cs="Arial"/>
          <w:sz w:val="20"/>
          <w:szCs w:val="20"/>
        </w:rPr>
      </w:pPr>
    </w:p>
    <w:p w14:paraId="3E057B5F" w14:textId="77777777" w:rsidR="00231E6D" w:rsidRPr="00231E6D" w:rsidRDefault="00231E6D" w:rsidP="00231E6D">
      <w:pPr>
        <w:spacing w:after="0" w:line="240" w:lineRule="auto"/>
        <w:ind w:left="57"/>
        <w:rPr>
          <w:rFonts w:ascii="Arial" w:eastAsia="Times New Roman" w:hAnsi="Arial" w:cs="Arial"/>
          <w:sz w:val="20"/>
          <w:szCs w:val="24"/>
        </w:rPr>
      </w:pPr>
    </w:p>
    <w:p w14:paraId="735AB7F0" w14:textId="77777777" w:rsidR="00231E6D" w:rsidRPr="00231E6D" w:rsidRDefault="00231E6D" w:rsidP="00231E6D">
      <w:pPr>
        <w:spacing w:after="0" w:line="240" w:lineRule="auto"/>
        <w:ind w:left="57" w:hanging="360"/>
        <w:rPr>
          <w:rFonts w:ascii="Arial" w:eastAsia="Times New Roman" w:hAnsi="Arial" w:cs="Arial"/>
          <w:sz w:val="20"/>
          <w:szCs w:val="24"/>
        </w:rPr>
      </w:pPr>
    </w:p>
    <w:p w14:paraId="7A4F5683"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14:paraId="50B6E82F"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13F63203"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14:paraId="66E955E2"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2090B32B"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14:paraId="6A3639F5" w14:textId="77777777" w:rsidR="00231E6D" w:rsidRPr="00231E6D" w:rsidRDefault="00231E6D" w:rsidP="006007B2">
      <w:pPr>
        <w:keepNext/>
        <w:tabs>
          <w:tab w:val="left" w:pos="456"/>
        </w:tabs>
        <w:spacing w:after="0" w:line="240" w:lineRule="auto"/>
        <w:outlineLvl w:val="1"/>
        <w:rPr>
          <w:rFonts w:ascii="Arial" w:eastAsia="Times New Roman" w:hAnsi="Arial" w:cs="Arial"/>
          <w:b/>
          <w:bCs/>
          <w:sz w:val="20"/>
          <w:szCs w:val="24"/>
        </w:rPr>
      </w:pPr>
    </w:p>
    <w:sectPr w:rsidR="00231E6D" w:rsidRPr="00231E6D" w:rsidSect="00D747B9">
      <w:headerReference w:type="default" r:id="rId16"/>
      <w:footerReference w:type="even" r:id="rId17"/>
      <w:footerReference w:type="default" r:id="rId18"/>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C72F4" w14:textId="77777777" w:rsidR="00880B2C" w:rsidRDefault="00880B2C" w:rsidP="00AF3758">
      <w:pPr>
        <w:spacing w:after="0" w:line="240" w:lineRule="auto"/>
      </w:pPr>
      <w:r>
        <w:separator/>
      </w:r>
    </w:p>
  </w:endnote>
  <w:endnote w:type="continuationSeparator" w:id="0">
    <w:p w14:paraId="0ED02738" w14:textId="77777777" w:rsidR="00880B2C" w:rsidRDefault="00880B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MS Gothic">
    <w:panose1 w:val="020B0609070205080204"/>
    <w:charset w:val="80"/>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7EBB8"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AEA2D" w14:textId="77777777" w:rsidR="00231E6D" w:rsidRDefault="00231E6D" w:rsidP="005464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C599"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695A">
      <w:rPr>
        <w:rStyle w:val="PageNumber"/>
        <w:noProof/>
      </w:rPr>
      <w:t>1</w:t>
    </w:r>
    <w:r>
      <w:rPr>
        <w:rStyle w:val="PageNumber"/>
      </w:rPr>
      <w:fldChar w:fldCharType="end"/>
    </w:r>
  </w:p>
  <w:p w14:paraId="3C242432" w14:textId="77777777" w:rsidR="00231E6D" w:rsidRDefault="00231E6D" w:rsidP="005464C5">
    <w:pPr>
      <w:pStyle w:val="Footer"/>
      <w:ind w:right="360"/>
      <w:jc w:val="center"/>
    </w:pPr>
  </w:p>
  <w:p w14:paraId="518D730C" w14:textId="77777777" w:rsidR="00231E6D" w:rsidRDefault="00231E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25ACB" w14:textId="77777777" w:rsidR="00880B2C" w:rsidRDefault="00880B2C" w:rsidP="00AF3758">
      <w:pPr>
        <w:spacing w:after="0" w:line="240" w:lineRule="auto"/>
      </w:pPr>
      <w:r>
        <w:separator/>
      </w:r>
    </w:p>
  </w:footnote>
  <w:footnote w:type="continuationSeparator" w:id="0">
    <w:p w14:paraId="4EA82642" w14:textId="77777777" w:rsidR="00880B2C" w:rsidRDefault="00880B2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381A9" w14:textId="77777777" w:rsidR="00231E6D" w:rsidRPr="00986BD2" w:rsidRDefault="00231E6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nsid w:val="2C4769B9"/>
    <w:multiLevelType w:val="hybridMultilevel"/>
    <w:tmpl w:val="79D07EE6"/>
    <w:lvl w:ilvl="0" w:tplc="CB5AD986">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nsid w:val="358C06A7"/>
    <w:multiLevelType w:val="hybridMultilevel"/>
    <w:tmpl w:val="B7B64040"/>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nsid w:val="64F30E08"/>
    <w:multiLevelType w:val="hybridMultilevel"/>
    <w:tmpl w:val="059ED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A7985"/>
    <w:rsid w:val="000B11F8"/>
    <w:rsid w:val="000C7FBD"/>
    <w:rsid w:val="000D06F1"/>
    <w:rsid w:val="000E1A06"/>
    <w:rsid w:val="00102DDC"/>
    <w:rsid w:val="00103070"/>
    <w:rsid w:val="001042B6"/>
    <w:rsid w:val="00124CE7"/>
    <w:rsid w:val="00141A9C"/>
    <w:rsid w:val="00151451"/>
    <w:rsid w:val="0015426F"/>
    <w:rsid w:val="001639AC"/>
    <w:rsid w:val="001662E2"/>
    <w:rsid w:val="00183D01"/>
    <w:rsid w:val="00185D67"/>
    <w:rsid w:val="00185DC7"/>
    <w:rsid w:val="00186D3C"/>
    <w:rsid w:val="00196E4A"/>
    <w:rsid w:val="001A09B3"/>
    <w:rsid w:val="001A5DD5"/>
    <w:rsid w:val="001D037D"/>
    <w:rsid w:val="001D43DA"/>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A2591"/>
    <w:rsid w:val="002B59C7"/>
    <w:rsid w:val="002B730F"/>
    <w:rsid w:val="002C0430"/>
    <w:rsid w:val="002C7E6E"/>
    <w:rsid w:val="00305DD5"/>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A13B2"/>
    <w:rsid w:val="005B3CA3"/>
    <w:rsid w:val="005C0CF4"/>
    <w:rsid w:val="005C12DD"/>
    <w:rsid w:val="006007B2"/>
    <w:rsid w:val="006179CB"/>
    <w:rsid w:val="006263B7"/>
    <w:rsid w:val="006318E6"/>
    <w:rsid w:val="00636DB3"/>
    <w:rsid w:val="00651865"/>
    <w:rsid w:val="0066203A"/>
    <w:rsid w:val="006657FB"/>
    <w:rsid w:val="00675175"/>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80B2C"/>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6192A"/>
    <w:rsid w:val="00971C58"/>
    <w:rsid w:val="0098226A"/>
    <w:rsid w:val="00983CC8"/>
    <w:rsid w:val="0098591F"/>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4695A"/>
    <w:rsid w:val="00A5089E"/>
    <w:rsid w:val="00A5317E"/>
    <w:rsid w:val="00A56D36"/>
    <w:rsid w:val="00A57734"/>
    <w:rsid w:val="00A67677"/>
    <w:rsid w:val="00A70F27"/>
    <w:rsid w:val="00A832C2"/>
    <w:rsid w:val="00A8748D"/>
    <w:rsid w:val="00AA3F55"/>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82A53"/>
    <w:rsid w:val="00B96609"/>
    <w:rsid w:val="00BA3D87"/>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A6CEE"/>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83D33"/>
    <w:rsid w:val="00E90322"/>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CF734"/>
  <w15:docId w15:val="{690A73E8-0953-4139-852F-1AAA28A8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mailto:hollyhall@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yperlink" Target="http://money.usnews.com/money/careers/articles/2010/12/28/rise-in-social-media-jobs-means-opportunity-for-job-seekers" TargetMode="External"/><Relationship Id="rId15" Type="http://schemas.openxmlformats.org/officeDocument/2006/relationships/hyperlink" Target="http://www.journalismdegree.com/social-media-careers/"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MS Gothic">
    <w:panose1 w:val="020B0609070205080204"/>
    <w:charset w:val="80"/>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6588"/>
    <w:rsid w:val="001A09AC"/>
    <w:rsid w:val="001A70B6"/>
    <w:rsid w:val="00244A14"/>
    <w:rsid w:val="002A258E"/>
    <w:rsid w:val="002D04B0"/>
    <w:rsid w:val="003E1CB1"/>
    <w:rsid w:val="003F3E80"/>
    <w:rsid w:val="004335B1"/>
    <w:rsid w:val="004B3805"/>
    <w:rsid w:val="004E1A75"/>
    <w:rsid w:val="00546CC9"/>
    <w:rsid w:val="00587536"/>
    <w:rsid w:val="005D5D2F"/>
    <w:rsid w:val="00602EE2"/>
    <w:rsid w:val="00623293"/>
    <w:rsid w:val="007562FE"/>
    <w:rsid w:val="00757AAF"/>
    <w:rsid w:val="007A0210"/>
    <w:rsid w:val="007C7D80"/>
    <w:rsid w:val="00822EE1"/>
    <w:rsid w:val="0090371E"/>
    <w:rsid w:val="009856DC"/>
    <w:rsid w:val="009B6AB6"/>
    <w:rsid w:val="009C008A"/>
    <w:rsid w:val="009F4C18"/>
    <w:rsid w:val="00AD5D56"/>
    <w:rsid w:val="00AF6B44"/>
    <w:rsid w:val="00B2559E"/>
    <w:rsid w:val="00B46AFF"/>
    <w:rsid w:val="00BF37CC"/>
    <w:rsid w:val="00C507B0"/>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01F3-3A79-774B-B770-59C18638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2090</Words>
  <Characters>11918</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2015-03-20T21:52:00Z</cp:lastPrinted>
  <dcterms:created xsi:type="dcterms:W3CDTF">2016-11-11T20:11:00Z</dcterms:created>
  <dcterms:modified xsi:type="dcterms:W3CDTF">2016-11-11T20:11:00Z</dcterms:modified>
</cp:coreProperties>
</file>