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24CCF8D5" w:rsidR="00AD2FB4" w:rsidRPr="00285F5A" w:rsidRDefault="00F64DCD"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3E1502B2"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sidR="00F64DCD">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64A970A" w:rsidR="00AD2FB4" w:rsidRDefault="00A13361" w:rsidP="00F64DC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F64DCD">
                        <w:rPr>
                          <w:rFonts w:asciiTheme="majorHAnsi" w:hAnsiTheme="majorHAnsi"/>
                          <w:sz w:val="20"/>
                          <w:szCs w:val="20"/>
                        </w:rPr>
                        <w:t>Andrea Brown</w:t>
                      </w:r>
                    </w:sdtContent>
                  </w:sdt>
                </w:p>
              </w:tc>
              <w:sdt>
                <w:sdtPr>
                  <w:rPr>
                    <w:rFonts w:asciiTheme="majorHAnsi" w:hAnsiTheme="majorHAnsi"/>
                    <w:sz w:val="20"/>
                    <w:szCs w:val="20"/>
                  </w:rPr>
                  <w:alias w:val="Date"/>
                  <w:tag w:val="Date"/>
                  <w:id w:val="726572248"/>
                  <w:placeholder>
                    <w:docPart w:val="B560AC293F8646BBB2E6EA913E4A2A05"/>
                  </w:placeholder>
                  <w:date w:fullDate="2020-09-10T00:00:00Z">
                    <w:dateFormat w:val="M/d/yyyy"/>
                    <w:lid w:val="en-US"/>
                    <w:storeMappedDataAs w:val="dateTime"/>
                    <w:calendar w:val="gregorian"/>
                  </w:date>
                </w:sdtPr>
                <w:sdtEndPr/>
                <w:sdtContent>
                  <w:tc>
                    <w:tcPr>
                      <w:tcW w:w="1350" w:type="dxa"/>
                      <w:vAlign w:val="bottom"/>
                    </w:tcPr>
                    <w:p w14:paraId="314C59B3" w14:textId="1F09BECF" w:rsidR="00AD2FB4" w:rsidRDefault="00F64DCD" w:rsidP="00F64DCD">
                      <w:pPr>
                        <w:jc w:val="center"/>
                        <w:rPr>
                          <w:rFonts w:asciiTheme="majorHAnsi" w:hAnsiTheme="majorHAnsi"/>
                          <w:sz w:val="20"/>
                          <w:szCs w:val="20"/>
                        </w:rPr>
                      </w:pPr>
                      <w:r>
                        <w:rPr>
                          <w:rFonts w:asciiTheme="majorHAnsi" w:hAnsiTheme="majorHAnsi"/>
                          <w:sz w:val="20"/>
                          <w:szCs w:val="20"/>
                        </w:rPr>
                        <w:t>9/10/2020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A13361"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9A0871E" w:rsidR="00AD2FB4" w:rsidRDefault="00A13361" w:rsidP="00DC418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DC418C">
                        <w:rPr>
                          <w:rFonts w:asciiTheme="majorHAnsi" w:hAnsiTheme="majorHAnsi"/>
                          <w:sz w:val="20"/>
                          <w:szCs w:val="20"/>
                        </w:rPr>
                        <w:t xml:space="preserve">Christine Wright </w:t>
                      </w:r>
                    </w:sdtContent>
                  </w:sdt>
                </w:p>
              </w:tc>
              <w:sdt>
                <w:sdtPr>
                  <w:rPr>
                    <w:rFonts w:asciiTheme="majorHAnsi" w:hAnsiTheme="majorHAnsi"/>
                    <w:sz w:val="20"/>
                    <w:szCs w:val="20"/>
                  </w:rPr>
                  <w:alias w:val="Date"/>
                  <w:tag w:val="Date"/>
                  <w:id w:val="-1811082839"/>
                  <w:placeholder>
                    <w:docPart w:val="18E75FDC68B240D1AFB9E3320B45C25B"/>
                  </w:placeholder>
                  <w:date w:fullDate="2020-09-11T00:00:00Z">
                    <w:dateFormat w:val="M/d/yyyy"/>
                    <w:lid w:val="en-US"/>
                    <w:storeMappedDataAs w:val="dateTime"/>
                    <w:calendar w:val="gregorian"/>
                  </w:date>
                </w:sdtPr>
                <w:sdtEndPr/>
                <w:sdtContent>
                  <w:tc>
                    <w:tcPr>
                      <w:tcW w:w="1350" w:type="dxa"/>
                      <w:vAlign w:val="bottom"/>
                    </w:tcPr>
                    <w:p w14:paraId="35AAA168" w14:textId="6617D2D5" w:rsidR="00AD2FB4" w:rsidRDefault="00DC418C" w:rsidP="00DC418C">
                      <w:pPr>
                        <w:jc w:val="center"/>
                        <w:rPr>
                          <w:rFonts w:asciiTheme="majorHAnsi" w:hAnsiTheme="majorHAnsi"/>
                          <w:sz w:val="20"/>
                          <w:szCs w:val="20"/>
                        </w:rPr>
                      </w:pPr>
                      <w:r>
                        <w:rPr>
                          <w:rFonts w:asciiTheme="majorHAnsi" w:hAnsiTheme="majorHAnsi"/>
                          <w:sz w:val="20"/>
                          <w:szCs w:val="20"/>
                        </w:rPr>
                        <w:t>9/11/2020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A13361"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6B0354A" w:rsidR="00AD2FB4" w:rsidRDefault="00A13361" w:rsidP="00F70614">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F70614">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5D15898949EA4982A20E6F2017F9FB8F"/>
                  </w:placeholder>
                  <w:date w:fullDate="2020-10-06T00:00:00Z">
                    <w:dateFormat w:val="M/d/yyyy"/>
                    <w:lid w:val="en-US"/>
                    <w:storeMappedDataAs w:val="dateTime"/>
                    <w:calendar w:val="gregorian"/>
                  </w:date>
                </w:sdtPr>
                <w:sdtEndPr/>
                <w:sdtContent>
                  <w:tc>
                    <w:tcPr>
                      <w:tcW w:w="1350" w:type="dxa"/>
                      <w:vAlign w:val="bottom"/>
                    </w:tcPr>
                    <w:p w14:paraId="59A2A3AF" w14:textId="5E6CBF57" w:rsidR="00AD2FB4" w:rsidRDefault="00F70614" w:rsidP="00F70614">
                      <w:pPr>
                        <w:jc w:val="center"/>
                        <w:rPr>
                          <w:rFonts w:asciiTheme="majorHAnsi" w:hAnsiTheme="majorHAnsi"/>
                          <w:sz w:val="20"/>
                          <w:szCs w:val="20"/>
                        </w:rPr>
                      </w:pPr>
                      <w:r>
                        <w:rPr>
                          <w:rFonts w:asciiTheme="majorHAnsi" w:hAnsiTheme="majorHAnsi"/>
                          <w:sz w:val="20"/>
                          <w:szCs w:val="20"/>
                        </w:rPr>
                        <w:t>10/6/2020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A13361"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A13361"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A13361"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5A950EDF" w:rsidR="00A316CE" w:rsidRDefault="00A13361" w:rsidP="00764800">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764800">
                        <w:rPr>
                          <w:rFonts w:asciiTheme="majorHAnsi" w:hAnsiTheme="majorHAnsi"/>
                          <w:sz w:val="20"/>
                          <w:szCs w:val="20"/>
                        </w:rPr>
                        <w:t>Susan Hanrahan</w:t>
                      </w:r>
                    </w:sdtContent>
                  </w:sdt>
                </w:p>
              </w:tc>
              <w:sdt>
                <w:sdtPr>
                  <w:rPr>
                    <w:rFonts w:asciiTheme="majorHAnsi" w:hAnsiTheme="majorHAnsi"/>
                    <w:sz w:val="20"/>
                    <w:szCs w:val="20"/>
                  </w:rPr>
                  <w:alias w:val="Date"/>
                  <w:tag w:val="Date"/>
                  <w:id w:val="1908647476"/>
                  <w:placeholder>
                    <w:docPart w:val="889D71835E407F4695CE51EEE02AF1CA"/>
                  </w:placeholder>
                  <w:date w:fullDate="2020-10-14T00:00:00Z">
                    <w:dateFormat w:val="M/d/yyyy"/>
                    <w:lid w:val="en-US"/>
                    <w:storeMappedDataAs w:val="dateTime"/>
                    <w:calendar w:val="gregorian"/>
                  </w:date>
                </w:sdtPr>
                <w:sdtEndPr/>
                <w:sdtContent>
                  <w:tc>
                    <w:tcPr>
                      <w:tcW w:w="1350" w:type="dxa"/>
                      <w:vAlign w:val="bottom"/>
                    </w:tcPr>
                    <w:p w14:paraId="1FE763CE" w14:textId="6C4F219D" w:rsidR="00A316CE" w:rsidRDefault="00764800" w:rsidP="00764800">
                      <w:pPr>
                        <w:jc w:val="center"/>
                        <w:rPr>
                          <w:rFonts w:asciiTheme="majorHAnsi" w:hAnsiTheme="majorHAnsi"/>
                          <w:sz w:val="20"/>
                          <w:szCs w:val="20"/>
                        </w:rPr>
                      </w:pPr>
                      <w:r>
                        <w:rPr>
                          <w:rFonts w:asciiTheme="majorHAnsi" w:hAnsiTheme="majorHAnsi"/>
                          <w:sz w:val="20"/>
                          <w:szCs w:val="20"/>
                        </w:rPr>
                        <w:t>10/14/2020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A13361"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A13361"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1AECD88A" w:rsidR="006E6FEC" w:rsidRDefault="00F64DC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Andrea Brown, </w:t>
          </w:r>
          <w:hyperlink r:id="rId7" w:history="1">
            <w:r w:rsidRPr="0078685A">
              <w:rPr>
                <w:rStyle w:val="Hyperlink"/>
                <w:rFonts w:asciiTheme="majorHAnsi" w:hAnsiTheme="majorHAnsi" w:cs="Arial"/>
                <w:sz w:val="20"/>
                <w:szCs w:val="20"/>
              </w:rPr>
              <w:t>anbrown@astate.edu</w:t>
            </w:r>
          </w:hyperlink>
          <w:r>
            <w:rPr>
              <w:rFonts w:asciiTheme="majorHAnsi" w:hAnsiTheme="majorHAnsi" w:cs="Arial"/>
              <w:sz w:val="20"/>
              <w:szCs w:val="20"/>
            </w:rPr>
            <w:t>, 870.680.4221</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14:paraId="3F49C7C8" w14:textId="77777777" w:rsidR="00F64DCD" w:rsidRDefault="00F64DC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following changes to the bulletin are being proposed: </w:t>
          </w:r>
        </w:p>
        <w:p w14:paraId="6142C544" w14:textId="77777777" w:rsidR="00F64DCD" w:rsidRDefault="00F64DCD" w:rsidP="00F64DCD">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Change of address for accrediting body, Accreditation Council of Occupational Therapy Education (ACOTE), throughout the bulletin. </w:t>
          </w:r>
        </w:p>
        <w:p w14:paraId="1B3C1C6B" w14:textId="5492E2F3" w:rsidR="002E3FC9" w:rsidRPr="00F64DCD" w:rsidRDefault="00F64DCD" w:rsidP="00F64DCD">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Changes to program information in the bulletin including program vision, outcomes, philosophy, and other related program information.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721A2E64" w:rsidR="002E3FC9" w:rsidRDefault="00F64DC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55A9D9D0" w14:textId="77777777" w:rsidR="00F64DCD" w:rsidRDefault="00F64DC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OTA program is accredited by ACOTE and per accreditation standards, “All program publications and advertising—including but not limited to, academic calendars, announcements, catalogs, handbooks, and websites – must accurately reflect the program offered (ACOTE standard A.4.1).” Currently the program information in the bulletin does not align with the revised program philosophy, mission, and program level outcomes utilized by the OTA program. The information in the bulletin is outdated and needs revising to accurately reflect the current information related to the OTA program. </w:t>
          </w:r>
        </w:p>
        <w:p w14:paraId="5A4F9EAC" w14:textId="77777777" w:rsidR="00F64DCD" w:rsidRDefault="00F64DCD" w:rsidP="002E3FC9">
          <w:pPr>
            <w:tabs>
              <w:tab w:val="left" w:pos="360"/>
              <w:tab w:val="left" w:pos="720"/>
            </w:tabs>
            <w:spacing w:after="0" w:line="240" w:lineRule="auto"/>
            <w:rPr>
              <w:rFonts w:asciiTheme="majorHAnsi" w:hAnsiTheme="majorHAnsi" w:cs="Arial"/>
              <w:sz w:val="20"/>
              <w:szCs w:val="20"/>
            </w:rPr>
          </w:pPr>
        </w:p>
        <w:p w14:paraId="019AAB76" w14:textId="57001E72" w:rsidR="002E3FC9" w:rsidRDefault="00F64DC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 addition, ACOTE also requires that </w:t>
          </w:r>
          <w:r w:rsidR="00C77BAB">
            <w:rPr>
              <w:rFonts w:asciiTheme="majorHAnsi" w:hAnsiTheme="majorHAnsi" w:cs="Arial"/>
              <w:sz w:val="20"/>
              <w:szCs w:val="20"/>
            </w:rPr>
            <w:t xml:space="preserve">“The program’s accreditation status and name, address, and telephone number of ACOTE must be published in all of the following materials used by the institution: catalog, website, and program-related brochures or flyers available to perspective students. (ACOTE Standard A.4.3).” ACOTE relocated its headquarters and therefore the address listed throughout the bulletin is incorrect and requires revisions in order to maintain the program’s compliance with accreditation standards.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howingPlcHdr/>
      </w:sdtPr>
      <w:sdtEndPr/>
      <w:sdtContent>
        <w:p w14:paraId="58FFABB8" w14:textId="311FF930" w:rsidR="00AE6604" w:rsidRPr="008426D1" w:rsidRDefault="000A6A29" w:rsidP="00AE6604">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sdtContent>
    </w:sdt>
    <w:p w14:paraId="39EA7586" w14:textId="5245E76A" w:rsidR="000A6A29" w:rsidRDefault="000A6A29" w:rsidP="000A6A29">
      <w:pPr>
        <w:tabs>
          <w:tab w:val="left" w:pos="360"/>
          <w:tab w:val="left" w:pos="720"/>
        </w:tabs>
        <w:spacing w:after="0" w:line="240" w:lineRule="auto"/>
        <w:rPr>
          <w:rFonts w:asciiTheme="majorHAnsi" w:hAnsiTheme="majorHAnsi" w:cs="Arial"/>
          <w:b/>
          <w:sz w:val="32"/>
          <w:szCs w:val="32"/>
        </w:rPr>
      </w:pPr>
      <w:r>
        <w:rPr>
          <w:rFonts w:asciiTheme="majorHAnsi" w:hAnsiTheme="majorHAnsi" w:cs="Arial"/>
          <w:b/>
          <w:sz w:val="32"/>
          <w:szCs w:val="32"/>
        </w:rPr>
        <w:t xml:space="preserve">Page 4 Before: </w:t>
      </w:r>
    </w:p>
    <w:p w14:paraId="7579C59B" w14:textId="1F5C7B14" w:rsidR="00C77BAB" w:rsidRPr="00C77BAB" w:rsidRDefault="00C77BAB" w:rsidP="00C77BAB">
      <w:pPr>
        <w:tabs>
          <w:tab w:val="left" w:pos="360"/>
          <w:tab w:val="left" w:pos="720"/>
        </w:tabs>
        <w:spacing w:after="0" w:line="240" w:lineRule="auto"/>
        <w:ind w:left="720"/>
        <w:jc w:val="center"/>
        <w:rPr>
          <w:rFonts w:asciiTheme="majorHAnsi" w:hAnsiTheme="majorHAnsi" w:cs="Arial"/>
          <w:b/>
          <w:sz w:val="32"/>
          <w:szCs w:val="32"/>
        </w:rPr>
      </w:pPr>
      <w:r w:rsidRPr="00C77BAB">
        <w:rPr>
          <w:rFonts w:asciiTheme="majorHAnsi" w:hAnsiTheme="majorHAnsi" w:cs="Arial"/>
          <w:b/>
          <w:sz w:val="32"/>
          <w:szCs w:val="32"/>
        </w:rPr>
        <w:t>ACCREDITATION OF PROGRAMS</w:t>
      </w:r>
    </w:p>
    <w:p w14:paraId="5B9EB93A"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Arkansas State University is accredited by the Higher Learning Commission and its next</w:t>
      </w:r>
    </w:p>
    <w:p w14:paraId="7334D1E4"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comprehensive evaluation is in 2023-24. Many of Arkansas State University’s individual programs</w:t>
      </w:r>
    </w:p>
    <w:p w14:paraId="4C650047" w14:textId="3AE26C8E" w:rsid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are accredited by specialized accrediting agencies for the respective programs.</w:t>
      </w:r>
    </w:p>
    <w:p w14:paraId="1B6B5004"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p>
    <w:p w14:paraId="59C885B9"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Higher Learning Commission</w:t>
      </w:r>
    </w:p>
    <w:p w14:paraId="7CBEF38E"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230 South LaSalle, Suite 7-500</w:t>
      </w:r>
    </w:p>
    <w:p w14:paraId="44927743"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Chicago, IL 60604</w:t>
      </w:r>
    </w:p>
    <w:p w14:paraId="41F615BD" w14:textId="0CB565FB" w:rsid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Telephone: 800-621-7440</w:t>
      </w:r>
    </w:p>
    <w:p w14:paraId="26161092"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p>
    <w:p w14:paraId="18ACC9AE"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Accreditation Board for Engineering and Technology (ABET)</w:t>
      </w:r>
    </w:p>
    <w:p w14:paraId="37C1DFC5"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415 N. Charles Street</w:t>
      </w:r>
    </w:p>
    <w:p w14:paraId="23B24DF4"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Baltimore, MD 21201</w:t>
      </w:r>
    </w:p>
    <w:p w14:paraId="0A6544C3" w14:textId="11DCE0D0" w:rsid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Telephone: (410) 347-7700</w:t>
      </w:r>
    </w:p>
    <w:p w14:paraId="61A93B24"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p>
    <w:p w14:paraId="6A0BAC60"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Accreditation Commission for Education in Nursing (ACEN)</w:t>
      </w:r>
    </w:p>
    <w:p w14:paraId="5CE0E046"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3343 Peachtree Road NE, Suite 850</w:t>
      </w:r>
    </w:p>
    <w:p w14:paraId="3A08D1DE"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Atlanta, GA 30326</w:t>
      </w:r>
    </w:p>
    <w:p w14:paraId="7F6815D3" w14:textId="78B82280" w:rsid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Telephone: (404) 975-5000</w:t>
      </w:r>
    </w:p>
    <w:p w14:paraId="4B107585"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p>
    <w:p w14:paraId="571A3A3C"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Accreditation Council for Education in Nutrition and Dietetics (ACEND)</w:t>
      </w:r>
    </w:p>
    <w:p w14:paraId="2438EFEF"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Academy of Nutrition and Dietetics</w:t>
      </w:r>
    </w:p>
    <w:p w14:paraId="37595906"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120 South Riverside Plaza, Suite 2190</w:t>
      </w:r>
    </w:p>
    <w:p w14:paraId="79B913AB"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Chicago, IL 60606-6995</w:t>
      </w:r>
    </w:p>
    <w:p w14:paraId="4C3474D1" w14:textId="25C1BB54" w:rsid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Telephone: (800) 877-1600 ext. 5400</w:t>
      </w:r>
    </w:p>
    <w:p w14:paraId="143C3B64"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p>
    <w:p w14:paraId="13724CC5"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Accrediting Council on Education in Journalism and Mass Communications (ACEJMC)</w:t>
      </w:r>
    </w:p>
    <w:p w14:paraId="22F7E90D"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1435 Jayhawk Boulevard</w:t>
      </w:r>
    </w:p>
    <w:p w14:paraId="1BB45624"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Lawrence, Kansas 66045</w:t>
      </w:r>
    </w:p>
    <w:p w14:paraId="70596251" w14:textId="160A207B" w:rsid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Telephone: (785) 864-3973</w:t>
      </w:r>
    </w:p>
    <w:p w14:paraId="1D8CDA5D"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p>
    <w:p w14:paraId="301DA2F4"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Accreditation Council for Occupational Therapy Education (ACOTE)</w:t>
      </w:r>
    </w:p>
    <w:p w14:paraId="7C014946"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lastRenderedPageBreak/>
        <w:t>American Occupational Therapy Association</w:t>
      </w:r>
    </w:p>
    <w:p w14:paraId="5864EC14"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highlight w:val="yellow"/>
        </w:rPr>
      </w:pPr>
      <w:r w:rsidRPr="00C77BAB">
        <w:rPr>
          <w:rFonts w:asciiTheme="majorHAnsi" w:hAnsiTheme="majorHAnsi" w:cs="Arial"/>
          <w:sz w:val="20"/>
          <w:szCs w:val="20"/>
          <w:highlight w:val="yellow"/>
        </w:rPr>
        <w:t>4720 Montgomery Lane, Suite 200</w:t>
      </w:r>
    </w:p>
    <w:p w14:paraId="32C1999A"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highlight w:val="yellow"/>
        </w:rPr>
        <w:t>Bethesda, MD 20814-3449</w:t>
      </w:r>
    </w:p>
    <w:p w14:paraId="482E76B9" w14:textId="5FB5A9EB" w:rsid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D95C7F">
        <w:rPr>
          <w:rFonts w:asciiTheme="majorHAnsi" w:hAnsiTheme="majorHAnsi" w:cs="Arial"/>
          <w:sz w:val="20"/>
          <w:szCs w:val="20"/>
          <w:highlight w:val="yellow"/>
        </w:rPr>
        <w:t>Telephone: 800-729-2682</w:t>
      </w:r>
    </w:p>
    <w:p w14:paraId="574497B4"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p>
    <w:p w14:paraId="398D5F83"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American Chemical Society (ACS)</w:t>
      </w:r>
    </w:p>
    <w:p w14:paraId="7F96094A"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1155 Sixteenth Street NW</w:t>
      </w:r>
    </w:p>
    <w:p w14:paraId="39EF60E2"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Washington, DC 20036</w:t>
      </w:r>
    </w:p>
    <w:p w14:paraId="2F648177" w14:textId="38266422" w:rsid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Telephone: 800-333-9511</w:t>
      </w:r>
    </w:p>
    <w:p w14:paraId="33DC467E"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p>
    <w:p w14:paraId="3DC77105"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Arkansas Department of Health Emergency Medical Services</w:t>
      </w:r>
    </w:p>
    <w:p w14:paraId="2747AEE6"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Freeway Medical Tower</w:t>
      </w:r>
    </w:p>
    <w:p w14:paraId="040D7E7B"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5800 West 10th Street, Suite 800</w:t>
      </w:r>
    </w:p>
    <w:p w14:paraId="14B9EEC2"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Little Rock, AR 72204</w:t>
      </w:r>
    </w:p>
    <w:p w14:paraId="3C093330" w14:textId="4DB3E7A8" w:rsid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Telephone: (501) 661-2262</w:t>
      </w:r>
    </w:p>
    <w:p w14:paraId="09CAEEBA"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p>
    <w:p w14:paraId="47FD8072"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Association for Play Therapy</w:t>
      </w:r>
    </w:p>
    <w:p w14:paraId="63355E3E"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401 Clovis Avenue No. 107</w:t>
      </w:r>
    </w:p>
    <w:p w14:paraId="116D5FA5"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Clovis, CA 93612</w:t>
      </w:r>
    </w:p>
    <w:p w14:paraId="2BFAFEBB" w14:textId="5EAE2A6B" w:rsid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Telephone: (559) 298-3400</w:t>
      </w:r>
    </w:p>
    <w:p w14:paraId="5A9E46BA"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p>
    <w:p w14:paraId="570B11D7"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The Association to Advance Collegiate Schools of Business (AACSB)</w:t>
      </w:r>
    </w:p>
    <w:p w14:paraId="5EB85100"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777 South Harbour Island Boulevard</w:t>
      </w:r>
    </w:p>
    <w:p w14:paraId="60085C6B"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Suite 750</w:t>
      </w:r>
    </w:p>
    <w:p w14:paraId="3BCE5288"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Tampa, FL 33602-5730</w:t>
      </w:r>
    </w:p>
    <w:p w14:paraId="636B938C" w14:textId="75410731" w:rsidR="00AE6604"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Telephone: (314) 872-8481</w:t>
      </w: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11B75807" w14:textId="5944244D" w:rsidR="0069556E" w:rsidRDefault="00C77BAB" w:rsidP="00C77BAB">
      <w:pPr>
        <w:spacing w:after="0"/>
        <w:rPr>
          <w:rFonts w:asciiTheme="majorHAnsi" w:hAnsiTheme="majorHAnsi" w:cs="Arial"/>
          <w:b/>
          <w:color w:val="000000" w:themeColor="text1"/>
          <w:sz w:val="28"/>
          <w:szCs w:val="20"/>
        </w:rPr>
      </w:pPr>
      <w:r>
        <w:rPr>
          <w:rFonts w:asciiTheme="majorHAnsi" w:hAnsiTheme="majorHAnsi" w:cs="Arial"/>
          <w:b/>
          <w:color w:val="000000" w:themeColor="text1"/>
          <w:sz w:val="28"/>
          <w:szCs w:val="20"/>
        </w:rPr>
        <w:t xml:space="preserve">After: </w:t>
      </w:r>
    </w:p>
    <w:p w14:paraId="2B272EA2"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b/>
          <w:sz w:val="20"/>
          <w:szCs w:val="20"/>
        </w:rPr>
      </w:pPr>
      <w:r w:rsidRPr="00C77BAB">
        <w:rPr>
          <w:rFonts w:asciiTheme="majorHAnsi" w:hAnsiTheme="majorHAnsi" w:cs="Arial"/>
          <w:b/>
          <w:sz w:val="20"/>
          <w:szCs w:val="20"/>
        </w:rPr>
        <w:t>Accreditation Council for Occupational Therapy Education (ACOTE)</w:t>
      </w:r>
    </w:p>
    <w:p w14:paraId="1934D56B" w14:textId="77777777"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American Occupational Therapy Association</w:t>
      </w:r>
    </w:p>
    <w:p w14:paraId="1AEC382C" w14:textId="08101FDF"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Pr>
          <w:rFonts w:asciiTheme="majorHAnsi" w:hAnsiTheme="majorHAnsi" w:cs="Arial"/>
          <w:sz w:val="20"/>
          <w:szCs w:val="20"/>
        </w:rPr>
        <w:t>6116 Executive Boulevard, Suite 200</w:t>
      </w:r>
    </w:p>
    <w:p w14:paraId="7333C2B4" w14:textId="73A5F468" w:rsidR="00C77BAB" w:rsidRP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Pr>
          <w:rFonts w:asciiTheme="majorHAnsi" w:hAnsiTheme="majorHAnsi" w:cs="Arial"/>
          <w:sz w:val="20"/>
          <w:szCs w:val="20"/>
        </w:rPr>
        <w:t>North Bethesda, MD 20852-4929</w:t>
      </w:r>
    </w:p>
    <w:p w14:paraId="23C1619D" w14:textId="72D747C0" w:rsidR="00C77BAB" w:rsidRDefault="00C77BAB" w:rsidP="00C77BAB">
      <w:pPr>
        <w:tabs>
          <w:tab w:val="left" w:pos="360"/>
          <w:tab w:val="left" w:pos="720"/>
        </w:tabs>
        <w:spacing w:after="0" w:line="240" w:lineRule="auto"/>
        <w:ind w:left="720"/>
        <w:jc w:val="center"/>
        <w:rPr>
          <w:rFonts w:asciiTheme="majorHAnsi" w:hAnsiTheme="majorHAnsi" w:cs="Arial"/>
          <w:sz w:val="20"/>
          <w:szCs w:val="20"/>
        </w:rPr>
      </w:pPr>
      <w:r w:rsidRPr="00C77BAB">
        <w:rPr>
          <w:rFonts w:asciiTheme="majorHAnsi" w:hAnsiTheme="majorHAnsi" w:cs="Arial"/>
          <w:sz w:val="20"/>
          <w:szCs w:val="20"/>
        </w:rPr>
        <w:t xml:space="preserve">Telephone: </w:t>
      </w:r>
      <w:r w:rsidR="00D95C7F">
        <w:t>(301) 652-AOTA</w:t>
      </w:r>
    </w:p>
    <w:p w14:paraId="263181DB" w14:textId="77777777" w:rsidR="00C77BAB" w:rsidRDefault="00C77BAB" w:rsidP="00C77BAB">
      <w:pPr>
        <w:spacing w:after="0"/>
        <w:rPr>
          <w:rFonts w:asciiTheme="majorHAnsi" w:hAnsiTheme="majorHAnsi" w:cs="Arial"/>
          <w:b/>
          <w:color w:val="000000" w:themeColor="text1"/>
          <w:sz w:val="28"/>
          <w:szCs w:val="20"/>
        </w:rPr>
      </w:pPr>
    </w:p>
    <w:p w14:paraId="6A581CDE" w14:textId="35716420" w:rsidR="0069556E" w:rsidRDefault="0069556E" w:rsidP="00C77BAB">
      <w:pPr>
        <w:spacing w:after="0"/>
        <w:rPr>
          <w:rFonts w:asciiTheme="majorHAnsi" w:hAnsiTheme="majorHAnsi" w:cs="Arial"/>
          <w:b/>
          <w:color w:val="000000" w:themeColor="text1"/>
          <w:sz w:val="28"/>
          <w:szCs w:val="20"/>
        </w:rPr>
      </w:pPr>
    </w:p>
    <w:p w14:paraId="5A1AE8C1" w14:textId="149F7957" w:rsidR="00C77BAB" w:rsidRDefault="00C77BAB" w:rsidP="00C77BAB">
      <w:pPr>
        <w:spacing w:after="0"/>
        <w:rPr>
          <w:rFonts w:asciiTheme="majorHAnsi" w:hAnsiTheme="majorHAnsi" w:cs="Arial"/>
          <w:b/>
          <w:color w:val="000000" w:themeColor="text1"/>
          <w:sz w:val="28"/>
          <w:szCs w:val="20"/>
        </w:rPr>
      </w:pPr>
    </w:p>
    <w:p w14:paraId="1FDFAF8C" w14:textId="47B67B3F" w:rsidR="00C77BAB" w:rsidRDefault="00C77BAB" w:rsidP="00C77BAB">
      <w:pPr>
        <w:spacing w:after="0"/>
        <w:rPr>
          <w:rFonts w:asciiTheme="majorHAnsi" w:hAnsiTheme="majorHAnsi" w:cs="Arial"/>
          <w:b/>
          <w:color w:val="000000" w:themeColor="text1"/>
          <w:sz w:val="28"/>
          <w:szCs w:val="20"/>
        </w:rPr>
      </w:pPr>
      <w:r>
        <w:rPr>
          <w:rFonts w:asciiTheme="majorHAnsi" w:hAnsiTheme="majorHAnsi" w:cs="Arial"/>
          <w:b/>
          <w:color w:val="000000" w:themeColor="text1"/>
          <w:sz w:val="28"/>
          <w:szCs w:val="20"/>
        </w:rPr>
        <w:t xml:space="preserve">Page 309 Before: </w:t>
      </w:r>
    </w:p>
    <w:p w14:paraId="3EA2FC33" w14:textId="122CF46E" w:rsidR="00C77BAB" w:rsidRDefault="00C77BAB" w:rsidP="00C77BAB">
      <w:pPr>
        <w:spacing w:after="0"/>
        <w:rPr>
          <w:rFonts w:asciiTheme="majorHAnsi" w:hAnsiTheme="majorHAnsi" w:cs="Arial"/>
          <w:b/>
          <w:color w:val="000000" w:themeColor="text1"/>
          <w:sz w:val="28"/>
          <w:szCs w:val="20"/>
        </w:rPr>
      </w:pPr>
    </w:p>
    <w:p w14:paraId="39D0D373" w14:textId="251DE872" w:rsidR="000A6A29" w:rsidRPr="000A6A29" w:rsidRDefault="000A6A29" w:rsidP="000A6A29">
      <w:pPr>
        <w:spacing w:after="0"/>
        <w:jc w:val="center"/>
        <w:rPr>
          <w:b/>
          <w:sz w:val="36"/>
          <w:szCs w:val="36"/>
        </w:rPr>
      </w:pPr>
      <w:r w:rsidRPr="000A6A29">
        <w:rPr>
          <w:b/>
          <w:sz w:val="36"/>
          <w:szCs w:val="36"/>
        </w:rPr>
        <w:t>College of Nursing and Health Professions</w:t>
      </w:r>
    </w:p>
    <w:p w14:paraId="3C9DB45A" w14:textId="11CDF6D1" w:rsidR="000A6A29" w:rsidRDefault="000A6A29" w:rsidP="00C77BAB">
      <w:pPr>
        <w:spacing w:after="0"/>
        <w:rPr>
          <w:i/>
        </w:rPr>
      </w:pPr>
      <w:r w:rsidRPr="000A6A29">
        <w:rPr>
          <w:i/>
        </w:rPr>
        <w:t xml:space="preserve">Professor Susan Hanrahan, Dean </w:t>
      </w:r>
    </w:p>
    <w:p w14:paraId="25826487" w14:textId="77777777" w:rsidR="000A6A29" w:rsidRPr="000A6A29" w:rsidRDefault="000A6A29" w:rsidP="00C77BAB">
      <w:pPr>
        <w:spacing w:after="0"/>
        <w:rPr>
          <w:i/>
        </w:rPr>
      </w:pPr>
    </w:p>
    <w:p w14:paraId="40910B09" w14:textId="77777777" w:rsidR="000A6A29" w:rsidRDefault="000A6A29" w:rsidP="00C77BAB">
      <w:pPr>
        <w:spacing w:after="0"/>
      </w:pPr>
      <w:r>
        <w:t xml:space="preserve">The College of Nursing &amp; Health Professions was constituted with the beginning of the academic year 1982, and came about as a result of the inclusion of three programs which had been offered in other units of the university. The undergraduate programs of the college are baccalaureate degree curricula in nursing, clinical laboratory sciences, communication disorders, magnetic resonance imaging (MRI), dietetics, radiologic sciences, disaster preparedness and emergency management, and social work, and associate degree programs in clinical laboratory science, nursing, </w:t>
      </w:r>
      <w:r>
        <w:lastRenderedPageBreak/>
        <w:t xml:space="preserve">occupational therapy assistant, paramedic, disaster preparedness and emergency preparedness, and physical therapist assistant. Information on graduate programs in the college (communication disorders, nursing, health sciences, occupational therapy, physical therapy, athletic training, disaster preparedness and emergency management, and social work) can be found in the A-State Graduate Bulletin. </w:t>
      </w:r>
    </w:p>
    <w:p w14:paraId="2CFFCF66" w14:textId="77777777" w:rsidR="000A6A29" w:rsidRDefault="000A6A29" w:rsidP="00C77BAB">
      <w:pPr>
        <w:spacing w:after="0"/>
      </w:pPr>
    </w:p>
    <w:p w14:paraId="0AAE5E9F" w14:textId="77777777" w:rsidR="000A6A29" w:rsidRDefault="000A6A29" w:rsidP="00C77BAB">
      <w:pPr>
        <w:spacing w:after="0"/>
      </w:pPr>
      <w:r w:rsidRPr="000A6A29">
        <w:rPr>
          <w:b/>
        </w:rPr>
        <w:t xml:space="preserve">ACCREDITATION AND REGISTRATION </w:t>
      </w:r>
    </w:p>
    <w:p w14:paraId="1F1F0E86" w14:textId="77777777" w:rsidR="000A6A29" w:rsidRDefault="000A6A29" w:rsidP="000A6A29">
      <w:pPr>
        <w:spacing w:after="0"/>
        <w:ind w:firstLine="720"/>
      </w:pPr>
      <w:r>
        <w:t xml:space="preserve">Both the associate degree and the baccalaureate degree programs in nursing are approved by the Arkansas State Board of Nursing and accredited by the Accreditation Commission for Education in Nursing (ACEN) (3343 Peachtree Rd NE, Suite 850, Atlanta, GA 30326; (404) 975-5000; www.acenursing.org/). Upon completion of these programs the student is eligible for the National Council of State Boards of Nursing Licensing Examination (NCLEX-RN), and after passing the examination, is licensed as a Registered Nurse by the state(s) to which application was made. </w:t>
      </w:r>
    </w:p>
    <w:p w14:paraId="088BB40E" w14:textId="77777777" w:rsidR="000A6A29" w:rsidRDefault="000A6A29" w:rsidP="000A6A29">
      <w:pPr>
        <w:spacing w:after="0"/>
        <w:ind w:firstLine="720"/>
      </w:pPr>
      <w:r>
        <w:t xml:space="preserve">The Clinical Laboratory Scientist and Clinical Laboratory Technician programs are accredited by the National Accrediting Agency for Clinical Laboratory Sciences (NAACLS), 5600 N. River Rd, Suite 720, Rosemont, IL 60018-5119, 773-714-8880. Graduates of these programs are eligible for the national certifying examinations in their specialty through the American Society of Clinical Pathologists. </w:t>
      </w:r>
    </w:p>
    <w:p w14:paraId="64F9A306" w14:textId="77777777" w:rsidR="000A6A29" w:rsidRDefault="000A6A29" w:rsidP="000A6A29">
      <w:pPr>
        <w:spacing w:after="0"/>
        <w:ind w:firstLine="720"/>
      </w:pPr>
      <w:r>
        <w:t xml:space="preserve">The baccalaureate degree in Communication Disorders is a preprofessional degree designed to prepare students for graduate study in speech-language pathology. Both curriculum and practicum experiences have been designed to partially fulfill requirements for the Certificate of Clinical Competence issued by the American Speech-Language Hearing Association. </w:t>
      </w:r>
    </w:p>
    <w:p w14:paraId="06141BF8" w14:textId="77777777" w:rsidR="000A6A29" w:rsidRDefault="000A6A29" w:rsidP="000A6A29">
      <w:pPr>
        <w:spacing w:after="0"/>
        <w:ind w:firstLine="720"/>
      </w:pPr>
      <w:r>
        <w:t xml:space="preserve">The accreditation of Arkansas State University's nutrition and dietetics education program has been placed on probationary status by the Accreditation Council for Education in Nutrition and Dietetics of the Academy of Nutrition and Dietetics, 120 South Riverside Plaza, Suite 2190, Chicago, IL 60606-6995, 800/877-1600, ext. 5400. </w:t>
      </w:r>
    </w:p>
    <w:p w14:paraId="4561D75F" w14:textId="5CB379DE" w:rsidR="000A6A29" w:rsidRDefault="000A6A29" w:rsidP="000A6A29">
      <w:pPr>
        <w:spacing w:after="0"/>
        <w:ind w:firstLine="720"/>
      </w:pPr>
      <w:r>
        <w:t xml:space="preserve">The Occupational Therapy Assistant Program is accredited by the Accreditation Council for Occupational Therapy Education (ACOTE) of the American Occupational Therapy Association (AOTA), located at </w:t>
      </w:r>
      <w:r w:rsidRPr="000A6A29">
        <w:rPr>
          <w:highlight w:val="yellow"/>
        </w:rPr>
        <w:t>4720 Montgomery Lane, Suite 200, Bethesda, MD 20814-3449</w:t>
      </w:r>
      <w:r>
        <w:t xml:space="preserve">. ACOTE’s telephone number c/o AOTA is (301) 652-AOTA and its Web address is </w:t>
      </w:r>
      <w:hyperlink r:id="rId9" w:history="1">
        <w:r w:rsidRPr="0078685A">
          <w:rPr>
            <w:rStyle w:val="Hyperlink"/>
          </w:rPr>
          <w:t>www.acoteonline.org</w:t>
        </w:r>
      </w:hyperlink>
      <w:r>
        <w:t xml:space="preserve">. </w:t>
      </w:r>
    </w:p>
    <w:p w14:paraId="033508A6" w14:textId="77777777" w:rsidR="000A6A29" w:rsidRDefault="000A6A29" w:rsidP="000A6A29">
      <w:pPr>
        <w:spacing w:after="0"/>
        <w:ind w:firstLine="720"/>
      </w:pPr>
      <w:r>
        <w:t xml:space="preserve">Both the Doctor of Physical Therapy (DPT) and the Physical Therapist Assistant (PTA) programs are accredited by the Commission on Accreditation in Physical Therapy Education (CAPTE), 1111 N. Fairfax Street, Alexandria, VA 22314, 703-706-3245. </w:t>
      </w:r>
    </w:p>
    <w:p w14:paraId="4352CB22" w14:textId="77777777" w:rsidR="000A6A29" w:rsidRDefault="000A6A29" w:rsidP="000A6A29">
      <w:pPr>
        <w:spacing w:after="0"/>
        <w:ind w:firstLine="720"/>
      </w:pPr>
      <w:r>
        <w:t xml:space="preserve">The Radiography, Radiation Therapy, and MRI programs are accredited by the Joint Review Committee on Education in Radiologic Technology (JRCERT), 20 N. Wacker Dr., Suite 900, Chicago, IL, 60606-2901. Graduates are eligible to sit for the national certifying examination of the American Registry of Radiologic Technologists. </w:t>
      </w:r>
    </w:p>
    <w:p w14:paraId="704871B6" w14:textId="77777777" w:rsidR="000A6A29" w:rsidRDefault="000A6A29" w:rsidP="000A6A29">
      <w:pPr>
        <w:spacing w:after="0"/>
        <w:ind w:firstLine="720"/>
      </w:pPr>
      <w:r>
        <w:t xml:space="preserve">The Diagnostic Medical Sonography Program is accredited by the Commission on Accreditation of Allied Health Education Programs (CAAHEP). </w:t>
      </w:r>
    </w:p>
    <w:p w14:paraId="392D897C" w14:textId="77777777" w:rsidR="000A6A29" w:rsidRDefault="000A6A29" w:rsidP="000A6A29">
      <w:pPr>
        <w:spacing w:after="0"/>
        <w:ind w:firstLine="720"/>
      </w:pPr>
      <w:r>
        <w:t xml:space="preserve">The Social Work Program is accredited by the Council on Social Work Education, CSWE, 1725 Duke Street, Suite 500, Alexandria, VA 22314-3457, 703-683-8099. </w:t>
      </w:r>
    </w:p>
    <w:p w14:paraId="19E4361A" w14:textId="40AB5A63" w:rsidR="000A6A29" w:rsidRDefault="000A6A29" w:rsidP="000A6A29">
      <w:pPr>
        <w:spacing w:after="0"/>
        <w:ind w:firstLine="720"/>
      </w:pPr>
      <w:r>
        <w:t xml:space="preserve">All degrees in the Disaster Preparedness &amp; Emergency Management program are accredited by the Council for the Accreditation of Emergency Management Education, 11589 Skeet Club Road, Suite 102-109, High Point, NC 27265. Its web address is </w:t>
      </w:r>
      <w:hyperlink r:id="rId10" w:history="1">
        <w:r w:rsidRPr="0078685A">
          <w:rPr>
            <w:rStyle w:val="Hyperlink"/>
          </w:rPr>
          <w:t>www.caeme.edu</w:t>
        </w:r>
      </w:hyperlink>
      <w:r>
        <w:t xml:space="preserve">. </w:t>
      </w:r>
    </w:p>
    <w:p w14:paraId="61A9CF2A" w14:textId="5ED2C285" w:rsidR="00C77BAB" w:rsidRDefault="000A6A29" w:rsidP="000A6A29">
      <w:pPr>
        <w:spacing w:after="0"/>
        <w:ind w:firstLine="720"/>
      </w:pPr>
      <w:r>
        <w:t xml:space="preserve">Most state and national board application forms ask if the applicant has ever been convicted of a crime. Certain crimes (e.g., controlled substance use or sale) may make the applicant ineligible for the examination. If a student has any </w:t>
      </w:r>
      <w:r>
        <w:lastRenderedPageBreak/>
        <w:t>reason to believe that he/she may be ineligible for the state or national board examinations, he/she should discuss this with the program director or the respective licensing agency.</w:t>
      </w:r>
    </w:p>
    <w:p w14:paraId="567D59C2" w14:textId="77777777" w:rsidR="007D7CE3" w:rsidRPr="000A6A29" w:rsidRDefault="007D7CE3" w:rsidP="000A6A29">
      <w:pPr>
        <w:spacing w:after="0"/>
        <w:ind w:firstLine="720"/>
      </w:pPr>
    </w:p>
    <w:p w14:paraId="4883D1A7" w14:textId="6D7382A8" w:rsidR="0069556E" w:rsidRDefault="000A6A29" w:rsidP="000A6A29">
      <w:pPr>
        <w:spacing w:after="0"/>
        <w:rPr>
          <w:rFonts w:asciiTheme="majorHAnsi" w:hAnsiTheme="majorHAnsi" w:cs="Arial"/>
          <w:b/>
          <w:color w:val="000000" w:themeColor="text1"/>
          <w:sz w:val="28"/>
          <w:szCs w:val="20"/>
        </w:rPr>
      </w:pPr>
      <w:r>
        <w:rPr>
          <w:rFonts w:asciiTheme="majorHAnsi" w:hAnsiTheme="majorHAnsi" w:cs="Arial"/>
          <w:b/>
          <w:color w:val="000000" w:themeColor="text1"/>
          <w:sz w:val="28"/>
          <w:szCs w:val="20"/>
        </w:rPr>
        <w:t xml:space="preserve">After: </w:t>
      </w:r>
    </w:p>
    <w:p w14:paraId="7F7263AE" w14:textId="26493658" w:rsidR="000A6A29" w:rsidRDefault="000A6A29" w:rsidP="000A6A29">
      <w:pPr>
        <w:spacing w:after="0"/>
        <w:ind w:firstLine="720"/>
      </w:pPr>
      <w:r>
        <w:t xml:space="preserve">The Occupational Therapy Assistant Program is accredited by the Accreditation Council for Occupational Therapy Education (ACOTE) of the American Occupational Therapy Association (AOTA), located at 6116 Executive Boulevard, Suite 200, North Bethesda, MD 20852-4929. ACOTE’s telephone number c/o AOTA is (301) 652-AOTA and its Web address is </w:t>
      </w:r>
      <w:hyperlink r:id="rId11" w:history="1">
        <w:r w:rsidRPr="0078685A">
          <w:rPr>
            <w:rStyle w:val="Hyperlink"/>
          </w:rPr>
          <w:t>www.acoteonline.org</w:t>
        </w:r>
      </w:hyperlink>
      <w:r>
        <w:t xml:space="preserve">. </w:t>
      </w:r>
    </w:p>
    <w:p w14:paraId="4834D9BB" w14:textId="10691BA6" w:rsidR="000A6A29" w:rsidRDefault="000A6A29" w:rsidP="000A6A29">
      <w:pPr>
        <w:spacing w:after="0"/>
      </w:pPr>
    </w:p>
    <w:p w14:paraId="2B565E70" w14:textId="2975CD00" w:rsidR="00D173E1" w:rsidRDefault="00D173E1" w:rsidP="000A6A29">
      <w:pPr>
        <w:spacing w:after="0"/>
      </w:pPr>
    </w:p>
    <w:p w14:paraId="27465012" w14:textId="6FE719F7" w:rsidR="00D173E1" w:rsidRDefault="00D173E1" w:rsidP="000A6A29">
      <w:pPr>
        <w:spacing w:after="0"/>
        <w:rPr>
          <w:b/>
          <w:sz w:val="32"/>
          <w:szCs w:val="32"/>
        </w:rPr>
      </w:pPr>
      <w:r w:rsidRPr="00D173E1">
        <w:rPr>
          <w:b/>
          <w:sz w:val="32"/>
          <w:szCs w:val="32"/>
        </w:rPr>
        <w:t xml:space="preserve">Page 374-375 Before: </w:t>
      </w:r>
    </w:p>
    <w:p w14:paraId="06A31256" w14:textId="1730591D" w:rsidR="00D173E1" w:rsidRPr="00D173E1" w:rsidRDefault="00D173E1" w:rsidP="00D173E1">
      <w:pPr>
        <w:spacing w:after="0"/>
        <w:jc w:val="center"/>
        <w:rPr>
          <w:b/>
          <w:sz w:val="44"/>
          <w:szCs w:val="44"/>
        </w:rPr>
      </w:pPr>
      <w:r w:rsidRPr="00D173E1">
        <w:rPr>
          <w:b/>
          <w:sz w:val="44"/>
          <w:szCs w:val="44"/>
        </w:rPr>
        <w:t>Department of Occupational Therapy</w:t>
      </w:r>
    </w:p>
    <w:p w14:paraId="0B3CC476" w14:textId="0AA87FAE" w:rsidR="00D173E1" w:rsidRPr="00D173E1" w:rsidRDefault="00D173E1" w:rsidP="000A6A29">
      <w:pPr>
        <w:spacing w:after="0"/>
        <w:rPr>
          <w:i/>
          <w:sz w:val="28"/>
          <w:szCs w:val="28"/>
        </w:rPr>
      </w:pPr>
      <w:r w:rsidRPr="00D173E1">
        <w:rPr>
          <w:i/>
          <w:sz w:val="28"/>
          <w:szCs w:val="28"/>
        </w:rPr>
        <w:t xml:space="preserve">Associate Professor Christine Wright, Chair Assistant Professor </w:t>
      </w:r>
    </w:p>
    <w:p w14:paraId="06013163" w14:textId="77777777" w:rsidR="00D173E1" w:rsidRPr="00D173E1" w:rsidRDefault="00D173E1" w:rsidP="000A6A29">
      <w:pPr>
        <w:spacing w:after="0"/>
        <w:rPr>
          <w:i/>
          <w:sz w:val="28"/>
          <w:szCs w:val="28"/>
        </w:rPr>
      </w:pPr>
      <w:r w:rsidRPr="00D173E1">
        <w:rPr>
          <w:i/>
          <w:sz w:val="28"/>
          <w:szCs w:val="28"/>
        </w:rPr>
        <w:t xml:space="preserve">Andrea Brown, OTA Program Director </w:t>
      </w:r>
    </w:p>
    <w:p w14:paraId="07C907F1" w14:textId="77777777" w:rsidR="00D173E1" w:rsidRPr="00D173E1" w:rsidRDefault="00D173E1" w:rsidP="000A6A29">
      <w:pPr>
        <w:spacing w:after="0"/>
        <w:rPr>
          <w:i/>
          <w:sz w:val="28"/>
          <w:szCs w:val="28"/>
        </w:rPr>
      </w:pPr>
      <w:r w:rsidRPr="00D173E1">
        <w:rPr>
          <w:i/>
          <w:sz w:val="28"/>
          <w:szCs w:val="28"/>
        </w:rPr>
        <w:t xml:space="preserve">Assistant Professors: Sanders </w:t>
      </w:r>
    </w:p>
    <w:p w14:paraId="19A152C3" w14:textId="77777777" w:rsidR="00D173E1" w:rsidRDefault="00D173E1" w:rsidP="000A6A29">
      <w:pPr>
        <w:spacing w:after="0"/>
        <w:rPr>
          <w:b/>
          <w:sz w:val="32"/>
          <w:szCs w:val="32"/>
        </w:rPr>
      </w:pPr>
    </w:p>
    <w:p w14:paraId="0460AB78" w14:textId="77777777" w:rsidR="00D173E1" w:rsidRPr="00D173E1" w:rsidRDefault="00D173E1" w:rsidP="00D173E1">
      <w:pPr>
        <w:spacing w:after="0"/>
        <w:ind w:firstLine="720"/>
        <w:rPr>
          <w:sz w:val="24"/>
          <w:szCs w:val="24"/>
          <w:highlight w:val="yellow"/>
        </w:rPr>
      </w:pPr>
      <w:r w:rsidRPr="00D173E1">
        <w:rPr>
          <w:sz w:val="24"/>
          <w:szCs w:val="24"/>
          <w:highlight w:val="yellow"/>
        </w:rPr>
        <w:t xml:space="preserve">Occupational Therapists provide clinical interventions designed to support individuals across the lifespan participate in their valued activities, roles and routines. </w:t>
      </w:r>
    </w:p>
    <w:p w14:paraId="018B052A" w14:textId="77777777" w:rsidR="00D173E1" w:rsidRPr="00D173E1" w:rsidRDefault="00D173E1" w:rsidP="00D173E1">
      <w:pPr>
        <w:spacing w:after="0"/>
        <w:ind w:firstLine="720"/>
        <w:rPr>
          <w:sz w:val="24"/>
          <w:szCs w:val="24"/>
          <w:highlight w:val="yellow"/>
        </w:rPr>
      </w:pPr>
      <w:r w:rsidRPr="00D173E1">
        <w:rPr>
          <w:sz w:val="24"/>
          <w:szCs w:val="24"/>
          <w:highlight w:val="yellow"/>
        </w:rPr>
        <w:t xml:space="preserve">The Occupational Therapy Assistant Program (OTA) is part of the Occupational Therapy Department. The OTA program serves to educate students through the study of occupational science with the goal of preparing students to become clinicians and life-long learners. </w:t>
      </w:r>
    </w:p>
    <w:p w14:paraId="1A3FEF1C" w14:textId="77777777" w:rsidR="00D173E1" w:rsidRDefault="00D173E1" w:rsidP="00D173E1">
      <w:pPr>
        <w:spacing w:after="0"/>
        <w:ind w:firstLine="720"/>
        <w:rPr>
          <w:sz w:val="24"/>
          <w:szCs w:val="24"/>
        </w:rPr>
      </w:pPr>
      <w:r w:rsidRPr="00D173E1">
        <w:rPr>
          <w:sz w:val="24"/>
          <w:szCs w:val="24"/>
          <w:highlight w:val="yellow"/>
        </w:rPr>
        <w:t>The occupational therapy assistant (OTA) is a healthcare provider who assists the occupational therapist in the provision of occupational therapy. The OTA contributes to the occupational therapy process through collaboration with the supervising occupational therapist.</w:t>
      </w:r>
      <w:r w:rsidRPr="00D173E1">
        <w:rPr>
          <w:sz w:val="24"/>
          <w:szCs w:val="24"/>
        </w:rPr>
        <w:t xml:space="preserve"> </w:t>
      </w:r>
    </w:p>
    <w:p w14:paraId="25BD8FF2" w14:textId="77777777" w:rsidR="00D173E1" w:rsidRDefault="00D173E1" w:rsidP="00D173E1">
      <w:pPr>
        <w:spacing w:after="0"/>
        <w:ind w:firstLine="720"/>
        <w:rPr>
          <w:sz w:val="24"/>
          <w:szCs w:val="24"/>
        </w:rPr>
      </w:pPr>
    </w:p>
    <w:p w14:paraId="1FD16A7B" w14:textId="42EC098E" w:rsidR="00D173E1" w:rsidRPr="00D173E1" w:rsidRDefault="00D173E1" w:rsidP="00D173E1">
      <w:pPr>
        <w:spacing w:after="0"/>
        <w:ind w:firstLine="720"/>
        <w:jc w:val="center"/>
        <w:rPr>
          <w:b/>
          <w:sz w:val="24"/>
          <w:szCs w:val="24"/>
          <w:highlight w:val="yellow"/>
        </w:rPr>
      </w:pPr>
      <w:r w:rsidRPr="00D173E1">
        <w:rPr>
          <w:b/>
          <w:sz w:val="24"/>
          <w:szCs w:val="24"/>
          <w:highlight w:val="yellow"/>
        </w:rPr>
        <w:t>VISION</w:t>
      </w:r>
    </w:p>
    <w:p w14:paraId="25A3FE03" w14:textId="77777777" w:rsidR="00D173E1" w:rsidRPr="00D173E1" w:rsidRDefault="00D173E1" w:rsidP="00D173E1">
      <w:pPr>
        <w:spacing w:after="0"/>
        <w:ind w:firstLine="720"/>
        <w:rPr>
          <w:sz w:val="24"/>
          <w:szCs w:val="24"/>
          <w:highlight w:val="yellow"/>
        </w:rPr>
      </w:pPr>
      <w:r w:rsidRPr="00D173E1">
        <w:rPr>
          <w:sz w:val="24"/>
          <w:szCs w:val="24"/>
          <w:highlight w:val="yellow"/>
        </w:rPr>
        <w:t xml:space="preserve">The vision of the Program in Occupational Therapy Assistant is to educate and graduate a generalist provider who assists the Occupational Therapist in the provision of OT services and participates in interprofessional education and practice development. </w:t>
      </w:r>
    </w:p>
    <w:p w14:paraId="55AFBDBD" w14:textId="77777777" w:rsidR="00D173E1" w:rsidRDefault="00D173E1" w:rsidP="00D173E1">
      <w:pPr>
        <w:spacing w:after="0"/>
        <w:ind w:firstLine="720"/>
        <w:rPr>
          <w:sz w:val="24"/>
          <w:szCs w:val="24"/>
        </w:rPr>
      </w:pPr>
      <w:r w:rsidRPr="00D173E1">
        <w:rPr>
          <w:sz w:val="24"/>
          <w:szCs w:val="24"/>
          <w:highlight w:val="yellow"/>
        </w:rPr>
        <w:t>Arkansas State University is committed to uphold the highest standards of professionalism, education, and ethics. The Occupational Therapy Department will follow all requirements set forth by the Accreditation Council for Occupational Therapy Education (ACOTE) and the American Occupational Therapy Association (AOTA).</w:t>
      </w:r>
      <w:r w:rsidRPr="00D173E1">
        <w:rPr>
          <w:sz w:val="24"/>
          <w:szCs w:val="24"/>
        </w:rPr>
        <w:t xml:space="preserve"> </w:t>
      </w:r>
    </w:p>
    <w:p w14:paraId="1D23AB80" w14:textId="77777777" w:rsidR="00D173E1" w:rsidRDefault="00D173E1" w:rsidP="00D173E1">
      <w:pPr>
        <w:spacing w:after="0"/>
        <w:rPr>
          <w:sz w:val="24"/>
          <w:szCs w:val="24"/>
        </w:rPr>
      </w:pPr>
    </w:p>
    <w:p w14:paraId="2AA2F0DC" w14:textId="77777777" w:rsidR="00D173E1" w:rsidRPr="00D173E1" w:rsidRDefault="00D173E1" w:rsidP="00D173E1">
      <w:pPr>
        <w:spacing w:after="0"/>
        <w:rPr>
          <w:sz w:val="24"/>
          <w:szCs w:val="24"/>
          <w:highlight w:val="yellow"/>
        </w:rPr>
      </w:pPr>
      <w:r w:rsidRPr="00D173E1">
        <w:rPr>
          <w:b/>
          <w:sz w:val="24"/>
          <w:szCs w:val="24"/>
          <w:highlight w:val="yellow"/>
          <w:u w:val="single"/>
        </w:rPr>
        <w:t>Student Learning Outcomes:</w:t>
      </w:r>
      <w:r w:rsidRPr="00D173E1">
        <w:rPr>
          <w:sz w:val="24"/>
          <w:szCs w:val="24"/>
          <w:highlight w:val="yellow"/>
        </w:rPr>
        <w:t xml:space="preserve"> Committed to learning and professional growth; Client centered, occupation </w:t>
      </w:r>
    </w:p>
    <w:p w14:paraId="0EC79E5A" w14:textId="77777777" w:rsidR="00D173E1" w:rsidRPr="00D173E1" w:rsidRDefault="00D173E1" w:rsidP="00D173E1">
      <w:pPr>
        <w:spacing w:after="0"/>
        <w:ind w:left="2880"/>
        <w:rPr>
          <w:sz w:val="24"/>
          <w:szCs w:val="24"/>
          <w:highlight w:val="yellow"/>
        </w:rPr>
      </w:pPr>
      <w:r w:rsidRPr="00D173E1">
        <w:rPr>
          <w:sz w:val="24"/>
          <w:szCs w:val="24"/>
          <w:highlight w:val="yellow"/>
        </w:rPr>
        <w:t xml:space="preserve">based practice; Effective communication; Sound ethical practice; Clinical reasoning </w:t>
      </w:r>
    </w:p>
    <w:p w14:paraId="4ADFD2CD" w14:textId="77777777" w:rsidR="00D173E1" w:rsidRPr="00D173E1" w:rsidRDefault="00D173E1" w:rsidP="00D173E1">
      <w:pPr>
        <w:spacing w:after="0"/>
        <w:rPr>
          <w:sz w:val="24"/>
          <w:szCs w:val="24"/>
          <w:highlight w:val="yellow"/>
        </w:rPr>
      </w:pPr>
      <w:r w:rsidRPr="00D173E1">
        <w:rPr>
          <w:b/>
          <w:sz w:val="24"/>
          <w:szCs w:val="24"/>
          <w:highlight w:val="yellow"/>
          <w:u w:val="single"/>
        </w:rPr>
        <w:lastRenderedPageBreak/>
        <w:t>Themes:</w:t>
      </w:r>
      <w:r w:rsidRPr="00D173E1">
        <w:rPr>
          <w:sz w:val="24"/>
          <w:szCs w:val="24"/>
          <w:highlight w:val="yellow"/>
        </w:rPr>
        <w:t xml:space="preserve"> Occupational Performance; Scientific and Creative Technology; Practical Experience in Clinical and </w:t>
      </w:r>
    </w:p>
    <w:p w14:paraId="52469E6C" w14:textId="16B0BFA0" w:rsidR="00D173E1" w:rsidRPr="00D173E1" w:rsidRDefault="00D173E1" w:rsidP="00D173E1">
      <w:pPr>
        <w:spacing w:after="0"/>
        <w:ind w:firstLine="720"/>
        <w:rPr>
          <w:sz w:val="24"/>
          <w:szCs w:val="24"/>
          <w:highlight w:val="yellow"/>
        </w:rPr>
      </w:pPr>
      <w:r w:rsidRPr="00D173E1">
        <w:rPr>
          <w:sz w:val="24"/>
          <w:szCs w:val="24"/>
          <w:highlight w:val="yellow"/>
        </w:rPr>
        <w:t xml:space="preserve"> Societal Environments </w:t>
      </w:r>
    </w:p>
    <w:p w14:paraId="15B42788" w14:textId="77777777" w:rsidR="00D173E1" w:rsidRPr="00D173E1" w:rsidRDefault="00D173E1" w:rsidP="00D173E1">
      <w:pPr>
        <w:spacing w:after="0"/>
        <w:ind w:firstLine="720"/>
        <w:rPr>
          <w:sz w:val="24"/>
          <w:szCs w:val="24"/>
          <w:highlight w:val="yellow"/>
        </w:rPr>
      </w:pPr>
    </w:p>
    <w:p w14:paraId="2FEE22A5" w14:textId="77777777" w:rsidR="00D173E1" w:rsidRPr="00D173E1" w:rsidRDefault="00D173E1" w:rsidP="00D173E1">
      <w:pPr>
        <w:spacing w:after="0"/>
        <w:rPr>
          <w:sz w:val="24"/>
          <w:szCs w:val="24"/>
          <w:highlight w:val="yellow"/>
        </w:rPr>
      </w:pPr>
      <w:r w:rsidRPr="00D173E1">
        <w:rPr>
          <w:b/>
          <w:sz w:val="24"/>
          <w:szCs w:val="24"/>
          <w:highlight w:val="yellow"/>
          <w:u w:val="single"/>
        </w:rPr>
        <w:t>Graduates will be:</w:t>
      </w:r>
      <w:r w:rsidRPr="00D173E1">
        <w:rPr>
          <w:sz w:val="24"/>
          <w:szCs w:val="24"/>
          <w:highlight w:val="yellow"/>
        </w:rPr>
        <w:t xml:space="preserve"> Occupation and client centered practitioners; Life long learners, advocating for the unique </w:t>
      </w:r>
    </w:p>
    <w:p w14:paraId="630C3D16" w14:textId="7A7B4192" w:rsidR="00D173E1" w:rsidRDefault="00D173E1" w:rsidP="00D173E1">
      <w:pPr>
        <w:spacing w:after="0"/>
        <w:ind w:left="1440"/>
        <w:rPr>
          <w:sz w:val="24"/>
          <w:szCs w:val="24"/>
        </w:rPr>
      </w:pPr>
      <w:r w:rsidRPr="00D173E1">
        <w:rPr>
          <w:sz w:val="24"/>
          <w:szCs w:val="24"/>
          <w:highlight w:val="yellow"/>
        </w:rPr>
        <w:t xml:space="preserve">       role of profession in practice; Ethical practitioners demonstrating sound clinical reasoning</w:t>
      </w:r>
      <w:r w:rsidRPr="00D173E1">
        <w:rPr>
          <w:sz w:val="24"/>
          <w:szCs w:val="24"/>
        </w:rPr>
        <w:t xml:space="preserve"> </w:t>
      </w:r>
    </w:p>
    <w:p w14:paraId="04B2F775" w14:textId="77777777" w:rsidR="00D173E1" w:rsidRDefault="00D173E1" w:rsidP="00D173E1">
      <w:pPr>
        <w:spacing w:after="0"/>
        <w:rPr>
          <w:sz w:val="24"/>
          <w:szCs w:val="24"/>
        </w:rPr>
      </w:pPr>
    </w:p>
    <w:p w14:paraId="32FB5ACF" w14:textId="77777777" w:rsidR="00D173E1" w:rsidRPr="00D173E1" w:rsidRDefault="00D173E1" w:rsidP="00D173E1">
      <w:pPr>
        <w:spacing w:after="0"/>
        <w:rPr>
          <w:b/>
          <w:sz w:val="24"/>
          <w:szCs w:val="24"/>
        </w:rPr>
      </w:pPr>
      <w:r w:rsidRPr="00D173E1">
        <w:rPr>
          <w:b/>
          <w:sz w:val="24"/>
          <w:szCs w:val="24"/>
        </w:rPr>
        <w:t xml:space="preserve">ACCREDITATION </w:t>
      </w:r>
    </w:p>
    <w:p w14:paraId="6230326C" w14:textId="2E0655A0" w:rsidR="00D173E1" w:rsidRDefault="00D173E1" w:rsidP="00D173E1">
      <w:pPr>
        <w:spacing w:after="0"/>
        <w:ind w:firstLine="720"/>
        <w:rPr>
          <w:sz w:val="24"/>
          <w:szCs w:val="24"/>
        </w:rPr>
      </w:pPr>
      <w:r w:rsidRPr="00D173E1">
        <w:rPr>
          <w:sz w:val="24"/>
          <w:szCs w:val="24"/>
        </w:rPr>
        <w:t xml:space="preserve">Both the Occupational Therapy Doctorate (OTD) and the Occupational Therapy Assistant (OTA) programs are accredited by the Accreditation Council for Occupational Therapy Education (ACOTE) of the American Occupational Therapy Association (AOTA), located at </w:t>
      </w:r>
      <w:r w:rsidRPr="00D173E1">
        <w:rPr>
          <w:sz w:val="24"/>
          <w:szCs w:val="24"/>
          <w:highlight w:val="yellow"/>
        </w:rPr>
        <w:t>4720 Montgomery Lane, Suite 200, Bethesda, MD 20814-3449.</w:t>
      </w:r>
      <w:r w:rsidRPr="00D173E1">
        <w:rPr>
          <w:sz w:val="24"/>
          <w:szCs w:val="24"/>
        </w:rPr>
        <w:t xml:space="preserve"> ACOTE’s telephone number c/o AOTA is (301) 652-AOTA and its Web address is</w:t>
      </w:r>
      <w:r>
        <w:rPr>
          <w:sz w:val="24"/>
          <w:szCs w:val="24"/>
        </w:rPr>
        <w:t xml:space="preserve"> http://www.acoteonline.org. </w:t>
      </w:r>
    </w:p>
    <w:p w14:paraId="10F30CA0" w14:textId="77777777" w:rsidR="00D173E1" w:rsidRDefault="00D173E1" w:rsidP="00D173E1">
      <w:pPr>
        <w:spacing w:after="0"/>
        <w:rPr>
          <w:sz w:val="24"/>
          <w:szCs w:val="24"/>
        </w:rPr>
      </w:pPr>
    </w:p>
    <w:p w14:paraId="2F1FA437" w14:textId="77777777" w:rsidR="00D173E1" w:rsidRDefault="00D173E1" w:rsidP="00D173E1">
      <w:pPr>
        <w:spacing w:after="0"/>
        <w:rPr>
          <w:sz w:val="24"/>
          <w:szCs w:val="24"/>
        </w:rPr>
      </w:pPr>
      <w:r w:rsidRPr="00D173E1">
        <w:rPr>
          <w:b/>
          <w:sz w:val="24"/>
          <w:szCs w:val="24"/>
        </w:rPr>
        <w:t>BACKGROUND CHECK</w:t>
      </w:r>
      <w:r w:rsidRPr="00D173E1">
        <w:rPr>
          <w:sz w:val="24"/>
          <w:szCs w:val="24"/>
        </w:rPr>
        <w:t xml:space="preserve"> </w:t>
      </w:r>
    </w:p>
    <w:p w14:paraId="7E5AABA5" w14:textId="77777777" w:rsidR="00D173E1" w:rsidRDefault="00D173E1" w:rsidP="00D173E1">
      <w:pPr>
        <w:spacing w:after="0"/>
        <w:ind w:firstLine="720"/>
        <w:rPr>
          <w:sz w:val="24"/>
          <w:szCs w:val="24"/>
        </w:rPr>
      </w:pPr>
      <w:r w:rsidRPr="00D173E1">
        <w:rPr>
          <w:sz w:val="24"/>
          <w:szCs w:val="24"/>
        </w:rPr>
        <w:t xml:space="preserve">As of January, 2018, NBCOT requires all exam candidates to pass a background check in order to be eligible to sit for the certification exam. This background check is in addition to the background check required by Arkansas law for applicants to the OTA Program. Prospective applicants should be aware that a felony conviction may impact their ability to become certified and licensed as an occupational therapy assistant. </w:t>
      </w:r>
    </w:p>
    <w:p w14:paraId="657F49A6" w14:textId="77777777" w:rsidR="00D173E1" w:rsidRDefault="00D173E1" w:rsidP="00D173E1">
      <w:pPr>
        <w:spacing w:after="0"/>
        <w:rPr>
          <w:sz w:val="24"/>
          <w:szCs w:val="24"/>
        </w:rPr>
      </w:pPr>
    </w:p>
    <w:p w14:paraId="30FF535C" w14:textId="77777777" w:rsidR="00D173E1" w:rsidRPr="0089674B" w:rsidRDefault="00D173E1" w:rsidP="00D173E1">
      <w:pPr>
        <w:spacing w:after="0"/>
        <w:rPr>
          <w:sz w:val="24"/>
          <w:szCs w:val="24"/>
          <w:highlight w:val="yellow"/>
        </w:rPr>
      </w:pPr>
      <w:r w:rsidRPr="0089674B">
        <w:rPr>
          <w:b/>
          <w:sz w:val="24"/>
          <w:szCs w:val="24"/>
          <w:highlight w:val="yellow"/>
        </w:rPr>
        <w:t>EDUCATIONAL PHILOSOPHY</w:t>
      </w:r>
      <w:r w:rsidRPr="0089674B">
        <w:rPr>
          <w:sz w:val="24"/>
          <w:szCs w:val="24"/>
          <w:highlight w:val="yellow"/>
        </w:rPr>
        <w:t xml:space="preserve"> </w:t>
      </w:r>
    </w:p>
    <w:p w14:paraId="26197D2F" w14:textId="77777777" w:rsidR="00D173E1" w:rsidRPr="0089674B" w:rsidRDefault="00D173E1" w:rsidP="00D173E1">
      <w:pPr>
        <w:spacing w:after="0"/>
        <w:ind w:firstLine="720"/>
        <w:rPr>
          <w:sz w:val="24"/>
          <w:szCs w:val="24"/>
          <w:highlight w:val="yellow"/>
        </w:rPr>
      </w:pPr>
      <w:r w:rsidRPr="0089674B">
        <w:rPr>
          <w:sz w:val="24"/>
          <w:szCs w:val="24"/>
          <w:highlight w:val="yellow"/>
        </w:rPr>
        <w:t xml:space="preserve">The Occupational Therapy Assistant Program holds the belief that all people have the right to live life to its fullest, and to engage in all occupations that meet their wants and needs. Humans are active beings whose development over time is influenced by the use of meaningful and goal-directed activities. Through the use of meaningful and goal directed activities along with humans’ innate capacity for intrinsic motivation and ability to adapt, humans are able to influence their physical, mental, and spiritual health and well-being as well as their social and physical environments. </w:t>
      </w:r>
    </w:p>
    <w:p w14:paraId="0FDC0561" w14:textId="25A0D509" w:rsidR="00D173E1" w:rsidRPr="00D173E1" w:rsidRDefault="00D173E1" w:rsidP="00D173E1">
      <w:pPr>
        <w:spacing w:after="0"/>
        <w:ind w:firstLine="720"/>
        <w:rPr>
          <w:sz w:val="24"/>
          <w:szCs w:val="24"/>
        </w:rPr>
      </w:pPr>
      <w:r w:rsidRPr="0089674B">
        <w:rPr>
          <w:sz w:val="24"/>
          <w:szCs w:val="24"/>
          <w:highlight w:val="yellow"/>
        </w:rPr>
        <w:t>Just as occupations are influenced by temporal and cultural contexts, so too is the profession of occupational therapy. While the profession continues to uphold its central belief in the therapeutic value of everyday occupations, the profession also embraces the need to constantly develop new knowledge and approaches that support the use of occupation to elicit maximum functional independence. This evolution of ideas, knowledge, and approaches allows the profession to remain relevant, science-driven, evidence-based, and client-centered in the constantly changing landscape of today’s society. Therefore, occupational therapy educational activities and learning experiences must be purposeful and relevant for the student. They must involve active learning and critical inquiry in a collaborative environment that promotes teamwork and respect for the individual.</w:t>
      </w:r>
    </w:p>
    <w:p w14:paraId="53585D90" w14:textId="77777777" w:rsidR="00D173E1" w:rsidRPr="00D173E1" w:rsidRDefault="00D173E1" w:rsidP="000A6A29">
      <w:pPr>
        <w:spacing w:after="0"/>
        <w:rPr>
          <w:sz w:val="24"/>
          <w:szCs w:val="24"/>
        </w:rPr>
      </w:pPr>
    </w:p>
    <w:p w14:paraId="7AA4BDFA" w14:textId="7BB466A5" w:rsidR="0089674B" w:rsidRDefault="0089674B" w:rsidP="000A6A29">
      <w:pPr>
        <w:spacing w:after="0"/>
        <w:rPr>
          <w:b/>
          <w:sz w:val="32"/>
          <w:szCs w:val="32"/>
        </w:rPr>
      </w:pPr>
    </w:p>
    <w:p w14:paraId="036860CB" w14:textId="383F9786" w:rsidR="000A6A29" w:rsidRPr="0089674B" w:rsidRDefault="0089674B" w:rsidP="000A6A29">
      <w:pPr>
        <w:spacing w:after="0"/>
        <w:rPr>
          <w:rFonts w:asciiTheme="majorHAnsi" w:hAnsiTheme="majorHAnsi" w:cs="Arial"/>
          <w:b/>
          <w:color w:val="000000" w:themeColor="text1"/>
          <w:sz w:val="32"/>
          <w:szCs w:val="32"/>
        </w:rPr>
      </w:pPr>
      <w:r w:rsidRPr="0089674B">
        <w:rPr>
          <w:b/>
          <w:sz w:val="32"/>
          <w:szCs w:val="32"/>
        </w:rPr>
        <w:lastRenderedPageBreak/>
        <w:t xml:space="preserve">AFTER: </w:t>
      </w: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251B000B" w14:textId="77777777" w:rsidR="0089674B" w:rsidRPr="00D173E1" w:rsidRDefault="0089674B" w:rsidP="0089674B">
      <w:pPr>
        <w:spacing w:after="0"/>
        <w:jc w:val="center"/>
        <w:rPr>
          <w:b/>
          <w:sz w:val="44"/>
          <w:szCs w:val="44"/>
        </w:rPr>
      </w:pPr>
      <w:r w:rsidRPr="00D173E1">
        <w:rPr>
          <w:b/>
          <w:sz w:val="44"/>
          <w:szCs w:val="44"/>
        </w:rPr>
        <w:t>Department of Occupational Therapy</w:t>
      </w:r>
    </w:p>
    <w:p w14:paraId="17DD7306" w14:textId="77777777" w:rsidR="0089674B" w:rsidRPr="00D173E1" w:rsidRDefault="0089674B" w:rsidP="0089674B">
      <w:pPr>
        <w:spacing w:after="0"/>
        <w:rPr>
          <w:i/>
          <w:sz w:val="28"/>
          <w:szCs w:val="28"/>
        </w:rPr>
      </w:pPr>
      <w:r w:rsidRPr="00D173E1">
        <w:rPr>
          <w:i/>
          <w:sz w:val="28"/>
          <w:szCs w:val="28"/>
        </w:rPr>
        <w:t xml:space="preserve">Associate Professor Christine Wright, Chair Assistant Professor </w:t>
      </w:r>
    </w:p>
    <w:p w14:paraId="25927C88" w14:textId="77777777" w:rsidR="0089674B" w:rsidRPr="00D173E1" w:rsidRDefault="0089674B" w:rsidP="0089674B">
      <w:pPr>
        <w:spacing w:after="0"/>
        <w:rPr>
          <w:i/>
          <w:sz w:val="28"/>
          <w:szCs w:val="28"/>
        </w:rPr>
      </w:pPr>
      <w:r w:rsidRPr="00D173E1">
        <w:rPr>
          <w:i/>
          <w:sz w:val="28"/>
          <w:szCs w:val="28"/>
        </w:rPr>
        <w:t xml:space="preserve">Andrea Brown, OTA Program Director </w:t>
      </w:r>
    </w:p>
    <w:p w14:paraId="3680DB4A" w14:textId="57138F48" w:rsidR="0069556E" w:rsidRDefault="0089674B" w:rsidP="0089674B">
      <w:pPr>
        <w:spacing w:after="0"/>
        <w:rPr>
          <w:i/>
          <w:sz w:val="28"/>
          <w:szCs w:val="28"/>
        </w:rPr>
      </w:pPr>
      <w:r w:rsidRPr="00D173E1">
        <w:rPr>
          <w:i/>
          <w:sz w:val="28"/>
          <w:szCs w:val="28"/>
        </w:rPr>
        <w:t>Assistant Professors: Sanders</w:t>
      </w:r>
    </w:p>
    <w:p w14:paraId="246CA72F" w14:textId="7BF78148" w:rsidR="0089674B" w:rsidRDefault="0089674B" w:rsidP="0089674B">
      <w:pPr>
        <w:spacing w:after="0"/>
        <w:rPr>
          <w:i/>
          <w:sz w:val="28"/>
          <w:szCs w:val="28"/>
        </w:rPr>
      </w:pPr>
    </w:p>
    <w:p w14:paraId="6127A76F" w14:textId="58495B77" w:rsidR="0089674B" w:rsidRPr="007D7CE3" w:rsidRDefault="0089674B" w:rsidP="0089674B">
      <w:pPr>
        <w:spacing w:after="0"/>
        <w:ind w:firstLine="720"/>
        <w:rPr>
          <w:rFonts w:cstheme="minorHAnsi"/>
          <w:sz w:val="24"/>
          <w:szCs w:val="24"/>
        </w:rPr>
      </w:pPr>
      <w:r w:rsidRPr="007D7CE3">
        <w:rPr>
          <w:rFonts w:cstheme="minorHAnsi"/>
          <w:sz w:val="24"/>
          <w:szCs w:val="24"/>
        </w:rPr>
        <w:t xml:space="preserve">Occupational Therapy practitioners assist individuals, groups, and populations in achieving health and wellness through participation in meaningful and purposeful daily life tasks and activities known as occupations. Occupational Therapy practitioners address this through evaluation, intervention, and targeting of projected client outcomes. </w:t>
      </w:r>
    </w:p>
    <w:p w14:paraId="1146C172" w14:textId="49AB37C0" w:rsidR="0089674B" w:rsidRPr="007D7CE3" w:rsidRDefault="0089674B" w:rsidP="0089674B">
      <w:pPr>
        <w:spacing w:after="0"/>
        <w:ind w:firstLine="720"/>
        <w:rPr>
          <w:rFonts w:cstheme="minorHAnsi"/>
          <w:sz w:val="24"/>
          <w:szCs w:val="24"/>
        </w:rPr>
      </w:pPr>
      <w:r w:rsidRPr="007D7CE3">
        <w:rPr>
          <w:rFonts w:cstheme="minorHAnsi"/>
          <w:sz w:val="24"/>
          <w:szCs w:val="24"/>
        </w:rPr>
        <w:t xml:space="preserve">The Occupational Therapy practitioner includes both the occupational therapist and/or the occupational therapy assistant. The occupational therapy assistant partners with the occupational therapist to carry out the evaluation and intervention processes. Occupational therapy assistants are skilled in intervention techniques that allow clients across the lifespan to achieve health and wellness through participation in daily life activities. </w:t>
      </w:r>
    </w:p>
    <w:p w14:paraId="3C09AA64" w14:textId="503EFAD8" w:rsidR="007D7CE3" w:rsidRDefault="0089674B" w:rsidP="007D7CE3">
      <w:pPr>
        <w:spacing w:after="0"/>
        <w:ind w:firstLine="720"/>
        <w:rPr>
          <w:rFonts w:cstheme="minorHAnsi"/>
          <w:sz w:val="24"/>
          <w:szCs w:val="24"/>
        </w:rPr>
      </w:pPr>
      <w:r w:rsidRPr="007D7CE3">
        <w:rPr>
          <w:rFonts w:cstheme="minorHAnsi"/>
          <w:sz w:val="24"/>
          <w:szCs w:val="24"/>
        </w:rPr>
        <w:t xml:space="preserve">The Occupational Therapy Assistant Program (OTA) is part of the Occupational Therapy Department which houses both the OTA and Occupational Therapy Doctoral Program. The OTA program is a one-year program that runs from August to August annually and consists of didactic and fieldwork courses. The application cycle for prospective students also occurs annually. Applications must be received by March 1 in order to be considered for acceptance. </w:t>
      </w:r>
      <w:r w:rsidR="007D7CE3">
        <w:rPr>
          <w:rFonts w:cstheme="minorHAnsi"/>
          <w:sz w:val="24"/>
          <w:szCs w:val="24"/>
        </w:rPr>
        <w:t xml:space="preserve">Detailed information regarding the application process for the OTA program can be found on the program’s website at: </w:t>
      </w:r>
      <w:hyperlink r:id="rId12" w:history="1">
        <w:r w:rsidR="007D7CE3" w:rsidRPr="00D6333F">
          <w:rPr>
            <w:rStyle w:val="Hyperlink"/>
            <w:rFonts w:cstheme="minorHAnsi"/>
            <w:sz w:val="24"/>
            <w:szCs w:val="24"/>
          </w:rPr>
          <w:t>https://www.astate.edu/info/academics/degrees/degree-details.dot?mid=6cadb9c2-da01-4235-a4e6-94f1a05905fe</w:t>
        </w:r>
      </w:hyperlink>
    </w:p>
    <w:p w14:paraId="7E229046" w14:textId="4799168A" w:rsidR="0089674B" w:rsidRPr="007D7CE3" w:rsidRDefault="0089674B" w:rsidP="007D7CE3">
      <w:pPr>
        <w:spacing w:after="0"/>
        <w:rPr>
          <w:rFonts w:cstheme="minorHAnsi"/>
          <w:b/>
          <w:color w:val="000000" w:themeColor="text1"/>
          <w:sz w:val="24"/>
          <w:szCs w:val="24"/>
        </w:rPr>
      </w:pPr>
    </w:p>
    <w:p w14:paraId="4EC0B722" w14:textId="4E770C80" w:rsidR="0069556E" w:rsidRPr="007D7CE3" w:rsidRDefault="00662AD8" w:rsidP="007D7CE3">
      <w:pPr>
        <w:spacing w:after="0"/>
        <w:rPr>
          <w:rFonts w:cstheme="minorHAnsi"/>
          <w:b/>
          <w:color w:val="000000" w:themeColor="text1"/>
          <w:sz w:val="24"/>
          <w:szCs w:val="24"/>
        </w:rPr>
      </w:pPr>
      <w:r w:rsidRPr="007D7CE3">
        <w:rPr>
          <w:rFonts w:cstheme="minorHAnsi"/>
          <w:b/>
          <w:color w:val="000000" w:themeColor="text1"/>
          <w:sz w:val="24"/>
          <w:szCs w:val="24"/>
        </w:rPr>
        <w:t>MISSION</w:t>
      </w:r>
    </w:p>
    <w:p w14:paraId="7D4FA4B0" w14:textId="6574CE76" w:rsidR="00662AD8" w:rsidRPr="007D7CE3" w:rsidRDefault="00662AD8" w:rsidP="00662AD8">
      <w:pPr>
        <w:spacing w:after="0"/>
        <w:rPr>
          <w:rFonts w:cstheme="minorHAnsi"/>
          <w:i/>
          <w:color w:val="000000" w:themeColor="text1"/>
          <w:sz w:val="24"/>
          <w:szCs w:val="24"/>
        </w:rPr>
      </w:pPr>
      <w:r w:rsidRPr="007D7CE3">
        <w:rPr>
          <w:rFonts w:cstheme="minorHAnsi"/>
          <w:i/>
          <w:color w:val="000000" w:themeColor="text1"/>
          <w:sz w:val="24"/>
          <w:szCs w:val="24"/>
        </w:rPr>
        <w:t>The Occupational Therapy Assistant Program is committed to the development of exceptionally safe, ethical, and culturally aware practitioners who focus on the unique</w:t>
      </w:r>
      <w:r w:rsidR="007D7CE3">
        <w:rPr>
          <w:rFonts w:cstheme="minorHAnsi"/>
          <w:i/>
          <w:color w:val="000000" w:themeColor="text1"/>
          <w:sz w:val="24"/>
          <w:szCs w:val="24"/>
        </w:rPr>
        <w:t xml:space="preserve"> needs of</w:t>
      </w:r>
      <w:r w:rsidRPr="007D7CE3">
        <w:rPr>
          <w:rFonts w:cstheme="minorHAnsi"/>
          <w:i/>
          <w:color w:val="000000" w:themeColor="text1"/>
          <w:sz w:val="24"/>
          <w:szCs w:val="24"/>
        </w:rPr>
        <w:t xml:space="preserve"> the client, communities, and populations and who </w:t>
      </w:r>
      <w:r w:rsidR="00B037F6">
        <w:rPr>
          <w:rFonts w:cstheme="minorHAnsi"/>
          <w:i/>
          <w:color w:val="000000" w:themeColor="text1"/>
          <w:sz w:val="24"/>
          <w:szCs w:val="24"/>
        </w:rPr>
        <w:t>a</w:t>
      </w:r>
      <w:r w:rsidRPr="007D7CE3">
        <w:rPr>
          <w:rFonts w:cstheme="minorHAnsi"/>
          <w:i/>
          <w:color w:val="000000" w:themeColor="text1"/>
          <w:sz w:val="24"/>
          <w:szCs w:val="24"/>
        </w:rPr>
        <w:t xml:space="preserve">spire to be life-long learners, advocates, and leaders in the field of occupational therapy within the state of Arkansas and the lower Mississippi Delta region. </w:t>
      </w:r>
    </w:p>
    <w:p w14:paraId="17C4C718" w14:textId="77777777" w:rsidR="00662AD8" w:rsidRPr="007D7CE3" w:rsidRDefault="00662AD8" w:rsidP="00662AD8">
      <w:pPr>
        <w:rPr>
          <w:rFonts w:cstheme="minorHAnsi"/>
          <w:color w:val="000000"/>
          <w:sz w:val="24"/>
          <w:szCs w:val="24"/>
          <w:shd w:val="clear" w:color="auto" w:fill="FFFFFF"/>
        </w:rPr>
      </w:pPr>
    </w:p>
    <w:p w14:paraId="3E288346" w14:textId="6D3EA820" w:rsidR="00662AD8" w:rsidRPr="007D7CE3" w:rsidRDefault="00662AD8" w:rsidP="00662AD8">
      <w:pPr>
        <w:rPr>
          <w:rFonts w:cstheme="minorHAnsi"/>
          <w:color w:val="000000"/>
          <w:sz w:val="24"/>
          <w:szCs w:val="24"/>
          <w:shd w:val="clear" w:color="auto" w:fill="FFFFFF"/>
        </w:rPr>
      </w:pPr>
      <w:r w:rsidRPr="007D7CE3">
        <w:rPr>
          <w:rFonts w:cstheme="minorHAnsi"/>
          <w:color w:val="000000"/>
          <w:sz w:val="24"/>
          <w:szCs w:val="24"/>
          <w:shd w:val="clear" w:color="auto" w:fill="FFFFFF"/>
        </w:rPr>
        <w:t xml:space="preserve">The occupational therapy assistant program will fulfill the mission by: </w:t>
      </w:r>
    </w:p>
    <w:p w14:paraId="3340E162" w14:textId="77777777" w:rsidR="00662AD8" w:rsidRPr="007D7CE3" w:rsidRDefault="00662AD8" w:rsidP="00662AD8">
      <w:pPr>
        <w:pStyle w:val="ListParagraph"/>
        <w:numPr>
          <w:ilvl w:val="0"/>
          <w:numId w:val="8"/>
        </w:numPr>
        <w:spacing w:after="160" w:line="259" w:lineRule="auto"/>
        <w:rPr>
          <w:rFonts w:cstheme="minorHAnsi"/>
          <w:color w:val="000000"/>
          <w:sz w:val="24"/>
          <w:szCs w:val="24"/>
          <w:shd w:val="clear" w:color="auto" w:fill="FFFFFF"/>
        </w:rPr>
      </w:pPr>
      <w:r w:rsidRPr="007D7CE3">
        <w:rPr>
          <w:rFonts w:cstheme="minorHAnsi"/>
          <w:color w:val="000000"/>
          <w:sz w:val="24"/>
          <w:szCs w:val="24"/>
          <w:shd w:val="clear" w:color="auto" w:fill="FFFFFF"/>
        </w:rPr>
        <w:t xml:space="preserve">Providing high quality didactic and practical educational experiences that transmit occupation and evidence-based knowledge to program graduates. </w:t>
      </w:r>
    </w:p>
    <w:p w14:paraId="5B1334FB" w14:textId="6475C674" w:rsidR="00662AD8" w:rsidRPr="007D7CE3" w:rsidRDefault="00662AD8" w:rsidP="00662AD8">
      <w:pPr>
        <w:pStyle w:val="ListParagraph"/>
        <w:numPr>
          <w:ilvl w:val="0"/>
          <w:numId w:val="8"/>
        </w:numPr>
        <w:spacing w:after="160" w:line="259" w:lineRule="auto"/>
        <w:rPr>
          <w:rFonts w:cstheme="minorHAnsi"/>
          <w:color w:val="000000"/>
          <w:sz w:val="24"/>
          <w:szCs w:val="24"/>
          <w:shd w:val="clear" w:color="auto" w:fill="FFFFFF"/>
        </w:rPr>
      </w:pPr>
      <w:r w:rsidRPr="007D7CE3">
        <w:rPr>
          <w:rFonts w:cstheme="minorHAnsi"/>
          <w:color w:val="000000"/>
          <w:sz w:val="24"/>
          <w:szCs w:val="24"/>
          <w:shd w:val="clear" w:color="auto" w:fill="FFFFFF"/>
        </w:rPr>
        <w:t xml:space="preserve">Creating and sustaining high expectations for professional, cultural, and ethical growth and development in OTA students. </w:t>
      </w:r>
    </w:p>
    <w:p w14:paraId="0AE46CDC" w14:textId="582E057E" w:rsidR="00662AD8" w:rsidRPr="007D7CE3" w:rsidRDefault="00662AD8" w:rsidP="00662AD8">
      <w:pPr>
        <w:pStyle w:val="ListParagraph"/>
        <w:numPr>
          <w:ilvl w:val="0"/>
          <w:numId w:val="8"/>
        </w:numPr>
        <w:spacing w:after="160" w:line="259" w:lineRule="auto"/>
        <w:rPr>
          <w:rFonts w:cstheme="minorHAnsi"/>
          <w:color w:val="000000"/>
          <w:sz w:val="24"/>
          <w:szCs w:val="24"/>
          <w:shd w:val="clear" w:color="auto" w:fill="FFFFFF"/>
        </w:rPr>
      </w:pPr>
      <w:r w:rsidRPr="007D7CE3">
        <w:rPr>
          <w:rFonts w:cstheme="minorHAnsi"/>
          <w:color w:val="000000"/>
          <w:sz w:val="24"/>
          <w:szCs w:val="24"/>
          <w:shd w:val="clear" w:color="auto" w:fill="FFFFFF"/>
        </w:rPr>
        <w:lastRenderedPageBreak/>
        <w:t xml:space="preserve">Providing fieldwork experiences in both traditional and emerging practice areas to produce graduates capable of meeting society’s needs. </w:t>
      </w:r>
    </w:p>
    <w:p w14:paraId="7830E812" w14:textId="59AFFFFD" w:rsidR="00662AD8" w:rsidRPr="007D7CE3" w:rsidRDefault="00662AD8" w:rsidP="00662AD8">
      <w:pPr>
        <w:pStyle w:val="ListParagraph"/>
        <w:numPr>
          <w:ilvl w:val="0"/>
          <w:numId w:val="8"/>
        </w:numPr>
        <w:spacing w:after="160" w:line="259" w:lineRule="auto"/>
        <w:rPr>
          <w:rFonts w:cstheme="minorHAnsi"/>
          <w:color w:val="000000"/>
          <w:sz w:val="24"/>
          <w:szCs w:val="24"/>
          <w:shd w:val="clear" w:color="auto" w:fill="FFFFFF"/>
        </w:rPr>
      </w:pPr>
      <w:r w:rsidRPr="007D7CE3">
        <w:rPr>
          <w:rFonts w:cstheme="minorHAnsi"/>
          <w:color w:val="000000"/>
          <w:sz w:val="24"/>
          <w:szCs w:val="24"/>
          <w:shd w:val="clear" w:color="auto" w:fill="FFFFFF"/>
        </w:rPr>
        <w:t xml:space="preserve">Strengthening occupational therapy services in the region through strong community partnerships. </w:t>
      </w:r>
    </w:p>
    <w:p w14:paraId="0743E491" w14:textId="05F950DB" w:rsidR="00662AD8" w:rsidRPr="007D7CE3" w:rsidRDefault="00662AD8" w:rsidP="00662AD8">
      <w:pPr>
        <w:pStyle w:val="ListParagraph"/>
        <w:numPr>
          <w:ilvl w:val="0"/>
          <w:numId w:val="8"/>
        </w:numPr>
        <w:spacing w:after="160" w:line="259" w:lineRule="auto"/>
        <w:rPr>
          <w:rFonts w:cstheme="minorHAnsi"/>
          <w:color w:val="000000"/>
          <w:sz w:val="24"/>
          <w:szCs w:val="24"/>
          <w:shd w:val="clear" w:color="auto" w:fill="FFFFFF"/>
        </w:rPr>
      </w:pPr>
      <w:r w:rsidRPr="007D7CE3">
        <w:rPr>
          <w:rFonts w:cstheme="minorHAnsi"/>
          <w:color w:val="000000"/>
          <w:sz w:val="24"/>
          <w:szCs w:val="24"/>
          <w:shd w:val="clear" w:color="auto" w:fill="FFFFFF"/>
        </w:rPr>
        <w:t xml:space="preserve">Modeling advocacy and leadership qualities through active participation in department, college, university, and professional service and scholarship. </w:t>
      </w:r>
    </w:p>
    <w:p w14:paraId="696A8365" w14:textId="4B966BD9" w:rsidR="00662AD8" w:rsidRPr="007D7CE3" w:rsidRDefault="007D7CE3" w:rsidP="00662AD8">
      <w:pPr>
        <w:spacing w:after="0"/>
        <w:rPr>
          <w:rFonts w:cstheme="minorHAnsi"/>
          <w:b/>
          <w:color w:val="000000" w:themeColor="text1"/>
          <w:sz w:val="24"/>
          <w:szCs w:val="24"/>
        </w:rPr>
      </w:pPr>
      <w:r>
        <w:rPr>
          <w:rFonts w:cstheme="minorHAnsi"/>
          <w:b/>
          <w:color w:val="000000" w:themeColor="text1"/>
          <w:sz w:val="24"/>
          <w:szCs w:val="24"/>
        </w:rPr>
        <w:t>PROGRAM LEVEL OUTCOMES</w:t>
      </w:r>
    </w:p>
    <w:p w14:paraId="2E21BA2A" w14:textId="77777777" w:rsidR="008C0293" w:rsidRPr="007D7CE3" w:rsidRDefault="008C0293" w:rsidP="008C0293">
      <w:pPr>
        <w:tabs>
          <w:tab w:val="left" w:pos="720"/>
          <w:tab w:val="left" w:pos="1989"/>
        </w:tabs>
        <w:rPr>
          <w:rFonts w:cstheme="minorHAnsi"/>
          <w:sz w:val="24"/>
          <w:szCs w:val="24"/>
        </w:rPr>
      </w:pPr>
      <w:r w:rsidRPr="007D7CE3">
        <w:rPr>
          <w:rFonts w:cstheme="minorHAnsi"/>
          <w:sz w:val="24"/>
          <w:szCs w:val="24"/>
        </w:rPr>
        <w:t>Upon completion of the Occupational Therapy Assistant program at Arkansas State University, graduates will:</w:t>
      </w:r>
    </w:p>
    <w:p w14:paraId="5EEFA76F" w14:textId="0603C631" w:rsidR="008C0293" w:rsidRPr="007D7CE3" w:rsidRDefault="008C0293" w:rsidP="008C0293">
      <w:pPr>
        <w:pStyle w:val="ListParagraph"/>
        <w:numPr>
          <w:ilvl w:val="0"/>
          <w:numId w:val="9"/>
        </w:numPr>
        <w:tabs>
          <w:tab w:val="left" w:pos="720"/>
          <w:tab w:val="left" w:pos="1989"/>
        </w:tabs>
        <w:rPr>
          <w:rFonts w:cstheme="minorHAnsi"/>
          <w:sz w:val="24"/>
          <w:szCs w:val="24"/>
        </w:rPr>
      </w:pPr>
      <w:r w:rsidRPr="007D7CE3">
        <w:rPr>
          <w:rFonts w:cstheme="minorHAnsi"/>
          <w:sz w:val="24"/>
          <w:szCs w:val="24"/>
        </w:rPr>
        <w:t>Use professional reasoning to name and frame clinical situations in order to provide client-centered and occupation-based interventions.</w:t>
      </w:r>
    </w:p>
    <w:p w14:paraId="2AF746C9" w14:textId="2B71E96C" w:rsidR="008C0293" w:rsidRPr="007D7CE3" w:rsidRDefault="008C0293" w:rsidP="008C0293">
      <w:pPr>
        <w:pStyle w:val="ListParagraph"/>
        <w:numPr>
          <w:ilvl w:val="0"/>
          <w:numId w:val="9"/>
        </w:numPr>
        <w:tabs>
          <w:tab w:val="left" w:pos="720"/>
          <w:tab w:val="left" w:pos="1989"/>
        </w:tabs>
        <w:rPr>
          <w:rFonts w:cstheme="minorHAnsi"/>
          <w:sz w:val="24"/>
          <w:szCs w:val="24"/>
        </w:rPr>
      </w:pPr>
      <w:r w:rsidRPr="007D7CE3">
        <w:rPr>
          <w:rFonts w:cstheme="minorHAnsi"/>
          <w:sz w:val="24"/>
          <w:szCs w:val="24"/>
        </w:rPr>
        <w:t xml:space="preserve">Understand and implement evidence-based practice across a variety of clinical settings and populations. </w:t>
      </w:r>
    </w:p>
    <w:p w14:paraId="6B63515A" w14:textId="07AFA3E8" w:rsidR="008C0293" w:rsidRPr="007D7CE3" w:rsidRDefault="008C0293" w:rsidP="008C0293">
      <w:pPr>
        <w:pStyle w:val="ListParagraph"/>
        <w:numPr>
          <w:ilvl w:val="0"/>
          <w:numId w:val="9"/>
        </w:numPr>
        <w:tabs>
          <w:tab w:val="left" w:pos="720"/>
          <w:tab w:val="left" w:pos="1989"/>
        </w:tabs>
        <w:rPr>
          <w:rFonts w:cstheme="minorHAnsi"/>
          <w:sz w:val="24"/>
          <w:szCs w:val="24"/>
        </w:rPr>
      </w:pPr>
      <w:r w:rsidRPr="007D7CE3">
        <w:rPr>
          <w:rFonts w:cstheme="minorHAnsi"/>
          <w:sz w:val="24"/>
          <w:szCs w:val="24"/>
        </w:rPr>
        <w:t>Provide intervention that is ethically, socially, economically, politically, culturally, and environmentally relevant to individuals and populations in</w:t>
      </w:r>
      <w:r w:rsidR="00D95C7F">
        <w:rPr>
          <w:rFonts w:cstheme="minorHAnsi"/>
          <w:sz w:val="24"/>
          <w:szCs w:val="24"/>
        </w:rPr>
        <w:t xml:space="preserve"> the lower Mississippi </w:t>
      </w:r>
      <w:r w:rsidR="00B037F6">
        <w:rPr>
          <w:rFonts w:cstheme="minorHAnsi"/>
          <w:sz w:val="24"/>
          <w:szCs w:val="24"/>
        </w:rPr>
        <w:t>D</w:t>
      </w:r>
      <w:r w:rsidRPr="007D7CE3">
        <w:rPr>
          <w:rFonts w:cstheme="minorHAnsi"/>
          <w:sz w:val="24"/>
          <w:szCs w:val="24"/>
        </w:rPr>
        <w:t>elta region.</w:t>
      </w:r>
    </w:p>
    <w:p w14:paraId="5C34DCB5" w14:textId="0ECE6A39" w:rsidR="008C0293" w:rsidRPr="007D7CE3" w:rsidRDefault="008C0293" w:rsidP="008C0293">
      <w:pPr>
        <w:pStyle w:val="ListParagraph"/>
        <w:numPr>
          <w:ilvl w:val="0"/>
          <w:numId w:val="9"/>
        </w:numPr>
        <w:tabs>
          <w:tab w:val="left" w:pos="720"/>
          <w:tab w:val="left" w:pos="1989"/>
        </w:tabs>
        <w:rPr>
          <w:rFonts w:cstheme="minorHAnsi"/>
          <w:sz w:val="24"/>
          <w:szCs w:val="24"/>
        </w:rPr>
      </w:pPr>
      <w:r w:rsidRPr="007D7CE3">
        <w:rPr>
          <w:rFonts w:cstheme="minorHAnsi"/>
          <w:sz w:val="24"/>
          <w:szCs w:val="24"/>
        </w:rPr>
        <w:t xml:space="preserve">Understand the roles and responsibilities of OTA and OT practitioners to create collaborative partnerships and appropriate supervision in all settings and populations. </w:t>
      </w:r>
    </w:p>
    <w:p w14:paraId="74DBD054" w14:textId="77777777" w:rsidR="008C0293" w:rsidRPr="007D7CE3" w:rsidRDefault="008C0293" w:rsidP="008C0293">
      <w:pPr>
        <w:pStyle w:val="ListParagraph"/>
        <w:numPr>
          <w:ilvl w:val="0"/>
          <w:numId w:val="9"/>
        </w:numPr>
        <w:tabs>
          <w:tab w:val="left" w:pos="720"/>
          <w:tab w:val="left" w:pos="1989"/>
        </w:tabs>
        <w:rPr>
          <w:rFonts w:cstheme="minorHAnsi"/>
          <w:sz w:val="24"/>
          <w:szCs w:val="24"/>
        </w:rPr>
      </w:pPr>
      <w:r w:rsidRPr="007D7CE3">
        <w:rPr>
          <w:rFonts w:cstheme="minorHAnsi"/>
          <w:sz w:val="24"/>
          <w:szCs w:val="24"/>
        </w:rPr>
        <w:t xml:space="preserve">Effectively identify factors of influence to health and wellness and implement intervention plans to address health at the individual, group, and population level. </w:t>
      </w:r>
    </w:p>
    <w:p w14:paraId="44839108" w14:textId="2570584E" w:rsidR="008C0293" w:rsidRPr="007D7CE3" w:rsidRDefault="008C0293" w:rsidP="007D7CE3">
      <w:pPr>
        <w:pStyle w:val="ListParagraph"/>
        <w:numPr>
          <w:ilvl w:val="0"/>
          <w:numId w:val="9"/>
        </w:numPr>
        <w:tabs>
          <w:tab w:val="left" w:pos="720"/>
          <w:tab w:val="left" w:pos="1989"/>
        </w:tabs>
        <w:rPr>
          <w:rFonts w:cstheme="minorHAnsi"/>
          <w:sz w:val="24"/>
          <w:szCs w:val="24"/>
        </w:rPr>
      </w:pPr>
      <w:r w:rsidRPr="007D7CE3">
        <w:rPr>
          <w:rFonts w:cstheme="minorHAnsi"/>
          <w:sz w:val="24"/>
          <w:szCs w:val="24"/>
        </w:rPr>
        <w:t>Possess the professional identity, knowledge, and skills necessary to effectively advocate for the client and profession and engage in leadership roles and responsibilities.</w:t>
      </w:r>
    </w:p>
    <w:p w14:paraId="0B6D348E" w14:textId="3725E9B5" w:rsidR="008C0293" w:rsidRPr="007D7CE3" w:rsidRDefault="008C0293" w:rsidP="008C0293">
      <w:pPr>
        <w:tabs>
          <w:tab w:val="left" w:pos="720"/>
          <w:tab w:val="left" w:pos="1989"/>
        </w:tabs>
        <w:rPr>
          <w:rFonts w:cstheme="minorHAnsi"/>
          <w:sz w:val="24"/>
          <w:szCs w:val="24"/>
        </w:rPr>
      </w:pPr>
      <w:r w:rsidRPr="007D7CE3">
        <w:rPr>
          <w:rFonts w:cstheme="minorHAnsi"/>
          <w:b/>
          <w:sz w:val="24"/>
          <w:szCs w:val="24"/>
        </w:rPr>
        <w:t xml:space="preserve">ACCREDITATION </w:t>
      </w:r>
    </w:p>
    <w:p w14:paraId="15CDAD72" w14:textId="77777777" w:rsidR="008C0293" w:rsidRPr="007D7CE3" w:rsidRDefault="008C0293" w:rsidP="008C0293">
      <w:pPr>
        <w:spacing w:after="0"/>
        <w:rPr>
          <w:rFonts w:cstheme="minorHAnsi"/>
          <w:sz w:val="24"/>
          <w:szCs w:val="24"/>
        </w:rPr>
      </w:pPr>
      <w:r w:rsidRPr="007D7CE3">
        <w:rPr>
          <w:rFonts w:cstheme="minorHAnsi"/>
          <w:sz w:val="24"/>
          <w:szCs w:val="24"/>
        </w:rPr>
        <w:t xml:space="preserve">Both the Occupational Therapy Doctorate (OTD) and the Occupational Therapy Assistant (OTA) programs are accredited by the Accreditation Council for Occupational Therapy Education (ACOTE) of the American Occupational Therapy Association (AOTA). The OTA program received initial accreditation in 2016 and will undergo reaccreditation in the 2020-2021 academic year. </w:t>
      </w:r>
    </w:p>
    <w:p w14:paraId="5270C4F3" w14:textId="77777777" w:rsidR="007D7CE3" w:rsidRPr="007D7CE3" w:rsidRDefault="007D7CE3" w:rsidP="008C0293">
      <w:pPr>
        <w:spacing w:after="0"/>
        <w:jc w:val="center"/>
        <w:rPr>
          <w:rFonts w:cstheme="minorHAnsi"/>
          <w:b/>
          <w:sz w:val="24"/>
          <w:szCs w:val="24"/>
        </w:rPr>
      </w:pPr>
      <w:r w:rsidRPr="007D7CE3">
        <w:rPr>
          <w:rFonts w:cstheme="minorHAnsi"/>
          <w:b/>
          <w:sz w:val="24"/>
          <w:szCs w:val="24"/>
        </w:rPr>
        <w:t>Accreditation Council for Occupational Therapy Education</w:t>
      </w:r>
    </w:p>
    <w:p w14:paraId="741C9278" w14:textId="77777777" w:rsidR="007D7CE3" w:rsidRPr="007D7CE3" w:rsidRDefault="007D7CE3" w:rsidP="008C0293">
      <w:pPr>
        <w:spacing w:after="0"/>
        <w:jc w:val="center"/>
        <w:rPr>
          <w:rFonts w:cstheme="minorHAnsi"/>
          <w:sz w:val="24"/>
          <w:szCs w:val="24"/>
        </w:rPr>
      </w:pPr>
      <w:r w:rsidRPr="007D7CE3">
        <w:rPr>
          <w:rFonts w:cstheme="minorHAnsi"/>
          <w:sz w:val="24"/>
          <w:szCs w:val="24"/>
        </w:rPr>
        <w:t>c/o Accreditation Department American Occupational Therapy Association</w:t>
      </w:r>
    </w:p>
    <w:p w14:paraId="6E768C5A" w14:textId="77777777" w:rsidR="007D7CE3" w:rsidRPr="007D7CE3" w:rsidRDefault="008C0293" w:rsidP="008C0293">
      <w:pPr>
        <w:spacing w:after="0"/>
        <w:jc w:val="center"/>
        <w:rPr>
          <w:rFonts w:cstheme="minorHAnsi"/>
          <w:sz w:val="24"/>
          <w:szCs w:val="24"/>
        </w:rPr>
      </w:pPr>
      <w:r w:rsidRPr="007D7CE3">
        <w:rPr>
          <w:rFonts w:cstheme="minorHAnsi"/>
          <w:sz w:val="24"/>
          <w:szCs w:val="24"/>
        </w:rPr>
        <w:t xml:space="preserve">6116 Executive Boulevard, Suite 200, </w:t>
      </w:r>
    </w:p>
    <w:p w14:paraId="36DC0B3A" w14:textId="781A867B" w:rsidR="007D7CE3" w:rsidRPr="007D7CE3" w:rsidRDefault="00D95C7F" w:rsidP="008C0293">
      <w:pPr>
        <w:spacing w:after="0"/>
        <w:jc w:val="center"/>
        <w:rPr>
          <w:rFonts w:cstheme="minorHAnsi"/>
          <w:sz w:val="24"/>
          <w:szCs w:val="24"/>
        </w:rPr>
      </w:pPr>
      <w:r w:rsidRPr="00B037F6">
        <w:rPr>
          <w:rFonts w:cstheme="minorHAnsi"/>
          <w:sz w:val="24"/>
          <w:szCs w:val="24"/>
        </w:rPr>
        <w:t>North</w:t>
      </w:r>
      <w:r>
        <w:rPr>
          <w:rFonts w:cstheme="minorHAnsi"/>
          <w:sz w:val="24"/>
          <w:szCs w:val="24"/>
        </w:rPr>
        <w:t xml:space="preserve"> </w:t>
      </w:r>
      <w:r w:rsidR="008C0293" w:rsidRPr="007D7CE3">
        <w:rPr>
          <w:rFonts w:cstheme="minorHAnsi"/>
          <w:sz w:val="24"/>
          <w:szCs w:val="24"/>
        </w:rPr>
        <w:t xml:space="preserve">Bethesda, MD 20852-4929. </w:t>
      </w:r>
    </w:p>
    <w:p w14:paraId="161FA328" w14:textId="77777777" w:rsidR="007D7CE3" w:rsidRPr="007D7CE3" w:rsidRDefault="007D7CE3" w:rsidP="008C0293">
      <w:pPr>
        <w:spacing w:after="0"/>
        <w:jc w:val="center"/>
        <w:rPr>
          <w:rFonts w:cstheme="minorHAnsi"/>
          <w:sz w:val="24"/>
          <w:szCs w:val="24"/>
        </w:rPr>
      </w:pPr>
      <w:r w:rsidRPr="007D7CE3">
        <w:rPr>
          <w:rFonts w:cstheme="minorHAnsi"/>
          <w:sz w:val="24"/>
          <w:szCs w:val="24"/>
        </w:rPr>
        <w:t>(301) 652-AOTA</w:t>
      </w:r>
    </w:p>
    <w:p w14:paraId="7785E79A" w14:textId="51FA9B2B" w:rsidR="008C0293" w:rsidRPr="007D7CE3" w:rsidRDefault="008C0293" w:rsidP="008C0293">
      <w:pPr>
        <w:spacing w:after="0"/>
        <w:jc w:val="center"/>
        <w:rPr>
          <w:rFonts w:cstheme="minorHAnsi"/>
          <w:sz w:val="24"/>
          <w:szCs w:val="24"/>
        </w:rPr>
      </w:pPr>
      <w:r w:rsidRPr="007D7CE3">
        <w:rPr>
          <w:rFonts w:cstheme="minorHAnsi"/>
          <w:sz w:val="24"/>
          <w:szCs w:val="24"/>
        </w:rPr>
        <w:t>http://www.acoteonline.org.</w:t>
      </w:r>
    </w:p>
    <w:p w14:paraId="0DF9441D" w14:textId="1F56EABB" w:rsidR="0069556E" w:rsidRPr="007D7CE3" w:rsidRDefault="0069556E" w:rsidP="008C0293">
      <w:pPr>
        <w:spacing w:after="0"/>
        <w:rPr>
          <w:rFonts w:cstheme="minorHAnsi"/>
          <w:b/>
          <w:color w:val="000000" w:themeColor="text1"/>
          <w:sz w:val="24"/>
          <w:szCs w:val="24"/>
        </w:rPr>
      </w:pPr>
    </w:p>
    <w:p w14:paraId="2D8D7447" w14:textId="77777777" w:rsidR="008C0293" w:rsidRPr="007D7CE3" w:rsidRDefault="008C0293" w:rsidP="008C0293">
      <w:pPr>
        <w:spacing w:after="0"/>
        <w:rPr>
          <w:rFonts w:cstheme="minorHAnsi"/>
          <w:sz w:val="24"/>
          <w:szCs w:val="24"/>
        </w:rPr>
      </w:pPr>
      <w:r w:rsidRPr="007D7CE3">
        <w:rPr>
          <w:rFonts w:cstheme="minorHAnsi"/>
          <w:b/>
          <w:sz w:val="24"/>
          <w:szCs w:val="24"/>
        </w:rPr>
        <w:t>BACKGROUND CHECK</w:t>
      </w:r>
      <w:r w:rsidRPr="007D7CE3">
        <w:rPr>
          <w:rFonts w:cstheme="minorHAnsi"/>
          <w:sz w:val="24"/>
          <w:szCs w:val="24"/>
        </w:rPr>
        <w:t xml:space="preserve"> </w:t>
      </w:r>
    </w:p>
    <w:p w14:paraId="3746BE5A" w14:textId="26B2A575" w:rsidR="0069556E" w:rsidRPr="007D7CE3" w:rsidRDefault="008C0293" w:rsidP="008C0293">
      <w:pPr>
        <w:spacing w:after="0"/>
        <w:rPr>
          <w:rFonts w:cstheme="minorHAnsi"/>
          <w:b/>
          <w:color w:val="000000" w:themeColor="text1"/>
          <w:sz w:val="24"/>
          <w:szCs w:val="24"/>
        </w:rPr>
      </w:pPr>
      <w:r w:rsidRPr="007D7CE3">
        <w:rPr>
          <w:rFonts w:cstheme="minorHAnsi"/>
          <w:sz w:val="24"/>
          <w:szCs w:val="24"/>
        </w:rPr>
        <w:t>As of January, 2018, NBCOT requires all exam candidates to pass a background check in order to be eligible to sit for the certification exam. This background check is in addition to the background check required by Arkansas law for applicants to the OTA Program. Prospective applicants should be aware that a felony conviction may impact their ability to become certified and licensed as an occupational therapy assistant.</w:t>
      </w:r>
    </w:p>
    <w:p w14:paraId="3FC35FE1" w14:textId="77777777" w:rsidR="0069556E" w:rsidRPr="007D7CE3" w:rsidRDefault="0069556E" w:rsidP="00694ADE">
      <w:pPr>
        <w:spacing w:after="0"/>
        <w:jc w:val="center"/>
        <w:rPr>
          <w:rFonts w:asciiTheme="majorHAnsi" w:hAnsiTheme="majorHAnsi" w:cs="Arial"/>
          <w:b/>
          <w:color w:val="000000" w:themeColor="text1"/>
          <w:sz w:val="24"/>
          <w:szCs w:val="24"/>
        </w:rPr>
      </w:pPr>
    </w:p>
    <w:p w14:paraId="4972D0E1" w14:textId="458A8478" w:rsidR="00694ADE" w:rsidRPr="007D7CE3" w:rsidRDefault="00694ADE" w:rsidP="007D7CE3">
      <w:pPr>
        <w:rPr>
          <w:rFonts w:asciiTheme="majorHAnsi" w:hAnsiTheme="majorHAnsi" w:cs="Arial"/>
          <w:b/>
          <w:color w:val="000000" w:themeColor="text1"/>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lastRenderedPageBreak/>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6069D" w14:textId="77777777" w:rsidR="00A13361" w:rsidRDefault="00A13361" w:rsidP="00AF3758">
      <w:pPr>
        <w:spacing w:after="0" w:line="240" w:lineRule="auto"/>
      </w:pPr>
      <w:r>
        <w:separator/>
      </w:r>
    </w:p>
  </w:endnote>
  <w:endnote w:type="continuationSeparator" w:id="0">
    <w:p w14:paraId="5E4E5A78" w14:textId="77777777" w:rsidR="00A13361" w:rsidRDefault="00A1336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0F3344D5"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4800">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B5E61" w14:textId="77777777" w:rsidR="00A13361" w:rsidRDefault="00A13361" w:rsidP="00AF3758">
      <w:pPr>
        <w:spacing w:after="0" w:line="240" w:lineRule="auto"/>
      </w:pPr>
      <w:r>
        <w:separator/>
      </w:r>
    </w:p>
  </w:footnote>
  <w:footnote w:type="continuationSeparator" w:id="0">
    <w:p w14:paraId="2B6E58D7" w14:textId="77777777" w:rsidR="00A13361" w:rsidRDefault="00A1336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729A9"/>
    <w:multiLevelType w:val="hybridMultilevel"/>
    <w:tmpl w:val="55C86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46ED2"/>
    <w:multiLevelType w:val="hybridMultilevel"/>
    <w:tmpl w:val="82A6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6351F"/>
    <w:multiLevelType w:val="hybridMultilevel"/>
    <w:tmpl w:val="2EAE4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7"/>
  </w:num>
  <w:num w:numId="5">
    <w:abstractNumId w:val="5"/>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52C9C"/>
    <w:rsid w:val="000627BE"/>
    <w:rsid w:val="000779C2"/>
    <w:rsid w:val="00095213"/>
    <w:rsid w:val="0009788F"/>
    <w:rsid w:val="000A6A29"/>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D659C"/>
    <w:rsid w:val="001E36BB"/>
    <w:rsid w:val="001F5E9E"/>
    <w:rsid w:val="001F7398"/>
    <w:rsid w:val="00212A76"/>
    <w:rsid w:val="0022350B"/>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C0ED1"/>
    <w:rsid w:val="003C1EE2"/>
    <w:rsid w:val="003E535F"/>
    <w:rsid w:val="00400712"/>
    <w:rsid w:val="004072F1"/>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A18F5"/>
    <w:rsid w:val="005A2A50"/>
    <w:rsid w:val="005B101B"/>
    <w:rsid w:val="005B2E9E"/>
    <w:rsid w:val="006179CB"/>
    <w:rsid w:val="00636DB3"/>
    <w:rsid w:val="006406A9"/>
    <w:rsid w:val="00662AD8"/>
    <w:rsid w:val="006657FB"/>
    <w:rsid w:val="00677A48"/>
    <w:rsid w:val="00694ADE"/>
    <w:rsid w:val="0069556E"/>
    <w:rsid w:val="006B52C0"/>
    <w:rsid w:val="006D0246"/>
    <w:rsid w:val="006D61DE"/>
    <w:rsid w:val="006E0837"/>
    <w:rsid w:val="006E6117"/>
    <w:rsid w:val="006E6FEC"/>
    <w:rsid w:val="006F5C9C"/>
    <w:rsid w:val="00712045"/>
    <w:rsid w:val="0073025F"/>
    <w:rsid w:val="0073125A"/>
    <w:rsid w:val="00750AF6"/>
    <w:rsid w:val="00764800"/>
    <w:rsid w:val="00783E81"/>
    <w:rsid w:val="007A06B9"/>
    <w:rsid w:val="007D62C8"/>
    <w:rsid w:val="007D7CE3"/>
    <w:rsid w:val="007E4484"/>
    <w:rsid w:val="00826393"/>
    <w:rsid w:val="0083170D"/>
    <w:rsid w:val="0085052C"/>
    <w:rsid w:val="008657A2"/>
    <w:rsid w:val="0089674B"/>
    <w:rsid w:val="008A2544"/>
    <w:rsid w:val="008A795D"/>
    <w:rsid w:val="008C0293"/>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3361"/>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037F6"/>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77BAB"/>
    <w:rsid w:val="00CA6230"/>
    <w:rsid w:val="00CD7510"/>
    <w:rsid w:val="00D0686A"/>
    <w:rsid w:val="00D173E1"/>
    <w:rsid w:val="00D51205"/>
    <w:rsid w:val="00D57716"/>
    <w:rsid w:val="00D654AF"/>
    <w:rsid w:val="00D67AC4"/>
    <w:rsid w:val="00D72E20"/>
    <w:rsid w:val="00D76DEE"/>
    <w:rsid w:val="00D95C7F"/>
    <w:rsid w:val="00D979DD"/>
    <w:rsid w:val="00DA3F9B"/>
    <w:rsid w:val="00DB3983"/>
    <w:rsid w:val="00DC418C"/>
    <w:rsid w:val="00E028E3"/>
    <w:rsid w:val="00E45868"/>
    <w:rsid w:val="00E70F88"/>
    <w:rsid w:val="00EB4FF5"/>
    <w:rsid w:val="00EC2BA4"/>
    <w:rsid w:val="00EC6970"/>
    <w:rsid w:val="00EE55A2"/>
    <w:rsid w:val="00EF2A44"/>
    <w:rsid w:val="00F01A8B"/>
    <w:rsid w:val="00F11CE3"/>
    <w:rsid w:val="00F645B5"/>
    <w:rsid w:val="00F64DCD"/>
    <w:rsid w:val="00F70614"/>
    <w:rsid w:val="00F75657"/>
    <w:rsid w:val="00F87993"/>
    <w:rsid w:val="00F95D0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CommentReference">
    <w:name w:val="annotation reference"/>
    <w:basedOn w:val="DefaultParagraphFont"/>
    <w:uiPriority w:val="99"/>
    <w:semiHidden/>
    <w:unhideWhenUsed/>
    <w:rsid w:val="00D95C7F"/>
    <w:rPr>
      <w:sz w:val="16"/>
      <w:szCs w:val="16"/>
    </w:rPr>
  </w:style>
  <w:style w:type="paragraph" w:styleId="CommentText">
    <w:name w:val="annotation text"/>
    <w:basedOn w:val="Normal"/>
    <w:link w:val="CommentTextChar"/>
    <w:uiPriority w:val="99"/>
    <w:semiHidden/>
    <w:unhideWhenUsed/>
    <w:rsid w:val="00D95C7F"/>
    <w:pPr>
      <w:spacing w:line="240" w:lineRule="auto"/>
    </w:pPr>
    <w:rPr>
      <w:sz w:val="20"/>
      <w:szCs w:val="20"/>
    </w:rPr>
  </w:style>
  <w:style w:type="character" w:customStyle="1" w:styleId="CommentTextChar">
    <w:name w:val="Comment Text Char"/>
    <w:basedOn w:val="DefaultParagraphFont"/>
    <w:link w:val="CommentText"/>
    <w:uiPriority w:val="99"/>
    <w:semiHidden/>
    <w:rsid w:val="00D95C7F"/>
    <w:rPr>
      <w:sz w:val="20"/>
      <w:szCs w:val="20"/>
    </w:rPr>
  </w:style>
  <w:style w:type="paragraph" w:styleId="CommentSubject">
    <w:name w:val="annotation subject"/>
    <w:basedOn w:val="CommentText"/>
    <w:next w:val="CommentText"/>
    <w:link w:val="CommentSubjectChar"/>
    <w:uiPriority w:val="99"/>
    <w:semiHidden/>
    <w:unhideWhenUsed/>
    <w:rsid w:val="00D95C7F"/>
    <w:rPr>
      <w:b/>
      <w:bCs/>
    </w:rPr>
  </w:style>
  <w:style w:type="character" w:customStyle="1" w:styleId="CommentSubjectChar">
    <w:name w:val="Comment Subject Char"/>
    <w:basedOn w:val="CommentTextChar"/>
    <w:link w:val="CommentSubject"/>
    <w:uiPriority w:val="99"/>
    <w:semiHidden/>
    <w:rsid w:val="00D95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brown@astate.edu" TargetMode="External"/><Relationship Id="rId12" Type="http://schemas.openxmlformats.org/officeDocument/2006/relationships/hyperlink" Target="https://www.astate.edu/info/academics/degrees/degree-details.dot?mid=6cadb9c2-da01-4235-a4e6-94f1a05905f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oteonlin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caeme.edu" TargetMode="External"/><Relationship Id="rId4" Type="http://schemas.openxmlformats.org/officeDocument/2006/relationships/webSettings" Target="webSettings.xml"/><Relationship Id="rId9" Type="http://schemas.openxmlformats.org/officeDocument/2006/relationships/hyperlink" Target="http://www.acoteonline.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764534"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764534"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764534"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764534"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764534"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764534"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764534"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764534"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764534"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764534"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21A53"/>
    <w:rsid w:val="0028126C"/>
    <w:rsid w:val="00293680"/>
    <w:rsid w:val="00342C55"/>
    <w:rsid w:val="00371DB3"/>
    <w:rsid w:val="0038006E"/>
    <w:rsid w:val="004027ED"/>
    <w:rsid w:val="004068B1"/>
    <w:rsid w:val="00436F7C"/>
    <w:rsid w:val="00444715"/>
    <w:rsid w:val="004B7262"/>
    <w:rsid w:val="004D6DBC"/>
    <w:rsid w:val="004E1A75"/>
    <w:rsid w:val="004E386C"/>
    <w:rsid w:val="00566E19"/>
    <w:rsid w:val="00587536"/>
    <w:rsid w:val="005D5D2F"/>
    <w:rsid w:val="00623293"/>
    <w:rsid w:val="00636142"/>
    <w:rsid w:val="006C0858"/>
    <w:rsid w:val="00724E33"/>
    <w:rsid w:val="00764534"/>
    <w:rsid w:val="007B5EE7"/>
    <w:rsid w:val="007C429E"/>
    <w:rsid w:val="0088172E"/>
    <w:rsid w:val="00950EFF"/>
    <w:rsid w:val="00997AB4"/>
    <w:rsid w:val="009C0E11"/>
    <w:rsid w:val="00A21721"/>
    <w:rsid w:val="00AC3009"/>
    <w:rsid w:val="00AD5D56"/>
    <w:rsid w:val="00B2559E"/>
    <w:rsid w:val="00B46AFF"/>
    <w:rsid w:val="00B5782F"/>
    <w:rsid w:val="00B92B19"/>
    <w:rsid w:val="00BA2926"/>
    <w:rsid w:val="00C16165"/>
    <w:rsid w:val="00C35680"/>
    <w:rsid w:val="00C3760F"/>
    <w:rsid w:val="00CD4EF8"/>
    <w:rsid w:val="00D436E9"/>
    <w:rsid w:val="00D556D2"/>
    <w:rsid w:val="00F013D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1A5D98B3610FAE49B7B727F6ADE49CDA">
    <w:name w:val="1A5D98B3610FAE49B7B727F6ADE49CDA"/>
    <w:rsid w:val="0038006E"/>
    <w:pPr>
      <w:spacing w:after="0" w:line="240" w:lineRule="auto"/>
    </w:pPr>
    <w:rPr>
      <w:sz w:val="24"/>
      <w:szCs w:val="24"/>
    </w:rPr>
  </w:style>
  <w:style w:type="paragraph" w:customStyle="1" w:styleId="3CA777E83107834588607E853B4C10A8">
    <w:name w:val="3CA777E83107834588607E853B4C10A8"/>
    <w:rsid w:val="0038006E"/>
    <w:pPr>
      <w:spacing w:after="0" w:line="240" w:lineRule="auto"/>
    </w:pPr>
    <w:rPr>
      <w:sz w:val="24"/>
      <w:szCs w:val="24"/>
    </w:rPr>
  </w:style>
  <w:style w:type="paragraph" w:customStyle="1" w:styleId="22984F44EF591C49A343B2114F38B4E2">
    <w:name w:val="22984F44EF591C49A343B2114F38B4E2"/>
    <w:rsid w:val="0038006E"/>
    <w:pPr>
      <w:spacing w:after="0" w:line="240" w:lineRule="auto"/>
    </w:pPr>
    <w:rPr>
      <w:sz w:val="24"/>
      <w:szCs w:val="24"/>
    </w:rPr>
  </w:style>
  <w:style w:type="paragraph" w:customStyle="1" w:styleId="3AF8975BAFB7324AA17887649AC28556">
    <w:name w:val="3AF8975BAFB7324AA17887649AC28556"/>
    <w:rsid w:val="0038006E"/>
    <w:pPr>
      <w:spacing w:after="0" w:line="240" w:lineRule="auto"/>
    </w:pPr>
    <w:rPr>
      <w:sz w:val="24"/>
      <w:szCs w:val="24"/>
    </w:rPr>
  </w:style>
  <w:style w:type="paragraph" w:customStyle="1" w:styleId="9ABF67B6C7A25C47B8812661A787A12F">
    <w:name w:val="9ABF67B6C7A25C47B8812661A787A12F"/>
    <w:rsid w:val="0038006E"/>
    <w:pPr>
      <w:spacing w:after="0" w:line="240" w:lineRule="auto"/>
    </w:pPr>
    <w:rPr>
      <w:sz w:val="24"/>
      <w:szCs w:val="24"/>
    </w:rPr>
  </w:style>
  <w:style w:type="paragraph" w:customStyle="1" w:styleId="F8145ECB76C15241B5E065DC88CDAD4A">
    <w:name w:val="F8145ECB76C15241B5E065DC88CDAD4A"/>
    <w:rsid w:val="0038006E"/>
    <w:pPr>
      <w:spacing w:after="0" w:line="240" w:lineRule="auto"/>
    </w:pPr>
    <w:rPr>
      <w:sz w:val="24"/>
      <w:szCs w:val="24"/>
    </w:rPr>
  </w:style>
  <w:style w:type="paragraph" w:customStyle="1" w:styleId="CB597DF46EDA624FA139DD5E2A70C3B1">
    <w:name w:val="CB597DF46EDA624FA139DD5E2A70C3B1"/>
    <w:rsid w:val="0038006E"/>
    <w:pPr>
      <w:spacing w:after="0" w:line="240" w:lineRule="auto"/>
    </w:pPr>
    <w:rPr>
      <w:sz w:val="24"/>
      <w:szCs w:val="24"/>
    </w:rPr>
  </w:style>
  <w:style w:type="paragraph" w:customStyle="1" w:styleId="92A309873A304745A840DCED46D00348">
    <w:name w:val="92A309873A304745A840DCED46D00348"/>
    <w:rsid w:val="0038006E"/>
    <w:pPr>
      <w:spacing w:after="0" w:line="240" w:lineRule="auto"/>
    </w:pPr>
    <w:rPr>
      <w:sz w:val="24"/>
      <w:szCs w:val="24"/>
    </w:rPr>
  </w:style>
  <w:style w:type="paragraph" w:customStyle="1" w:styleId="92D5544FB30FC34CBE6296792E3D3021">
    <w:name w:val="92D5544FB30FC34CBE6296792E3D3021"/>
    <w:rsid w:val="0038006E"/>
    <w:pPr>
      <w:spacing w:after="0" w:line="240" w:lineRule="auto"/>
    </w:pPr>
    <w:rPr>
      <w:sz w:val="24"/>
      <w:szCs w:val="24"/>
    </w:rPr>
  </w:style>
  <w:style w:type="paragraph" w:customStyle="1" w:styleId="BADD83B0DDB9644092B5DE5EB0275F72">
    <w:name w:val="BADD83B0DDB9644092B5DE5EB0275F72"/>
    <w:rsid w:val="0038006E"/>
    <w:pPr>
      <w:spacing w:after="0" w:line="240" w:lineRule="auto"/>
    </w:pPr>
    <w:rPr>
      <w:sz w:val="24"/>
      <w:szCs w:val="24"/>
    </w:rPr>
  </w:style>
  <w:style w:type="paragraph" w:customStyle="1" w:styleId="82A07358BDE1834DA8860DDF53CED558">
    <w:name w:val="82A07358BDE1834DA8860DDF53CED558"/>
    <w:rsid w:val="0038006E"/>
    <w:pPr>
      <w:spacing w:after="0" w:line="240" w:lineRule="auto"/>
    </w:pPr>
    <w:rPr>
      <w:sz w:val="24"/>
      <w:szCs w:val="24"/>
    </w:rPr>
  </w:style>
  <w:style w:type="paragraph" w:customStyle="1" w:styleId="F26A63CDB86F7540BDFBBDD07D4A14CB">
    <w:name w:val="F26A63CDB86F7540BDFBBDD07D4A14CB"/>
    <w:rsid w:val="0038006E"/>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dcterms:created xsi:type="dcterms:W3CDTF">2020-10-14T21:06:00Z</dcterms:created>
  <dcterms:modified xsi:type="dcterms:W3CDTF">2020-10-14T21:06:00Z</dcterms:modified>
</cp:coreProperties>
</file>