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6E6C3DCC"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4D795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7CADC8C9" w:rsidR="00AB4AA6" w:rsidRDefault="00F00384"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8C1F41">
                        <w:rPr>
                          <w:rFonts w:asciiTheme="majorHAnsi" w:hAnsiTheme="majorHAnsi"/>
                          <w:sz w:val="20"/>
                          <w:szCs w:val="20"/>
                        </w:rPr>
                        <w:t>Sarah Kendig</w:t>
                      </w:r>
                    </w:sdtContent>
                  </w:sdt>
                </w:p>
              </w:tc>
              <w:sdt>
                <w:sdtPr>
                  <w:rPr>
                    <w:rFonts w:asciiTheme="majorHAnsi" w:hAnsiTheme="majorHAnsi"/>
                    <w:sz w:val="20"/>
                    <w:szCs w:val="20"/>
                  </w:rPr>
                  <w:alias w:val="Date"/>
                  <w:tag w:val="Date"/>
                  <w:id w:val="726572248"/>
                  <w:placeholder>
                    <w:docPart w:val="D2AC6B7D28F640B4BA1C8596DBF2DFDB"/>
                  </w:placeholder>
                  <w:date w:fullDate="2020-10-19T00:00:00Z">
                    <w:dateFormat w:val="M/d/yyyy"/>
                    <w:lid w:val="en-US"/>
                    <w:storeMappedDataAs w:val="dateTime"/>
                    <w:calendar w:val="gregorian"/>
                  </w:date>
                </w:sdtPr>
                <w:sdtEndPr/>
                <w:sdtContent>
                  <w:tc>
                    <w:tcPr>
                      <w:tcW w:w="1350" w:type="dxa"/>
                      <w:vAlign w:val="bottom"/>
                    </w:tcPr>
                    <w:p w14:paraId="11B38DEC" w14:textId="11F307B6" w:rsidR="00AB4AA6" w:rsidRDefault="008C1F41" w:rsidP="00CE105C">
                      <w:pPr>
                        <w:jc w:val="center"/>
                        <w:rPr>
                          <w:rFonts w:asciiTheme="majorHAnsi" w:hAnsiTheme="majorHAnsi"/>
                          <w:sz w:val="20"/>
                          <w:szCs w:val="20"/>
                        </w:rPr>
                      </w:pPr>
                      <w:r>
                        <w:rPr>
                          <w:rFonts w:asciiTheme="majorHAnsi" w:hAnsiTheme="majorHAnsi"/>
                          <w:sz w:val="20"/>
                          <w:szCs w:val="20"/>
                        </w:rPr>
                        <w:t>10/19/2020</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F00384"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34C1CDD4" w:rsidR="00AB4AA6" w:rsidRDefault="00F00384"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8F28FA">
                        <w:rPr>
                          <w:rFonts w:asciiTheme="majorHAnsi" w:hAnsiTheme="majorHAnsi"/>
                          <w:sz w:val="20"/>
                          <w:szCs w:val="20"/>
                        </w:rPr>
                        <w:t>Gina Hogue</w:t>
                      </w:r>
                    </w:sdtContent>
                  </w:sdt>
                </w:p>
              </w:tc>
              <w:sdt>
                <w:sdtPr>
                  <w:rPr>
                    <w:rFonts w:asciiTheme="majorHAnsi" w:hAnsiTheme="majorHAnsi"/>
                    <w:sz w:val="20"/>
                    <w:szCs w:val="20"/>
                  </w:rPr>
                  <w:alias w:val="Date"/>
                  <w:tag w:val="Date"/>
                  <w:id w:val="-1811082839"/>
                  <w:placeholder>
                    <w:docPart w:val="987483FA7F2549D2A332BD355CE915A1"/>
                  </w:placeholder>
                  <w:date w:fullDate="2020-10-19T00:00:00Z">
                    <w:dateFormat w:val="M/d/yyyy"/>
                    <w:lid w:val="en-US"/>
                    <w:storeMappedDataAs w:val="dateTime"/>
                    <w:calendar w:val="gregorian"/>
                  </w:date>
                </w:sdtPr>
                <w:sdtEndPr/>
                <w:sdtContent>
                  <w:tc>
                    <w:tcPr>
                      <w:tcW w:w="1350" w:type="dxa"/>
                      <w:vAlign w:val="bottom"/>
                    </w:tcPr>
                    <w:p w14:paraId="2FF336C4" w14:textId="542FD69F" w:rsidR="00AB4AA6" w:rsidRDefault="008F28FA" w:rsidP="00CE105C">
                      <w:pPr>
                        <w:jc w:val="center"/>
                        <w:rPr>
                          <w:rFonts w:asciiTheme="majorHAnsi" w:hAnsiTheme="majorHAnsi"/>
                          <w:sz w:val="20"/>
                          <w:szCs w:val="20"/>
                        </w:rPr>
                      </w:pPr>
                      <w:r>
                        <w:rPr>
                          <w:rFonts w:asciiTheme="majorHAnsi" w:hAnsiTheme="majorHAnsi"/>
                          <w:sz w:val="20"/>
                          <w:szCs w:val="20"/>
                        </w:rPr>
                        <w:t>10/19/2020</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F00384"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6B3B3C5D" w:rsidR="00AB4AA6" w:rsidRDefault="00F00384"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392300857"/>
                          <w:placeholder>
                            <w:docPart w:val="00EF2C52018245FE90588B4CC7B7D162"/>
                          </w:placeholder>
                        </w:sdtPr>
                        <w:sdtEndPr/>
                        <w:sdtContent>
                          <w:r w:rsidR="00DB2CB4">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20-10-28T00:00:00Z">
                    <w:dateFormat w:val="M/d/yyyy"/>
                    <w:lid w:val="en-US"/>
                    <w:storeMappedDataAs w:val="dateTime"/>
                    <w:calendar w:val="gregorian"/>
                  </w:date>
                </w:sdtPr>
                <w:sdtEndPr/>
                <w:sdtContent>
                  <w:tc>
                    <w:tcPr>
                      <w:tcW w:w="1350" w:type="dxa"/>
                      <w:vAlign w:val="bottom"/>
                    </w:tcPr>
                    <w:p w14:paraId="4B2102AF" w14:textId="0F69D37B" w:rsidR="00AB4AA6" w:rsidRDefault="00DB2CB4" w:rsidP="00CE105C">
                      <w:pPr>
                        <w:jc w:val="center"/>
                        <w:rPr>
                          <w:rFonts w:asciiTheme="majorHAnsi" w:hAnsiTheme="majorHAnsi"/>
                          <w:sz w:val="20"/>
                          <w:szCs w:val="20"/>
                        </w:rPr>
                      </w:pPr>
                      <w:r>
                        <w:rPr>
                          <w:rFonts w:asciiTheme="majorHAnsi" w:hAnsiTheme="majorHAnsi"/>
                          <w:sz w:val="20"/>
                          <w:szCs w:val="20"/>
                        </w:rPr>
                        <w:t>10/28/2020</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F00384"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01751F2C" w:rsidR="00AB4AA6" w:rsidRDefault="00F00384"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9A7970">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CCF8A7F2DCB04295A5839593C3BD4E27"/>
                  </w:placeholder>
                  <w:date w:fullDate="2020-10-29T00:00:00Z">
                    <w:dateFormat w:val="M/d/yyyy"/>
                    <w:lid w:val="en-US"/>
                    <w:storeMappedDataAs w:val="dateTime"/>
                    <w:calendar w:val="gregorian"/>
                  </w:date>
                </w:sdtPr>
                <w:sdtEndPr/>
                <w:sdtContent>
                  <w:tc>
                    <w:tcPr>
                      <w:tcW w:w="1350" w:type="dxa"/>
                      <w:vAlign w:val="bottom"/>
                    </w:tcPr>
                    <w:p w14:paraId="3CC0D24E" w14:textId="5773CC3A" w:rsidR="00AB4AA6" w:rsidRDefault="009A7970" w:rsidP="00CE105C">
                      <w:pPr>
                        <w:jc w:val="center"/>
                        <w:rPr>
                          <w:rFonts w:asciiTheme="majorHAnsi" w:hAnsiTheme="majorHAnsi"/>
                          <w:sz w:val="20"/>
                          <w:szCs w:val="20"/>
                        </w:rPr>
                      </w:pPr>
                      <w:r>
                        <w:rPr>
                          <w:rFonts w:asciiTheme="majorHAnsi" w:hAnsiTheme="majorHAnsi"/>
                          <w:sz w:val="20"/>
                          <w:szCs w:val="20"/>
                        </w:rPr>
                        <w:t>10/29/2020</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F00384"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F00384"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77777777" w:rsidR="00AB4AA6" w:rsidRDefault="00F00384"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70084427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00844279"/>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0500DD94"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05E24FEF" w14:textId="52766BA5" w:rsidR="004D795D" w:rsidRDefault="004D795D"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All WGS </w:t>
          </w:r>
          <w:r w:rsidR="00C67382">
            <w:rPr>
              <w:rFonts w:asciiTheme="majorHAnsi" w:hAnsiTheme="majorHAnsi" w:cs="Arial"/>
              <w:sz w:val="20"/>
              <w:szCs w:val="20"/>
            </w:rPr>
            <w:t xml:space="preserve">(Women and Gender Studies) </w:t>
          </w:r>
          <w:r>
            <w:rPr>
              <w:rFonts w:asciiTheme="majorHAnsi" w:hAnsiTheme="majorHAnsi" w:cs="Arial"/>
              <w:sz w:val="20"/>
              <w:szCs w:val="20"/>
            </w:rPr>
            <w:t>crosslists:</w:t>
          </w:r>
        </w:p>
        <w:p w14:paraId="0137BF16" w14:textId="77777777" w:rsidR="00C67382" w:rsidRDefault="00C67382" w:rsidP="00F87DAF">
          <w:pPr>
            <w:tabs>
              <w:tab w:val="left" w:pos="360"/>
              <w:tab w:val="left" w:pos="720"/>
            </w:tabs>
            <w:spacing w:after="0" w:line="240" w:lineRule="auto"/>
            <w:rPr>
              <w:rFonts w:asciiTheme="majorHAnsi" w:hAnsiTheme="majorHAnsi" w:cs="Arial"/>
              <w:sz w:val="20"/>
              <w:szCs w:val="20"/>
            </w:rPr>
          </w:pPr>
        </w:p>
        <w:p w14:paraId="5A83201E" w14:textId="42E89CD6" w:rsidR="004D795D" w:rsidRPr="004D795D" w:rsidRDefault="004D795D" w:rsidP="004D79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WGS 3003.  </w:t>
          </w:r>
          <w:r w:rsidRPr="004D795D">
            <w:rPr>
              <w:rFonts w:asciiTheme="majorHAnsi" w:hAnsiTheme="majorHAnsi" w:cs="Arial"/>
              <w:sz w:val="20"/>
              <w:szCs w:val="20"/>
            </w:rPr>
            <w:t>Sociology of Gender</w:t>
          </w:r>
          <w:r w:rsidRPr="004D795D">
            <w:rPr>
              <w:rFonts w:asciiTheme="majorHAnsi" w:hAnsiTheme="majorHAnsi" w:cs="Arial"/>
              <w:sz w:val="20"/>
              <w:szCs w:val="20"/>
            </w:rPr>
            <w:tab/>
          </w:r>
        </w:p>
        <w:p w14:paraId="737402ED" w14:textId="77777777" w:rsidR="004D795D" w:rsidRPr="004D795D" w:rsidRDefault="004D795D" w:rsidP="004D795D">
          <w:pPr>
            <w:tabs>
              <w:tab w:val="left" w:pos="360"/>
              <w:tab w:val="left" w:pos="720"/>
            </w:tabs>
            <w:spacing w:after="0" w:line="240" w:lineRule="auto"/>
            <w:rPr>
              <w:rFonts w:asciiTheme="majorHAnsi" w:hAnsiTheme="majorHAnsi" w:cs="Arial"/>
              <w:sz w:val="20"/>
              <w:szCs w:val="20"/>
            </w:rPr>
          </w:pPr>
        </w:p>
        <w:p w14:paraId="44A12ABE" w14:textId="5DC18A57" w:rsidR="004D795D" w:rsidRPr="004D795D" w:rsidRDefault="004D795D" w:rsidP="004D79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WGS 3313.  </w:t>
          </w:r>
          <w:r w:rsidRPr="004D795D">
            <w:rPr>
              <w:rFonts w:asciiTheme="majorHAnsi" w:hAnsiTheme="majorHAnsi" w:cs="Arial"/>
              <w:sz w:val="20"/>
              <w:szCs w:val="20"/>
            </w:rPr>
            <w:t xml:space="preserve">Sociology of Sexuality </w:t>
          </w:r>
        </w:p>
        <w:p w14:paraId="75F1A38C" w14:textId="77777777" w:rsidR="004D795D" w:rsidRPr="004D795D" w:rsidRDefault="004D795D" w:rsidP="004D795D">
          <w:pPr>
            <w:tabs>
              <w:tab w:val="left" w:pos="360"/>
              <w:tab w:val="left" w:pos="720"/>
            </w:tabs>
            <w:spacing w:after="0" w:line="240" w:lineRule="auto"/>
            <w:rPr>
              <w:rFonts w:asciiTheme="majorHAnsi" w:hAnsiTheme="majorHAnsi" w:cs="Arial"/>
              <w:sz w:val="20"/>
              <w:szCs w:val="20"/>
            </w:rPr>
          </w:pPr>
        </w:p>
        <w:p w14:paraId="521C1A9C" w14:textId="7B54B0C9" w:rsidR="004D795D" w:rsidRPr="004D795D" w:rsidRDefault="004D795D" w:rsidP="004D79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WGS 3333.  </w:t>
          </w:r>
          <w:r w:rsidRPr="004D795D">
            <w:rPr>
              <w:rFonts w:asciiTheme="majorHAnsi" w:hAnsiTheme="majorHAnsi" w:cs="Arial"/>
              <w:sz w:val="20"/>
              <w:szCs w:val="20"/>
            </w:rPr>
            <w:t xml:space="preserve">Women’s Health: Past, Present and Future     </w:t>
          </w:r>
        </w:p>
        <w:p w14:paraId="1B35AA1E" w14:textId="77777777" w:rsidR="004D795D" w:rsidRPr="004D795D" w:rsidRDefault="004D795D" w:rsidP="004D795D">
          <w:pPr>
            <w:tabs>
              <w:tab w:val="left" w:pos="360"/>
              <w:tab w:val="left" w:pos="720"/>
            </w:tabs>
            <w:spacing w:after="0" w:line="240" w:lineRule="auto"/>
            <w:rPr>
              <w:rFonts w:asciiTheme="majorHAnsi" w:hAnsiTheme="majorHAnsi" w:cs="Arial"/>
              <w:sz w:val="20"/>
              <w:szCs w:val="20"/>
            </w:rPr>
          </w:pPr>
        </w:p>
        <w:p w14:paraId="74CBF366" w14:textId="1B9F76B6" w:rsidR="004D795D" w:rsidRPr="004D795D" w:rsidRDefault="004D795D" w:rsidP="004D79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WGS 3373.  </w:t>
          </w:r>
          <w:r w:rsidRPr="004D795D">
            <w:rPr>
              <w:rFonts w:asciiTheme="majorHAnsi" w:hAnsiTheme="majorHAnsi" w:cs="Arial"/>
              <w:sz w:val="20"/>
              <w:szCs w:val="20"/>
            </w:rPr>
            <w:t>Gender Communication</w:t>
          </w:r>
          <w:r w:rsidRPr="004D795D">
            <w:rPr>
              <w:rFonts w:asciiTheme="majorHAnsi" w:hAnsiTheme="majorHAnsi" w:cs="Arial"/>
              <w:sz w:val="20"/>
              <w:szCs w:val="20"/>
            </w:rPr>
            <w:tab/>
          </w:r>
        </w:p>
        <w:p w14:paraId="4F457A3A" w14:textId="77777777" w:rsidR="004D795D" w:rsidRPr="004D795D" w:rsidRDefault="004D795D" w:rsidP="004D795D">
          <w:pPr>
            <w:tabs>
              <w:tab w:val="left" w:pos="360"/>
              <w:tab w:val="left" w:pos="720"/>
            </w:tabs>
            <w:spacing w:after="0" w:line="240" w:lineRule="auto"/>
            <w:rPr>
              <w:rFonts w:asciiTheme="majorHAnsi" w:hAnsiTheme="majorHAnsi" w:cs="Arial"/>
              <w:sz w:val="20"/>
              <w:szCs w:val="20"/>
            </w:rPr>
          </w:pPr>
        </w:p>
        <w:p w14:paraId="376EEBBF" w14:textId="781CE32E" w:rsidR="004D795D" w:rsidRPr="004D795D" w:rsidRDefault="004D795D" w:rsidP="004D79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WGS 3693.  </w:t>
          </w:r>
          <w:r w:rsidRPr="004D795D">
            <w:rPr>
              <w:rFonts w:asciiTheme="majorHAnsi" w:hAnsiTheme="majorHAnsi" w:cs="Arial"/>
              <w:sz w:val="20"/>
              <w:szCs w:val="20"/>
            </w:rPr>
            <w:t>United States Women’s History</w:t>
          </w:r>
          <w:r w:rsidRPr="004D795D">
            <w:rPr>
              <w:rFonts w:asciiTheme="majorHAnsi" w:hAnsiTheme="majorHAnsi" w:cs="Arial"/>
              <w:sz w:val="20"/>
              <w:szCs w:val="20"/>
            </w:rPr>
            <w:tab/>
          </w:r>
        </w:p>
        <w:p w14:paraId="3556CEB6" w14:textId="77777777" w:rsidR="004D795D" w:rsidRPr="004D795D" w:rsidRDefault="004D795D" w:rsidP="004D795D">
          <w:pPr>
            <w:tabs>
              <w:tab w:val="left" w:pos="360"/>
              <w:tab w:val="left" w:pos="720"/>
            </w:tabs>
            <w:spacing w:after="0" w:line="240" w:lineRule="auto"/>
            <w:rPr>
              <w:rFonts w:asciiTheme="majorHAnsi" w:hAnsiTheme="majorHAnsi" w:cs="Arial"/>
              <w:sz w:val="20"/>
              <w:szCs w:val="20"/>
            </w:rPr>
          </w:pPr>
        </w:p>
        <w:p w14:paraId="5E44EB2A" w14:textId="40B19471" w:rsidR="004D795D" w:rsidRPr="004D795D" w:rsidRDefault="004D795D" w:rsidP="004D79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WGS 3773.  </w:t>
          </w:r>
          <w:r w:rsidRPr="004D795D">
            <w:rPr>
              <w:rFonts w:asciiTheme="majorHAnsi" w:hAnsiTheme="majorHAnsi" w:cs="Arial"/>
              <w:sz w:val="20"/>
              <w:szCs w:val="20"/>
            </w:rPr>
            <w:t>Topics in Feminist Philosophy</w:t>
          </w:r>
          <w:r w:rsidRPr="004D795D">
            <w:rPr>
              <w:rFonts w:asciiTheme="majorHAnsi" w:hAnsiTheme="majorHAnsi" w:cs="Arial"/>
              <w:sz w:val="20"/>
              <w:szCs w:val="20"/>
            </w:rPr>
            <w:tab/>
          </w:r>
        </w:p>
        <w:p w14:paraId="14FE9C4D" w14:textId="77777777" w:rsidR="004D795D" w:rsidRPr="004D795D" w:rsidRDefault="004D795D" w:rsidP="004D795D">
          <w:pPr>
            <w:tabs>
              <w:tab w:val="left" w:pos="360"/>
              <w:tab w:val="left" w:pos="720"/>
            </w:tabs>
            <w:spacing w:after="0" w:line="240" w:lineRule="auto"/>
            <w:rPr>
              <w:rFonts w:asciiTheme="majorHAnsi" w:hAnsiTheme="majorHAnsi" w:cs="Arial"/>
              <w:sz w:val="20"/>
              <w:szCs w:val="20"/>
            </w:rPr>
          </w:pPr>
        </w:p>
        <w:p w14:paraId="06BEFAFC" w14:textId="49A4DE07" w:rsidR="004D795D" w:rsidRPr="004D795D" w:rsidRDefault="004D795D" w:rsidP="004D79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WGS 4123.  </w:t>
          </w:r>
          <w:r w:rsidRPr="004D795D">
            <w:rPr>
              <w:rFonts w:asciiTheme="majorHAnsi" w:hAnsiTheme="majorHAnsi" w:cs="Arial"/>
              <w:sz w:val="20"/>
              <w:szCs w:val="20"/>
            </w:rPr>
            <w:t xml:space="preserve">Women and Politics   </w:t>
          </w:r>
        </w:p>
        <w:p w14:paraId="67AF542F" w14:textId="77777777" w:rsidR="004D795D" w:rsidRPr="004D795D" w:rsidRDefault="004D795D" w:rsidP="004D795D">
          <w:pPr>
            <w:tabs>
              <w:tab w:val="left" w:pos="360"/>
              <w:tab w:val="left" w:pos="720"/>
            </w:tabs>
            <w:spacing w:after="0" w:line="240" w:lineRule="auto"/>
            <w:rPr>
              <w:rFonts w:asciiTheme="majorHAnsi" w:hAnsiTheme="majorHAnsi" w:cs="Arial"/>
              <w:sz w:val="20"/>
              <w:szCs w:val="20"/>
            </w:rPr>
          </w:pPr>
        </w:p>
        <w:p w14:paraId="4C3D8995" w14:textId="2C067759" w:rsidR="004D795D" w:rsidRPr="004D795D" w:rsidRDefault="004D795D" w:rsidP="004D79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WGS 4233.  </w:t>
          </w:r>
          <w:r w:rsidRPr="004D795D">
            <w:rPr>
              <w:rFonts w:asciiTheme="majorHAnsi" w:hAnsiTheme="majorHAnsi" w:cs="Arial"/>
              <w:sz w:val="20"/>
              <w:szCs w:val="20"/>
            </w:rPr>
            <w:t xml:space="preserve">Gender and the Body in Modern and Contemporary Art  </w:t>
          </w:r>
        </w:p>
        <w:p w14:paraId="6FD3F24A" w14:textId="77777777" w:rsidR="004D795D" w:rsidRPr="004D795D" w:rsidRDefault="004D795D" w:rsidP="004D795D">
          <w:pPr>
            <w:tabs>
              <w:tab w:val="left" w:pos="360"/>
              <w:tab w:val="left" w:pos="720"/>
            </w:tabs>
            <w:spacing w:after="0" w:line="240" w:lineRule="auto"/>
            <w:rPr>
              <w:rFonts w:asciiTheme="majorHAnsi" w:hAnsiTheme="majorHAnsi" w:cs="Arial"/>
              <w:sz w:val="20"/>
              <w:szCs w:val="20"/>
            </w:rPr>
          </w:pPr>
        </w:p>
        <w:p w14:paraId="310306EE" w14:textId="2D140DD2" w:rsidR="004D795D" w:rsidRPr="004D795D" w:rsidRDefault="004D795D" w:rsidP="004D79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WGS 4323.  </w:t>
          </w:r>
          <w:r w:rsidRPr="004D795D">
            <w:rPr>
              <w:rFonts w:asciiTheme="majorHAnsi" w:hAnsiTheme="majorHAnsi" w:cs="Arial"/>
              <w:sz w:val="20"/>
              <w:szCs w:val="20"/>
            </w:rPr>
            <w:t xml:space="preserve">Diversity and Media </w:t>
          </w:r>
        </w:p>
        <w:p w14:paraId="5C2DB0A6" w14:textId="77777777" w:rsidR="004D795D" w:rsidRPr="004D795D" w:rsidRDefault="004D795D" w:rsidP="004D795D">
          <w:pPr>
            <w:tabs>
              <w:tab w:val="left" w:pos="360"/>
              <w:tab w:val="left" w:pos="720"/>
            </w:tabs>
            <w:spacing w:after="0" w:line="240" w:lineRule="auto"/>
            <w:rPr>
              <w:rFonts w:asciiTheme="majorHAnsi" w:hAnsiTheme="majorHAnsi" w:cs="Arial"/>
              <w:sz w:val="20"/>
              <w:szCs w:val="20"/>
            </w:rPr>
          </w:pPr>
        </w:p>
        <w:p w14:paraId="00BE4ABE" w14:textId="65AD08B8" w:rsidR="004D795D" w:rsidRPr="004D795D" w:rsidRDefault="004D795D" w:rsidP="004D79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WGS 4453.  </w:t>
          </w:r>
          <w:r w:rsidRPr="004D795D">
            <w:rPr>
              <w:rFonts w:asciiTheme="majorHAnsi" w:hAnsiTheme="majorHAnsi" w:cs="Arial"/>
              <w:sz w:val="20"/>
              <w:szCs w:val="20"/>
            </w:rPr>
            <w:t>Women Writers</w:t>
          </w:r>
          <w:r w:rsidRPr="004D795D">
            <w:rPr>
              <w:rFonts w:asciiTheme="majorHAnsi" w:hAnsiTheme="majorHAnsi" w:cs="Arial"/>
              <w:sz w:val="20"/>
              <w:szCs w:val="20"/>
            </w:rPr>
            <w:tab/>
          </w:r>
        </w:p>
        <w:p w14:paraId="1F45FAA5" w14:textId="77777777" w:rsidR="004D795D" w:rsidRPr="004D795D" w:rsidRDefault="004D795D" w:rsidP="004D795D">
          <w:pPr>
            <w:tabs>
              <w:tab w:val="left" w:pos="360"/>
              <w:tab w:val="left" w:pos="720"/>
            </w:tabs>
            <w:spacing w:after="0" w:line="240" w:lineRule="auto"/>
            <w:rPr>
              <w:rFonts w:asciiTheme="majorHAnsi" w:hAnsiTheme="majorHAnsi" w:cs="Arial"/>
              <w:sz w:val="20"/>
              <w:szCs w:val="20"/>
            </w:rPr>
          </w:pPr>
        </w:p>
        <w:p w14:paraId="5AAD5871" w14:textId="3B32120B" w:rsidR="004D795D" w:rsidRDefault="004D795D" w:rsidP="004D79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WGS 4473.  </w:t>
          </w:r>
          <w:r w:rsidRPr="004D795D">
            <w:rPr>
              <w:rFonts w:asciiTheme="majorHAnsi" w:hAnsiTheme="majorHAnsi" w:cs="Arial"/>
              <w:sz w:val="20"/>
              <w:szCs w:val="20"/>
            </w:rPr>
            <w:t>U.S. Southern Women’s History</w:t>
          </w:r>
          <w:r w:rsidRPr="004D795D">
            <w:rPr>
              <w:rFonts w:asciiTheme="majorHAnsi" w:hAnsiTheme="majorHAnsi" w:cs="Arial"/>
              <w:sz w:val="20"/>
              <w:szCs w:val="20"/>
            </w:rPr>
            <w:tab/>
          </w:r>
        </w:p>
        <w:p w14:paraId="6A4C5418" w14:textId="77777777" w:rsidR="004D795D" w:rsidRPr="004D795D" w:rsidRDefault="004D795D" w:rsidP="004D795D">
          <w:pPr>
            <w:tabs>
              <w:tab w:val="left" w:pos="360"/>
              <w:tab w:val="left" w:pos="720"/>
            </w:tabs>
            <w:spacing w:after="0" w:line="240" w:lineRule="auto"/>
            <w:rPr>
              <w:rFonts w:asciiTheme="majorHAnsi" w:hAnsiTheme="majorHAnsi" w:cs="Arial"/>
              <w:sz w:val="20"/>
              <w:szCs w:val="20"/>
            </w:rPr>
          </w:pPr>
        </w:p>
        <w:p w14:paraId="4726DDD9" w14:textId="2B6A18BB" w:rsidR="004D795D" w:rsidRPr="004D795D" w:rsidRDefault="004D795D" w:rsidP="004D79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WGS 4483.  </w:t>
          </w:r>
          <w:r w:rsidRPr="004D795D">
            <w:rPr>
              <w:rFonts w:asciiTheme="majorHAnsi" w:hAnsiTheme="majorHAnsi" w:cs="Arial"/>
              <w:sz w:val="20"/>
              <w:szCs w:val="20"/>
            </w:rPr>
            <w:t>History of Sexuality in America</w:t>
          </w:r>
          <w:r w:rsidRPr="004D795D">
            <w:rPr>
              <w:rFonts w:asciiTheme="majorHAnsi" w:hAnsiTheme="majorHAnsi" w:cs="Arial"/>
              <w:sz w:val="20"/>
              <w:szCs w:val="20"/>
            </w:rPr>
            <w:tab/>
          </w:r>
        </w:p>
        <w:p w14:paraId="3919BA7B" w14:textId="77777777" w:rsidR="004D795D" w:rsidRPr="004D795D" w:rsidRDefault="004D795D" w:rsidP="004D795D">
          <w:pPr>
            <w:tabs>
              <w:tab w:val="left" w:pos="360"/>
              <w:tab w:val="left" w:pos="720"/>
            </w:tabs>
            <w:spacing w:after="0" w:line="240" w:lineRule="auto"/>
            <w:rPr>
              <w:rFonts w:asciiTheme="majorHAnsi" w:hAnsiTheme="majorHAnsi" w:cs="Arial"/>
              <w:sz w:val="20"/>
              <w:szCs w:val="20"/>
            </w:rPr>
          </w:pPr>
        </w:p>
        <w:p w14:paraId="2B13C2B2" w14:textId="1D205CC1" w:rsidR="004D795D" w:rsidRPr="004D795D" w:rsidRDefault="004D795D" w:rsidP="004D79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WGS 4743.  </w:t>
          </w:r>
          <w:r w:rsidRPr="004D795D">
            <w:rPr>
              <w:rFonts w:asciiTheme="majorHAnsi" w:hAnsiTheme="majorHAnsi" w:cs="Arial"/>
              <w:sz w:val="20"/>
              <w:szCs w:val="20"/>
            </w:rPr>
            <w:t>Social and Political Philosophy</w:t>
          </w:r>
          <w:r w:rsidRPr="004D795D">
            <w:rPr>
              <w:rFonts w:asciiTheme="majorHAnsi" w:hAnsiTheme="majorHAnsi" w:cs="Arial"/>
              <w:sz w:val="20"/>
              <w:szCs w:val="20"/>
            </w:rPr>
            <w:tab/>
          </w:r>
        </w:p>
        <w:p w14:paraId="3021017A" w14:textId="77777777" w:rsidR="004D795D" w:rsidRPr="004D795D" w:rsidRDefault="004D795D" w:rsidP="004D795D">
          <w:pPr>
            <w:tabs>
              <w:tab w:val="left" w:pos="360"/>
              <w:tab w:val="left" w:pos="720"/>
            </w:tabs>
            <w:spacing w:after="0" w:line="240" w:lineRule="auto"/>
            <w:rPr>
              <w:rFonts w:asciiTheme="majorHAnsi" w:hAnsiTheme="majorHAnsi" w:cs="Arial"/>
              <w:sz w:val="20"/>
              <w:szCs w:val="20"/>
            </w:rPr>
          </w:pPr>
        </w:p>
        <w:p w14:paraId="78395AE0" w14:textId="49B3EA5C" w:rsidR="004D795D" w:rsidRDefault="004D795D" w:rsidP="004D795D">
          <w:pPr>
            <w:tabs>
              <w:tab w:val="left" w:pos="360"/>
              <w:tab w:val="left" w:pos="720"/>
            </w:tabs>
            <w:spacing w:after="0" w:line="240" w:lineRule="auto"/>
            <w:rPr>
              <w:rFonts w:asciiTheme="majorHAnsi" w:hAnsiTheme="majorHAnsi" w:cs="Arial"/>
              <w:sz w:val="20"/>
              <w:szCs w:val="20"/>
            </w:rPr>
          </w:pPr>
          <w:r w:rsidRPr="004D795D">
            <w:rPr>
              <w:rFonts w:asciiTheme="majorHAnsi" w:hAnsiTheme="majorHAnsi" w:cs="Arial"/>
              <w:sz w:val="20"/>
              <w:szCs w:val="20"/>
            </w:rPr>
            <w:t xml:space="preserve">WGS 4763. </w:t>
          </w:r>
          <w:r>
            <w:rPr>
              <w:rFonts w:asciiTheme="majorHAnsi" w:hAnsiTheme="majorHAnsi" w:cs="Arial"/>
              <w:sz w:val="20"/>
              <w:szCs w:val="20"/>
            </w:rPr>
            <w:t xml:space="preserve"> </w:t>
          </w:r>
          <w:r w:rsidRPr="004D795D">
            <w:rPr>
              <w:rFonts w:asciiTheme="majorHAnsi" w:hAnsiTheme="majorHAnsi" w:cs="Arial"/>
              <w:sz w:val="20"/>
              <w:szCs w:val="20"/>
            </w:rPr>
            <w:t xml:space="preserve">Philosophy of Sex  </w:t>
          </w:r>
        </w:p>
        <w:p w14:paraId="5C87CF8F" w14:textId="1F908245" w:rsidR="00F87DAF" w:rsidRDefault="00F00384" w:rsidP="00F87DAF">
          <w:pPr>
            <w:tabs>
              <w:tab w:val="left" w:pos="360"/>
              <w:tab w:val="left" w:pos="720"/>
            </w:tabs>
            <w:spacing w:after="0" w:line="240" w:lineRule="auto"/>
            <w:rPr>
              <w:rFonts w:asciiTheme="majorHAnsi" w:hAnsiTheme="majorHAnsi" w:cs="Arial"/>
              <w:sz w:val="20"/>
              <w:szCs w:val="20"/>
            </w:rPr>
          </w:pP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p w14:paraId="3A894F4B" w14:textId="3F043B32" w:rsidR="00F87DAF" w:rsidRDefault="00F00384" w:rsidP="00F87DA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612591531"/>
          <w:placeholder>
            <w:docPart w:val="368D9F89C90D4C81BB80D9B7C3120886"/>
          </w:placeholder>
        </w:sdtPr>
        <w:sdtEndPr/>
        <w:sdtContent>
          <w:r w:rsidR="007030A9">
            <w:rPr>
              <w:rFonts w:asciiTheme="majorHAnsi" w:hAnsiTheme="majorHAnsi" w:cs="Arial"/>
              <w:sz w:val="20"/>
              <w:szCs w:val="20"/>
            </w:rPr>
            <w:t xml:space="preserve">Sarah Kendig, Dept. of Criminology, Sociology, and Geography, skendig@astate.edu, </w:t>
          </w:r>
        </w:sdtContent>
      </w:sdt>
      <w:r w:rsidR="007030A9" w:rsidRPr="007030A9">
        <w:rPr>
          <w:rFonts w:ascii="Arial" w:hAnsi="Arial" w:cs="Arial"/>
          <w:color w:val="000000"/>
          <w:sz w:val="18"/>
          <w:szCs w:val="18"/>
        </w:rPr>
        <w:t xml:space="preserve"> </w:t>
      </w:r>
      <w:r w:rsidR="007030A9" w:rsidRPr="007030A9">
        <w:rPr>
          <w:rFonts w:asciiTheme="majorHAnsi" w:hAnsiTheme="majorHAnsi" w:cs="Arial"/>
          <w:sz w:val="20"/>
          <w:szCs w:val="20"/>
        </w:rPr>
        <w:t>870-972-3165</w:t>
      </w:r>
    </w:p>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35C37A5C" w:rsidR="00806DDA" w:rsidRDefault="00122548"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These prefixes are not actually used by stude</w:t>
          </w:r>
          <w:r w:rsidR="003E1BBC">
            <w:rPr>
              <w:rFonts w:asciiTheme="majorHAnsi" w:hAnsiTheme="majorHAnsi" w:cs="Arial"/>
              <w:sz w:val="20"/>
              <w:szCs w:val="20"/>
            </w:rPr>
            <w:t xml:space="preserve">nts to register for the courses.  </w:t>
          </w:r>
          <w:r>
            <w:rPr>
              <w:rFonts w:asciiTheme="majorHAnsi" w:hAnsiTheme="majorHAnsi" w:cs="Arial"/>
              <w:sz w:val="20"/>
              <w:szCs w:val="20"/>
            </w:rPr>
            <w:t xml:space="preserve"> </w:t>
          </w:r>
          <w:r w:rsidR="003E1BBC">
            <w:rPr>
              <w:rFonts w:asciiTheme="majorHAnsi" w:hAnsiTheme="majorHAnsi" w:cs="Arial"/>
              <w:sz w:val="20"/>
              <w:szCs w:val="20"/>
            </w:rPr>
            <w:t>Students already sign up using</w:t>
          </w:r>
          <w:r>
            <w:rPr>
              <w:rFonts w:asciiTheme="majorHAnsi" w:hAnsiTheme="majorHAnsi" w:cs="Arial"/>
              <w:sz w:val="20"/>
              <w:szCs w:val="20"/>
            </w:rPr>
            <w:t xml:space="preserve"> the prefixes of the department offering the classes (SOC, HIST, PHIL, etc.).  Having redundant prefixes and listing the courses in the minor curriculum as WGS courses only creates confusion.</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ermStart w:id="1576420425" w:edGrp="everyone" w:displacedByCustomXml="prev"/>
        <w:p w14:paraId="43C199FA" w14:textId="4145FBB8" w:rsidR="005522D7" w:rsidRDefault="00740562" w:rsidP="00DB5F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2021</w:t>
          </w:r>
        </w:p>
        <w:permEnd w:id="1576420425" w:displacedByCustomXml="next"/>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3AA99F5A" w:rsidR="00630AD8" w:rsidRPr="00630AD8" w:rsidRDefault="00F00384"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740562">
            <w:t>Yes</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 w14:paraId="31057B9E" w14:textId="79BA6441" w:rsidR="00630AD8" w:rsidRPr="00630AD8" w:rsidRDefault="00740562" w:rsidP="00630AD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All courses will now appear in the minor under the prefix of the department offering the classes.</w:t>
          </w:r>
        </w:p>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72D5FBC7" w:rsidR="005775A4" w:rsidRPr="005775A4" w:rsidRDefault="00F00384"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740562">
            <w:t>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625961AA" w:rsidR="005775A4" w:rsidRPr="005775A4" w:rsidRDefault="00F00384"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howingPlcHdr/>
        </w:sdtPr>
        <w:sdtEndPr/>
        <w:sdtContent>
          <w:permStart w:id="378826172" w:edGrp="everyone"/>
          <w:r w:rsidR="005775A4" w:rsidRPr="006E6FEC">
            <w:rPr>
              <w:rStyle w:val="PlaceholderText"/>
              <w:shd w:val="clear" w:color="auto" w:fill="D9D9D9" w:themeFill="background1" w:themeFillShade="D9"/>
            </w:rPr>
            <w:t>Enter text...</w:t>
          </w:r>
          <w:permEnd w:id="378826172"/>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6213F250"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740562">
            <w:t>Yes</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16726245"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740562">
            <w:rPr>
              <w:rFonts w:asciiTheme="majorHAnsi" w:hAnsiTheme="majorHAnsi" w:cs="Arial"/>
              <w:sz w:val="20"/>
              <w:szCs w:val="20"/>
            </w:rPr>
            <w:t>See Bulletin pages below.</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47D7B122" w:rsidR="00B478DF" w:rsidRDefault="00F00384"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740562">
            <w:t>Yes</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7EC8C5DC" w:rsidR="00343CB5" w:rsidRDefault="00740562" w:rsidP="00343CB5">
          <w:pPr>
            <w:tabs>
              <w:tab w:val="left" w:pos="360"/>
              <w:tab w:val="left" w:pos="720"/>
            </w:tabs>
            <w:spacing w:after="0" w:line="240" w:lineRule="auto"/>
            <w:ind w:firstLine="360"/>
            <w:rPr>
              <w:rFonts w:asciiTheme="majorHAnsi" w:hAnsiTheme="majorHAnsi" w:cs="Arial"/>
              <w:sz w:val="20"/>
              <w:szCs w:val="20"/>
            </w:rPr>
          </w:pPr>
          <w:r>
            <w:rPr>
              <w:rFonts w:asciiTheme="majorHAnsi" w:hAnsiTheme="majorHAnsi" w:cs="Arial"/>
              <w:sz w:val="20"/>
              <w:szCs w:val="20"/>
            </w:rPr>
            <w:t>All WGS courses are equivalents to their respective crosslists.</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18F32602" w14:textId="4305E3A2" w:rsidR="005775A4" w:rsidRDefault="005775A4" w:rsidP="004A35D2">
      <w:pPr>
        <w:rPr>
          <w:rFonts w:asciiTheme="majorHAnsi" w:hAnsiTheme="majorHAnsi" w:cs="Arial"/>
          <w:sz w:val="20"/>
          <w:szCs w:val="20"/>
        </w:rPr>
      </w:pPr>
    </w:p>
    <w:p w14:paraId="7D9D515B" w14:textId="479EC327" w:rsidR="005775A4" w:rsidRDefault="005775A4">
      <w:pPr>
        <w:rPr>
          <w:rFonts w:asciiTheme="majorHAnsi" w:hAnsiTheme="majorHAnsi" w:cs="Arial"/>
          <w:sz w:val="20"/>
          <w:szCs w:val="20"/>
        </w:rPr>
      </w:pPr>
    </w:p>
    <w:p w14:paraId="1CF93CC5" w14:textId="77777777" w:rsidR="00740562" w:rsidRDefault="00740562" w:rsidP="005775A4">
      <w:pPr>
        <w:jc w:val="center"/>
        <w:rPr>
          <w:rFonts w:asciiTheme="majorHAnsi" w:hAnsiTheme="majorHAnsi" w:cs="Arial"/>
          <w:b/>
          <w:sz w:val="28"/>
          <w:szCs w:val="20"/>
        </w:rPr>
      </w:pPr>
    </w:p>
    <w:p w14:paraId="1FB16211" w14:textId="77777777" w:rsidR="00740562" w:rsidRDefault="00740562" w:rsidP="005775A4">
      <w:pPr>
        <w:jc w:val="center"/>
        <w:rPr>
          <w:rFonts w:asciiTheme="majorHAnsi" w:hAnsiTheme="majorHAnsi" w:cs="Arial"/>
          <w:b/>
          <w:sz w:val="28"/>
          <w:szCs w:val="20"/>
        </w:rPr>
      </w:pPr>
    </w:p>
    <w:p w14:paraId="41CE6BB0" w14:textId="1D71540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289C3EF5" w:rsidR="005775A4" w:rsidRPr="00846757" w:rsidRDefault="005775A4" w:rsidP="00846757">
      <w:pPr>
        <w:tabs>
          <w:tab w:val="left" w:pos="360"/>
          <w:tab w:val="left" w:pos="720"/>
        </w:tabs>
        <w:spacing w:after="0" w:line="240" w:lineRule="auto"/>
        <w:rPr>
          <w:rFonts w:asciiTheme="majorHAnsi" w:hAnsiTheme="majorHAnsi" w:cs="Arial"/>
          <w:b/>
          <w:color w:val="00B050"/>
          <w:szCs w:val="18"/>
        </w:rPr>
      </w:pPr>
      <w:r w:rsidRPr="00341B0D">
        <w:rPr>
          <w:rFonts w:asciiTheme="majorHAnsi" w:hAnsiTheme="majorHAnsi"/>
          <w:b/>
          <w:i/>
          <w:color w:val="FF0000"/>
          <w:szCs w:val="18"/>
        </w:rPr>
        <w:br/>
      </w:r>
      <w:r w:rsidR="00846757">
        <w:rPr>
          <w:rFonts w:asciiTheme="majorHAnsi" w:hAnsiTheme="majorHAnsi" w:cs="Arial"/>
          <w:b/>
          <w:color w:val="00B050"/>
          <w:szCs w:val="18"/>
        </w:rPr>
        <w:t>[Note: for changes to Women and Gender Studies minor, see separate Program Modification form.]</w:t>
      </w:r>
    </w:p>
    <w:p w14:paraId="7167C360" w14:textId="77777777" w:rsidR="005775A4" w:rsidRPr="008426D1" w:rsidRDefault="005775A4" w:rsidP="005775A4">
      <w:pPr>
        <w:rPr>
          <w:rFonts w:asciiTheme="majorHAnsi" w:hAnsiTheme="majorHAnsi" w:cs="Arial"/>
          <w:sz w:val="18"/>
          <w:szCs w:val="18"/>
        </w:rPr>
      </w:pPr>
    </w:p>
    <w:sdt>
      <w:sdtPr>
        <w:rPr>
          <w:rFonts w:asciiTheme="majorHAnsi" w:eastAsiaTheme="minorHAnsi" w:hAnsiTheme="majorHAnsi" w:cstheme="minorBidi"/>
          <w:b/>
          <w:sz w:val="20"/>
          <w:szCs w:val="20"/>
        </w:rPr>
        <w:id w:val="-97950460"/>
        <w:placeholder>
          <w:docPart w:val="8F9113876D2C4845969584751F64391A"/>
        </w:placeholder>
      </w:sdtPr>
      <w:sdtEndPr>
        <w:rPr>
          <w:b w:val="0"/>
        </w:rPr>
      </w:sdtEndPr>
      <w:sdtContent>
        <w:p w14:paraId="688BC097" w14:textId="15F8953F" w:rsidR="00A57678" w:rsidRDefault="00A57678" w:rsidP="004D795D">
          <w:pPr>
            <w:pStyle w:val="BodyText"/>
            <w:tabs>
              <w:tab w:val="left" w:pos="3411"/>
            </w:tabs>
            <w:kinsoku w:val="0"/>
            <w:overflowPunct w:val="0"/>
            <w:spacing w:before="242" w:line="180" w:lineRule="exact"/>
            <w:ind w:left="460" w:right="118" w:hanging="360"/>
            <w:jc w:val="both"/>
            <w:rPr>
              <w:rFonts w:asciiTheme="majorHAnsi" w:hAnsiTheme="majorHAnsi"/>
              <w:b/>
              <w:sz w:val="20"/>
              <w:szCs w:val="20"/>
            </w:rPr>
          </w:pPr>
          <w:r>
            <w:rPr>
              <w:rFonts w:asciiTheme="majorHAnsi" w:hAnsiTheme="majorHAnsi"/>
              <w:b/>
              <w:sz w:val="20"/>
              <w:szCs w:val="20"/>
              <w:u w:val="single"/>
            </w:rPr>
            <w:t>CURRENT</w:t>
          </w:r>
        </w:p>
        <w:p w14:paraId="420A7473" w14:textId="0FABB227" w:rsidR="00A57678" w:rsidRDefault="004D795D" w:rsidP="00A57678">
          <w:pPr>
            <w:pStyle w:val="BodyText"/>
            <w:tabs>
              <w:tab w:val="left" w:pos="3411"/>
            </w:tabs>
            <w:kinsoku w:val="0"/>
            <w:overflowPunct w:val="0"/>
            <w:spacing w:before="242" w:line="180" w:lineRule="exact"/>
            <w:ind w:left="460" w:right="118" w:hanging="360"/>
            <w:rPr>
              <w:rFonts w:asciiTheme="majorHAnsi" w:hAnsiTheme="majorHAnsi"/>
              <w:b/>
              <w:sz w:val="20"/>
              <w:szCs w:val="20"/>
            </w:rPr>
          </w:pPr>
          <w:r w:rsidRPr="004D795D">
            <w:rPr>
              <w:rFonts w:asciiTheme="majorHAnsi" w:hAnsiTheme="majorHAnsi"/>
              <w:b/>
              <w:sz w:val="20"/>
              <w:szCs w:val="20"/>
            </w:rPr>
            <w:t>Undergraduate Bulletin 2020-2021,</w:t>
          </w:r>
          <w:r w:rsidR="00A57678">
            <w:rPr>
              <w:rFonts w:asciiTheme="majorHAnsi" w:hAnsiTheme="majorHAnsi"/>
              <w:b/>
              <w:sz w:val="20"/>
              <w:szCs w:val="20"/>
            </w:rPr>
            <w:t xml:space="preserve"> p. 437</w:t>
          </w:r>
          <w:r w:rsidR="00A57678">
            <w:rPr>
              <w:rFonts w:asciiTheme="majorHAnsi" w:hAnsiTheme="majorHAnsi"/>
              <w:b/>
              <w:sz w:val="20"/>
              <w:szCs w:val="20"/>
            </w:rPr>
            <w:br/>
          </w:r>
        </w:p>
        <w:p w14:paraId="74615AFF" w14:textId="081FA39A" w:rsidR="00A57678" w:rsidRDefault="00A57678" w:rsidP="00A57678">
          <w:pPr>
            <w:pStyle w:val="BodyText"/>
            <w:kinsoku w:val="0"/>
            <w:overflowPunct w:val="0"/>
            <w:spacing w:line="180" w:lineRule="exact"/>
            <w:ind w:left="460" w:right="118" w:hanging="360"/>
            <w:jc w:val="both"/>
            <w:rPr>
              <w:color w:val="231F20"/>
            </w:rPr>
          </w:pPr>
          <w:r>
            <w:rPr>
              <w:b/>
              <w:bCs/>
              <w:color w:val="231F20"/>
            </w:rPr>
            <w:t xml:space="preserve">ARTH 4233. Gender and the Body in Modern and Contemporary Art </w:t>
          </w:r>
          <w:r>
            <w:rPr>
              <w:color w:val="231F20"/>
              <w:spacing w:val="-3"/>
            </w:rPr>
            <w:t>A</w:t>
          </w:r>
          <w:r w:rsidR="00A01107">
            <w:rPr>
              <w:color w:val="231F20"/>
              <w:spacing w:val="-3"/>
            </w:rPr>
            <w:t xml:space="preserve"> </w:t>
          </w:r>
          <w:r>
            <w:rPr>
              <w:color w:val="231F20"/>
              <w:spacing w:val="-3"/>
            </w:rPr>
            <w:t>thematic</w:t>
          </w:r>
          <w:r w:rsidR="00A01107">
            <w:rPr>
              <w:color w:val="231F20"/>
              <w:spacing w:val="-3"/>
            </w:rPr>
            <w:t xml:space="preserve"> </w:t>
          </w:r>
          <w:r>
            <w:rPr>
              <w:color w:val="231F20"/>
              <w:spacing w:val="-3"/>
            </w:rPr>
            <w:t>look</w:t>
          </w:r>
          <w:r w:rsidR="00A01107">
            <w:rPr>
              <w:color w:val="231F20"/>
              <w:spacing w:val="-3"/>
            </w:rPr>
            <w:t xml:space="preserve"> </w:t>
          </w:r>
          <w:r>
            <w:rPr>
              <w:color w:val="231F20"/>
              <w:spacing w:val="-3"/>
            </w:rPr>
            <w:t>at</w:t>
          </w:r>
          <w:r w:rsidR="00A01107">
            <w:rPr>
              <w:color w:val="231F20"/>
              <w:spacing w:val="-3"/>
            </w:rPr>
            <w:t xml:space="preserve"> </w:t>
          </w:r>
          <w:r>
            <w:rPr>
              <w:color w:val="231F20"/>
              <w:spacing w:val="-3"/>
            </w:rPr>
            <w:t>the</w:t>
          </w:r>
          <w:r w:rsidR="00A01107">
            <w:rPr>
              <w:color w:val="231F20"/>
              <w:spacing w:val="-3"/>
            </w:rPr>
            <w:t xml:space="preserve"> </w:t>
          </w:r>
          <w:r>
            <w:rPr>
              <w:color w:val="231F20"/>
              <w:spacing w:val="-3"/>
            </w:rPr>
            <w:t xml:space="preserve">many </w:t>
          </w:r>
          <w:r>
            <w:rPr>
              <w:color w:val="231F20"/>
            </w:rPr>
            <w:t>ways the human body has been represented in visual culture from the early 19th century to the present</w:t>
          </w:r>
          <w:r>
            <w:rPr>
              <w:color w:val="231F20"/>
              <w:spacing w:val="-3"/>
            </w:rPr>
            <w:t xml:space="preserve"> </w:t>
          </w:r>
          <w:r>
            <w:rPr>
              <w:color w:val="231F20"/>
            </w:rPr>
            <w:t>day</w:t>
          </w:r>
          <w:r>
            <w:rPr>
              <w:color w:val="231F20"/>
              <w:spacing w:val="-3"/>
            </w:rPr>
            <w:t xml:space="preserve"> </w:t>
          </w:r>
          <w:r>
            <w:rPr>
              <w:color w:val="231F20"/>
            </w:rPr>
            <w:t>with</w:t>
          </w:r>
          <w:r>
            <w:rPr>
              <w:color w:val="231F20"/>
              <w:spacing w:val="-3"/>
            </w:rPr>
            <w:t xml:space="preserve"> </w:t>
          </w:r>
          <w:r>
            <w:rPr>
              <w:color w:val="231F20"/>
            </w:rPr>
            <w:t>a</w:t>
          </w:r>
          <w:r>
            <w:rPr>
              <w:color w:val="231F20"/>
              <w:spacing w:val="-3"/>
            </w:rPr>
            <w:t xml:space="preserve"> </w:t>
          </w:r>
          <w:r>
            <w:rPr>
              <w:color w:val="231F20"/>
            </w:rPr>
            <w:t>focus</w:t>
          </w:r>
          <w:r>
            <w:rPr>
              <w:color w:val="231F20"/>
              <w:spacing w:val="-3"/>
            </w:rPr>
            <w:t xml:space="preserve"> </w:t>
          </w:r>
          <w:r>
            <w:rPr>
              <w:color w:val="231F20"/>
            </w:rPr>
            <w:t>on</w:t>
          </w:r>
          <w:r>
            <w:rPr>
              <w:color w:val="231F20"/>
              <w:spacing w:val="-3"/>
            </w:rPr>
            <w:t xml:space="preserve"> </w:t>
          </w:r>
          <w:r>
            <w:rPr>
              <w:color w:val="231F20"/>
            </w:rPr>
            <w:t>both</w:t>
          </w:r>
          <w:r>
            <w:rPr>
              <w:color w:val="231F20"/>
              <w:spacing w:val="-3"/>
            </w:rPr>
            <w:t xml:space="preserve"> </w:t>
          </w:r>
          <w:r>
            <w:rPr>
              <w:color w:val="231F20"/>
            </w:rPr>
            <w:t>high</w:t>
          </w:r>
          <w:r>
            <w:rPr>
              <w:color w:val="231F20"/>
              <w:spacing w:val="-3"/>
            </w:rPr>
            <w:t xml:space="preserve"> </w:t>
          </w:r>
          <w:r>
            <w:rPr>
              <w:color w:val="231F20"/>
            </w:rPr>
            <w:t>art</w:t>
          </w:r>
          <w:r>
            <w:rPr>
              <w:color w:val="231F20"/>
              <w:spacing w:val="-3"/>
            </w:rPr>
            <w:t xml:space="preserve"> </w:t>
          </w:r>
          <w:r>
            <w:rPr>
              <w:color w:val="231F20"/>
            </w:rPr>
            <w:t>and</w:t>
          </w:r>
          <w:r>
            <w:rPr>
              <w:color w:val="231F20"/>
              <w:spacing w:val="-3"/>
            </w:rPr>
            <w:t xml:space="preserve"> </w:t>
          </w:r>
          <w:r>
            <w:rPr>
              <w:color w:val="231F20"/>
            </w:rPr>
            <w:t>popular</w:t>
          </w:r>
          <w:r>
            <w:rPr>
              <w:color w:val="231F20"/>
              <w:spacing w:val="-3"/>
            </w:rPr>
            <w:t xml:space="preserve"> </w:t>
          </w:r>
          <w:r>
            <w:rPr>
              <w:color w:val="231F20"/>
            </w:rPr>
            <w:t>culture.</w:t>
          </w:r>
          <w:r>
            <w:rPr>
              <w:color w:val="231F20"/>
              <w:spacing w:val="-3"/>
            </w:rPr>
            <w:t xml:space="preserve"> </w:t>
          </w:r>
          <w:r>
            <w:rPr>
              <w:color w:val="231F20"/>
            </w:rPr>
            <w:t>Prerequisites,</w:t>
          </w:r>
          <w:r>
            <w:rPr>
              <w:color w:val="231F20"/>
              <w:spacing w:val="-3"/>
            </w:rPr>
            <w:t xml:space="preserve"> </w:t>
          </w:r>
          <w:r>
            <w:rPr>
              <w:color w:val="231F20"/>
            </w:rPr>
            <w:t>junior</w:t>
          </w:r>
          <w:r>
            <w:rPr>
              <w:color w:val="231F20"/>
              <w:spacing w:val="-3"/>
            </w:rPr>
            <w:t xml:space="preserve"> </w:t>
          </w:r>
          <w:r>
            <w:rPr>
              <w:color w:val="231F20"/>
            </w:rPr>
            <w:t>level</w:t>
          </w:r>
          <w:r>
            <w:rPr>
              <w:color w:val="231F20"/>
              <w:spacing w:val="-3"/>
            </w:rPr>
            <w:t xml:space="preserve"> </w:t>
          </w:r>
          <w:r>
            <w:rPr>
              <w:color w:val="231F20"/>
            </w:rPr>
            <w:t xml:space="preserve">standing; or instructor permission. </w:t>
          </w:r>
          <w:r w:rsidRPr="00365E66">
            <w:rPr>
              <w:strike/>
              <w:color w:val="FF0000"/>
            </w:rPr>
            <w:t>Cross-listed as WGS 4233.</w:t>
          </w:r>
          <w:r w:rsidRPr="00365E66">
            <w:rPr>
              <w:color w:val="FF0000"/>
            </w:rPr>
            <w:t xml:space="preserve"> </w:t>
          </w:r>
          <w:r>
            <w:rPr>
              <w:color w:val="231F20"/>
            </w:rPr>
            <w:t>Fall,</w:t>
          </w:r>
          <w:r>
            <w:rPr>
              <w:color w:val="231F20"/>
              <w:spacing w:val="-1"/>
            </w:rPr>
            <w:t xml:space="preserve"> </w:t>
          </w:r>
          <w:r>
            <w:rPr>
              <w:color w:val="231F20"/>
            </w:rPr>
            <w:t>odd.</w:t>
          </w:r>
        </w:p>
        <w:p w14:paraId="3BB525C7" w14:textId="4A242F04" w:rsidR="004F2587" w:rsidRDefault="004F2587" w:rsidP="00A57678">
          <w:pPr>
            <w:pStyle w:val="BodyText"/>
            <w:kinsoku w:val="0"/>
            <w:overflowPunct w:val="0"/>
            <w:spacing w:line="180" w:lineRule="exact"/>
            <w:ind w:left="460" w:right="118" w:hanging="360"/>
            <w:jc w:val="both"/>
            <w:rPr>
              <w:color w:val="231F20"/>
            </w:rPr>
          </w:pPr>
        </w:p>
        <w:p w14:paraId="692C961A" w14:textId="77777777" w:rsidR="00C910A4" w:rsidRDefault="00C910A4" w:rsidP="00A57678">
          <w:pPr>
            <w:pStyle w:val="BodyText"/>
            <w:kinsoku w:val="0"/>
            <w:overflowPunct w:val="0"/>
            <w:spacing w:line="180" w:lineRule="exact"/>
            <w:ind w:left="460" w:right="118" w:hanging="360"/>
            <w:jc w:val="both"/>
            <w:rPr>
              <w:color w:val="231F20"/>
            </w:rPr>
          </w:pPr>
        </w:p>
        <w:p w14:paraId="29C83DFB" w14:textId="3732F85B" w:rsidR="00A57678" w:rsidRDefault="00A57678" w:rsidP="00A57678">
          <w:pPr>
            <w:pStyle w:val="BodyText"/>
            <w:tabs>
              <w:tab w:val="left" w:pos="3411"/>
            </w:tabs>
            <w:kinsoku w:val="0"/>
            <w:overflowPunct w:val="0"/>
            <w:spacing w:before="242" w:line="180" w:lineRule="exact"/>
            <w:ind w:left="460" w:right="118" w:hanging="360"/>
            <w:rPr>
              <w:rFonts w:asciiTheme="majorHAnsi" w:hAnsiTheme="majorHAnsi"/>
              <w:b/>
              <w:sz w:val="20"/>
              <w:szCs w:val="20"/>
            </w:rPr>
          </w:pPr>
          <w:r>
            <w:rPr>
              <w:rFonts w:asciiTheme="majorHAnsi" w:hAnsiTheme="majorHAnsi"/>
              <w:b/>
              <w:sz w:val="20"/>
              <w:szCs w:val="20"/>
            </w:rPr>
            <w:t>p. 459</w:t>
          </w:r>
          <w:r>
            <w:rPr>
              <w:rFonts w:asciiTheme="majorHAnsi" w:hAnsiTheme="majorHAnsi"/>
              <w:b/>
              <w:sz w:val="20"/>
              <w:szCs w:val="20"/>
            </w:rPr>
            <w:br/>
          </w:r>
        </w:p>
        <w:p w14:paraId="077E1BCD" w14:textId="7F80A949" w:rsidR="00A57678" w:rsidRPr="00055F95" w:rsidRDefault="00A57678" w:rsidP="00A57678">
          <w:pPr>
            <w:pStyle w:val="BodyText"/>
            <w:kinsoku w:val="0"/>
            <w:overflowPunct w:val="0"/>
            <w:spacing w:before="1" w:line="170" w:lineRule="exact"/>
            <w:ind w:left="460" w:right="118" w:hanging="360"/>
            <w:jc w:val="both"/>
            <w:rPr>
              <w:color w:val="00B050"/>
            </w:rPr>
          </w:pPr>
          <w:r>
            <w:rPr>
              <w:b/>
              <w:bCs/>
              <w:color w:val="231F20"/>
            </w:rPr>
            <w:t xml:space="preserve">COMS 3373.   Gender Communication    </w:t>
          </w:r>
          <w:r>
            <w:rPr>
              <w:color w:val="231F20"/>
            </w:rPr>
            <w:t>Study of the interrelat</w:t>
          </w:r>
          <w:r w:rsidR="00A01107">
            <w:rPr>
              <w:color w:val="231F20"/>
            </w:rPr>
            <w:t xml:space="preserve">ionship between communication </w:t>
          </w:r>
          <w:r>
            <w:rPr>
              <w:color w:val="231F20"/>
            </w:rPr>
            <w:t>and gender in various contexts. Spring,</w:t>
          </w:r>
          <w:r>
            <w:rPr>
              <w:color w:val="231F20"/>
              <w:spacing w:val="-1"/>
            </w:rPr>
            <w:t xml:space="preserve"> </w:t>
          </w:r>
          <w:r>
            <w:rPr>
              <w:color w:val="231F20"/>
            </w:rPr>
            <w:t>odd.</w:t>
          </w:r>
          <w:r w:rsidR="00055F95">
            <w:rPr>
              <w:color w:val="231F20"/>
            </w:rPr>
            <w:t xml:space="preserve">  </w:t>
          </w:r>
          <w:r w:rsidR="00055F95">
            <w:rPr>
              <w:color w:val="00B050"/>
            </w:rPr>
            <w:t>[no change necessary]</w:t>
          </w:r>
        </w:p>
        <w:p w14:paraId="694F88DF" w14:textId="77777777" w:rsidR="004F2587" w:rsidRDefault="004F2587" w:rsidP="00A57678">
          <w:pPr>
            <w:pStyle w:val="BodyText"/>
            <w:kinsoku w:val="0"/>
            <w:overflowPunct w:val="0"/>
            <w:spacing w:before="1" w:line="170" w:lineRule="exact"/>
            <w:ind w:left="460" w:right="118" w:hanging="360"/>
            <w:jc w:val="both"/>
            <w:rPr>
              <w:color w:val="231F20"/>
            </w:rPr>
          </w:pPr>
        </w:p>
        <w:p w14:paraId="7D88CB82" w14:textId="478E051F" w:rsidR="00A57678" w:rsidRDefault="00A57678" w:rsidP="00A57678">
          <w:pPr>
            <w:pStyle w:val="BodyText"/>
            <w:kinsoku w:val="0"/>
            <w:overflowPunct w:val="0"/>
            <w:spacing w:before="1" w:line="170" w:lineRule="exact"/>
            <w:ind w:left="460" w:right="118" w:hanging="360"/>
            <w:jc w:val="both"/>
            <w:rPr>
              <w:color w:val="231F20"/>
            </w:rPr>
          </w:pPr>
        </w:p>
        <w:p w14:paraId="2E674922" w14:textId="77777777" w:rsidR="00C910A4" w:rsidRDefault="00C910A4" w:rsidP="00A57678">
          <w:pPr>
            <w:pStyle w:val="BodyText"/>
            <w:kinsoku w:val="0"/>
            <w:overflowPunct w:val="0"/>
            <w:spacing w:before="1" w:line="170" w:lineRule="exact"/>
            <w:ind w:left="460" w:right="118" w:hanging="360"/>
            <w:jc w:val="both"/>
            <w:rPr>
              <w:color w:val="231F20"/>
            </w:rPr>
          </w:pPr>
        </w:p>
        <w:p w14:paraId="593DB7FD" w14:textId="782A80A9" w:rsidR="00A57678" w:rsidRDefault="00A57678" w:rsidP="00A57678">
          <w:pPr>
            <w:pStyle w:val="BodyText"/>
            <w:kinsoku w:val="0"/>
            <w:overflowPunct w:val="0"/>
            <w:spacing w:before="1" w:line="170" w:lineRule="exact"/>
            <w:ind w:left="460" w:right="118" w:hanging="360"/>
            <w:jc w:val="both"/>
            <w:rPr>
              <w:rFonts w:asciiTheme="majorHAnsi" w:hAnsiTheme="majorHAnsi"/>
              <w:b/>
              <w:sz w:val="20"/>
              <w:szCs w:val="20"/>
            </w:rPr>
          </w:pPr>
          <w:r>
            <w:rPr>
              <w:rFonts w:asciiTheme="majorHAnsi" w:hAnsiTheme="majorHAnsi"/>
              <w:b/>
              <w:sz w:val="20"/>
              <w:szCs w:val="20"/>
            </w:rPr>
            <w:t>p. 4</w:t>
          </w:r>
          <w:r w:rsidR="0049167F">
            <w:rPr>
              <w:rFonts w:asciiTheme="majorHAnsi" w:hAnsiTheme="majorHAnsi"/>
              <w:b/>
              <w:sz w:val="20"/>
              <w:szCs w:val="20"/>
            </w:rPr>
            <w:t>83</w:t>
          </w:r>
        </w:p>
        <w:p w14:paraId="1A40CE3E" w14:textId="0E649A43" w:rsidR="0049167F" w:rsidRDefault="0049167F" w:rsidP="0049167F">
          <w:pPr>
            <w:pStyle w:val="BodyText"/>
            <w:tabs>
              <w:tab w:val="left" w:pos="2979"/>
            </w:tabs>
            <w:kinsoku w:val="0"/>
            <w:overflowPunct w:val="0"/>
            <w:spacing w:before="137" w:line="180" w:lineRule="exact"/>
            <w:ind w:left="460" w:right="119" w:hanging="360"/>
            <w:jc w:val="both"/>
            <w:rPr>
              <w:color w:val="231F20"/>
            </w:rPr>
          </w:pPr>
          <w:r>
            <w:rPr>
              <w:b/>
              <w:bCs/>
              <w:color w:val="231F20"/>
            </w:rPr>
            <w:t xml:space="preserve">ENG 4453.      </w:t>
          </w:r>
          <w:r>
            <w:rPr>
              <w:b/>
              <w:bCs/>
              <w:color w:val="231F20"/>
              <w:spacing w:val="6"/>
            </w:rPr>
            <w:t xml:space="preserve"> </w:t>
          </w:r>
          <w:r>
            <w:rPr>
              <w:b/>
              <w:bCs/>
              <w:color w:val="231F20"/>
            </w:rPr>
            <w:t>Women</w:t>
          </w:r>
          <w:r>
            <w:rPr>
              <w:b/>
              <w:bCs/>
              <w:color w:val="231F20"/>
              <w:spacing w:val="-3"/>
            </w:rPr>
            <w:t xml:space="preserve"> </w:t>
          </w:r>
          <w:r>
            <w:rPr>
              <w:b/>
              <w:bCs/>
              <w:color w:val="231F20"/>
            </w:rPr>
            <w:t>Writers</w:t>
          </w:r>
          <w:r>
            <w:rPr>
              <w:b/>
              <w:bCs/>
              <w:color w:val="231F20"/>
            </w:rPr>
            <w:tab/>
          </w:r>
          <w:r>
            <w:rPr>
              <w:color w:val="231F20"/>
            </w:rPr>
            <w:t xml:space="preserve">A study of literature written by women. </w:t>
          </w:r>
          <w:r w:rsidR="00365E66">
            <w:rPr>
              <w:strike/>
              <w:color w:val="FF0000"/>
            </w:rPr>
            <w:t>Cross listed</w:t>
          </w:r>
          <w:r w:rsidRPr="00365E66">
            <w:rPr>
              <w:strike/>
              <w:color w:val="FF0000"/>
            </w:rPr>
            <w:t xml:space="preserve"> as WGS 4453.</w:t>
          </w:r>
          <w:r>
            <w:rPr>
              <w:color w:val="231F20"/>
            </w:rPr>
            <w:t xml:space="preserve"> Spring,</w:t>
          </w:r>
          <w:r>
            <w:rPr>
              <w:color w:val="231F20"/>
              <w:spacing w:val="-1"/>
            </w:rPr>
            <w:t xml:space="preserve"> </w:t>
          </w:r>
          <w:r>
            <w:rPr>
              <w:color w:val="231F20"/>
            </w:rPr>
            <w:t>odd.</w:t>
          </w:r>
        </w:p>
        <w:p w14:paraId="6CDFDDEB" w14:textId="78491D66" w:rsidR="0049167F" w:rsidRDefault="0049167F" w:rsidP="00A57678">
          <w:pPr>
            <w:pStyle w:val="BodyText"/>
            <w:kinsoku w:val="0"/>
            <w:overflowPunct w:val="0"/>
            <w:spacing w:before="1" w:line="170" w:lineRule="exact"/>
            <w:ind w:left="460" w:right="118" w:hanging="360"/>
            <w:jc w:val="both"/>
            <w:rPr>
              <w:color w:val="231F20"/>
            </w:rPr>
          </w:pPr>
        </w:p>
        <w:p w14:paraId="27F9CC90" w14:textId="77777777" w:rsidR="00C910A4" w:rsidRDefault="00C910A4" w:rsidP="00A57678">
          <w:pPr>
            <w:pStyle w:val="BodyText"/>
            <w:kinsoku w:val="0"/>
            <w:overflowPunct w:val="0"/>
            <w:spacing w:before="1" w:line="170" w:lineRule="exact"/>
            <w:ind w:left="460" w:right="118" w:hanging="360"/>
            <w:jc w:val="both"/>
            <w:rPr>
              <w:color w:val="231F20"/>
            </w:rPr>
          </w:pPr>
        </w:p>
        <w:p w14:paraId="5AC9891E" w14:textId="77777777" w:rsidR="0049167F" w:rsidRDefault="0049167F" w:rsidP="0049167F">
          <w:pPr>
            <w:pStyle w:val="BodyText"/>
            <w:kinsoku w:val="0"/>
            <w:overflowPunct w:val="0"/>
            <w:spacing w:before="1" w:line="170" w:lineRule="exact"/>
            <w:ind w:left="460" w:right="118" w:hanging="360"/>
            <w:jc w:val="both"/>
            <w:rPr>
              <w:rFonts w:asciiTheme="majorHAnsi" w:hAnsiTheme="majorHAnsi"/>
              <w:b/>
              <w:sz w:val="20"/>
              <w:szCs w:val="20"/>
            </w:rPr>
          </w:pPr>
        </w:p>
        <w:p w14:paraId="3B18648B" w14:textId="59E4DBBD" w:rsidR="0049167F" w:rsidRDefault="0049167F" w:rsidP="0049167F">
          <w:pPr>
            <w:pStyle w:val="BodyText"/>
            <w:kinsoku w:val="0"/>
            <w:overflowPunct w:val="0"/>
            <w:spacing w:before="1" w:line="170" w:lineRule="exact"/>
            <w:ind w:left="460" w:right="118" w:hanging="360"/>
            <w:jc w:val="both"/>
            <w:rPr>
              <w:rFonts w:asciiTheme="majorHAnsi" w:hAnsiTheme="majorHAnsi"/>
              <w:b/>
              <w:sz w:val="20"/>
              <w:szCs w:val="20"/>
            </w:rPr>
          </w:pPr>
          <w:r>
            <w:rPr>
              <w:rFonts w:asciiTheme="majorHAnsi" w:hAnsiTheme="majorHAnsi"/>
              <w:b/>
              <w:sz w:val="20"/>
              <w:szCs w:val="20"/>
            </w:rPr>
            <w:t>pp. 496-97</w:t>
          </w:r>
        </w:p>
        <w:p w14:paraId="0AA36638" w14:textId="77777777" w:rsidR="0049167F" w:rsidRDefault="0049167F" w:rsidP="0049167F">
          <w:pPr>
            <w:pStyle w:val="BodyText"/>
            <w:tabs>
              <w:tab w:val="left" w:pos="4131"/>
            </w:tabs>
            <w:kinsoku w:val="0"/>
            <w:overflowPunct w:val="0"/>
            <w:spacing w:line="249" w:lineRule="auto"/>
            <w:ind w:left="460" w:right="119" w:hanging="360"/>
            <w:jc w:val="both"/>
            <w:rPr>
              <w:b/>
              <w:bCs/>
              <w:color w:val="231F20"/>
            </w:rPr>
          </w:pPr>
        </w:p>
        <w:p w14:paraId="60FBE28D" w14:textId="29E8A9B9" w:rsidR="0049167F" w:rsidRDefault="0049167F" w:rsidP="0049167F">
          <w:pPr>
            <w:pStyle w:val="BodyText"/>
            <w:tabs>
              <w:tab w:val="left" w:pos="4131"/>
            </w:tabs>
            <w:kinsoku w:val="0"/>
            <w:overflowPunct w:val="0"/>
            <w:spacing w:line="249" w:lineRule="auto"/>
            <w:ind w:left="460" w:right="119" w:hanging="360"/>
            <w:jc w:val="both"/>
            <w:rPr>
              <w:color w:val="231F20"/>
            </w:rPr>
          </w:pPr>
          <w:r>
            <w:rPr>
              <w:b/>
              <w:bCs/>
              <w:color w:val="231F20"/>
            </w:rPr>
            <w:t>HIST 3693.       United States</w:t>
          </w:r>
          <w:r>
            <w:rPr>
              <w:b/>
              <w:bCs/>
              <w:color w:val="231F20"/>
              <w:spacing w:val="-24"/>
            </w:rPr>
            <w:t xml:space="preserve"> </w:t>
          </w:r>
          <w:r>
            <w:rPr>
              <w:b/>
              <w:bCs/>
              <w:color w:val="231F20"/>
            </w:rPr>
            <w:t>Women’s</w:t>
          </w:r>
          <w:r>
            <w:rPr>
              <w:b/>
              <w:bCs/>
              <w:color w:val="231F20"/>
              <w:spacing w:val="-3"/>
            </w:rPr>
            <w:t xml:space="preserve"> </w:t>
          </w:r>
          <w:r>
            <w:rPr>
              <w:b/>
              <w:bCs/>
              <w:color w:val="231F20"/>
            </w:rPr>
            <w:t>History</w:t>
          </w:r>
          <w:r>
            <w:rPr>
              <w:b/>
              <w:bCs/>
              <w:color w:val="231F20"/>
            </w:rPr>
            <w:tab/>
          </w:r>
          <w:r>
            <w:rPr>
              <w:color w:val="231F20"/>
              <w:spacing w:val="-3"/>
            </w:rPr>
            <w:t>UNITED</w:t>
          </w:r>
          <w:r>
            <w:rPr>
              <w:color w:val="231F20"/>
              <w:spacing w:val="-28"/>
            </w:rPr>
            <w:t xml:space="preserve"> </w:t>
          </w:r>
          <w:r>
            <w:rPr>
              <w:color w:val="231F20"/>
              <w:spacing w:val="-7"/>
            </w:rPr>
            <w:t>STATES</w:t>
          </w:r>
          <w:r>
            <w:rPr>
              <w:color w:val="231F20"/>
              <w:spacing w:val="-28"/>
            </w:rPr>
            <w:t xml:space="preserve"> </w:t>
          </w:r>
          <w:r>
            <w:rPr>
              <w:color w:val="231F20"/>
              <w:spacing w:val="-6"/>
            </w:rPr>
            <w:t>HISTORY.</w:t>
          </w:r>
          <w:r>
            <w:rPr>
              <w:color w:val="231F20"/>
              <w:spacing w:val="-12"/>
            </w:rPr>
            <w:t xml:space="preserve"> </w:t>
          </w:r>
          <w:r>
            <w:rPr>
              <w:color w:val="231F20"/>
            </w:rPr>
            <w:t>The</w:t>
          </w:r>
          <w:r>
            <w:rPr>
              <w:color w:val="231F20"/>
              <w:spacing w:val="-28"/>
            </w:rPr>
            <w:t xml:space="preserve"> </w:t>
          </w:r>
          <w:r>
            <w:rPr>
              <w:color w:val="231F20"/>
              <w:spacing w:val="-3"/>
            </w:rPr>
            <w:t>role</w:t>
          </w:r>
          <w:r>
            <w:rPr>
              <w:color w:val="231F20"/>
              <w:spacing w:val="-28"/>
            </w:rPr>
            <w:t xml:space="preserve"> </w:t>
          </w:r>
          <w:r>
            <w:rPr>
              <w:color w:val="231F20"/>
            </w:rPr>
            <w:t>of</w:t>
          </w:r>
          <w:r>
            <w:rPr>
              <w:color w:val="231F20"/>
              <w:spacing w:val="-28"/>
            </w:rPr>
            <w:t xml:space="preserve"> </w:t>
          </w:r>
          <w:r>
            <w:rPr>
              <w:color w:val="231F20"/>
              <w:spacing w:val="-3"/>
            </w:rPr>
            <w:t>women</w:t>
          </w:r>
          <w:r>
            <w:rPr>
              <w:color w:val="231F20"/>
              <w:spacing w:val="-3"/>
              <w:w w:val="99"/>
            </w:rPr>
            <w:t xml:space="preserve"> </w:t>
          </w:r>
          <w:r>
            <w:rPr>
              <w:color w:val="231F20"/>
            </w:rPr>
            <w:t xml:space="preserve">in United States history from 1600 to the present. </w:t>
          </w:r>
          <w:r w:rsidRPr="00365E66">
            <w:rPr>
              <w:strike/>
              <w:color w:val="FF0000"/>
            </w:rPr>
            <w:t>Cross listed as WGS 3693.</w:t>
          </w:r>
          <w:r>
            <w:rPr>
              <w:color w:val="231F20"/>
            </w:rPr>
            <w:t xml:space="preserve"> Spring,</w:t>
          </w:r>
          <w:r>
            <w:rPr>
              <w:color w:val="231F20"/>
              <w:spacing w:val="-1"/>
            </w:rPr>
            <w:t xml:space="preserve"> </w:t>
          </w:r>
          <w:r>
            <w:rPr>
              <w:color w:val="231F20"/>
            </w:rPr>
            <w:t>odd.</w:t>
          </w:r>
        </w:p>
        <w:p w14:paraId="5DC3EA42" w14:textId="77777777" w:rsidR="0049167F" w:rsidRDefault="0049167F" w:rsidP="0049167F">
          <w:pPr>
            <w:pStyle w:val="BodyText"/>
            <w:tabs>
              <w:tab w:val="left" w:pos="4131"/>
            </w:tabs>
            <w:kinsoku w:val="0"/>
            <w:overflowPunct w:val="0"/>
            <w:spacing w:line="249" w:lineRule="auto"/>
            <w:ind w:left="460" w:right="119" w:hanging="360"/>
            <w:jc w:val="both"/>
            <w:rPr>
              <w:color w:val="231F20"/>
            </w:rPr>
          </w:pPr>
        </w:p>
        <w:p w14:paraId="598EEF7E" w14:textId="77777777" w:rsidR="0049167F" w:rsidRDefault="0049167F" w:rsidP="0049167F">
          <w:pPr>
            <w:pStyle w:val="BodyText"/>
            <w:tabs>
              <w:tab w:val="left" w:pos="4131"/>
            </w:tabs>
            <w:kinsoku w:val="0"/>
            <w:overflowPunct w:val="0"/>
            <w:spacing w:line="249" w:lineRule="auto"/>
            <w:ind w:left="460" w:right="119" w:hanging="360"/>
            <w:jc w:val="both"/>
            <w:rPr>
              <w:color w:val="231F20"/>
            </w:rPr>
          </w:pPr>
          <w:r>
            <w:rPr>
              <w:b/>
              <w:bCs/>
              <w:color w:val="231F20"/>
            </w:rPr>
            <w:t>HIST 4473.       U.S. Southern</w:t>
          </w:r>
          <w:r>
            <w:rPr>
              <w:b/>
              <w:bCs/>
              <w:color w:val="231F20"/>
              <w:spacing w:val="-22"/>
            </w:rPr>
            <w:t xml:space="preserve"> </w:t>
          </w:r>
          <w:r>
            <w:rPr>
              <w:b/>
              <w:bCs/>
              <w:color w:val="231F20"/>
            </w:rPr>
            <w:t>Women’s</w:t>
          </w:r>
          <w:r>
            <w:rPr>
              <w:b/>
              <w:bCs/>
              <w:color w:val="231F20"/>
              <w:spacing w:val="-3"/>
            </w:rPr>
            <w:t xml:space="preserve"> </w:t>
          </w:r>
          <w:r>
            <w:rPr>
              <w:b/>
              <w:bCs/>
              <w:color w:val="231F20"/>
            </w:rPr>
            <w:t>History</w:t>
          </w:r>
          <w:r>
            <w:rPr>
              <w:b/>
              <w:bCs/>
              <w:color w:val="231F20"/>
            </w:rPr>
            <w:tab/>
          </w:r>
          <w:r>
            <w:rPr>
              <w:color w:val="231F20"/>
            </w:rPr>
            <w:t xml:space="preserve">UNITED </w:t>
          </w:r>
          <w:r>
            <w:rPr>
              <w:color w:val="231F20"/>
              <w:spacing w:val="-4"/>
            </w:rPr>
            <w:t xml:space="preserve">STATES  HISTORY.  </w:t>
          </w:r>
          <w:r>
            <w:rPr>
              <w:color w:val="231F20"/>
              <w:spacing w:val="7"/>
            </w:rPr>
            <w:t xml:space="preserve"> </w:t>
          </w:r>
          <w:r>
            <w:rPr>
              <w:color w:val="231F20"/>
            </w:rPr>
            <w:t>Examines</w:t>
          </w:r>
          <w:r>
            <w:rPr>
              <w:color w:val="231F20"/>
              <w:spacing w:val="20"/>
            </w:rPr>
            <w:t xml:space="preserve"> </w:t>
          </w:r>
          <w:r>
            <w:rPr>
              <w:color w:val="231F20"/>
            </w:rPr>
            <w:t>the history</w:t>
          </w:r>
          <w:r>
            <w:rPr>
              <w:color w:val="231F20"/>
              <w:spacing w:val="-11"/>
            </w:rPr>
            <w:t xml:space="preserve"> </w:t>
          </w:r>
          <w:r>
            <w:rPr>
              <w:color w:val="231F20"/>
            </w:rPr>
            <w:t>and</w:t>
          </w:r>
          <w:r>
            <w:rPr>
              <w:color w:val="231F20"/>
              <w:spacing w:val="-11"/>
            </w:rPr>
            <w:t xml:space="preserve"> </w:t>
          </w:r>
          <w:r>
            <w:rPr>
              <w:color w:val="231F20"/>
            </w:rPr>
            <w:t>changing</w:t>
          </w:r>
          <w:r>
            <w:rPr>
              <w:color w:val="231F20"/>
              <w:spacing w:val="-11"/>
            </w:rPr>
            <w:t xml:space="preserve"> </w:t>
          </w:r>
          <w:r>
            <w:rPr>
              <w:color w:val="231F20"/>
            </w:rPr>
            <w:t>status</w:t>
          </w:r>
          <w:r>
            <w:rPr>
              <w:color w:val="231F20"/>
              <w:spacing w:val="-11"/>
            </w:rPr>
            <w:t xml:space="preserve"> </w:t>
          </w:r>
          <w:r>
            <w:rPr>
              <w:color w:val="231F20"/>
            </w:rPr>
            <w:t>of</w:t>
          </w:r>
          <w:r>
            <w:rPr>
              <w:color w:val="231F20"/>
              <w:spacing w:val="-11"/>
            </w:rPr>
            <w:t xml:space="preserve"> </w:t>
          </w:r>
          <w:r>
            <w:rPr>
              <w:color w:val="231F20"/>
            </w:rPr>
            <w:t>women</w:t>
          </w:r>
          <w:r>
            <w:rPr>
              <w:color w:val="231F20"/>
              <w:spacing w:val="-11"/>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rPr>
            <w:t>U.S.</w:t>
          </w:r>
          <w:r>
            <w:rPr>
              <w:color w:val="231F20"/>
              <w:spacing w:val="-11"/>
            </w:rPr>
            <w:t xml:space="preserve"> </w:t>
          </w:r>
          <w:r>
            <w:rPr>
              <w:color w:val="231F20"/>
            </w:rPr>
            <w:t>South</w:t>
          </w:r>
          <w:r>
            <w:rPr>
              <w:color w:val="231F20"/>
              <w:spacing w:val="-11"/>
            </w:rPr>
            <w:t xml:space="preserve"> </w:t>
          </w:r>
          <w:r>
            <w:rPr>
              <w:color w:val="231F20"/>
            </w:rPr>
            <w:t>from</w:t>
          </w:r>
          <w:r>
            <w:rPr>
              <w:color w:val="231F20"/>
              <w:spacing w:val="-11"/>
            </w:rPr>
            <w:t xml:space="preserve"> </w:t>
          </w:r>
          <w:r>
            <w:rPr>
              <w:color w:val="231F20"/>
            </w:rPr>
            <w:t>the</w:t>
          </w:r>
          <w:r>
            <w:rPr>
              <w:color w:val="231F20"/>
              <w:spacing w:val="-11"/>
            </w:rPr>
            <w:t xml:space="preserve"> </w:t>
          </w:r>
          <w:r>
            <w:rPr>
              <w:color w:val="231F20"/>
            </w:rPr>
            <w:t>1400s</w:t>
          </w:r>
          <w:r>
            <w:rPr>
              <w:color w:val="231F20"/>
              <w:spacing w:val="-11"/>
            </w:rPr>
            <w:t xml:space="preserve"> </w:t>
          </w:r>
          <w:r>
            <w:rPr>
              <w:color w:val="231F20"/>
            </w:rPr>
            <w:t>to</w:t>
          </w:r>
          <w:r>
            <w:rPr>
              <w:color w:val="231F20"/>
              <w:spacing w:val="-11"/>
            </w:rPr>
            <w:t xml:space="preserve"> </w:t>
          </w:r>
          <w:r>
            <w:rPr>
              <w:color w:val="231F20"/>
            </w:rPr>
            <w:t>the</w:t>
          </w:r>
          <w:r>
            <w:rPr>
              <w:color w:val="231F20"/>
              <w:spacing w:val="-11"/>
            </w:rPr>
            <w:t xml:space="preserve"> </w:t>
          </w:r>
          <w:r>
            <w:rPr>
              <w:color w:val="231F20"/>
            </w:rPr>
            <w:t>present.</w:t>
          </w:r>
          <w:r>
            <w:rPr>
              <w:color w:val="231F20"/>
              <w:spacing w:val="-11"/>
            </w:rPr>
            <w:t xml:space="preserve"> </w:t>
          </w:r>
          <w:r w:rsidRPr="00365E66">
            <w:rPr>
              <w:strike/>
              <w:color w:val="FF0000"/>
            </w:rPr>
            <w:t>Cross listed as WGS 4473.</w:t>
          </w:r>
          <w:r>
            <w:rPr>
              <w:color w:val="231F20"/>
            </w:rPr>
            <w:t xml:space="preserve"> Spring,</w:t>
          </w:r>
          <w:r>
            <w:rPr>
              <w:color w:val="231F20"/>
              <w:spacing w:val="-1"/>
            </w:rPr>
            <w:t xml:space="preserve"> </w:t>
          </w:r>
          <w:r>
            <w:rPr>
              <w:color w:val="231F20"/>
            </w:rPr>
            <w:t>even.</w:t>
          </w:r>
        </w:p>
        <w:p w14:paraId="620E49B8" w14:textId="77777777" w:rsidR="0049167F" w:rsidRDefault="0049167F" w:rsidP="0049167F">
          <w:pPr>
            <w:pStyle w:val="BodyText"/>
            <w:kinsoku w:val="0"/>
            <w:overflowPunct w:val="0"/>
            <w:spacing w:before="9"/>
            <w:rPr>
              <w:sz w:val="14"/>
              <w:szCs w:val="14"/>
            </w:rPr>
          </w:pPr>
        </w:p>
        <w:p w14:paraId="592F02FD" w14:textId="697CB495" w:rsidR="0049167F" w:rsidRDefault="0049167F" w:rsidP="0049167F">
          <w:pPr>
            <w:pStyle w:val="BodyText"/>
            <w:tabs>
              <w:tab w:val="left" w:pos="4131"/>
            </w:tabs>
            <w:kinsoku w:val="0"/>
            <w:overflowPunct w:val="0"/>
            <w:spacing w:line="249" w:lineRule="auto"/>
            <w:ind w:left="460" w:right="118" w:hanging="360"/>
            <w:jc w:val="both"/>
            <w:rPr>
              <w:color w:val="231F20"/>
            </w:rPr>
          </w:pPr>
          <w:r>
            <w:rPr>
              <w:b/>
              <w:bCs/>
              <w:color w:val="231F20"/>
            </w:rPr>
            <w:t>HIST 4483.       History of Sexuality</w:t>
          </w:r>
          <w:r>
            <w:rPr>
              <w:b/>
              <w:bCs/>
              <w:color w:val="231F20"/>
              <w:spacing w:val="-16"/>
            </w:rPr>
            <w:t xml:space="preserve"> </w:t>
          </w:r>
          <w:r>
            <w:rPr>
              <w:b/>
              <w:bCs/>
              <w:color w:val="231F20"/>
            </w:rPr>
            <w:t>in</w:t>
          </w:r>
          <w:r>
            <w:rPr>
              <w:b/>
              <w:bCs/>
              <w:color w:val="231F20"/>
              <w:spacing w:val="-9"/>
            </w:rPr>
            <w:t xml:space="preserve"> </w:t>
          </w:r>
          <w:r>
            <w:rPr>
              <w:b/>
              <w:bCs/>
              <w:color w:val="231F20"/>
            </w:rPr>
            <w:t>America</w:t>
          </w:r>
          <w:r>
            <w:rPr>
              <w:b/>
              <w:bCs/>
              <w:color w:val="231F20"/>
            </w:rPr>
            <w:tab/>
          </w:r>
          <w:r>
            <w:rPr>
              <w:color w:val="231F20"/>
            </w:rPr>
            <w:t xml:space="preserve">UNITED  </w:t>
          </w:r>
          <w:r>
            <w:rPr>
              <w:color w:val="231F20"/>
              <w:spacing w:val="-4"/>
            </w:rPr>
            <w:t xml:space="preserve">STATES  HISTORY. </w:t>
          </w:r>
          <w:r>
            <w:rPr>
              <w:color w:val="231F20"/>
              <w:spacing w:val="25"/>
            </w:rPr>
            <w:t xml:space="preserve"> </w:t>
          </w:r>
          <w:r>
            <w:rPr>
              <w:color w:val="231F20"/>
            </w:rPr>
            <w:t>Forces</w:t>
          </w:r>
          <w:r>
            <w:rPr>
              <w:color w:val="231F20"/>
              <w:spacing w:val="25"/>
            </w:rPr>
            <w:t xml:space="preserve"> </w:t>
          </w:r>
          <w:r>
            <w:rPr>
              <w:color w:val="231F20"/>
            </w:rPr>
            <w:t>which</w:t>
          </w:r>
          <w:r>
            <w:rPr>
              <w:color w:val="231F20"/>
              <w:w w:val="99"/>
            </w:rPr>
            <w:t xml:space="preserve"> </w:t>
          </w:r>
          <w:r>
            <w:rPr>
              <w:color w:val="231F20"/>
            </w:rPr>
            <w:t>have</w:t>
          </w:r>
          <w:r>
            <w:rPr>
              <w:color w:val="231F20"/>
              <w:spacing w:val="-10"/>
            </w:rPr>
            <w:t xml:space="preserve"> </w:t>
          </w:r>
          <w:r>
            <w:rPr>
              <w:color w:val="231F20"/>
            </w:rPr>
            <w:t>shaped</w:t>
          </w:r>
          <w:r>
            <w:rPr>
              <w:color w:val="231F20"/>
              <w:spacing w:val="-19"/>
            </w:rPr>
            <w:t xml:space="preserve"> </w:t>
          </w:r>
          <w:r>
            <w:rPr>
              <w:color w:val="231F20"/>
            </w:rPr>
            <w:t>American</w:t>
          </w:r>
          <w:r>
            <w:rPr>
              <w:color w:val="231F20"/>
              <w:spacing w:val="-10"/>
            </w:rPr>
            <w:t xml:space="preserve"> </w:t>
          </w:r>
          <w:r>
            <w:rPr>
              <w:color w:val="231F20"/>
            </w:rPr>
            <w:t>beliefs</w:t>
          </w:r>
          <w:r>
            <w:rPr>
              <w:color w:val="231F20"/>
              <w:spacing w:val="-10"/>
            </w:rPr>
            <w:t xml:space="preserve"> </w:t>
          </w:r>
          <w:r>
            <w:rPr>
              <w:color w:val="231F20"/>
            </w:rPr>
            <w:t>and</w:t>
          </w:r>
          <w:r>
            <w:rPr>
              <w:color w:val="231F20"/>
              <w:spacing w:val="-10"/>
            </w:rPr>
            <w:t xml:space="preserve"> </w:t>
          </w:r>
          <w:r>
            <w:rPr>
              <w:color w:val="231F20"/>
            </w:rPr>
            <w:t>practices</w:t>
          </w:r>
          <w:r>
            <w:rPr>
              <w:color w:val="231F20"/>
              <w:spacing w:val="-10"/>
            </w:rPr>
            <w:t xml:space="preserve"> </w:t>
          </w:r>
          <w:r>
            <w:rPr>
              <w:color w:val="231F20"/>
            </w:rPr>
            <w:t>concerning</w:t>
          </w:r>
          <w:r>
            <w:rPr>
              <w:color w:val="231F20"/>
              <w:spacing w:val="-10"/>
            </w:rPr>
            <w:t xml:space="preserve"> </w:t>
          </w:r>
          <w:r>
            <w:rPr>
              <w:color w:val="231F20"/>
            </w:rPr>
            <w:t>sexuality,</w:t>
          </w:r>
          <w:r>
            <w:rPr>
              <w:color w:val="231F20"/>
              <w:spacing w:val="-10"/>
            </w:rPr>
            <w:t xml:space="preserve"> </w:t>
          </w:r>
          <w:r>
            <w:rPr>
              <w:color w:val="231F20"/>
            </w:rPr>
            <w:t>and</w:t>
          </w:r>
          <w:r>
            <w:rPr>
              <w:color w:val="231F20"/>
              <w:spacing w:val="-10"/>
            </w:rPr>
            <w:t xml:space="preserve"> </w:t>
          </w:r>
          <w:r>
            <w:rPr>
              <w:color w:val="231F20"/>
            </w:rPr>
            <w:t>the</w:t>
          </w:r>
          <w:r>
            <w:rPr>
              <w:color w:val="231F20"/>
              <w:spacing w:val="-10"/>
            </w:rPr>
            <w:t xml:space="preserve"> </w:t>
          </w:r>
          <w:r>
            <w:rPr>
              <w:color w:val="231F20"/>
            </w:rPr>
            <w:t>roles</w:t>
          </w:r>
          <w:r>
            <w:rPr>
              <w:color w:val="231F20"/>
              <w:spacing w:val="-10"/>
            </w:rPr>
            <w:t xml:space="preserve"> </w:t>
          </w:r>
          <w:r>
            <w:rPr>
              <w:color w:val="231F20"/>
            </w:rPr>
            <w:t>played</w:t>
          </w:r>
          <w:r>
            <w:rPr>
              <w:color w:val="231F20"/>
              <w:spacing w:val="-10"/>
            </w:rPr>
            <w:t xml:space="preserve"> </w:t>
          </w:r>
          <w:r>
            <w:rPr>
              <w:color w:val="231F20"/>
            </w:rPr>
            <w:t>by</w:t>
          </w:r>
          <w:r>
            <w:rPr>
              <w:color w:val="231F20"/>
              <w:spacing w:val="-10"/>
            </w:rPr>
            <w:t xml:space="preserve"> </w:t>
          </w:r>
          <w:r>
            <w:rPr>
              <w:color w:val="231F20"/>
            </w:rPr>
            <w:t xml:space="preserve">gender, race and class.  </w:t>
          </w:r>
          <w:r w:rsidRPr="00365E66">
            <w:rPr>
              <w:strike/>
              <w:color w:val="FF0000"/>
            </w:rPr>
            <w:t>Cross listed as WGS 4483.</w:t>
          </w:r>
          <w:r>
            <w:rPr>
              <w:color w:val="231F20"/>
            </w:rPr>
            <w:t xml:space="preserve"> Dual listed as HIST 5483.  Fall,</w:t>
          </w:r>
          <w:r>
            <w:rPr>
              <w:color w:val="231F20"/>
              <w:spacing w:val="-4"/>
            </w:rPr>
            <w:t xml:space="preserve"> </w:t>
          </w:r>
          <w:r>
            <w:rPr>
              <w:color w:val="231F20"/>
            </w:rPr>
            <w:t>odd.</w:t>
          </w:r>
        </w:p>
        <w:p w14:paraId="70289590" w14:textId="77777777" w:rsidR="00C910A4" w:rsidRDefault="00C910A4" w:rsidP="0049167F">
          <w:pPr>
            <w:pStyle w:val="BodyText"/>
            <w:tabs>
              <w:tab w:val="left" w:pos="4131"/>
            </w:tabs>
            <w:kinsoku w:val="0"/>
            <w:overflowPunct w:val="0"/>
            <w:spacing w:line="249" w:lineRule="auto"/>
            <w:ind w:left="460" w:right="118" w:hanging="360"/>
            <w:jc w:val="both"/>
            <w:rPr>
              <w:color w:val="231F20"/>
            </w:rPr>
          </w:pPr>
        </w:p>
        <w:p w14:paraId="34295644" w14:textId="18FA2541" w:rsidR="005F75E3" w:rsidRDefault="00307CE2" w:rsidP="005F75E3">
          <w:pPr>
            <w:pStyle w:val="BodyText"/>
            <w:tabs>
              <w:tab w:val="left" w:pos="3411"/>
            </w:tabs>
            <w:kinsoku w:val="0"/>
            <w:overflowPunct w:val="0"/>
            <w:spacing w:before="242" w:line="180" w:lineRule="exact"/>
            <w:ind w:left="460" w:right="118" w:hanging="360"/>
            <w:rPr>
              <w:rFonts w:asciiTheme="majorHAnsi" w:hAnsiTheme="majorHAnsi"/>
              <w:b/>
              <w:sz w:val="20"/>
              <w:szCs w:val="20"/>
            </w:rPr>
          </w:pPr>
          <w:r>
            <w:rPr>
              <w:rFonts w:asciiTheme="majorHAnsi" w:hAnsiTheme="majorHAnsi"/>
              <w:b/>
              <w:sz w:val="20"/>
              <w:szCs w:val="20"/>
            </w:rPr>
            <w:t xml:space="preserve">p. </w:t>
          </w:r>
          <w:r w:rsidR="005F75E3">
            <w:rPr>
              <w:rFonts w:asciiTheme="majorHAnsi" w:hAnsiTheme="majorHAnsi"/>
              <w:b/>
              <w:sz w:val="20"/>
              <w:szCs w:val="20"/>
            </w:rPr>
            <w:t>511</w:t>
          </w:r>
          <w:r w:rsidR="005F75E3">
            <w:rPr>
              <w:rFonts w:asciiTheme="majorHAnsi" w:hAnsiTheme="majorHAnsi"/>
              <w:b/>
              <w:sz w:val="20"/>
              <w:szCs w:val="20"/>
            </w:rPr>
            <w:br/>
          </w:r>
        </w:p>
        <w:p w14:paraId="630B0920" w14:textId="22E68BAD" w:rsidR="005F75E3" w:rsidRDefault="005F75E3" w:rsidP="005F75E3">
          <w:pPr>
            <w:pStyle w:val="BodyText"/>
            <w:kinsoku w:val="0"/>
            <w:overflowPunct w:val="0"/>
            <w:spacing w:before="1" w:line="249" w:lineRule="auto"/>
            <w:ind w:left="460" w:right="118" w:hanging="360"/>
            <w:jc w:val="both"/>
            <w:rPr>
              <w:color w:val="231F20"/>
            </w:rPr>
          </w:pPr>
          <w:r>
            <w:rPr>
              <w:b/>
              <w:bCs/>
              <w:color w:val="231F20"/>
            </w:rPr>
            <w:t xml:space="preserve">MDIA 4323. Diversity and Media </w:t>
          </w:r>
          <w:r>
            <w:rPr>
              <w:color w:val="231F20"/>
            </w:rPr>
            <w:t xml:space="preserve">Survey of the diversity of American race, gender and the mass media in the United States.  </w:t>
          </w:r>
          <w:r w:rsidRPr="00365E66">
            <w:rPr>
              <w:strike/>
              <w:color w:val="FF0000"/>
            </w:rPr>
            <w:t>Cross listed as WGS 4323; d</w:t>
          </w:r>
          <w:r w:rsidR="00365E66" w:rsidRPr="00365E66">
            <w:rPr>
              <w:color w:val="4F81BD" w:themeColor="accent1"/>
              <w:sz w:val="24"/>
            </w:rPr>
            <w:t>D</w:t>
          </w:r>
          <w:r>
            <w:rPr>
              <w:color w:val="231F20"/>
            </w:rPr>
            <w:t>ual listed as MDIA 5323. Fall.</w:t>
          </w:r>
        </w:p>
        <w:p w14:paraId="4A543785" w14:textId="157B65AA" w:rsidR="005F75E3" w:rsidRDefault="005F75E3" w:rsidP="005F75E3">
          <w:pPr>
            <w:pStyle w:val="BodyText"/>
            <w:kinsoku w:val="0"/>
            <w:overflowPunct w:val="0"/>
            <w:spacing w:before="1" w:line="249" w:lineRule="auto"/>
            <w:ind w:left="460" w:right="118" w:hanging="360"/>
            <w:jc w:val="both"/>
            <w:rPr>
              <w:color w:val="231F20"/>
            </w:rPr>
          </w:pPr>
        </w:p>
        <w:p w14:paraId="39F7F503" w14:textId="29ACF90F" w:rsidR="005F75E3" w:rsidRDefault="005F75E3" w:rsidP="005F75E3">
          <w:pPr>
            <w:pStyle w:val="BodyText"/>
            <w:kinsoku w:val="0"/>
            <w:overflowPunct w:val="0"/>
            <w:spacing w:before="1" w:line="249" w:lineRule="auto"/>
            <w:ind w:left="460" w:right="118" w:hanging="360"/>
            <w:jc w:val="both"/>
            <w:rPr>
              <w:color w:val="231F20"/>
            </w:rPr>
          </w:pPr>
        </w:p>
        <w:p w14:paraId="64E5B783" w14:textId="77777777" w:rsidR="005F75E3" w:rsidRDefault="005F75E3" w:rsidP="004D795D">
          <w:pPr>
            <w:pStyle w:val="BodyText"/>
            <w:tabs>
              <w:tab w:val="left" w:pos="3411"/>
            </w:tabs>
            <w:kinsoku w:val="0"/>
            <w:overflowPunct w:val="0"/>
            <w:spacing w:before="242" w:line="180" w:lineRule="exact"/>
            <w:ind w:left="460" w:right="118" w:hanging="360"/>
            <w:jc w:val="both"/>
            <w:rPr>
              <w:rFonts w:asciiTheme="majorHAnsi" w:hAnsiTheme="majorHAnsi"/>
              <w:b/>
              <w:sz w:val="20"/>
              <w:szCs w:val="20"/>
            </w:rPr>
          </w:pPr>
        </w:p>
        <w:p w14:paraId="28A94E2B" w14:textId="727EC451" w:rsidR="005F75E3" w:rsidRDefault="005F75E3" w:rsidP="005F75E3">
          <w:pPr>
            <w:pStyle w:val="BodyText"/>
            <w:tabs>
              <w:tab w:val="left" w:pos="3411"/>
            </w:tabs>
            <w:kinsoku w:val="0"/>
            <w:overflowPunct w:val="0"/>
            <w:spacing w:before="242" w:line="180" w:lineRule="exact"/>
            <w:ind w:left="460" w:right="118" w:hanging="360"/>
            <w:rPr>
              <w:rFonts w:asciiTheme="majorHAnsi" w:hAnsiTheme="majorHAnsi"/>
              <w:b/>
              <w:sz w:val="20"/>
              <w:szCs w:val="20"/>
            </w:rPr>
          </w:pPr>
          <w:r>
            <w:rPr>
              <w:rFonts w:asciiTheme="majorHAnsi" w:hAnsiTheme="majorHAnsi"/>
              <w:b/>
              <w:sz w:val="20"/>
              <w:szCs w:val="20"/>
            </w:rPr>
            <w:lastRenderedPageBreak/>
            <w:t>p. 531</w:t>
          </w:r>
          <w:r>
            <w:rPr>
              <w:rFonts w:asciiTheme="majorHAnsi" w:hAnsiTheme="majorHAnsi"/>
              <w:b/>
              <w:sz w:val="20"/>
              <w:szCs w:val="20"/>
            </w:rPr>
            <w:br/>
          </w:r>
        </w:p>
        <w:p w14:paraId="27715D8B" w14:textId="77777777" w:rsidR="005F75E3" w:rsidRDefault="005F75E3" w:rsidP="005F75E3">
          <w:pPr>
            <w:pStyle w:val="BodyText"/>
            <w:kinsoku w:val="0"/>
            <w:overflowPunct w:val="0"/>
            <w:spacing w:line="249" w:lineRule="auto"/>
            <w:ind w:left="460" w:right="118" w:hanging="360"/>
            <w:jc w:val="both"/>
            <w:rPr>
              <w:color w:val="231F20"/>
            </w:rPr>
          </w:pPr>
          <w:r>
            <w:rPr>
              <w:b/>
              <w:bCs/>
              <w:color w:val="231F20"/>
            </w:rPr>
            <w:t xml:space="preserve">NRS 3333.     Women’s Health. Past, Present and Future      </w:t>
          </w:r>
          <w:r>
            <w:rPr>
              <w:color w:val="231F20"/>
            </w:rPr>
            <w:t>Health problems of women studies with</w:t>
          </w:r>
          <w:r>
            <w:rPr>
              <w:color w:val="231F20"/>
              <w:spacing w:val="-11"/>
            </w:rPr>
            <w:t xml:space="preserve"> </w:t>
          </w:r>
          <w:r>
            <w:rPr>
              <w:color w:val="231F20"/>
            </w:rPr>
            <w:t>both</w:t>
          </w:r>
          <w:r>
            <w:rPr>
              <w:color w:val="231F20"/>
              <w:spacing w:val="-11"/>
            </w:rPr>
            <w:t xml:space="preserve"> </w:t>
          </w:r>
          <w:r>
            <w:rPr>
              <w:color w:val="231F20"/>
            </w:rPr>
            <w:t>a</w:t>
          </w:r>
          <w:r>
            <w:rPr>
              <w:color w:val="231F20"/>
              <w:spacing w:val="-11"/>
            </w:rPr>
            <w:t xml:space="preserve"> </w:t>
          </w:r>
          <w:r>
            <w:rPr>
              <w:color w:val="231F20"/>
            </w:rPr>
            <w:t>traditional</w:t>
          </w:r>
          <w:r>
            <w:rPr>
              <w:color w:val="231F20"/>
              <w:spacing w:val="-11"/>
            </w:rPr>
            <w:t xml:space="preserve"> </w:t>
          </w:r>
          <w:r>
            <w:rPr>
              <w:color w:val="231F20"/>
            </w:rPr>
            <w:t>and</w:t>
          </w:r>
          <w:r>
            <w:rPr>
              <w:color w:val="231F20"/>
              <w:spacing w:val="-11"/>
            </w:rPr>
            <w:t xml:space="preserve"> </w:t>
          </w:r>
          <w:r>
            <w:rPr>
              <w:color w:val="231F20"/>
            </w:rPr>
            <w:t>contemporary</w:t>
          </w:r>
          <w:r>
            <w:rPr>
              <w:color w:val="231F20"/>
              <w:spacing w:val="-11"/>
            </w:rPr>
            <w:t xml:space="preserve"> </w:t>
          </w:r>
          <w:r>
            <w:rPr>
              <w:color w:val="231F20"/>
            </w:rPr>
            <w:t>focus.</w:t>
          </w:r>
          <w:r>
            <w:rPr>
              <w:color w:val="231F20"/>
              <w:spacing w:val="-11"/>
            </w:rPr>
            <w:t xml:space="preserve"> </w:t>
          </w:r>
          <w:r>
            <w:rPr>
              <w:color w:val="231F20"/>
            </w:rPr>
            <w:t>Emphasis</w:t>
          </w:r>
          <w:r>
            <w:rPr>
              <w:color w:val="231F20"/>
              <w:spacing w:val="-11"/>
            </w:rPr>
            <w:t xml:space="preserve"> </w:t>
          </w:r>
          <w:r>
            <w:rPr>
              <w:color w:val="231F20"/>
            </w:rPr>
            <w:t>on</w:t>
          </w:r>
          <w:r>
            <w:rPr>
              <w:color w:val="231F20"/>
              <w:spacing w:val="-11"/>
            </w:rPr>
            <w:t xml:space="preserve"> </w:t>
          </w:r>
          <w:r>
            <w:rPr>
              <w:color w:val="231F20"/>
            </w:rPr>
            <w:t>current</w:t>
          </w:r>
          <w:r>
            <w:rPr>
              <w:color w:val="231F20"/>
              <w:spacing w:val="-11"/>
            </w:rPr>
            <w:t xml:space="preserve"> </w:t>
          </w:r>
          <w:r>
            <w:rPr>
              <w:color w:val="231F20"/>
            </w:rPr>
            <w:t>information</w:t>
          </w:r>
          <w:r>
            <w:rPr>
              <w:color w:val="231F20"/>
              <w:spacing w:val="-10"/>
            </w:rPr>
            <w:t xml:space="preserve"> </w:t>
          </w:r>
          <w:r>
            <w:rPr>
              <w:color w:val="231F20"/>
            </w:rPr>
            <w:t>needed</w:t>
          </w:r>
          <w:r>
            <w:rPr>
              <w:color w:val="231F20"/>
              <w:spacing w:val="-11"/>
            </w:rPr>
            <w:t xml:space="preserve"> </w:t>
          </w:r>
          <w:r>
            <w:rPr>
              <w:color w:val="231F20"/>
            </w:rPr>
            <w:t>by</w:t>
          </w:r>
          <w:r>
            <w:rPr>
              <w:color w:val="231F20"/>
              <w:spacing w:val="-11"/>
            </w:rPr>
            <w:t xml:space="preserve"> </w:t>
          </w:r>
          <w:r>
            <w:rPr>
              <w:color w:val="231F20"/>
            </w:rPr>
            <w:t>health professionals</w:t>
          </w:r>
          <w:r>
            <w:rPr>
              <w:color w:val="231F20"/>
              <w:spacing w:val="-10"/>
            </w:rPr>
            <w:t xml:space="preserve"> </w:t>
          </w:r>
          <w:r>
            <w:rPr>
              <w:color w:val="231F20"/>
            </w:rPr>
            <w:t>to</w:t>
          </w:r>
          <w:r>
            <w:rPr>
              <w:color w:val="231F20"/>
              <w:spacing w:val="-10"/>
            </w:rPr>
            <w:t xml:space="preserve"> </w:t>
          </w:r>
          <w:r>
            <w:rPr>
              <w:color w:val="231F20"/>
            </w:rPr>
            <w:t>help</w:t>
          </w:r>
          <w:r>
            <w:rPr>
              <w:color w:val="231F20"/>
              <w:spacing w:val="-10"/>
            </w:rPr>
            <w:t xml:space="preserve"> </w:t>
          </w:r>
          <w:r>
            <w:rPr>
              <w:color w:val="231F20"/>
            </w:rPr>
            <w:t>women</w:t>
          </w:r>
          <w:r>
            <w:rPr>
              <w:color w:val="231F20"/>
              <w:spacing w:val="-10"/>
            </w:rPr>
            <w:t xml:space="preserve"> </w:t>
          </w:r>
          <w:r>
            <w:rPr>
              <w:color w:val="231F20"/>
            </w:rPr>
            <w:t>achieve</w:t>
          </w:r>
          <w:r>
            <w:rPr>
              <w:color w:val="231F20"/>
              <w:spacing w:val="-10"/>
            </w:rPr>
            <w:t xml:space="preserve"> </w:t>
          </w:r>
          <w:r>
            <w:rPr>
              <w:color w:val="231F20"/>
            </w:rPr>
            <w:t>optimum</w:t>
          </w:r>
          <w:r>
            <w:rPr>
              <w:color w:val="231F20"/>
              <w:spacing w:val="-10"/>
            </w:rPr>
            <w:t xml:space="preserve"> </w:t>
          </w:r>
          <w:r>
            <w:rPr>
              <w:color w:val="231F20"/>
            </w:rPr>
            <w:t>wellness.</w:t>
          </w:r>
          <w:r>
            <w:rPr>
              <w:color w:val="231F20"/>
              <w:spacing w:val="26"/>
            </w:rPr>
            <w:t xml:space="preserve"> </w:t>
          </w:r>
          <w:r>
            <w:rPr>
              <w:color w:val="231F20"/>
            </w:rPr>
            <w:t>Prerequisites,</w:t>
          </w:r>
          <w:r>
            <w:rPr>
              <w:color w:val="231F20"/>
              <w:spacing w:val="-10"/>
            </w:rPr>
            <w:t xml:space="preserve"> </w:t>
          </w:r>
          <w:r>
            <w:rPr>
              <w:color w:val="231F20"/>
            </w:rPr>
            <w:t>Junior</w:t>
          </w:r>
          <w:r>
            <w:rPr>
              <w:color w:val="231F20"/>
              <w:spacing w:val="-10"/>
            </w:rPr>
            <w:t xml:space="preserve"> </w:t>
          </w:r>
          <w:r>
            <w:rPr>
              <w:color w:val="231F20"/>
            </w:rPr>
            <w:t>level</w:t>
          </w:r>
          <w:r>
            <w:rPr>
              <w:color w:val="231F20"/>
              <w:spacing w:val="-10"/>
            </w:rPr>
            <w:t xml:space="preserve"> </w:t>
          </w:r>
          <w:r>
            <w:rPr>
              <w:color w:val="231F20"/>
            </w:rPr>
            <w:t>nursing</w:t>
          </w:r>
          <w:r>
            <w:rPr>
              <w:color w:val="231F20"/>
              <w:spacing w:val="-10"/>
            </w:rPr>
            <w:t xml:space="preserve"> </w:t>
          </w:r>
          <w:r>
            <w:rPr>
              <w:color w:val="231F20"/>
            </w:rPr>
            <w:t xml:space="preserve">status or instructor permission. </w:t>
          </w:r>
          <w:r w:rsidRPr="00365E66">
            <w:rPr>
              <w:strike/>
              <w:color w:val="FF0000"/>
            </w:rPr>
            <w:t>Cross listed as WGS 3333.</w:t>
          </w:r>
          <w:r>
            <w:rPr>
              <w:color w:val="231F20"/>
            </w:rPr>
            <w:t xml:space="preserve"> Fall,</w:t>
          </w:r>
          <w:r>
            <w:rPr>
              <w:color w:val="231F20"/>
              <w:spacing w:val="-10"/>
            </w:rPr>
            <w:t xml:space="preserve"> </w:t>
          </w:r>
          <w:r>
            <w:rPr>
              <w:color w:val="231F20"/>
            </w:rPr>
            <w:t>Summer.</w:t>
          </w:r>
        </w:p>
        <w:p w14:paraId="036F52D5" w14:textId="30913553" w:rsidR="005F75E3" w:rsidRDefault="005F75E3" w:rsidP="004D795D">
          <w:pPr>
            <w:pStyle w:val="BodyText"/>
            <w:tabs>
              <w:tab w:val="left" w:pos="3411"/>
            </w:tabs>
            <w:kinsoku w:val="0"/>
            <w:overflowPunct w:val="0"/>
            <w:spacing w:before="242" w:line="180" w:lineRule="exact"/>
            <w:ind w:left="460" w:right="118" w:hanging="360"/>
            <w:jc w:val="both"/>
            <w:rPr>
              <w:rFonts w:asciiTheme="majorHAnsi" w:hAnsiTheme="majorHAnsi"/>
              <w:b/>
              <w:sz w:val="20"/>
              <w:szCs w:val="20"/>
            </w:rPr>
          </w:pPr>
        </w:p>
        <w:p w14:paraId="4DB77842" w14:textId="4A424EC5" w:rsidR="005F75E3" w:rsidRDefault="005F75E3" w:rsidP="004D795D">
          <w:pPr>
            <w:pStyle w:val="BodyText"/>
            <w:tabs>
              <w:tab w:val="left" w:pos="3411"/>
            </w:tabs>
            <w:kinsoku w:val="0"/>
            <w:overflowPunct w:val="0"/>
            <w:spacing w:before="242" w:line="180" w:lineRule="exact"/>
            <w:ind w:left="460" w:right="118" w:hanging="360"/>
            <w:jc w:val="both"/>
            <w:rPr>
              <w:rFonts w:asciiTheme="majorHAnsi" w:hAnsiTheme="majorHAnsi"/>
              <w:b/>
              <w:sz w:val="20"/>
              <w:szCs w:val="20"/>
            </w:rPr>
          </w:pPr>
          <w:r>
            <w:rPr>
              <w:rFonts w:asciiTheme="majorHAnsi" w:hAnsiTheme="majorHAnsi"/>
              <w:b/>
              <w:sz w:val="20"/>
              <w:szCs w:val="20"/>
            </w:rPr>
            <w:t>p. 543</w:t>
          </w:r>
        </w:p>
        <w:p w14:paraId="1BA1263F" w14:textId="77777777" w:rsidR="005F75E3" w:rsidRDefault="005F75E3" w:rsidP="005F75E3">
          <w:pPr>
            <w:pStyle w:val="BodyText"/>
            <w:kinsoku w:val="0"/>
            <w:overflowPunct w:val="0"/>
            <w:spacing w:before="138" w:line="249" w:lineRule="auto"/>
            <w:ind w:left="460" w:right="118" w:hanging="360"/>
            <w:jc w:val="both"/>
            <w:rPr>
              <w:color w:val="231F20"/>
            </w:rPr>
          </w:pPr>
          <w:r>
            <w:rPr>
              <w:b/>
              <w:bCs/>
              <w:color w:val="231F20"/>
            </w:rPr>
            <w:t xml:space="preserve">PHIL 3773. Topics in Feminist Philosophy </w:t>
          </w:r>
          <w:r>
            <w:rPr>
              <w:color w:val="231F20"/>
            </w:rPr>
            <w:t xml:space="preserve">Topics include, but are not limited to: Feminist Epistemology, Feminist Ethics, and Feminist Philosophy of Science. Prerequisite, PHIL 1103 or instructor permission.  </w:t>
          </w:r>
          <w:r w:rsidRPr="00365E66">
            <w:rPr>
              <w:strike/>
              <w:color w:val="FF0000"/>
            </w:rPr>
            <w:t>Cross listed as WGS 3773.</w:t>
          </w:r>
          <w:r>
            <w:rPr>
              <w:color w:val="231F20"/>
            </w:rPr>
            <w:t xml:space="preserve"> Spring, even.</w:t>
          </w:r>
        </w:p>
        <w:p w14:paraId="340AA3F2" w14:textId="77777777" w:rsidR="005F75E3" w:rsidRDefault="005F75E3" w:rsidP="005F75E3">
          <w:pPr>
            <w:pStyle w:val="BodyText"/>
            <w:kinsoku w:val="0"/>
            <w:overflowPunct w:val="0"/>
            <w:spacing w:before="138" w:line="249" w:lineRule="auto"/>
            <w:ind w:left="460" w:right="117" w:hanging="360"/>
            <w:jc w:val="both"/>
            <w:rPr>
              <w:color w:val="231F20"/>
            </w:rPr>
          </w:pPr>
          <w:r>
            <w:rPr>
              <w:b/>
              <w:bCs/>
              <w:color w:val="231F20"/>
            </w:rPr>
            <w:t xml:space="preserve">PHIL 4743. Social and Political Philosophy </w:t>
          </w:r>
          <w:r>
            <w:rPr>
              <w:color w:val="231F20"/>
            </w:rPr>
            <w:t xml:space="preserve">Explores the justification, or lack thereof, of social and political institutions. Prerequisite, PHIL 1103, Introduction to Philosophy, equivalent, or instructor permission. </w:t>
          </w:r>
          <w:r w:rsidRPr="00365E66">
            <w:rPr>
              <w:strike/>
              <w:color w:val="FF0000"/>
            </w:rPr>
            <w:t>Cross listed as WGS 4743.</w:t>
          </w:r>
          <w:r>
            <w:rPr>
              <w:color w:val="231F20"/>
            </w:rPr>
            <w:t xml:space="preserve"> Fall, even.</w:t>
          </w:r>
        </w:p>
        <w:p w14:paraId="17405668" w14:textId="77777777" w:rsidR="005F75E3" w:rsidRDefault="005F75E3" w:rsidP="005F75E3">
          <w:pPr>
            <w:pStyle w:val="BodyText"/>
            <w:kinsoku w:val="0"/>
            <w:overflowPunct w:val="0"/>
            <w:spacing w:before="138" w:line="249" w:lineRule="auto"/>
            <w:ind w:left="460" w:right="119" w:hanging="360"/>
            <w:jc w:val="both"/>
            <w:rPr>
              <w:color w:val="231F20"/>
            </w:rPr>
          </w:pPr>
          <w:r>
            <w:rPr>
              <w:b/>
              <w:bCs/>
              <w:color w:val="231F20"/>
            </w:rPr>
            <w:t xml:space="preserve">PHIL 4763. Philosophy of Sex </w:t>
          </w:r>
          <w:r>
            <w:rPr>
              <w:color w:val="231F20"/>
            </w:rPr>
            <w:t>Explores the concept of sexual activity and the implications of  various</w:t>
          </w:r>
          <w:r>
            <w:rPr>
              <w:color w:val="231F20"/>
              <w:spacing w:val="-4"/>
            </w:rPr>
            <w:t xml:space="preserve"> </w:t>
          </w:r>
          <w:r>
            <w:rPr>
              <w:color w:val="231F20"/>
            </w:rPr>
            <w:t>theories</w:t>
          </w:r>
          <w:r>
            <w:rPr>
              <w:color w:val="231F20"/>
              <w:spacing w:val="-4"/>
            </w:rPr>
            <w:t xml:space="preserve"> </w:t>
          </w:r>
          <w:r>
            <w:rPr>
              <w:color w:val="231F20"/>
            </w:rPr>
            <w:t>of</w:t>
          </w:r>
          <w:r>
            <w:rPr>
              <w:color w:val="231F20"/>
              <w:spacing w:val="-4"/>
            </w:rPr>
            <w:t xml:space="preserve"> </w:t>
          </w:r>
          <w:r>
            <w:rPr>
              <w:color w:val="231F20"/>
            </w:rPr>
            <w:t>sexual</w:t>
          </w:r>
          <w:r>
            <w:rPr>
              <w:color w:val="231F20"/>
              <w:spacing w:val="-4"/>
            </w:rPr>
            <w:t xml:space="preserve"> </w:t>
          </w:r>
          <w:r>
            <w:rPr>
              <w:color w:val="231F20"/>
            </w:rPr>
            <w:t>activity</w:t>
          </w:r>
          <w:r>
            <w:rPr>
              <w:color w:val="231F20"/>
              <w:spacing w:val="-4"/>
            </w:rPr>
            <w:t xml:space="preserve"> </w:t>
          </w:r>
          <w:r>
            <w:rPr>
              <w:color w:val="231F20"/>
            </w:rPr>
            <w:t>to</w:t>
          </w:r>
          <w:r>
            <w:rPr>
              <w:color w:val="231F20"/>
              <w:spacing w:val="-4"/>
            </w:rPr>
            <w:t xml:space="preserve"> </w:t>
          </w:r>
          <w:r>
            <w:rPr>
              <w:color w:val="231F20"/>
            </w:rPr>
            <w:t>our</w:t>
          </w:r>
          <w:r>
            <w:rPr>
              <w:color w:val="231F20"/>
              <w:spacing w:val="-4"/>
            </w:rPr>
            <w:t xml:space="preserve"> </w:t>
          </w:r>
          <w:r>
            <w:rPr>
              <w:color w:val="231F20"/>
            </w:rPr>
            <w:t>understanding</w:t>
          </w:r>
          <w:r>
            <w:rPr>
              <w:color w:val="231F20"/>
              <w:spacing w:val="-3"/>
            </w:rPr>
            <w:t xml:space="preserve"> </w:t>
          </w:r>
          <w:r>
            <w:rPr>
              <w:color w:val="231F20"/>
            </w:rPr>
            <w:t>of</w:t>
          </w:r>
          <w:r>
            <w:rPr>
              <w:color w:val="231F20"/>
              <w:spacing w:val="-4"/>
            </w:rPr>
            <w:t xml:space="preserve"> </w:t>
          </w:r>
          <w:r>
            <w:rPr>
              <w:color w:val="231F20"/>
            </w:rPr>
            <w:t>rape,</w:t>
          </w:r>
          <w:r>
            <w:rPr>
              <w:color w:val="231F20"/>
              <w:spacing w:val="-4"/>
            </w:rPr>
            <w:t xml:space="preserve"> </w:t>
          </w:r>
          <w:r>
            <w:rPr>
              <w:color w:val="231F20"/>
            </w:rPr>
            <w:t>sexual</w:t>
          </w:r>
          <w:r>
            <w:rPr>
              <w:color w:val="231F20"/>
              <w:spacing w:val="-4"/>
            </w:rPr>
            <w:t xml:space="preserve"> </w:t>
          </w:r>
          <w:r>
            <w:rPr>
              <w:color w:val="231F20"/>
            </w:rPr>
            <w:t>harassment,</w:t>
          </w:r>
          <w:r>
            <w:rPr>
              <w:color w:val="231F20"/>
              <w:spacing w:val="-4"/>
            </w:rPr>
            <w:t xml:space="preserve"> </w:t>
          </w:r>
          <w:r>
            <w:rPr>
              <w:color w:val="231F20"/>
            </w:rPr>
            <w:t xml:space="preserve">pornography, sexual fidelity, parenthood, and various other important contemporary sexual issues. </w:t>
          </w:r>
          <w:r w:rsidRPr="00365E66">
            <w:rPr>
              <w:strike/>
              <w:color w:val="FF0000"/>
            </w:rPr>
            <w:t>Cross listed as WGS 4763.</w:t>
          </w:r>
          <w:r>
            <w:rPr>
              <w:color w:val="231F20"/>
            </w:rPr>
            <w:t xml:space="preserve"> Spring,</w:t>
          </w:r>
          <w:r>
            <w:rPr>
              <w:color w:val="231F20"/>
              <w:spacing w:val="-1"/>
            </w:rPr>
            <w:t xml:space="preserve"> </w:t>
          </w:r>
          <w:r>
            <w:rPr>
              <w:color w:val="231F20"/>
            </w:rPr>
            <w:t>even.</w:t>
          </w:r>
        </w:p>
        <w:p w14:paraId="6CD4C6C9" w14:textId="77777777" w:rsidR="005F75E3" w:rsidRDefault="005F75E3" w:rsidP="004D795D">
          <w:pPr>
            <w:pStyle w:val="BodyText"/>
            <w:tabs>
              <w:tab w:val="left" w:pos="3411"/>
            </w:tabs>
            <w:kinsoku w:val="0"/>
            <w:overflowPunct w:val="0"/>
            <w:spacing w:before="242" w:line="180" w:lineRule="exact"/>
            <w:ind w:left="460" w:right="118" w:hanging="360"/>
            <w:jc w:val="both"/>
            <w:rPr>
              <w:rFonts w:asciiTheme="majorHAnsi" w:hAnsiTheme="majorHAnsi"/>
              <w:b/>
              <w:sz w:val="20"/>
              <w:szCs w:val="20"/>
            </w:rPr>
          </w:pPr>
        </w:p>
        <w:p w14:paraId="05081998" w14:textId="7E2865E7" w:rsidR="00A57678" w:rsidRDefault="00685AC4" w:rsidP="004D795D">
          <w:pPr>
            <w:pStyle w:val="BodyText"/>
            <w:tabs>
              <w:tab w:val="left" w:pos="3411"/>
            </w:tabs>
            <w:kinsoku w:val="0"/>
            <w:overflowPunct w:val="0"/>
            <w:spacing w:before="242" w:line="180" w:lineRule="exact"/>
            <w:ind w:left="460" w:right="118" w:hanging="360"/>
            <w:jc w:val="both"/>
            <w:rPr>
              <w:rFonts w:asciiTheme="majorHAnsi" w:hAnsiTheme="majorHAnsi"/>
              <w:b/>
              <w:sz w:val="20"/>
              <w:szCs w:val="20"/>
            </w:rPr>
          </w:pPr>
          <w:r>
            <w:rPr>
              <w:rFonts w:asciiTheme="majorHAnsi" w:hAnsiTheme="majorHAnsi"/>
              <w:b/>
              <w:sz w:val="20"/>
              <w:szCs w:val="20"/>
            </w:rPr>
            <w:t>p. 548</w:t>
          </w:r>
        </w:p>
        <w:p w14:paraId="009B0B3D" w14:textId="77777777" w:rsidR="00685AC4" w:rsidRDefault="00685AC4" w:rsidP="00685AC4">
          <w:pPr>
            <w:pStyle w:val="BodyText"/>
            <w:tabs>
              <w:tab w:val="left" w:pos="3411"/>
            </w:tabs>
            <w:kinsoku w:val="0"/>
            <w:overflowPunct w:val="0"/>
            <w:spacing w:before="138" w:line="249" w:lineRule="auto"/>
            <w:ind w:left="460" w:right="138" w:hanging="360"/>
            <w:jc w:val="both"/>
            <w:rPr>
              <w:color w:val="231F20"/>
            </w:rPr>
          </w:pPr>
          <w:r>
            <w:rPr>
              <w:b/>
              <w:bCs/>
              <w:color w:val="231F20"/>
            </w:rPr>
            <w:t>POSC 4123.     Women</w:t>
          </w:r>
          <w:r>
            <w:rPr>
              <w:b/>
              <w:bCs/>
              <w:color w:val="231F20"/>
              <w:spacing w:val="-9"/>
            </w:rPr>
            <w:t xml:space="preserve"> </w:t>
          </w:r>
          <w:r>
            <w:rPr>
              <w:b/>
              <w:bCs/>
              <w:color w:val="231F20"/>
            </w:rPr>
            <w:t>and</w:t>
          </w:r>
          <w:r>
            <w:rPr>
              <w:b/>
              <w:bCs/>
              <w:color w:val="231F20"/>
              <w:spacing w:val="-1"/>
            </w:rPr>
            <w:t xml:space="preserve"> </w:t>
          </w:r>
          <w:r>
            <w:rPr>
              <w:b/>
              <w:bCs/>
              <w:color w:val="231F20"/>
            </w:rPr>
            <w:t>Politics</w:t>
          </w:r>
          <w:r>
            <w:rPr>
              <w:b/>
              <w:bCs/>
              <w:color w:val="231F20"/>
            </w:rPr>
            <w:tab/>
          </w:r>
          <w:r>
            <w:rPr>
              <w:color w:val="231F20"/>
            </w:rPr>
            <w:t>AMERICAN POLITICS.  An examination of</w:t>
          </w:r>
          <w:r>
            <w:rPr>
              <w:color w:val="231F20"/>
              <w:spacing w:val="27"/>
            </w:rPr>
            <w:t xml:space="preserve"> </w:t>
          </w:r>
          <w:r>
            <w:rPr>
              <w:color w:val="231F20"/>
            </w:rPr>
            <w:t>the</w:t>
          </w:r>
          <w:r>
            <w:rPr>
              <w:color w:val="231F20"/>
              <w:spacing w:val="5"/>
            </w:rPr>
            <w:t xml:space="preserve"> </w:t>
          </w:r>
          <w:r>
            <w:rPr>
              <w:color w:val="231F20"/>
            </w:rPr>
            <w:t>interre-</w:t>
          </w:r>
          <w:r>
            <w:rPr>
              <w:color w:val="231F20"/>
              <w:w w:val="99"/>
            </w:rPr>
            <w:t xml:space="preserve"> </w:t>
          </w:r>
          <w:r>
            <w:rPr>
              <w:color w:val="231F20"/>
            </w:rPr>
            <w:t xml:space="preserve">lationship of gender, politics, and popular culture.  </w:t>
          </w:r>
          <w:r w:rsidRPr="00365E66">
            <w:rPr>
              <w:strike/>
              <w:color w:val="FF0000"/>
            </w:rPr>
            <w:t>Cross listed as WGS 4123.</w:t>
          </w:r>
          <w:r>
            <w:rPr>
              <w:color w:val="231F20"/>
            </w:rPr>
            <w:t xml:space="preserve"> Spring,</w:t>
          </w:r>
          <w:r>
            <w:rPr>
              <w:color w:val="231F20"/>
              <w:spacing w:val="-10"/>
            </w:rPr>
            <w:t xml:space="preserve"> </w:t>
          </w:r>
          <w:r>
            <w:rPr>
              <w:color w:val="231F20"/>
            </w:rPr>
            <w:t>even.</w:t>
          </w:r>
        </w:p>
        <w:p w14:paraId="782255FE" w14:textId="2B81F4B7" w:rsidR="00685AC4" w:rsidRDefault="00685AC4" w:rsidP="004D795D">
          <w:pPr>
            <w:pStyle w:val="BodyText"/>
            <w:tabs>
              <w:tab w:val="left" w:pos="3411"/>
            </w:tabs>
            <w:kinsoku w:val="0"/>
            <w:overflowPunct w:val="0"/>
            <w:spacing w:before="242" w:line="180" w:lineRule="exact"/>
            <w:ind w:left="460" w:right="118" w:hanging="360"/>
            <w:jc w:val="both"/>
            <w:rPr>
              <w:rFonts w:asciiTheme="majorHAnsi" w:hAnsiTheme="majorHAnsi"/>
              <w:b/>
              <w:sz w:val="20"/>
              <w:szCs w:val="20"/>
            </w:rPr>
          </w:pPr>
        </w:p>
        <w:p w14:paraId="3395E53A" w14:textId="5D07E746" w:rsidR="00685AC4" w:rsidRDefault="00685AC4" w:rsidP="004D795D">
          <w:pPr>
            <w:pStyle w:val="BodyText"/>
            <w:tabs>
              <w:tab w:val="left" w:pos="3411"/>
            </w:tabs>
            <w:kinsoku w:val="0"/>
            <w:overflowPunct w:val="0"/>
            <w:spacing w:before="242" w:line="180" w:lineRule="exact"/>
            <w:ind w:left="460" w:right="118" w:hanging="360"/>
            <w:jc w:val="both"/>
            <w:rPr>
              <w:rFonts w:asciiTheme="majorHAnsi" w:hAnsiTheme="majorHAnsi"/>
              <w:b/>
              <w:sz w:val="20"/>
              <w:szCs w:val="20"/>
            </w:rPr>
          </w:pPr>
          <w:r>
            <w:rPr>
              <w:rFonts w:asciiTheme="majorHAnsi" w:hAnsiTheme="majorHAnsi"/>
              <w:b/>
              <w:sz w:val="20"/>
              <w:szCs w:val="20"/>
            </w:rPr>
            <w:t>p. 566</w:t>
          </w:r>
        </w:p>
        <w:p w14:paraId="699955B4" w14:textId="77777777" w:rsidR="00685AC4" w:rsidRDefault="00685AC4" w:rsidP="00685AC4">
          <w:pPr>
            <w:pStyle w:val="BodyText"/>
            <w:tabs>
              <w:tab w:val="left" w:pos="3411"/>
            </w:tabs>
            <w:kinsoku w:val="0"/>
            <w:overflowPunct w:val="0"/>
            <w:spacing w:before="138" w:line="249" w:lineRule="auto"/>
            <w:ind w:left="460" w:right="118" w:hanging="360"/>
            <w:jc w:val="both"/>
            <w:rPr>
              <w:color w:val="231F20"/>
            </w:rPr>
          </w:pPr>
          <w:r>
            <w:rPr>
              <w:b/>
              <w:bCs/>
              <w:color w:val="231F20"/>
            </w:rPr>
            <w:t>SOC 3003.       Sociology</w:t>
          </w:r>
          <w:r>
            <w:rPr>
              <w:b/>
              <w:bCs/>
              <w:color w:val="231F20"/>
              <w:spacing w:val="14"/>
            </w:rPr>
            <w:t xml:space="preserve"> </w:t>
          </w:r>
          <w:r>
            <w:rPr>
              <w:b/>
              <w:bCs/>
              <w:color w:val="231F20"/>
            </w:rPr>
            <w:t>of</w:t>
          </w:r>
          <w:r>
            <w:rPr>
              <w:b/>
              <w:bCs/>
              <w:color w:val="231F20"/>
              <w:spacing w:val="-1"/>
            </w:rPr>
            <w:t xml:space="preserve"> </w:t>
          </w:r>
          <w:r>
            <w:rPr>
              <w:b/>
              <w:bCs/>
              <w:color w:val="231F20"/>
            </w:rPr>
            <w:t>Gender</w:t>
          </w:r>
          <w:r>
            <w:rPr>
              <w:b/>
              <w:bCs/>
              <w:color w:val="231F20"/>
            </w:rPr>
            <w:tab/>
          </w:r>
          <w:r>
            <w:rPr>
              <w:color w:val="231F20"/>
            </w:rPr>
            <w:t xml:space="preserve">The social construction of gender and the   </w:t>
          </w:r>
          <w:r>
            <w:rPr>
              <w:color w:val="231F20"/>
              <w:spacing w:val="37"/>
            </w:rPr>
            <w:t xml:space="preserve"> </w:t>
          </w:r>
          <w:r>
            <w:rPr>
              <w:color w:val="231F20"/>
            </w:rPr>
            <w:t>moral</w:t>
          </w:r>
          <w:r>
            <w:rPr>
              <w:color w:val="231F20"/>
              <w:spacing w:val="24"/>
            </w:rPr>
            <w:t xml:space="preserve"> </w:t>
          </w:r>
          <w:r>
            <w:rPr>
              <w:color w:val="231F20"/>
            </w:rPr>
            <w:t>and</w:t>
          </w:r>
          <w:r>
            <w:rPr>
              <w:color w:val="231F20"/>
              <w:w w:val="99"/>
            </w:rPr>
            <w:t xml:space="preserve"> </w:t>
          </w:r>
          <w:r>
            <w:rPr>
              <w:color w:val="231F20"/>
            </w:rPr>
            <w:t>political</w:t>
          </w:r>
          <w:r>
            <w:rPr>
              <w:color w:val="231F20"/>
              <w:spacing w:val="-7"/>
            </w:rPr>
            <w:t xml:space="preserve"> </w:t>
          </w:r>
          <w:r>
            <w:rPr>
              <w:color w:val="231F20"/>
            </w:rPr>
            <w:t>controversies</w:t>
          </w:r>
          <w:r>
            <w:rPr>
              <w:color w:val="231F20"/>
              <w:spacing w:val="-7"/>
            </w:rPr>
            <w:t xml:space="preserve"> </w:t>
          </w:r>
          <w:r>
            <w:rPr>
              <w:color w:val="231F20"/>
            </w:rPr>
            <w:t>that</w:t>
          </w:r>
          <w:r>
            <w:rPr>
              <w:color w:val="231F20"/>
              <w:spacing w:val="-7"/>
            </w:rPr>
            <w:t xml:space="preserve"> </w:t>
          </w:r>
          <w:r>
            <w:rPr>
              <w:color w:val="231F20"/>
            </w:rPr>
            <w:t>surround</w:t>
          </w:r>
          <w:r>
            <w:rPr>
              <w:color w:val="231F20"/>
              <w:spacing w:val="-7"/>
            </w:rPr>
            <w:t xml:space="preserve"> </w:t>
          </w:r>
          <w:r>
            <w:rPr>
              <w:color w:val="231F20"/>
            </w:rPr>
            <w:t>it.</w:t>
          </w:r>
          <w:r>
            <w:rPr>
              <w:color w:val="231F20"/>
              <w:spacing w:val="27"/>
            </w:rPr>
            <w:t xml:space="preserve"> </w:t>
          </w:r>
          <w:r>
            <w:rPr>
              <w:color w:val="231F20"/>
              <w:spacing w:val="-3"/>
            </w:rPr>
            <w:t>Topics</w:t>
          </w:r>
          <w:r>
            <w:rPr>
              <w:color w:val="231F20"/>
              <w:spacing w:val="-7"/>
            </w:rPr>
            <w:t xml:space="preserve"> </w:t>
          </w:r>
          <w:r>
            <w:rPr>
              <w:color w:val="231F20"/>
            </w:rPr>
            <w:t>include</w:t>
          </w:r>
          <w:r>
            <w:rPr>
              <w:color w:val="231F20"/>
              <w:spacing w:val="-7"/>
            </w:rPr>
            <w:t xml:space="preserve"> </w:t>
          </w:r>
          <w:r>
            <w:rPr>
              <w:color w:val="231F20"/>
            </w:rPr>
            <w:t>gender</w:t>
          </w:r>
          <w:r>
            <w:rPr>
              <w:color w:val="231F20"/>
              <w:spacing w:val="-7"/>
            </w:rPr>
            <w:t xml:space="preserve"> </w:t>
          </w:r>
          <w:r>
            <w:rPr>
              <w:color w:val="231F20"/>
            </w:rPr>
            <w:t>and</w:t>
          </w:r>
          <w:r>
            <w:rPr>
              <w:color w:val="231F20"/>
              <w:spacing w:val="-7"/>
            </w:rPr>
            <w:t xml:space="preserve"> </w:t>
          </w:r>
          <w:r>
            <w:rPr>
              <w:color w:val="231F20"/>
            </w:rPr>
            <w:t>identity,</w:t>
          </w:r>
          <w:r>
            <w:rPr>
              <w:color w:val="231F20"/>
              <w:spacing w:val="-7"/>
            </w:rPr>
            <w:t xml:space="preserve"> </w:t>
          </w:r>
          <w:r>
            <w:rPr>
              <w:color w:val="231F20"/>
            </w:rPr>
            <w:t>gender</w:t>
          </w:r>
          <w:r>
            <w:rPr>
              <w:color w:val="231F20"/>
              <w:spacing w:val="-7"/>
            </w:rPr>
            <w:t xml:space="preserve"> </w:t>
          </w:r>
          <w:r>
            <w:rPr>
              <w:color w:val="231F20"/>
            </w:rPr>
            <w:t>and</w:t>
          </w:r>
          <w:r>
            <w:rPr>
              <w:color w:val="231F20"/>
              <w:spacing w:val="-7"/>
            </w:rPr>
            <w:t xml:space="preserve"> </w:t>
          </w:r>
          <w:r>
            <w:rPr>
              <w:color w:val="231F20"/>
            </w:rPr>
            <w:t xml:space="preserve">institutions, and gender and inequality. </w:t>
          </w:r>
          <w:r w:rsidRPr="00365E66">
            <w:rPr>
              <w:strike/>
              <w:color w:val="FF0000"/>
            </w:rPr>
            <w:t xml:space="preserve">Cross listed as WGS 3003. </w:t>
          </w:r>
          <w:r>
            <w:rPr>
              <w:color w:val="231F20"/>
            </w:rPr>
            <w:t>Fall, Spring,</w:t>
          </w:r>
          <w:r>
            <w:rPr>
              <w:color w:val="231F20"/>
              <w:spacing w:val="-22"/>
            </w:rPr>
            <w:t xml:space="preserve"> </w:t>
          </w:r>
          <w:r>
            <w:rPr>
              <w:color w:val="231F20"/>
            </w:rPr>
            <w:t>Summer.</w:t>
          </w:r>
        </w:p>
        <w:p w14:paraId="49B6B3FC" w14:textId="77777777" w:rsidR="00685AC4" w:rsidRDefault="00685AC4" w:rsidP="00685AC4">
          <w:pPr>
            <w:pStyle w:val="BodyText"/>
            <w:kinsoku w:val="0"/>
            <w:overflowPunct w:val="0"/>
            <w:spacing w:before="138" w:line="249" w:lineRule="auto"/>
            <w:ind w:left="460" w:right="118" w:hanging="360"/>
            <w:jc w:val="both"/>
            <w:rPr>
              <w:color w:val="231F20"/>
            </w:rPr>
          </w:pPr>
          <w:r>
            <w:rPr>
              <w:b/>
              <w:bCs/>
              <w:color w:val="231F20"/>
            </w:rPr>
            <w:t>SOC 3313.</w:t>
          </w:r>
          <w:r>
            <w:rPr>
              <w:b/>
              <w:bCs/>
              <w:color w:val="231F20"/>
              <w:spacing w:val="28"/>
            </w:rPr>
            <w:t xml:space="preserve"> </w:t>
          </w:r>
          <w:r>
            <w:rPr>
              <w:b/>
              <w:bCs/>
              <w:color w:val="231F20"/>
            </w:rPr>
            <w:t xml:space="preserve">Sociology of Sexuality </w:t>
          </w:r>
          <w:r>
            <w:rPr>
              <w:color w:val="231F20"/>
            </w:rPr>
            <w:t>The social construction of sexuality and the moral and political controversies</w:t>
          </w:r>
          <w:r>
            <w:rPr>
              <w:color w:val="231F20"/>
              <w:spacing w:val="-15"/>
            </w:rPr>
            <w:t xml:space="preserve"> </w:t>
          </w:r>
          <w:r>
            <w:rPr>
              <w:color w:val="231F20"/>
            </w:rPr>
            <w:t>that</w:t>
          </w:r>
          <w:r>
            <w:rPr>
              <w:color w:val="231F20"/>
              <w:spacing w:val="-15"/>
            </w:rPr>
            <w:t xml:space="preserve"> </w:t>
          </w:r>
          <w:r>
            <w:rPr>
              <w:color w:val="231F20"/>
            </w:rPr>
            <w:t>surround</w:t>
          </w:r>
          <w:r>
            <w:rPr>
              <w:color w:val="231F20"/>
              <w:spacing w:val="-15"/>
            </w:rPr>
            <w:t xml:space="preserve"> </w:t>
          </w:r>
          <w:r>
            <w:rPr>
              <w:color w:val="231F20"/>
            </w:rPr>
            <w:t>it.</w:t>
          </w:r>
          <w:r>
            <w:rPr>
              <w:color w:val="231F20"/>
              <w:spacing w:val="-18"/>
            </w:rPr>
            <w:t xml:space="preserve"> </w:t>
          </w:r>
          <w:r>
            <w:rPr>
              <w:color w:val="231F20"/>
              <w:spacing w:val="-3"/>
            </w:rPr>
            <w:t>Topics</w:t>
          </w:r>
          <w:r>
            <w:rPr>
              <w:color w:val="231F20"/>
              <w:spacing w:val="-15"/>
            </w:rPr>
            <w:t xml:space="preserve"> </w:t>
          </w:r>
          <w:r>
            <w:rPr>
              <w:color w:val="231F20"/>
            </w:rPr>
            <w:t>include</w:t>
          </w:r>
          <w:r>
            <w:rPr>
              <w:color w:val="231F20"/>
              <w:spacing w:val="-14"/>
            </w:rPr>
            <w:t xml:space="preserve"> </w:t>
          </w:r>
          <w:r>
            <w:rPr>
              <w:color w:val="231F20"/>
            </w:rPr>
            <w:t>the</w:t>
          </w:r>
          <w:r>
            <w:rPr>
              <w:color w:val="231F20"/>
              <w:spacing w:val="-15"/>
            </w:rPr>
            <w:t xml:space="preserve"> </w:t>
          </w:r>
          <w:r>
            <w:rPr>
              <w:color w:val="231F20"/>
            </w:rPr>
            <w:t>history</w:t>
          </w:r>
          <w:r>
            <w:rPr>
              <w:color w:val="231F20"/>
              <w:spacing w:val="-15"/>
            </w:rPr>
            <w:t xml:space="preserve"> </w:t>
          </w:r>
          <w:r>
            <w:rPr>
              <w:color w:val="231F20"/>
            </w:rPr>
            <w:t>of</w:t>
          </w:r>
          <w:r>
            <w:rPr>
              <w:color w:val="231F20"/>
              <w:spacing w:val="-15"/>
            </w:rPr>
            <w:t xml:space="preserve"> </w:t>
          </w:r>
          <w:r>
            <w:rPr>
              <w:color w:val="231F20"/>
            </w:rPr>
            <w:t>sexuality</w:t>
          </w:r>
          <w:r>
            <w:rPr>
              <w:color w:val="231F20"/>
              <w:spacing w:val="-15"/>
            </w:rPr>
            <w:t xml:space="preserve"> </w:t>
          </w:r>
          <w:r>
            <w:rPr>
              <w:color w:val="231F20"/>
            </w:rPr>
            <w:t>in</w:t>
          </w:r>
          <w:r>
            <w:rPr>
              <w:color w:val="231F20"/>
              <w:spacing w:val="-15"/>
            </w:rPr>
            <w:t xml:space="preserve"> </w:t>
          </w:r>
          <w:r>
            <w:rPr>
              <w:color w:val="231F20"/>
            </w:rPr>
            <w:t>society,</w:t>
          </w:r>
          <w:r>
            <w:rPr>
              <w:color w:val="231F20"/>
              <w:spacing w:val="-15"/>
            </w:rPr>
            <w:t xml:space="preserve"> </w:t>
          </w:r>
          <w:r>
            <w:rPr>
              <w:color w:val="231F20"/>
            </w:rPr>
            <w:t>reproduction,</w:t>
          </w:r>
          <w:r>
            <w:rPr>
              <w:color w:val="231F20"/>
              <w:spacing w:val="-14"/>
            </w:rPr>
            <w:t xml:space="preserve"> </w:t>
          </w:r>
          <w:r>
            <w:rPr>
              <w:color w:val="231F20"/>
            </w:rPr>
            <w:t xml:space="preserve">sexual orientation, sexual violence, sexuality and institutions and the intersection of sexuality with other social statuses.  </w:t>
          </w:r>
          <w:r w:rsidRPr="00365E66">
            <w:rPr>
              <w:strike/>
              <w:color w:val="FF0000"/>
            </w:rPr>
            <w:t>Cross listed as WGS 3313.</w:t>
          </w:r>
          <w:r>
            <w:rPr>
              <w:color w:val="231F20"/>
              <w:spacing w:val="-1"/>
            </w:rPr>
            <w:t xml:space="preserve"> </w:t>
          </w:r>
          <w:r>
            <w:rPr>
              <w:color w:val="231F20"/>
            </w:rPr>
            <w:t>Fall.</w:t>
          </w:r>
        </w:p>
        <w:p w14:paraId="44912879" w14:textId="77777777" w:rsidR="00685AC4" w:rsidRDefault="00685AC4" w:rsidP="004D795D">
          <w:pPr>
            <w:pStyle w:val="BodyText"/>
            <w:tabs>
              <w:tab w:val="left" w:pos="3411"/>
            </w:tabs>
            <w:kinsoku w:val="0"/>
            <w:overflowPunct w:val="0"/>
            <w:spacing w:before="242" w:line="180" w:lineRule="exact"/>
            <w:ind w:left="460" w:right="118" w:hanging="360"/>
            <w:jc w:val="both"/>
            <w:rPr>
              <w:rFonts w:asciiTheme="majorHAnsi" w:hAnsiTheme="majorHAnsi"/>
              <w:b/>
              <w:sz w:val="20"/>
              <w:szCs w:val="20"/>
            </w:rPr>
          </w:pPr>
        </w:p>
        <w:p w14:paraId="10D4544F" w14:textId="08D03D7F" w:rsidR="004D795D" w:rsidRDefault="004D795D" w:rsidP="004D795D">
          <w:pPr>
            <w:pStyle w:val="BodyText"/>
            <w:tabs>
              <w:tab w:val="left" w:pos="3411"/>
            </w:tabs>
            <w:kinsoku w:val="0"/>
            <w:overflowPunct w:val="0"/>
            <w:spacing w:before="242" w:line="180" w:lineRule="exact"/>
            <w:ind w:left="460" w:right="118" w:hanging="360"/>
            <w:jc w:val="both"/>
            <w:rPr>
              <w:rFonts w:asciiTheme="majorHAnsi" w:hAnsiTheme="majorHAnsi"/>
              <w:b/>
              <w:sz w:val="20"/>
              <w:szCs w:val="20"/>
            </w:rPr>
          </w:pPr>
          <w:r w:rsidRPr="004D795D">
            <w:rPr>
              <w:rFonts w:asciiTheme="majorHAnsi" w:hAnsiTheme="majorHAnsi"/>
              <w:b/>
              <w:sz w:val="20"/>
              <w:szCs w:val="20"/>
            </w:rPr>
            <w:t>pp. 583-584</w:t>
          </w:r>
        </w:p>
        <w:p w14:paraId="14578ED2" w14:textId="77777777" w:rsidR="003E1BBC" w:rsidRPr="003E1BBC" w:rsidRDefault="003E1BBC" w:rsidP="003E1BBC">
          <w:pPr>
            <w:pStyle w:val="Heading7"/>
            <w:kinsoku w:val="0"/>
            <w:overflowPunct w:val="0"/>
            <w:spacing w:before="88"/>
            <w:rPr>
              <w:strike/>
              <w:color w:val="FF0000"/>
            </w:rPr>
          </w:pPr>
          <w:r w:rsidRPr="003E1BBC">
            <w:rPr>
              <w:strike/>
              <w:color w:val="FF0000"/>
            </w:rPr>
            <w:t>Women and Gender Studies (WGS)</w:t>
          </w:r>
        </w:p>
        <w:p w14:paraId="37D3DFF8" w14:textId="77777777" w:rsidR="003E1BBC" w:rsidRDefault="003E1BBC" w:rsidP="004D795D">
          <w:pPr>
            <w:pStyle w:val="BodyText"/>
            <w:tabs>
              <w:tab w:val="left" w:pos="3411"/>
            </w:tabs>
            <w:kinsoku w:val="0"/>
            <w:overflowPunct w:val="0"/>
            <w:spacing w:before="242" w:line="180" w:lineRule="exact"/>
            <w:ind w:left="460" w:right="118" w:hanging="360"/>
            <w:jc w:val="both"/>
            <w:rPr>
              <w:rFonts w:asciiTheme="majorHAnsi" w:hAnsiTheme="majorHAnsi"/>
              <w:sz w:val="20"/>
              <w:szCs w:val="20"/>
            </w:rPr>
          </w:pPr>
        </w:p>
        <w:p w14:paraId="45717C94" w14:textId="5535ED10" w:rsidR="004D795D" w:rsidRPr="00365E66" w:rsidRDefault="004D795D" w:rsidP="00365E66">
          <w:pPr>
            <w:pStyle w:val="BodyText"/>
            <w:kinsoku w:val="0"/>
            <w:overflowPunct w:val="0"/>
            <w:spacing w:before="138" w:line="249" w:lineRule="auto"/>
            <w:ind w:left="460" w:right="118" w:hanging="360"/>
            <w:jc w:val="both"/>
            <w:rPr>
              <w:strike/>
              <w:color w:val="FF0000"/>
            </w:rPr>
          </w:pPr>
          <w:r w:rsidRPr="00365E66">
            <w:rPr>
              <w:strike/>
              <w:color w:val="FF0000"/>
            </w:rPr>
            <w:t>WGS 3003.        Sociology of Gender</w:t>
          </w:r>
          <w:r w:rsidRPr="00365E66">
            <w:rPr>
              <w:strike/>
              <w:color w:val="FF0000"/>
            </w:rPr>
            <w:tab/>
            <w:t>The social construction of gender and the    moral and political controversies that surround it. Topics include gender and identity, gender and institutions, and gender and inequality. Cross listed as SOC 3003. Fall, Spring, Summer.</w:t>
          </w:r>
        </w:p>
        <w:p w14:paraId="2DC51900" w14:textId="77777777" w:rsidR="004D795D" w:rsidRPr="00365E66" w:rsidRDefault="004D795D" w:rsidP="00365E66">
          <w:pPr>
            <w:pStyle w:val="BodyText"/>
            <w:kinsoku w:val="0"/>
            <w:overflowPunct w:val="0"/>
            <w:spacing w:before="138" w:line="249" w:lineRule="auto"/>
            <w:ind w:left="460" w:right="118" w:hanging="360"/>
            <w:jc w:val="both"/>
            <w:rPr>
              <w:strike/>
              <w:color w:val="FF0000"/>
            </w:rPr>
          </w:pPr>
        </w:p>
        <w:p w14:paraId="7D5CE9AA" w14:textId="77777777" w:rsidR="004D795D" w:rsidRPr="00365E66" w:rsidRDefault="004D795D" w:rsidP="00365E66">
          <w:pPr>
            <w:pStyle w:val="BodyText"/>
            <w:kinsoku w:val="0"/>
            <w:overflowPunct w:val="0"/>
            <w:spacing w:before="138" w:line="249" w:lineRule="auto"/>
            <w:ind w:left="460" w:right="118" w:hanging="360"/>
            <w:jc w:val="both"/>
            <w:rPr>
              <w:strike/>
              <w:color w:val="FF0000"/>
            </w:rPr>
          </w:pPr>
          <w:r w:rsidRPr="00365E66">
            <w:rPr>
              <w:strike/>
              <w:color w:val="FF0000"/>
            </w:rPr>
            <w:t>WGS 3313. Sociology of Sexuality The social construction of sexuality and the moral and political controversies that surround it. Topics include the history of sexuality in society, reproduction, sexual orientation, sexual violence, sexuality and institutions and the intersection of sexuality with other social statuses. Cross listed as SOC 3313. Fall.</w:t>
          </w:r>
        </w:p>
        <w:p w14:paraId="707D28B3" w14:textId="77777777" w:rsidR="004D795D" w:rsidRPr="00365E66" w:rsidRDefault="004D795D" w:rsidP="00365E66">
          <w:pPr>
            <w:pStyle w:val="BodyText"/>
            <w:kinsoku w:val="0"/>
            <w:overflowPunct w:val="0"/>
            <w:spacing w:before="138" w:line="249" w:lineRule="auto"/>
            <w:ind w:left="460" w:right="118" w:hanging="360"/>
            <w:jc w:val="both"/>
            <w:rPr>
              <w:strike/>
              <w:color w:val="FF0000"/>
            </w:rPr>
          </w:pPr>
        </w:p>
        <w:p w14:paraId="0C8F444E" w14:textId="77777777" w:rsidR="004D795D" w:rsidRPr="00365E66" w:rsidRDefault="004D795D" w:rsidP="00365E66">
          <w:pPr>
            <w:pStyle w:val="BodyText"/>
            <w:kinsoku w:val="0"/>
            <w:overflowPunct w:val="0"/>
            <w:spacing w:before="138" w:line="249" w:lineRule="auto"/>
            <w:ind w:left="460" w:right="118" w:hanging="360"/>
            <w:jc w:val="both"/>
            <w:rPr>
              <w:strike/>
              <w:color w:val="FF0000"/>
            </w:rPr>
          </w:pPr>
          <w:r w:rsidRPr="00365E66">
            <w:rPr>
              <w:strike/>
              <w:color w:val="FF0000"/>
            </w:rPr>
            <w:t>WGS 3333.    Women’s Health: Past, Present and Future     Health problems of women studied with both a traditional and contemporary focus. Emphasis on current information needed by health professionals to help women achieve optimum wellness. Prerequisites, Junior level nursing status or instructor permission. Cross listed as NRS 3333. Fall, Summer.</w:t>
          </w:r>
        </w:p>
        <w:p w14:paraId="6F3C1FC0" w14:textId="77777777" w:rsidR="004D795D" w:rsidRPr="00365E66" w:rsidRDefault="004D795D" w:rsidP="00365E66">
          <w:pPr>
            <w:pStyle w:val="BodyText"/>
            <w:kinsoku w:val="0"/>
            <w:overflowPunct w:val="0"/>
            <w:spacing w:before="138" w:line="249" w:lineRule="auto"/>
            <w:ind w:left="460" w:right="118" w:hanging="360"/>
            <w:jc w:val="both"/>
            <w:rPr>
              <w:strike/>
              <w:color w:val="FF0000"/>
            </w:rPr>
          </w:pPr>
        </w:p>
        <w:p w14:paraId="709B0A86" w14:textId="77777777" w:rsidR="004D795D" w:rsidRPr="00365E66" w:rsidRDefault="004D795D" w:rsidP="00365E66">
          <w:pPr>
            <w:pStyle w:val="BodyText"/>
            <w:kinsoku w:val="0"/>
            <w:overflowPunct w:val="0"/>
            <w:spacing w:before="138" w:line="249" w:lineRule="auto"/>
            <w:ind w:left="460" w:right="118" w:hanging="360"/>
            <w:jc w:val="both"/>
            <w:rPr>
              <w:strike/>
              <w:color w:val="FF0000"/>
            </w:rPr>
          </w:pPr>
          <w:r w:rsidRPr="00365E66">
            <w:rPr>
              <w:strike/>
              <w:color w:val="FF0000"/>
            </w:rPr>
            <w:t>WGS 3373.      Gender Communication</w:t>
          </w:r>
          <w:r w:rsidRPr="00365E66">
            <w:rPr>
              <w:strike/>
              <w:color w:val="FF0000"/>
            </w:rPr>
            <w:tab/>
            <w:t>Study of the interrelationship between communication and gender in various contexts. Cross listed as COMS 3373. Spring, odd.</w:t>
          </w:r>
        </w:p>
        <w:p w14:paraId="06EFA79A" w14:textId="77777777" w:rsidR="004D795D" w:rsidRPr="00365E66" w:rsidRDefault="004D795D" w:rsidP="00365E66">
          <w:pPr>
            <w:pStyle w:val="BodyText"/>
            <w:kinsoku w:val="0"/>
            <w:overflowPunct w:val="0"/>
            <w:spacing w:before="138" w:line="249" w:lineRule="auto"/>
            <w:ind w:left="460" w:right="118" w:hanging="360"/>
            <w:jc w:val="both"/>
            <w:rPr>
              <w:strike/>
              <w:color w:val="FF0000"/>
            </w:rPr>
          </w:pPr>
        </w:p>
        <w:p w14:paraId="32FD683B" w14:textId="77777777" w:rsidR="004D795D" w:rsidRPr="00365E66" w:rsidRDefault="004D795D" w:rsidP="00365E66">
          <w:pPr>
            <w:pStyle w:val="BodyText"/>
            <w:kinsoku w:val="0"/>
            <w:overflowPunct w:val="0"/>
            <w:spacing w:before="138" w:line="249" w:lineRule="auto"/>
            <w:ind w:left="460" w:right="118" w:hanging="360"/>
            <w:jc w:val="both"/>
            <w:rPr>
              <w:strike/>
              <w:color w:val="FF0000"/>
            </w:rPr>
          </w:pPr>
          <w:r w:rsidRPr="00365E66">
            <w:rPr>
              <w:strike/>
              <w:color w:val="FF0000"/>
            </w:rPr>
            <w:t>WGS 3693.       United States Women’s History</w:t>
          </w:r>
          <w:r w:rsidRPr="00365E66">
            <w:rPr>
              <w:strike/>
              <w:color w:val="FF0000"/>
            </w:rPr>
            <w:tab/>
            <w:t>The role of women in United   States history from 1600 to the present. Cross listed as HIST 3693. Spring, odd.</w:t>
          </w:r>
        </w:p>
        <w:p w14:paraId="3E947C7F" w14:textId="77777777" w:rsidR="004D795D" w:rsidRPr="00365E66" w:rsidRDefault="004D795D" w:rsidP="00365E66">
          <w:pPr>
            <w:pStyle w:val="BodyText"/>
            <w:kinsoku w:val="0"/>
            <w:overflowPunct w:val="0"/>
            <w:spacing w:before="138" w:line="249" w:lineRule="auto"/>
            <w:ind w:left="460" w:right="118" w:hanging="360"/>
            <w:jc w:val="both"/>
            <w:rPr>
              <w:strike/>
              <w:color w:val="FF0000"/>
            </w:rPr>
          </w:pPr>
        </w:p>
        <w:p w14:paraId="6178DE8A" w14:textId="77777777" w:rsidR="004D795D" w:rsidRPr="00365E66" w:rsidRDefault="004D795D" w:rsidP="00365E66">
          <w:pPr>
            <w:pStyle w:val="BodyText"/>
            <w:kinsoku w:val="0"/>
            <w:overflowPunct w:val="0"/>
            <w:spacing w:before="138" w:line="249" w:lineRule="auto"/>
            <w:ind w:left="460" w:right="118" w:hanging="360"/>
            <w:jc w:val="both"/>
            <w:rPr>
              <w:strike/>
              <w:color w:val="FF0000"/>
            </w:rPr>
          </w:pPr>
          <w:r w:rsidRPr="00365E66">
            <w:rPr>
              <w:strike/>
              <w:color w:val="FF0000"/>
            </w:rPr>
            <w:t>WGS 3773.       Topics in Feminist Philosophy</w:t>
          </w:r>
          <w:r w:rsidRPr="00365E66">
            <w:rPr>
              <w:strike/>
              <w:color w:val="FF0000"/>
            </w:rPr>
            <w:tab/>
            <w:t>Topics include, but are not limited to: Feminist Epistemology, Feminist Ethics, and Feminist Philosophy of Science. Prerequisite, PHIL 1103 or instructor permission. Cross listed as PHIL 3773. Spring, even.</w:t>
          </w:r>
        </w:p>
        <w:p w14:paraId="74FE3C21" w14:textId="77777777" w:rsidR="004D795D" w:rsidRPr="00365E66" w:rsidRDefault="004D795D" w:rsidP="00365E66">
          <w:pPr>
            <w:pStyle w:val="BodyText"/>
            <w:kinsoku w:val="0"/>
            <w:overflowPunct w:val="0"/>
            <w:spacing w:before="138" w:line="249" w:lineRule="auto"/>
            <w:ind w:left="460" w:right="118" w:hanging="360"/>
            <w:jc w:val="both"/>
            <w:rPr>
              <w:strike/>
              <w:color w:val="FF0000"/>
            </w:rPr>
          </w:pPr>
        </w:p>
        <w:p w14:paraId="5855C2AF" w14:textId="77777777" w:rsidR="004D795D" w:rsidRPr="00365E66" w:rsidRDefault="004D795D" w:rsidP="00365E66">
          <w:pPr>
            <w:pStyle w:val="BodyText"/>
            <w:kinsoku w:val="0"/>
            <w:overflowPunct w:val="0"/>
            <w:spacing w:before="138" w:line="249" w:lineRule="auto"/>
            <w:ind w:left="460" w:right="118" w:hanging="360"/>
            <w:jc w:val="both"/>
            <w:rPr>
              <w:strike/>
              <w:color w:val="FF0000"/>
            </w:rPr>
          </w:pPr>
          <w:r w:rsidRPr="00365E66">
            <w:rPr>
              <w:strike/>
              <w:color w:val="FF0000"/>
            </w:rPr>
            <w:t>WGS 4123.    Women and Politics   AMERICAN POLITICS. An examination of the interrelationship of gender, politics, and popular culture. Cross listed as POSC 4123. Spring, even.</w:t>
          </w:r>
        </w:p>
        <w:p w14:paraId="6D1AA7C9" w14:textId="77777777" w:rsidR="004D795D" w:rsidRPr="00365E66" w:rsidRDefault="004D795D" w:rsidP="00365E66">
          <w:pPr>
            <w:pStyle w:val="BodyText"/>
            <w:kinsoku w:val="0"/>
            <w:overflowPunct w:val="0"/>
            <w:spacing w:before="138" w:line="249" w:lineRule="auto"/>
            <w:ind w:left="460" w:right="118" w:hanging="360"/>
            <w:jc w:val="both"/>
            <w:rPr>
              <w:strike/>
              <w:color w:val="FF0000"/>
            </w:rPr>
          </w:pPr>
        </w:p>
        <w:p w14:paraId="32A3BFA8" w14:textId="77777777" w:rsidR="004D795D" w:rsidRPr="00365E66" w:rsidRDefault="004D795D" w:rsidP="00365E66">
          <w:pPr>
            <w:pStyle w:val="BodyText"/>
            <w:kinsoku w:val="0"/>
            <w:overflowPunct w:val="0"/>
            <w:spacing w:before="138" w:line="249" w:lineRule="auto"/>
            <w:ind w:left="460" w:right="118" w:hanging="360"/>
            <w:jc w:val="both"/>
            <w:rPr>
              <w:strike/>
              <w:color w:val="FF0000"/>
            </w:rPr>
          </w:pPr>
          <w:r w:rsidRPr="00365E66">
            <w:rPr>
              <w:strike/>
              <w:color w:val="FF0000"/>
            </w:rPr>
            <w:t>WGS 4233.  Gender and the Body in Modern and Contemporary Art  Athematiclookatthemany ways the human body has been represented in visual culture from the early 19th century to the present day with a focus on both high art and popular culture. Prerequisites, junior level standing; or instructor permission. Cross listed as ARTH 4233. Fall, odd.</w:t>
          </w:r>
        </w:p>
        <w:p w14:paraId="4EFC70C3" w14:textId="77777777" w:rsidR="004D795D" w:rsidRPr="00365E66" w:rsidRDefault="004D795D" w:rsidP="00365E66">
          <w:pPr>
            <w:pStyle w:val="BodyText"/>
            <w:kinsoku w:val="0"/>
            <w:overflowPunct w:val="0"/>
            <w:spacing w:before="138" w:line="249" w:lineRule="auto"/>
            <w:ind w:left="460" w:right="118" w:hanging="360"/>
            <w:jc w:val="both"/>
            <w:rPr>
              <w:strike/>
              <w:color w:val="FF0000"/>
            </w:rPr>
          </w:pPr>
        </w:p>
        <w:p w14:paraId="457ED5C9" w14:textId="77777777" w:rsidR="004D795D" w:rsidRPr="00365E66" w:rsidRDefault="004D795D" w:rsidP="00365E66">
          <w:pPr>
            <w:pStyle w:val="BodyText"/>
            <w:kinsoku w:val="0"/>
            <w:overflowPunct w:val="0"/>
            <w:spacing w:before="138" w:line="249" w:lineRule="auto"/>
            <w:ind w:left="460" w:right="118" w:hanging="360"/>
            <w:jc w:val="both"/>
            <w:rPr>
              <w:strike/>
              <w:color w:val="FF0000"/>
            </w:rPr>
          </w:pPr>
          <w:r w:rsidRPr="00365E66">
            <w:rPr>
              <w:strike/>
              <w:color w:val="FF0000"/>
            </w:rPr>
            <w:t>WGS 4323. Diversity and Media Survey of the diversity of American race, gender and the mass media in the United States.  Cross listed as MDIA 4323. Fall.</w:t>
          </w:r>
        </w:p>
        <w:p w14:paraId="2DDC5DE8" w14:textId="77777777" w:rsidR="004D795D" w:rsidRPr="00365E66" w:rsidRDefault="004D795D" w:rsidP="00365E66">
          <w:pPr>
            <w:pStyle w:val="BodyText"/>
            <w:kinsoku w:val="0"/>
            <w:overflowPunct w:val="0"/>
            <w:spacing w:before="138" w:line="249" w:lineRule="auto"/>
            <w:ind w:left="460" w:right="118" w:hanging="360"/>
            <w:jc w:val="both"/>
            <w:rPr>
              <w:strike/>
              <w:color w:val="FF0000"/>
            </w:rPr>
          </w:pPr>
        </w:p>
        <w:p w14:paraId="202CDCB5" w14:textId="393570F1" w:rsidR="004D795D" w:rsidRPr="00365E66" w:rsidRDefault="004D795D" w:rsidP="00365E66">
          <w:pPr>
            <w:pStyle w:val="BodyText"/>
            <w:kinsoku w:val="0"/>
            <w:overflowPunct w:val="0"/>
            <w:spacing w:before="138" w:line="249" w:lineRule="auto"/>
            <w:ind w:left="460" w:right="118" w:hanging="360"/>
            <w:jc w:val="both"/>
            <w:rPr>
              <w:strike/>
              <w:color w:val="FF0000"/>
            </w:rPr>
          </w:pPr>
          <w:r w:rsidRPr="00365E66">
            <w:rPr>
              <w:strike/>
              <w:color w:val="FF0000"/>
            </w:rPr>
            <w:t>WGS 4453.</w:t>
          </w:r>
          <w:r w:rsidRPr="00365E66">
            <w:rPr>
              <w:strike/>
              <w:color w:val="FF0000"/>
            </w:rPr>
            <w:tab/>
            <w:t>Women Writers</w:t>
          </w:r>
          <w:r w:rsidRPr="00365E66">
            <w:rPr>
              <w:strike/>
              <w:color w:val="FF0000"/>
            </w:rPr>
            <w:tab/>
            <w:t>A study of literature written by women. Cross listed as ENG 4453.</w:t>
          </w:r>
          <w:r w:rsidR="00365E66">
            <w:rPr>
              <w:strike/>
              <w:color w:val="FF0000"/>
            </w:rPr>
            <w:t xml:space="preserve">  </w:t>
          </w:r>
          <w:r w:rsidRPr="00365E66">
            <w:rPr>
              <w:strike/>
              <w:color w:val="FF0000"/>
            </w:rPr>
            <w:t>Spring, odd.</w:t>
          </w:r>
        </w:p>
        <w:p w14:paraId="741BC7EB" w14:textId="77777777" w:rsidR="004D795D" w:rsidRPr="00365E66" w:rsidRDefault="004D795D" w:rsidP="00365E66">
          <w:pPr>
            <w:pStyle w:val="BodyText"/>
            <w:kinsoku w:val="0"/>
            <w:overflowPunct w:val="0"/>
            <w:spacing w:before="138" w:line="249" w:lineRule="auto"/>
            <w:ind w:left="460" w:right="118" w:hanging="360"/>
            <w:jc w:val="both"/>
            <w:rPr>
              <w:strike/>
              <w:color w:val="FF0000"/>
            </w:rPr>
          </w:pPr>
        </w:p>
        <w:p w14:paraId="68D17D1A" w14:textId="77777777" w:rsidR="004D795D" w:rsidRPr="00365E66" w:rsidRDefault="004D795D" w:rsidP="00365E66">
          <w:pPr>
            <w:pStyle w:val="BodyText"/>
            <w:kinsoku w:val="0"/>
            <w:overflowPunct w:val="0"/>
            <w:spacing w:before="138" w:line="249" w:lineRule="auto"/>
            <w:ind w:left="460" w:right="118" w:hanging="360"/>
            <w:jc w:val="both"/>
            <w:rPr>
              <w:strike/>
              <w:color w:val="FF0000"/>
            </w:rPr>
          </w:pPr>
          <w:r w:rsidRPr="00365E66">
            <w:rPr>
              <w:strike/>
              <w:color w:val="FF0000"/>
            </w:rPr>
            <w:t>WGS 4473.       U.S. Southern Women’s History</w:t>
          </w:r>
          <w:r w:rsidRPr="00365E66">
            <w:rPr>
              <w:strike/>
              <w:color w:val="FF0000"/>
            </w:rPr>
            <w:tab/>
            <w:t>Examines the history and changing status of women in the U.S. South from the 1400s to the present. Cross listed as HIST 4473. Spring, even.</w:t>
          </w:r>
        </w:p>
        <w:p w14:paraId="79DB2B70" w14:textId="77777777" w:rsidR="004D795D" w:rsidRPr="00365E66" w:rsidRDefault="004D795D" w:rsidP="00365E66">
          <w:pPr>
            <w:pStyle w:val="BodyText"/>
            <w:kinsoku w:val="0"/>
            <w:overflowPunct w:val="0"/>
            <w:spacing w:before="138" w:line="249" w:lineRule="auto"/>
            <w:ind w:left="460" w:right="118" w:hanging="360"/>
            <w:jc w:val="both"/>
            <w:rPr>
              <w:strike/>
              <w:color w:val="FF0000"/>
            </w:rPr>
          </w:pPr>
          <w:r w:rsidRPr="00365E66">
            <w:rPr>
              <w:strike/>
              <w:color w:val="FF0000"/>
            </w:rPr>
            <w:t>WGS 4483.       History of Sexuality in America</w:t>
          </w:r>
          <w:r w:rsidRPr="00365E66">
            <w:rPr>
              <w:strike/>
              <w:color w:val="FF0000"/>
            </w:rPr>
            <w:tab/>
            <w:t>Forces which have shaped American beliefs and practices concerning sexuality, and the roles played by gender, race and class. Cross listed as HIST 4483. Fall, odd.</w:t>
          </w:r>
        </w:p>
        <w:p w14:paraId="681E644B" w14:textId="77777777" w:rsidR="004D795D" w:rsidRPr="00365E66" w:rsidRDefault="004D795D" w:rsidP="00365E66">
          <w:pPr>
            <w:pStyle w:val="BodyText"/>
            <w:kinsoku w:val="0"/>
            <w:overflowPunct w:val="0"/>
            <w:spacing w:before="138" w:line="249" w:lineRule="auto"/>
            <w:ind w:left="460" w:right="118" w:hanging="360"/>
            <w:jc w:val="both"/>
            <w:rPr>
              <w:strike/>
              <w:color w:val="FF0000"/>
            </w:rPr>
          </w:pPr>
        </w:p>
        <w:p w14:paraId="70FA6DC8" w14:textId="77777777" w:rsidR="004D795D" w:rsidRPr="00365E66" w:rsidRDefault="004D795D" w:rsidP="00365E66">
          <w:pPr>
            <w:pStyle w:val="BodyText"/>
            <w:kinsoku w:val="0"/>
            <w:overflowPunct w:val="0"/>
            <w:spacing w:before="138" w:line="249" w:lineRule="auto"/>
            <w:ind w:left="460" w:right="118" w:hanging="360"/>
            <w:jc w:val="both"/>
            <w:rPr>
              <w:strike/>
              <w:color w:val="FF0000"/>
            </w:rPr>
          </w:pPr>
          <w:r w:rsidRPr="00365E66">
            <w:rPr>
              <w:strike/>
              <w:color w:val="FF0000"/>
            </w:rPr>
            <w:t>WGS 4743.       Social and Political Philosophy</w:t>
          </w:r>
          <w:r w:rsidRPr="00365E66">
            <w:rPr>
              <w:strike/>
              <w:color w:val="FF0000"/>
            </w:rPr>
            <w:tab/>
            <w:t>Explores the justification, or lack   thereof, of social and political institutions. Prerequisite, PHIL 1103, Introduction to Philosophy, equivalent, or instructor permission. Cross listed as PHIL 4743. Fall, even.</w:t>
          </w:r>
        </w:p>
        <w:p w14:paraId="52527802" w14:textId="77777777" w:rsidR="004D795D" w:rsidRPr="00365E66" w:rsidRDefault="004D795D" w:rsidP="00365E66">
          <w:pPr>
            <w:pStyle w:val="BodyText"/>
            <w:kinsoku w:val="0"/>
            <w:overflowPunct w:val="0"/>
            <w:spacing w:before="138" w:line="249" w:lineRule="auto"/>
            <w:ind w:left="460" w:right="118" w:hanging="360"/>
            <w:jc w:val="both"/>
            <w:rPr>
              <w:strike/>
              <w:color w:val="FF0000"/>
            </w:rPr>
          </w:pPr>
        </w:p>
        <w:p w14:paraId="40D2C35C" w14:textId="77777777" w:rsidR="004D795D" w:rsidRPr="00365E66" w:rsidRDefault="004D795D" w:rsidP="00365E66">
          <w:pPr>
            <w:pStyle w:val="BodyText"/>
            <w:kinsoku w:val="0"/>
            <w:overflowPunct w:val="0"/>
            <w:spacing w:before="138" w:line="249" w:lineRule="auto"/>
            <w:ind w:left="460" w:right="118" w:hanging="360"/>
            <w:jc w:val="both"/>
            <w:rPr>
              <w:strike/>
              <w:color w:val="FF0000"/>
            </w:rPr>
          </w:pPr>
          <w:r w:rsidRPr="00365E66">
            <w:rPr>
              <w:strike/>
              <w:color w:val="FF0000"/>
            </w:rPr>
            <w:t>WGS 4763. Philosophy of Sex  Explores the concept of sexual activity and the implications of various theories of sexual activity to our understanding of rape, sexual harassment, pornography, sexual fidelity, parenthood, and various other important contemporary sexual issues. Cross listed as PHIL 4763. Spring, even.</w:t>
          </w:r>
        </w:p>
        <w:p w14:paraId="709D8A11" w14:textId="77777777" w:rsidR="004D795D" w:rsidRDefault="004D795D" w:rsidP="004D795D">
          <w:pPr>
            <w:pStyle w:val="BodyText"/>
            <w:kinsoku w:val="0"/>
            <w:overflowPunct w:val="0"/>
            <w:rPr>
              <w:sz w:val="18"/>
              <w:szCs w:val="18"/>
            </w:rPr>
          </w:pPr>
        </w:p>
        <w:p w14:paraId="03EF1F2B" w14:textId="77777777" w:rsidR="00A57678" w:rsidRDefault="00A57678" w:rsidP="005775A4">
          <w:pPr>
            <w:tabs>
              <w:tab w:val="left" w:pos="360"/>
              <w:tab w:val="left" w:pos="720"/>
            </w:tabs>
            <w:spacing w:after="0" w:line="240" w:lineRule="auto"/>
            <w:rPr>
              <w:rFonts w:asciiTheme="majorHAnsi" w:hAnsiTheme="majorHAnsi" w:cs="Arial"/>
              <w:sz w:val="20"/>
              <w:szCs w:val="20"/>
            </w:rPr>
          </w:pPr>
        </w:p>
        <w:p w14:paraId="0CFB32F2" w14:textId="45167A49" w:rsidR="00A57678" w:rsidRPr="00846757" w:rsidRDefault="00A57678" w:rsidP="005775A4">
          <w:pPr>
            <w:tabs>
              <w:tab w:val="left" w:pos="360"/>
              <w:tab w:val="left" w:pos="720"/>
            </w:tabs>
            <w:spacing w:after="0" w:line="240" w:lineRule="auto"/>
            <w:rPr>
              <w:rFonts w:asciiTheme="majorHAnsi" w:hAnsiTheme="majorHAnsi" w:cs="Arial"/>
              <w:b/>
              <w:sz w:val="20"/>
              <w:szCs w:val="20"/>
              <w:u w:val="single"/>
            </w:rPr>
          </w:pPr>
        </w:p>
        <w:p w14:paraId="0A5E18C4" w14:textId="16B09227" w:rsidR="00846757" w:rsidRDefault="00846757" w:rsidP="005775A4">
          <w:pPr>
            <w:tabs>
              <w:tab w:val="left" w:pos="360"/>
              <w:tab w:val="left" w:pos="720"/>
            </w:tabs>
            <w:spacing w:after="0" w:line="240" w:lineRule="auto"/>
            <w:rPr>
              <w:rFonts w:asciiTheme="majorHAnsi" w:hAnsiTheme="majorHAnsi" w:cs="Arial"/>
              <w:b/>
              <w:sz w:val="20"/>
              <w:szCs w:val="20"/>
              <w:u w:val="single"/>
            </w:rPr>
          </w:pPr>
          <w:r w:rsidRPr="00846757">
            <w:rPr>
              <w:rFonts w:asciiTheme="majorHAnsi" w:hAnsiTheme="majorHAnsi" w:cs="Arial"/>
              <w:b/>
              <w:sz w:val="20"/>
              <w:szCs w:val="20"/>
              <w:u w:val="single"/>
            </w:rPr>
            <w:t>PROPOSED</w:t>
          </w:r>
        </w:p>
        <w:p w14:paraId="0EE3A130" w14:textId="7C6F4F0C" w:rsidR="00846757" w:rsidRDefault="00846757" w:rsidP="005775A4">
          <w:pPr>
            <w:tabs>
              <w:tab w:val="left" w:pos="360"/>
              <w:tab w:val="left" w:pos="720"/>
            </w:tabs>
            <w:spacing w:after="0" w:line="240" w:lineRule="auto"/>
            <w:rPr>
              <w:rFonts w:asciiTheme="majorHAnsi" w:hAnsiTheme="majorHAnsi" w:cs="Arial"/>
              <w:b/>
              <w:sz w:val="20"/>
              <w:szCs w:val="20"/>
              <w:u w:val="single"/>
            </w:rPr>
          </w:pPr>
        </w:p>
        <w:p w14:paraId="3F7AA4B7" w14:textId="77777777" w:rsidR="00846757" w:rsidRDefault="00846757" w:rsidP="00846757">
          <w:pPr>
            <w:pStyle w:val="BodyText"/>
            <w:tabs>
              <w:tab w:val="left" w:pos="3411"/>
            </w:tabs>
            <w:kinsoku w:val="0"/>
            <w:overflowPunct w:val="0"/>
            <w:spacing w:before="242" w:line="180" w:lineRule="exact"/>
            <w:ind w:left="460" w:right="118" w:hanging="360"/>
            <w:rPr>
              <w:rFonts w:asciiTheme="majorHAnsi" w:hAnsiTheme="majorHAnsi"/>
              <w:b/>
              <w:sz w:val="20"/>
              <w:szCs w:val="20"/>
            </w:rPr>
          </w:pPr>
          <w:r w:rsidRPr="004D795D">
            <w:rPr>
              <w:rFonts w:asciiTheme="majorHAnsi" w:hAnsiTheme="majorHAnsi"/>
              <w:b/>
              <w:sz w:val="20"/>
              <w:szCs w:val="20"/>
            </w:rPr>
            <w:t>Undergraduate Bulletin 2020-2021,</w:t>
          </w:r>
          <w:r>
            <w:rPr>
              <w:rFonts w:asciiTheme="majorHAnsi" w:hAnsiTheme="majorHAnsi"/>
              <w:b/>
              <w:sz w:val="20"/>
              <w:szCs w:val="20"/>
            </w:rPr>
            <w:t xml:space="preserve"> p. 437</w:t>
          </w:r>
          <w:r>
            <w:rPr>
              <w:rFonts w:asciiTheme="majorHAnsi" w:hAnsiTheme="majorHAnsi"/>
              <w:b/>
              <w:sz w:val="20"/>
              <w:szCs w:val="20"/>
            </w:rPr>
            <w:br/>
          </w:r>
        </w:p>
        <w:p w14:paraId="5F0DD599" w14:textId="73979C89" w:rsidR="00846757" w:rsidRDefault="00846757" w:rsidP="00846757">
          <w:pPr>
            <w:pStyle w:val="BodyText"/>
            <w:kinsoku w:val="0"/>
            <w:overflowPunct w:val="0"/>
            <w:spacing w:line="180" w:lineRule="exact"/>
            <w:ind w:left="460" w:right="118" w:hanging="360"/>
            <w:jc w:val="both"/>
            <w:rPr>
              <w:color w:val="231F20"/>
            </w:rPr>
          </w:pPr>
          <w:r>
            <w:rPr>
              <w:b/>
              <w:bCs/>
              <w:color w:val="231F20"/>
            </w:rPr>
            <w:t xml:space="preserve">ARTH 4233. Gender and the Body in Modern and Contemporary Art </w:t>
          </w:r>
          <w:r>
            <w:rPr>
              <w:color w:val="231F20"/>
              <w:spacing w:val="-3"/>
            </w:rPr>
            <w:t xml:space="preserve">A thematic look at the many </w:t>
          </w:r>
          <w:r>
            <w:rPr>
              <w:color w:val="231F20"/>
            </w:rPr>
            <w:t>ways the human body has been represented in visual culture from the early 19th century to the present</w:t>
          </w:r>
          <w:r>
            <w:rPr>
              <w:color w:val="231F20"/>
              <w:spacing w:val="-3"/>
            </w:rPr>
            <w:t xml:space="preserve"> </w:t>
          </w:r>
          <w:r>
            <w:rPr>
              <w:color w:val="231F20"/>
            </w:rPr>
            <w:t>day</w:t>
          </w:r>
          <w:r>
            <w:rPr>
              <w:color w:val="231F20"/>
              <w:spacing w:val="-3"/>
            </w:rPr>
            <w:t xml:space="preserve"> </w:t>
          </w:r>
          <w:r>
            <w:rPr>
              <w:color w:val="231F20"/>
            </w:rPr>
            <w:t>with</w:t>
          </w:r>
          <w:r>
            <w:rPr>
              <w:color w:val="231F20"/>
              <w:spacing w:val="-3"/>
            </w:rPr>
            <w:t xml:space="preserve"> </w:t>
          </w:r>
          <w:r>
            <w:rPr>
              <w:color w:val="231F20"/>
            </w:rPr>
            <w:t>a</w:t>
          </w:r>
          <w:r>
            <w:rPr>
              <w:color w:val="231F20"/>
              <w:spacing w:val="-3"/>
            </w:rPr>
            <w:t xml:space="preserve"> </w:t>
          </w:r>
          <w:r>
            <w:rPr>
              <w:color w:val="231F20"/>
            </w:rPr>
            <w:t>focus</w:t>
          </w:r>
          <w:r>
            <w:rPr>
              <w:color w:val="231F20"/>
              <w:spacing w:val="-3"/>
            </w:rPr>
            <w:t xml:space="preserve"> </w:t>
          </w:r>
          <w:r>
            <w:rPr>
              <w:color w:val="231F20"/>
            </w:rPr>
            <w:t>on</w:t>
          </w:r>
          <w:r>
            <w:rPr>
              <w:color w:val="231F20"/>
              <w:spacing w:val="-3"/>
            </w:rPr>
            <w:t xml:space="preserve"> </w:t>
          </w:r>
          <w:r>
            <w:rPr>
              <w:color w:val="231F20"/>
            </w:rPr>
            <w:t>both</w:t>
          </w:r>
          <w:r>
            <w:rPr>
              <w:color w:val="231F20"/>
              <w:spacing w:val="-3"/>
            </w:rPr>
            <w:t xml:space="preserve"> </w:t>
          </w:r>
          <w:r>
            <w:rPr>
              <w:color w:val="231F20"/>
            </w:rPr>
            <w:t>high</w:t>
          </w:r>
          <w:r>
            <w:rPr>
              <w:color w:val="231F20"/>
              <w:spacing w:val="-3"/>
            </w:rPr>
            <w:t xml:space="preserve"> </w:t>
          </w:r>
          <w:r>
            <w:rPr>
              <w:color w:val="231F20"/>
            </w:rPr>
            <w:t>art</w:t>
          </w:r>
          <w:r>
            <w:rPr>
              <w:color w:val="231F20"/>
              <w:spacing w:val="-3"/>
            </w:rPr>
            <w:t xml:space="preserve"> </w:t>
          </w:r>
          <w:r>
            <w:rPr>
              <w:color w:val="231F20"/>
            </w:rPr>
            <w:t>and</w:t>
          </w:r>
          <w:r>
            <w:rPr>
              <w:color w:val="231F20"/>
              <w:spacing w:val="-3"/>
            </w:rPr>
            <w:t xml:space="preserve"> </w:t>
          </w:r>
          <w:r>
            <w:rPr>
              <w:color w:val="231F20"/>
            </w:rPr>
            <w:t>popular</w:t>
          </w:r>
          <w:r>
            <w:rPr>
              <w:color w:val="231F20"/>
              <w:spacing w:val="-3"/>
            </w:rPr>
            <w:t xml:space="preserve"> </w:t>
          </w:r>
          <w:r>
            <w:rPr>
              <w:color w:val="231F20"/>
            </w:rPr>
            <w:t>culture.</w:t>
          </w:r>
          <w:r>
            <w:rPr>
              <w:color w:val="231F20"/>
              <w:spacing w:val="-3"/>
            </w:rPr>
            <w:t xml:space="preserve"> </w:t>
          </w:r>
          <w:r>
            <w:rPr>
              <w:color w:val="231F20"/>
            </w:rPr>
            <w:t>Prerequisites,</w:t>
          </w:r>
          <w:r>
            <w:rPr>
              <w:color w:val="231F20"/>
              <w:spacing w:val="-3"/>
            </w:rPr>
            <w:t xml:space="preserve"> </w:t>
          </w:r>
          <w:r>
            <w:rPr>
              <w:color w:val="231F20"/>
            </w:rPr>
            <w:t>junior</w:t>
          </w:r>
          <w:r>
            <w:rPr>
              <w:color w:val="231F20"/>
              <w:spacing w:val="-3"/>
            </w:rPr>
            <w:t xml:space="preserve"> </w:t>
          </w:r>
          <w:r>
            <w:rPr>
              <w:color w:val="231F20"/>
            </w:rPr>
            <w:t>level</w:t>
          </w:r>
          <w:r>
            <w:rPr>
              <w:color w:val="231F20"/>
              <w:spacing w:val="-3"/>
            </w:rPr>
            <w:t xml:space="preserve"> </w:t>
          </w:r>
          <w:r>
            <w:rPr>
              <w:color w:val="231F20"/>
            </w:rPr>
            <w:t>standing; or instructor permission. Fall,</w:t>
          </w:r>
          <w:r>
            <w:rPr>
              <w:color w:val="231F20"/>
              <w:spacing w:val="-1"/>
            </w:rPr>
            <w:t xml:space="preserve"> </w:t>
          </w:r>
          <w:r>
            <w:rPr>
              <w:color w:val="231F20"/>
            </w:rPr>
            <w:t>odd.</w:t>
          </w:r>
        </w:p>
        <w:p w14:paraId="30C8359C" w14:textId="77777777" w:rsidR="00846757" w:rsidRDefault="00846757" w:rsidP="00846757">
          <w:pPr>
            <w:pStyle w:val="BodyText"/>
            <w:kinsoku w:val="0"/>
            <w:overflowPunct w:val="0"/>
            <w:spacing w:line="180" w:lineRule="exact"/>
            <w:ind w:left="460" w:right="118" w:hanging="360"/>
            <w:jc w:val="both"/>
            <w:rPr>
              <w:color w:val="231F20"/>
            </w:rPr>
          </w:pPr>
        </w:p>
        <w:p w14:paraId="0BBD7226" w14:textId="77777777" w:rsidR="00846757" w:rsidRDefault="00846757" w:rsidP="00846757">
          <w:pPr>
            <w:pStyle w:val="BodyText"/>
            <w:kinsoku w:val="0"/>
            <w:overflowPunct w:val="0"/>
            <w:spacing w:line="180" w:lineRule="exact"/>
            <w:ind w:left="460" w:right="118" w:hanging="360"/>
            <w:jc w:val="both"/>
            <w:rPr>
              <w:color w:val="231F20"/>
            </w:rPr>
          </w:pPr>
        </w:p>
        <w:p w14:paraId="7DD0D26D" w14:textId="77777777" w:rsidR="00846757" w:rsidRDefault="00846757" w:rsidP="00846757">
          <w:pPr>
            <w:pStyle w:val="BodyText"/>
            <w:tabs>
              <w:tab w:val="left" w:pos="3411"/>
            </w:tabs>
            <w:kinsoku w:val="0"/>
            <w:overflowPunct w:val="0"/>
            <w:spacing w:before="242" w:line="180" w:lineRule="exact"/>
            <w:ind w:left="460" w:right="118" w:hanging="360"/>
            <w:rPr>
              <w:rFonts w:asciiTheme="majorHAnsi" w:hAnsiTheme="majorHAnsi"/>
              <w:b/>
              <w:sz w:val="20"/>
              <w:szCs w:val="20"/>
            </w:rPr>
          </w:pPr>
          <w:r>
            <w:rPr>
              <w:rFonts w:asciiTheme="majorHAnsi" w:hAnsiTheme="majorHAnsi"/>
              <w:b/>
              <w:sz w:val="20"/>
              <w:szCs w:val="20"/>
            </w:rPr>
            <w:t>p. 459</w:t>
          </w:r>
          <w:r>
            <w:rPr>
              <w:rFonts w:asciiTheme="majorHAnsi" w:hAnsiTheme="majorHAnsi"/>
              <w:b/>
              <w:sz w:val="20"/>
              <w:szCs w:val="20"/>
            </w:rPr>
            <w:br/>
          </w:r>
        </w:p>
        <w:p w14:paraId="4F258965" w14:textId="77777777" w:rsidR="00846757" w:rsidRPr="00055F95" w:rsidRDefault="00846757" w:rsidP="00846757">
          <w:pPr>
            <w:pStyle w:val="BodyText"/>
            <w:kinsoku w:val="0"/>
            <w:overflowPunct w:val="0"/>
            <w:spacing w:before="1" w:line="170" w:lineRule="exact"/>
            <w:ind w:left="460" w:right="118" w:hanging="360"/>
            <w:jc w:val="both"/>
            <w:rPr>
              <w:color w:val="00B050"/>
            </w:rPr>
          </w:pPr>
          <w:r>
            <w:rPr>
              <w:b/>
              <w:bCs/>
              <w:color w:val="231F20"/>
            </w:rPr>
            <w:t xml:space="preserve">COMS 3373.   Gender Communication    </w:t>
          </w:r>
          <w:r>
            <w:rPr>
              <w:color w:val="231F20"/>
            </w:rPr>
            <w:t>Study of the interrelationship between communication and gender in various contexts. Spring,</w:t>
          </w:r>
          <w:r>
            <w:rPr>
              <w:color w:val="231F20"/>
              <w:spacing w:val="-1"/>
            </w:rPr>
            <w:t xml:space="preserve"> </w:t>
          </w:r>
          <w:r>
            <w:rPr>
              <w:color w:val="231F20"/>
            </w:rPr>
            <w:t xml:space="preserve">odd.  </w:t>
          </w:r>
          <w:r>
            <w:rPr>
              <w:color w:val="00B050"/>
            </w:rPr>
            <w:t>[no change necessary]</w:t>
          </w:r>
        </w:p>
        <w:p w14:paraId="6E14D3CF" w14:textId="77777777" w:rsidR="00846757" w:rsidRDefault="00846757" w:rsidP="00846757">
          <w:pPr>
            <w:pStyle w:val="BodyText"/>
            <w:kinsoku w:val="0"/>
            <w:overflowPunct w:val="0"/>
            <w:spacing w:before="1" w:line="170" w:lineRule="exact"/>
            <w:ind w:left="460" w:right="118" w:hanging="360"/>
            <w:jc w:val="both"/>
            <w:rPr>
              <w:color w:val="231F20"/>
            </w:rPr>
          </w:pPr>
        </w:p>
        <w:p w14:paraId="300EB086" w14:textId="77777777" w:rsidR="00846757" w:rsidRDefault="00846757" w:rsidP="00846757">
          <w:pPr>
            <w:pStyle w:val="BodyText"/>
            <w:kinsoku w:val="0"/>
            <w:overflowPunct w:val="0"/>
            <w:spacing w:before="1" w:line="170" w:lineRule="exact"/>
            <w:ind w:left="460" w:right="118" w:hanging="360"/>
            <w:jc w:val="both"/>
            <w:rPr>
              <w:color w:val="231F20"/>
            </w:rPr>
          </w:pPr>
        </w:p>
        <w:p w14:paraId="3E96D621" w14:textId="77777777" w:rsidR="00846757" w:rsidRDefault="00846757" w:rsidP="00846757">
          <w:pPr>
            <w:pStyle w:val="BodyText"/>
            <w:kinsoku w:val="0"/>
            <w:overflowPunct w:val="0"/>
            <w:spacing w:before="1" w:line="170" w:lineRule="exact"/>
            <w:ind w:left="460" w:right="118" w:hanging="360"/>
            <w:jc w:val="both"/>
            <w:rPr>
              <w:color w:val="231F20"/>
            </w:rPr>
          </w:pPr>
        </w:p>
        <w:p w14:paraId="3BA17479" w14:textId="77777777" w:rsidR="00846757" w:rsidRDefault="00846757" w:rsidP="00846757">
          <w:pPr>
            <w:pStyle w:val="BodyText"/>
            <w:kinsoku w:val="0"/>
            <w:overflowPunct w:val="0"/>
            <w:spacing w:before="1" w:line="170" w:lineRule="exact"/>
            <w:ind w:left="460" w:right="118" w:hanging="360"/>
            <w:jc w:val="both"/>
            <w:rPr>
              <w:rFonts w:asciiTheme="majorHAnsi" w:hAnsiTheme="majorHAnsi"/>
              <w:b/>
              <w:sz w:val="20"/>
              <w:szCs w:val="20"/>
            </w:rPr>
          </w:pPr>
          <w:r>
            <w:rPr>
              <w:rFonts w:asciiTheme="majorHAnsi" w:hAnsiTheme="majorHAnsi"/>
              <w:b/>
              <w:sz w:val="20"/>
              <w:szCs w:val="20"/>
            </w:rPr>
            <w:t>p. 483</w:t>
          </w:r>
        </w:p>
        <w:p w14:paraId="3BFE208C" w14:textId="72C53178" w:rsidR="00846757" w:rsidRDefault="00846757" w:rsidP="00846757">
          <w:pPr>
            <w:pStyle w:val="BodyText"/>
            <w:tabs>
              <w:tab w:val="left" w:pos="2979"/>
            </w:tabs>
            <w:kinsoku w:val="0"/>
            <w:overflowPunct w:val="0"/>
            <w:spacing w:before="137" w:line="180" w:lineRule="exact"/>
            <w:ind w:left="460" w:right="119" w:hanging="360"/>
            <w:jc w:val="both"/>
            <w:rPr>
              <w:color w:val="231F20"/>
            </w:rPr>
          </w:pPr>
          <w:r>
            <w:rPr>
              <w:b/>
              <w:bCs/>
              <w:color w:val="231F20"/>
            </w:rPr>
            <w:t xml:space="preserve">ENG 4453.      </w:t>
          </w:r>
          <w:r>
            <w:rPr>
              <w:b/>
              <w:bCs/>
              <w:color w:val="231F20"/>
              <w:spacing w:val="6"/>
            </w:rPr>
            <w:t xml:space="preserve"> </w:t>
          </w:r>
          <w:r>
            <w:rPr>
              <w:b/>
              <w:bCs/>
              <w:color w:val="231F20"/>
            </w:rPr>
            <w:t>Women</w:t>
          </w:r>
          <w:r>
            <w:rPr>
              <w:b/>
              <w:bCs/>
              <w:color w:val="231F20"/>
              <w:spacing w:val="-3"/>
            </w:rPr>
            <w:t xml:space="preserve"> </w:t>
          </w:r>
          <w:r>
            <w:rPr>
              <w:b/>
              <w:bCs/>
              <w:color w:val="231F20"/>
            </w:rPr>
            <w:t>Writers</w:t>
          </w:r>
          <w:r>
            <w:rPr>
              <w:b/>
              <w:bCs/>
              <w:color w:val="231F20"/>
            </w:rPr>
            <w:tab/>
          </w:r>
          <w:r>
            <w:rPr>
              <w:color w:val="231F20"/>
            </w:rPr>
            <w:t>A study of literature written by women. Spring,</w:t>
          </w:r>
          <w:r>
            <w:rPr>
              <w:color w:val="231F20"/>
              <w:spacing w:val="-1"/>
            </w:rPr>
            <w:t xml:space="preserve"> </w:t>
          </w:r>
          <w:r>
            <w:rPr>
              <w:color w:val="231F20"/>
            </w:rPr>
            <w:t>odd.</w:t>
          </w:r>
        </w:p>
        <w:p w14:paraId="1F33657E" w14:textId="77777777" w:rsidR="00846757" w:rsidRDefault="00846757" w:rsidP="00846757">
          <w:pPr>
            <w:pStyle w:val="BodyText"/>
            <w:kinsoku w:val="0"/>
            <w:overflowPunct w:val="0"/>
            <w:spacing w:before="1" w:line="170" w:lineRule="exact"/>
            <w:ind w:left="460" w:right="118" w:hanging="360"/>
            <w:jc w:val="both"/>
            <w:rPr>
              <w:color w:val="231F20"/>
            </w:rPr>
          </w:pPr>
        </w:p>
        <w:p w14:paraId="11C942F5" w14:textId="77777777" w:rsidR="00846757" w:rsidRDefault="00846757" w:rsidP="00846757">
          <w:pPr>
            <w:pStyle w:val="BodyText"/>
            <w:kinsoku w:val="0"/>
            <w:overflowPunct w:val="0"/>
            <w:spacing w:before="1" w:line="170" w:lineRule="exact"/>
            <w:ind w:left="460" w:right="118" w:hanging="360"/>
            <w:jc w:val="both"/>
            <w:rPr>
              <w:color w:val="231F20"/>
            </w:rPr>
          </w:pPr>
        </w:p>
        <w:p w14:paraId="711A5C9C" w14:textId="77777777" w:rsidR="00846757" w:rsidRDefault="00846757" w:rsidP="00846757">
          <w:pPr>
            <w:pStyle w:val="BodyText"/>
            <w:kinsoku w:val="0"/>
            <w:overflowPunct w:val="0"/>
            <w:spacing w:before="1" w:line="170" w:lineRule="exact"/>
            <w:ind w:left="460" w:right="118" w:hanging="360"/>
            <w:jc w:val="both"/>
            <w:rPr>
              <w:rFonts w:asciiTheme="majorHAnsi" w:hAnsiTheme="majorHAnsi"/>
              <w:b/>
              <w:sz w:val="20"/>
              <w:szCs w:val="20"/>
            </w:rPr>
          </w:pPr>
        </w:p>
        <w:p w14:paraId="1B5FC1F0" w14:textId="77777777" w:rsidR="00846757" w:rsidRDefault="00846757" w:rsidP="00846757">
          <w:pPr>
            <w:pStyle w:val="BodyText"/>
            <w:kinsoku w:val="0"/>
            <w:overflowPunct w:val="0"/>
            <w:spacing w:before="1" w:line="170" w:lineRule="exact"/>
            <w:ind w:left="460" w:right="118" w:hanging="360"/>
            <w:jc w:val="both"/>
            <w:rPr>
              <w:rFonts w:asciiTheme="majorHAnsi" w:hAnsiTheme="majorHAnsi"/>
              <w:b/>
              <w:sz w:val="20"/>
              <w:szCs w:val="20"/>
            </w:rPr>
          </w:pPr>
          <w:r>
            <w:rPr>
              <w:rFonts w:asciiTheme="majorHAnsi" w:hAnsiTheme="majorHAnsi"/>
              <w:b/>
              <w:sz w:val="20"/>
              <w:szCs w:val="20"/>
            </w:rPr>
            <w:t>pp. 496-97</w:t>
          </w:r>
        </w:p>
        <w:p w14:paraId="439FD201" w14:textId="77777777" w:rsidR="00846757" w:rsidRDefault="00846757" w:rsidP="00846757">
          <w:pPr>
            <w:pStyle w:val="BodyText"/>
            <w:tabs>
              <w:tab w:val="left" w:pos="4131"/>
            </w:tabs>
            <w:kinsoku w:val="0"/>
            <w:overflowPunct w:val="0"/>
            <w:spacing w:line="249" w:lineRule="auto"/>
            <w:ind w:left="460" w:right="119" w:hanging="360"/>
            <w:jc w:val="both"/>
            <w:rPr>
              <w:b/>
              <w:bCs/>
              <w:color w:val="231F20"/>
            </w:rPr>
          </w:pPr>
        </w:p>
        <w:p w14:paraId="65484495" w14:textId="0A088113" w:rsidR="00846757" w:rsidRDefault="00846757" w:rsidP="00846757">
          <w:pPr>
            <w:pStyle w:val="BodyText"/>
            <w:tabs>
              <w:tab w:val="left" w:pos="4131"/>
            </w:tabs>
            <w:kinsoku w:val="0"/>
            <w:overflowPunct w:val="0"/>
            <w:spacing w:line="249" w:lineRule="auto"/>
            <w:ind w:left="460" w:right="119" w:hanging="360"/>
            <w:jc w:val="both"/>
            <w:rPr>
              <w:color w:val="231F20"/>
            </w:rPr>
          </w:pPr>
          <w:r>
            <w:rPr>
              <w:b/>
              <w:bCs/>
              <w:color w:val="231F20"/>
            </w:rPr>
            <w:lastRenderedPageBreak/>
            <w:t>HIST 3693.       United States</w:t>
          </w:r>
          <w:r>
            <w:rPr>
              <w:b/>
              <w:bCs/>
              <w:color w:val="231F20"/>
              <w:spacing w:val="-24"/>
            </w:rPr>
            <w:t xml:space="preserve"> </w:t>
          </w:r>
          <w:r>
            <w:rPr>
              <w:b/>
              <w:bCs/>
              <w:color w:val="231F20"/>
            </w:rPr>
            <w:t>Women’s</w:t>
          </w:r>
          <w:r>
            <w:rPr>
              <w:b/>
              <w:bCs/>
              <w:color w:val="231F20"/>
              <w:spacing w:val="-3"/>
            </w:rPr>
            <w:t xml:space="preserve"> </w:t>
          </w:r>
          <w:r>
            <w:rPr>
              <w:b/>
              <w:bCs/>
              <w:color w:val="231F20"/>
            </w:rPr>
            <w:t>History</w:t>
          </w:r>
          <w:r>
            <w:rPr>
              <w:b/>
              <w:bCs/>
              <w:color w:val="231F20"/>
            </w:rPr>
            <w:tab/>
          </w:r>
          <w:r>
            <w:rPr>
              <w:color w:val="231F20"/>
              <w:spacing w:val="-3"/>
            </w:rPr>
            <w:t>UNITED</w:t>
          </w:r>
          <w:r>
            <w:rPr>
              <w:color w:val="231F20"/>
              <w:spacing w:val="-28"/>
            </w:rPr>
            <w:t xml:space="preserve"> </w:t>
          </w:r>
          <w:r>
            <w:rPr>
              <w:color w:val="231F20"/>
              <w:spacing w:val="-7"/>
            </w:rPr>
            <w:t>STATES</w:t>
          </w:r>
          <w:r>
            <w:rPr>
              <w:color w:val="231F20"/>
              <w:spacing w:val="-28"/>
            </w:rPr>
            <w:t xml:space="preserve"> </w:t>
          </w:r>
          <w:r>
            <w:rPr>
              <w:color w:val="231F20"/>
              <w:spacing w:val="-6"/>
            </w:rPr>
            <w:t>HISTORY.</w:t>
          </w:r>
          <w:r>
            <w:rPr>
              <w:color w:val="231F20"/>
              <w:spacing w:val="-12"/>
            </w:rPr>
            <w:t xml:space="preserve"> </w:t>
          </w:r>
          <w:r>
            <w:rPr>
              <w:color w:val="231F20"/>
            </w:rPr>
            <w:t>The</w:t>
          </w:r>
          <w:r>
            <w:rPr>
              <w:color w:val="231F20"/>
              <w:spacing w:val="-28"/>
            </w:rPr>
            <w:t xml:space="preserve"> </w:t>
          </w:r>
          <w:r>
            <w:rPr>
              <w:color w:val="231F20"/>
              <w:spacing w:val="-3"/>
            </w:rPr>
            <w:t>role</w:t>
          </w:r>
          <w:r>
            <w:rPr>
              <w:color w:val="231F20"/>
              <w:spacing w:val="-28"/>
            </w:rPr>
            <w:t xml:space="preserve"> </w:t>
          </w:r>
          <w:r>
            <w:rPr>
              <w:color w:val="231F20"/>
            </w:rPr>
            <w:t>of</w:t>
          </w:r>
          <w:r>
            <w:rPr>
              <w:color w:val="231F20"/>
              <w:spacing w:val="-28"/>
            </w:rPr>
            <w:t xml:space="preserve"> </w:t>
          </w:r>
          <w:r>
            <w:rPr>
              <w:color w:val="231F20"/>
              <w:spacing w:val="-3"/>
            </w:rPr>
            <w:t>women</w:t>
          </w:r>
          <w:r>
            <w:rPr>
              <w:color w:val="231F20"/>
              <w:spacing w:val="-3"/>
              <w:w w:val="99"/>
            </w:rPr>
            <w:t xml:space="preserve"> </w:t>
          </w:r>
          <w:r>
            <w:rPr>
              <w:color w:val="231F20"/>
            </w:rPr>
            <w:t>in United States history from 1600 to the present. Spring,</w:t>
          </w:r>
          <w:r>
            <w:rPr>
              <w:color w:val="231F20"/>
              <w:spacing w:val="-1"/>
            </w:rPr>
            <w:t xml:space="preserve"> </w:t>
          </w:r>
          <w:r>
            <w:rPr>
              <w:color w:val="231F20"/>
            </w:rPr>
            <w:t>odd.</w:t>
          </w:r>
        </w:p>
        <w:p w14:paraId="207BE844" w14:textId="77777777" w:rsidR="00846757" w:rsidRDefault="00846757" w:rsidP="00846757">
          <w:pPr>
            <w:pStyle w:val="BodyText"/>
            <w:tabs>
              <w:tab w:val="left" w:pos="4131"/>
            </w:tabs>
            <w:kinsoku w:val="0"/>
            <w:overflowPunct w:val="0"/>
            <w:spacing w:line="249" w:lineRule="auto"/>
            <w:ind w:left="460" w:right="119" w:hanging="360"/>
            <w:jc w:val="both"/>
            <w:rPr>
              <w:color w:val="231F20"/>
            </w:rPr>
          </w:pPr>
        </w:p>
        <w:p w14:paraId="4C8A2DE7" w14:textId="1D7F737B" w:rsidR="00846757" w:rsidRDefault="00846757" w:rsidP="00846757">
          <w:pPr>
            <w:pStyle w:val="BodyText"/>
            <w:tabs>
              <w:tab w:val="left" w:pos="4131"/>
            </w:tabs>
            <w:kinsoku w:val="0"/>
            <w:overflowPunct w:val="0"/>
            <w:spacing w:line="249" w:lineRule="auto"/>
            <w:ind w:left="460" w:right="119" w:hanging="360"/>
            <w:jc w:val="both"/>
            <w:rPr>
              <w:color w:val="231F20"/>
            </w:rPr>
          </w:pPr>
          <w:r>
            <w:rPr>
              <w:b/>
              <w:bCs/>
              <w:color w:val="231F20"/>
            </w:rPr>
            <w:t>HIST 4473.       U.S. Southern</w:t>
          </w:r>
          <w:r>
            <w:rPr>
              <w:b/>
              <w:bCs/>
              <w:color w:val="231F20"/>
              <w:spacing w:val="-22"/>
            </w:rPr>
            <w:t xml:space="preserve"> </w:t>
          </w:r>
          <w:r>
            <w:rPr>
              <w:b/>
              <w:bCs/>
              <w:color w:val="231F20"/>
            </w:rPr>
            <w:t>Women’s</w:t>
          </w:r>
          <w:r>
            <w:rPr>
              <w:b/>
              <w:bCs/>
              <w:color w:val="231F20"/>
              <w:spacing w:val="-3"/>
            </w:rPr>
            <w:t xml:space="preserve"> </w:t>
          </w:r>
          <w:r>
            <w:rPr>
              <w:b/>
              <w:bCs/>
              <w:color w:val="231F20"/>
            </w:rPr>
            <w:t>History</w:t>
          </w:r>
          <w:r>
            <w:rPr>
              <w:b/>
              <w:bCs/>
              <w:color w:val="231F20"/>
            </w:rPr>
            <w:tab/>
          </w:r>
          <w:r>
            <w:rPr>
              <w:color w:val="231F20"/>
            </w:rPr>
            <w:t xml:space="preserve">UNITED </w:t>
          </w:r>
          <w:r>
            <w:rPr>
              <w:color w:val="231F20"/>
              <w:spacing w:val="-4"/>
            </w:rPr>
            <w:t xml:space="preserve">STATES  HISTORY.  </w:t>
          </w:r>
          <w:r>
            <w:rPr>
              <w:color w:val="231F20"/>
              <w:spacing w:val="7"/>
            </w:rPr>
            <w:t xml:space="preserve"> </w:t>
          </w:r>
          <w:r>
            <w:rPr>
              <w:color w:val="231F20"/>
            </w:rPr>
            <w:t>Examines</w:t>
          </w:r>
          <w:r>
            <w:rPr>
              <w:color w:val="231F20"/>
              <w:spacing w:val="20"/>
            </w:rPr>
            <w:t xml:space="preserve"> </w:t>
          </w:r>
          <w:r>
            <w:rPr>
              <w:color w:val="231F20"/>
            </w:rPr>
            <w:t>the history</w:t>
          </w:r>
          <w:r>
            <w:rPr>
              <w:color w:val="231F20"/>
              <w:spacing w:val="-11"/>
            </w:rPr>
            <w:t xml:space="preserve"> </w:t>
          </w:r>
          <w:r>
            <w:rPr>
              <w:color w:val="231F20"/>
            </w:rPr>
            <w:t>and</w:t>
          </w:r>
          <w:r>
            <w:rPr>
              <w:color w:val="231F20"/>
              <w:spacing w:val="-11"/>
            </w:rPr>
            <w:t xml:space="preserve"> </w:t>
          </w:r>
          <w:r>
            <w:rPr>
              <w:color w:val="231F20"/>
            </w:rPr>
            <w:t>changing</w:t>
          </w:r>
          <w:r>
            <w:rPr>
              <w:color w:val="231F20"/>
              <w:spacing w:val="-11"/>
            </w:rPr>
            <w:t xml:space="preserve"> </w:t>
          </w:r>
          <w:r>
            <w:rPr>
              <w:color w:val="231F20"/>
            </w:rPr>
            <w:t>status</w:t>
          </w:r>
          <w:r>
            <w:rPr>
              <w:color w:val="231F20"/>
              <w:spacing w:val="-11"/>
            </w:rPr>
            <w:t xml:space="preserve"> </w:t>
          </w:r>
          <w:r>
            <w:rPr>
              <w:color w:val="231F20"/>
            </w:rPr>
            <w:t>of</w:t>
          </w:r>
          <w:r>
            <w:rPr>
              <w:color w:val="231F20"/>
              <w:spacing w:val="-11"/>
            </w:rPr>
            <w:t xml:space="preserve"> </w:t>
          </w:r>
          <w:r>
            <w:rPr>
              <w:color w:val="231F20"/>
            </w:rPr>
            <w:t>women</w:t>
          </w:r>
          <w:r>
            <w:rPr>
              <w:color w:val="231F20"/>
              <w:spacing w:val="-11"/>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rPr>
            <w:t>U.S.</w:t>
          </w:r>
          <w:r>
            <w:rPr>
              <w:color w:val="231F20"/>
              <w:spacing w:val="-11"/>
            </w:rPr>
            <w:t xml:space="preserve"> </w:t>
          </w:r>
          <w:r>
            <w:rPr>
              <w:color w:val="231F20"/>
            </w:rPr>
            <w:t>South</w:t>
          </w:r>
          <w:r>
            <w:rPr>
              <w:color w:val="231F20"/>
              <w:spacing w:val="-11"/>
            </w:rPr>
            <w:t xml:space="preserve"> </w:t>
          </w:r>
          <w:r>
            <w:rPr>
              <w:color w:val="231F20"/>
            </w:rPr>
            <w:t>from</w:t>
          </w:r>
          <w:r>
            <w:rPr>
              <w:color w:val="231F20"/>
              <w:spacing w:val="-11"/>
            </w:rPr>
            <w:t xml:space="preserve"> </w:t>
          </w:r>
          <w:r>
            <w:rPr>
              <w:color w:val="231F20"/>
            </w:rPr>
            <w:t>the</w:t>
          </w:r>
          <w:r>
            <w:rPr>
              <w:color w:val="231F20"/>
              <w:spacing w:val="-11"/>
            </w:rPr>
            <w:t xml:space="preserve"> </w:t>
          </w:r>
          <w:r>
            <w:rPr>
              <w:color w:val="231F20"/>
            </w:rPr>
            <w:t>1400s</w:t>
          </w:r>
          <w:r>
            <w:rPr>
              <w:color w:val="231F20"/>
              <w:spacing w:val="-11"/>
            </w:rPr>
            <w:t xml:space="preserve"> </w:t>
          </w:r>
          <w:r>
            <w:rPr>
              <w:color w:val="231F20"/>
            </w:rPr>
            <w:t>to</w:t>
          </w:r>
          <w:r>
            <w:rPr>
              <w:color w:val="231F20"/>
              <w:spacing w:val="-11"/>
            </w:rPr>
            <w:t xml:space="preserve"> </w:t>
          </w:r>
          <w:r>
            <w:rPr>
              <w:color w:val="231F20"/>
            </w:rPr>
            <w:t>the</w:t>
          </w:r>
          <w:r>
            <w:rPr>
              <w:color w:val="231F20"/>
              <w:spacing w:val="-11"/>
            </w:rPr>
            <w:t xml:space="preserve"> </w:t>
          </w:r>
          <w:r>
            <w:rPr>
              <w:color w:val="231F20"/>
            </w:rPr>
            <w:t>present.</w:t>
          </w:r>
          <w:r>
            <w:rPr>
              <w:color w:val="231F20"/>
              <w:spacing w:val="-11"/>
            </w:rPr>
            <w:t xml:space="preserve"> </w:t>
          </w:r>
          <w:r>
            <w:rPr>
              <w:color w:val="231F20"/>
            </w:rPr>
            <w:t>Spring,</w:t>
          </w:r>
          <w:r>
            <w:rPr>
              <w:color w:val="231F20"/>
              <w:spacing w:val="-1"/>
            </w:rPr>
            <w:t xml:space="preserve"> </w:t>
          </w:r>
          <w:r>
            <w:rPr>
              <w:color w:val="231F20"/>
            </w:rPr>
            <w:t>even.</w:t>
          </w:r>
        </w:p>
        <w:p w14:paraId="6C0FCF68" w14:textId="77777777" w:rsidR="00846757" w:rsidRDefault="00846757" w:rsidP="00846757">
          <w:pPr>
            <w:pStyle w:val="BodyText"/>
            <w:kinsoku w:val="0"/>
            <w:overflowPunct w:val="0"/>
            <w:spacing w:before="9"/>
            <w:rPr>
              <w:sz w:val="14"/>
              <w:szCs w:val="14"/>
            </w:rPr>
          </w:pPr>
        </w:p>
        <w:p w14:paraId="3594B67A" w14:textId="3F2DF605" w:rsidR="00846757" w:rsidRDefault="00846757" w:rsidP="00846757">
          <w:pPr>
            <w:pStyle w:val="BodyText"/>
            <w:tabs>
              <w:tab w:val="left" w:pos="4131"/>
            </w:tabs>
            <w:kinsoku w:val="0"/>
            <w:overflowPunct w:val="0"/>
            <w:spacing w:line="249" w:lineRule="auto"/>
            <w:ind w:left="460" w:right="118" w:hanging="360"/>
            <w:jc w:val="both"/>
            <w:rPr>
              <w:color w:val="231F20"/>
            </w:rPr>
          </w:pPr>
          <w:r>
            <w:rPr>
              <w:b/>
              <w:bCs/>
              <w:color w:val="231F20"/>
            </w:rPr>
            <w:t>HIST 4483.       History of Sexuality</w:t>
          </w:r>
          <w:r>
            <w:rPr>
              <w:b/>
              <w:bCs/>
              <w:color w:val="231F20"/>
              <w:spacing w:val="-16"/>
            </w:rPr>
            <w:t xml:space="preserve"> </w:t>
          </w:r>
          <w:r>
            <w:rPr>
              <w:b/>
              <w:bCs/>
              <w:color w:val="231F20"/>
            </w:rPr>
            <w:t>in</w:t>
          </w:r>
          <w:r>
            <w:rPr>
              <w:b/>
              <w:bCs/>
              <w:color w:val="231F20"/>
              <w:spacing w:val="-9"/>
            </w:rPr>
            <w:t xml:space="preserve"> </w:t>
          </w:r>
          <w:r>
            <w:rPr>
              <w:b/>
              <w:bCs/>
              <w:color w:val="231F20"/>
            </w:rPr>
            <w:t>America</w:t>
          </w:r>
          <w:r>
            <w:rPr>
              <w:b/>
              <w:bCs/>
              <w:color w:val="231F20"/>
            </w:rPr>
            <w:tab/>
          </w:r>
          <w:r>
            <w:rPr>
              <w:color w:val="231F20"/>
            </w:rPr>
            <w:t xml:space="preserve">UNITED  </w:t>
          </w:r>
          <w:r>
            <w:rPr>
              <w:color w:val="231F20"/>
              <w:spacing w:val="-4"/>
            </w:rPr>
            <w:t xml:space="preserve">STATES  HISTORY. </w:t>
          </w:r>
          <w:r>
            <w:rPr>
              <w:color w:val="231F20"/>
              <w:spacing w:val="25"/>
            </w:rPr>
            <w:t xml:space="preserve"> </w:t>
          </w:r>
          <w:r>
            <w:rPr>
              <w:color w:val="231F20"/>
            </w:rPr>
            <w:t>Forces</w:t>
          </w:r>
          <w:r>
            <w:rPr>
              <w:color w:val="231F20"/>
              <w:spacing w:val="25"/>
            </w:rPr>
            <w:t xml:space="preserve"> </w:t>
          </w:r>
          <w:r>
            <w:rPr>
              <w:color w:val="231F20"/>
            </w:rPr>
            <w:t>which</w:t>
          </w:r>
          <w:r>
            <w:rPr>
              <w:color w:val="231F20"/>
              <w:w w:val="99"/>
            </w:rPr>
            <w:t xml:space="preserve"> </w:t>
          </w:r>
          <w:r>
            <w:rPr>
              <w:color w:val="231F20"/>
            </w:rPr>
            <w:t>have</w:t>
          </w:r>
          <w:r>
            <w:rPr>
              <w:color w:val="231F20"/>
              <w:spacing w:val="-10"/>
            </w:rPr>
            <w:t xml:space="preserve"> </w:t>
          </w:r>
          <w:r>
            <w:rPr>
              <w:color w:val="231F20"/>
            </w:rPr>
            <w:t>shaped</w:t>
          </w:r>
          <w:r>
            <w:rPr>
              <w:color w:val="231F20"/>
              <w:spacing w:val="-19"/>
            </w:rPr>
            <w:t xml:space="preserve"> </w:t>
          </w:r>
          <w:r>
            <w:rPr>
              <w:color w:val="231F20"/>
            </w:rPr>
            <w:t>American</w:t>
          </w:r>
          <w:r>
            <w:rPr>
              <w:color w:val="231F20"/>
              <w:spacing w:val="-10"/>
            </w:rPr>
            <w:t xml:space="preserve"> </w:t>
          </w:r>
          <w:r>
            <w:rPr>
              <w:color w:val="231F20"/>
            </w:rPr>
            <w:t>beliefs</w:t>
          </w:r>
          <w:r>
            <w:rPr>
              <w:color w:val="231F20"/>
              <w:spacing w:val="-10"/>
            </w:rPr>
            <w:t xml:space="preserve"> </w:t>
          </w:r>
          <w:r>
            <w:rPr>
              <w:color w:val="231F20"/>
            </w:rPr>
            <w:t>and</w:t>
          </w:r>
          <w:r>
            <w:rPr>
              <w:color w:val="231F20"/>
              <w:spacing w:val="-10"/>
            </w:rPr>
            <w:t xml:space="preserve"> </w:t>
          </w:r>
          <w:r>
            <w:rPr>
              <w:color w:val="231F20"/>
            </w:rPr>
            <w:t>practices</w:t>
          </w:r>
          <w:r>
            <w:rPr>
              <w:color w:val="231F20"/>
              <w:spacing w:val="-10"/>
            </w:rPr>
            <w:t xml:space="preserve"> </w:t>
          </w:r>
          <w:r>
            <w:rPr>
              <w:color w:val="231F20"/>
            </w:rPr>
            <w:t>concerning</w:t>
          </w:r>
          <w:r>
            <w:rPr>
              <w:color w:val="231F20"/>
              <w:spacing w:val="-10"/>
            </w:rPr>
            <w:t xml:space="preserve"> </w:t>
          </w:r>
          <w:r>
            <w:rPr>
              <w:color w:val="231F20"/>
            </w:rPr>
            <w:t>sexuality,</w:t>
          </w:r>
          <w:r>
            <w:rPr>
              <w:color w:val="231F20"/>
              <w:spacing w:val="-10"/>
            </w:rPr>
            <w:t xml:space="preserve"> </w:t>
          </w:r>
          <w:r>
            <w:rPr>
              <w:color w:val="231F20"/>
            </w:rPr>
            <w:t>and</w:t>
          </w:r>
          <w:r>
            <w:rPr>
              <w:color w:val="231F20"/>
              <w:spacing w:val="-10"/>
            </w:rPr>
            <w:t xml:space="preserve"> </w:t>
          </w:r>
          <w:r>
            <w:rPr>
              <w:color w:val="231F20"/>
            </w:rPr>
            <w:t>the</w:t>
          </w:r>
          <w:r>
            <w:rPr>
              <w:color w:val="231F20"/>
              <w:spacing w:val="-10"/>
            </w:rPr>
            <w:t xml:space="preserve"> </w:t>
          </w:r>
          <w:r>
            <w:rPr>
              <w:color w:val="231F20"/>
            </w:rPr>
            <w:t>roles</w:t>
          </w:r>
          <w:r>
            <w:rPr>
              <w:color w:val="231F20"/>
              <w:spacing w:val="-10"/>
            </w:rPr>
            <w:t xml:space="preserve"> </w:t>
          </w:r>
          <w:r>
            <w:rPr>
              <w:color w:val="231F20"/>
            </w:rPr>
            <w:t>played</w:t>
          </w:r>
          <w:r>
            <w:rPr>
              <w:color w:val="231F20"/>
              <w:spacing w:val="-10"/>
            </w:rPr>
            <w:t xml:space="preserve"> </w:t>
          </w:r>
          <w:r>
            <w:rPr>
              <w:color w:val="231F20"/>
            </w:rPr>
            <w:t>by</w:t>
          </w:r>
          <w:r>
            <w:rPr>
              <w:color w:val="231F20"/>
              <w:spacing w:val="-10"/>
            </w:rPr>
            <w:t xml:space="preserve"> </w:t>
          </w:r>
          <w:r>
            <w:rPr>
              <w:color w:val="231F20"/>
            </w:rPr>
            <w:t>gender, race and class.  Dual listed as HIST 5483.  Fall,</w:t>
          </w:r>
          <w:r>
            <w:rPr>
              <w:color w:val="231F20"/>
              <w:spacing w:val="-4"/>
            </w:rPr>
            <w:t xml:space="preserve"> </w:t>
          </w:r>
          <w:r>
            <w:rPr>
              <w:color w:val="231F20"/>
            </w:rPr>
            <w:t>odd.</w:t>
          </w:r>
        </w:p>
        <w:p w14:paraId="25293D2A" w14:textId="77777777" w:rsidR="00846757" w:rsidRDefault="00846757" w:rsidP="00846757">
          <w:pPr>
            <w:pStyle w:val="BodyText"/>
            <w:tabs>
              <w:tab w:val="left" w:pos="4131"/>
            </w:tabs>
            <w:kinsoku w:val="0"/>
            <w:overflowPunct w:val="0"/>
            <w:spacing w:line="249" w:lineRule="auto"/>
            <w:ind w:left="460" w:right="118" w:hanging="360"/>
            <w:jc w:val="both"/>
            <w:rPr>
              <w:color w:val="231F20"/>
            </w:rPr>
          </w:pPr>
        </w:p>
        <w:p w14:paraId="3A1C3BBD" w14:textId="77777777" w:rsidR="00846757" w:rsidRDefault="00846757" w:rsidP="00846757">
          <w:pPr>
            <w:pStyle w:val="BodyText"/>
            <w:tabs>
              <w:tab w:val="left" w:pos="3411"/>
            </w:tabs>
            <w:kinsoku w:val="0"/>
            <w:overflowPunct w:val="0"/>
            <w:spacing w:before="242" w:line="180" w:lineRule="exact"/>
            <w:ind w:left="460" w:right="118" w:hanging="360"/>
            <w:rPr>
              <w:rFonts w:asciiTheme="majorHAnsi" w:hAnsiTheme="majorHAnsi"/>
              <w:b/>
              <w:sz w:val="20"/>
              <w:szCs w:val="20"/>
            </w:rPr>
          </w:pPr>
          <w:r>
            <w:rPr>
              <w:rFonts w:asciiTheme="majorHAnsi" w:hAnsiTheme="majorHAnsi"/>
              <w:b/>
              <w:sz w:val="20"/>
              <w:szCs w:val="20"/>
            </w:rPr>
            <w:t>p. 511</w:t>
          </w:r>
          <w:r>
            <w:rPr>
              <w:rFonts w:asciiTheme="majorHAnsi" w:hAnsiTheme="majorHAnsi"/>
              <w:b/>
              <w:sz w:val="20"/>
              <w:szCs w:val="20"/>
            </w:rPr>
            <w:br/>
          </w:r>
        </w:p>
        <w:p w14:paraId="682CA670" w14:textId="437C5822" w:rsidR="00846757" w:rsidRDefault="00846757" w:rsidP="00846757">
          <w:pPr>
            <w:pStyle w:val="BodyText"/>
            <w:kinsoku w:val="0"/>
            <w:overflowPunct w:val="0"/>
            <w:spacing w:before="1" w:line="249" w:lineRule="auto"/>
            <w:ind w:left="460" w:right="118" w:hanging="360"/>
            <w:jc w:val="both"/>
            <w:rPr>
              <w:color w:val="231F20"/>
            </w:rPr>
          </w:pPr>
          <w:r>
            <w:rPr>
              <w:b/>
              <w:bCs/>
              <w:color w:val="231F20"/>
            </w:rPr>
            <w:t xml:space="preserve">MDIA 4323. Diversity and Media </w:t>
          </w:r>
          <w:r>
            <w:rPr>
              <w:color w:val="231F20"/>
            </w:rPr>
            <w:t>Survey of the diversity of American race, gender and the mass media in the United States. Dual listed as MDIA 5323. Fall.</w:t>
          </w:r>
        </w:p>
        <w:p w14:paraId="13F9FC4B" w14:textId="77777777" w:rsidR="00846757" w:rsidRDefault="00846757" w:rsidP="00846757">
          <w:pPr>
            <w:pStyle w:val="BodyText"/>
            <w:kinsoku w:val="0"/>
            <w:overflowPunct w:val="0"/>
            <w:spacing w:before="1" w:line="249" w:lineRule="auto"/>
            <w:ind w:left="460" w:right="118" w:hanging="360"/>
            <w:jc w:val="both"/>
            <w:rPr>
              <w:color w:val="231F20"/>
            </w:rPr>
          </w:pPr>
        </w:p>
        <w:p w14:paraId="78508868" w14:textId="77777777" w:rsidR="00846757" w:rsidRDefault="00846757" w:rsidP="00846757">
          <w:pPr>
            <w:pStyle w:val="BodyText"/>
            <w:kinsoku w:val="0"/>
            <w:overflowPunct w:val="0"/>
            <w:spacing w:before="1" w:line="249" w:lineRule="auto"/>
            <w:ind w:left="460" w:right="118" w:hanging="360"/>
            <w:jc w:val="both"/>
            <w:rPr>
              <w:color w:val="231F20"/>
            </w:rPr>
          </w:pPr>
        </w:p>
        <w:p w14:paraId="448E02B4" w14:textId="77777777" w:rsidR="00846757" w:rsidRDefault="00846757" w:rsidP="00846757">
          <w:pPr>
            <w:pStyle w:val="BodyText"/>
            <w:tabs>
              <w:tab w:val="left" w:pos="3411"/>
            </w:tabs>
            <w:kinsoku w:val="0"/>
            <w:overflowPunct w:val="0"/>
            <w:spacing w:before="242" w:line="180" w:lineRule="exact"/>
            <w:ind w:left="460" w:right="118" w:hanging="360"/>
            <w:jc w:val="both"/>
            <w:rPr>
              <w:rFonts w:asciiTheme="majorHAnsi" w:hAnsiTheme="majorHAnsi"/>
              <w:b/>
              <w:sz w:val="20"/>
              <w:szCs w:val="20"/>
            </w:rPr>
          </w:pPr>
        </w:p>
        <w:p w14:paraId="170A9639" w14:textId="77777777" w:rsidR="00846757" w:rsidRDefault="00846757" w:rsidP="00846757">
          <w:pPr>
            <w:pStyle w:val="BodyText"/>
            <w:tabs>
              <w:tab w:val="left" w:pos="3411"/>
            </w:tabs>
            <w:kinsoku w:val="0"/>
            <w:overflowPunct w:val="0"/>
            <w:spacing w:before="242" w:line="180" w:lineRule="exact"/>
            <w:ind w:left="460" w:right="118" w:hanging="360"/>
            <w:rPr>
              <w:rFonts w:asciiTheme="majorHAnsi" w:hAnsiTheme="majorHAnsi"/>
              <w:b/>
              <w:sz w:val="20"/>
              <w:szCs w:val="20"/>
            </w:rPr>
          </w:pPr>
          <w:r>
            <w:rPr>
              <w:rFonts w:asciiTheme="majorHAnsi" w:hAnsiTheme="majorHAnsi"/>
              <w:b/>
              <w:sz w:val="20"/>
              <w:szCs w:val="20"/>
            </w:rPr>
            <w:t>p. 531</w:t>
          </w:r>
          <w:r>
            <w:rPr>
              <w:rFonts w:asciiTheme="majorHAnsi" w:hAnsiTheme="majorHAnsi"/>
              <w:b/>
              <w:sz w:val="20"/>
              <w:szCs w:val="20"/>
            </w:rPr>
            <w:br/>
          </w:r>
        </w:p>
        <w:p w14:paraId="0C31D297" w14:textId="045B5852" w:rsidR="00846757" w:rsidRDefault="00846757" w:rsidP="00846757">
          <w:pPr>
            <w:pStyle w:val="BodyText"/>
            <w:kinsoku w:val="0"/>
            <w:overflowPunct w:val="0"/>
            <w:spacing w:line="249" w:lineRule="auto"/>
            <w:ind w:left="460" w:right="118" w:hanging="360"/>
            <w:jc w:val="both"/>
            <w:rPr>
              <w:color w:val="231F20"/>
            </w:rPr>
          </w:pPr>
          <w:r>
            <w:rPr>
              <w:b/>
              <w:bCs/>
              <w:color w:val="231F20"/>
            </w:rPr>
            <w:t xml:space="preserve">NRS 3333.     Women’s Health. Past, Present and Future      </w:t>
          </w:r>
          <w:r>
            <w:rPr>
              <w:color w:val="231F20"/>
            </w:rPr>
            <w:t>Health problems of women studies with</w:t>
          </w:r>
          <w:r>
            <w:rPr>
              <w:color w:val="231F20"/>
              <w:spacing w:val="-11"/>
            </w:rPr>
            <w:t xml:space="preserve"> </w:t>
          </w:r>
          <w:r>
            <w:rPr>
              <w:color w:val="231F20"/>
            </w:rPr>
            <w:t>both</w:t>
          </w:r>
          <w:r>
            <w:rPr>
              <w:color w:val="231F20"/>
              <w:spacing w:val="-11"/>
            </w:rPr>
            <w:t xml:space="preserve"> </w:t>
          </w:r>
          <w:r>
            <w:rPr>
              <w:color w:val="231F20"/>
            </w:rPr>
            <w:t>a</w:t>
          </w:r>
          <w:r>
            <w:rPr>
              <w:color w:val="231F20"/>
              <w:spacing w:val="-11"/>
            </w:rPr>
            <w:t xml:space="preserve"> </w:t>
          </w:r>
          <w:r>
            <w:rPr>
              <w:color w:val="231F20"/>
            </w:rPr>
            <w:t>traditional</w:t>
          </w:r>
          <w:r>
            <w:rPr>
              <w:color w:val="231F20"/>
              <w:spacing w:val="-11"/>
            </w:rPr>
            <w:t xml:space="preserve"> </w:t>
          </w:r>
          <w:r>
            <w:rPr>
              <w:color w:val="231F20"/>
            </w:rPr>
            <w:t>and</w:t>
          </w:r>
          <w:r>
            <w:rPr>
              <w:color w:val="231F20"/>
              <w:spacing w:val="-11"/>
            </w:rPr>
            <w:t xml:space="preserve"> </w:t>
          </w:r>
          <w:r>
            <w:rPr>
              <w:color w:val="231F20"/>
            </w:rPr>
            <w:t>contemporary</w:t>
          </w:r>
          <w:r>
            <w:rPr>
              <w:color w:val="231F20"/>
              <w:spacing w:val="-11"/>
            </w:rPr>
            <w:t xml:space="preserve"> </w:t>
          </w:r>
          <w:r>
            <w:rPr>
              <w:color w:val="231F20"/>
            </w:rPr>
            <w:t>focus.</w:t>
          </w:r>
          <w:r>
            <w:rPr>
              <w:color w:val="231F20"/>
              <w:spacing w:val="-11"/>
            </w:rPr>
            <w:t xml:space="preserve"> </w:t>
          </w:r>
          <w:r>
            <w:rPr>
              <w:color w:val="231F20"/>
            </w:rPr>
            <w:t>Emphasis</w:t>
          </w:r>
          <w:r>
            <w:rPr>
              <w:color w:val="231F20"/>
              <w:spacing w:val="-11"/>
            </w:rPr>
            <w:t xml:space="preserve"> </w:t>
          </w:r>
          <w:r>
            <w:rPr>
              <w:color w:val="231F20"/>
            </w:rPr>
            <w:t>on</w:t>
          </w:r>
          <w:r>
            <w:rPr>
              <w:color w:val="231F20"/>
              <w:spacing w:val="-11"/>
            </w:rPr>
            <w:t xml:space="preserve"> </w:t>
          </w:r>
          <w:r>
            <w:rPr>
              <w:color w:val="231F20"/>
            </w:rPr>
            <w:t>current</w:t>
          </w:r>
          <w:r>
            <w:rPr>
              <w:color w:val="231F20"/>
              <w:spacing w:val="-11"/>
            </w:rPr>
            <w:t xml:space="preserve"> </w:t>
          </w:r>
          <w:r>
            <w:rPr>
              <w:color w:val="231F20"/>
            </w:rPr>
            <w:t>information</w:t>
          </w:r>
          <w:r>
            <w:rPr>
              <w:color w:val="231F20"/>
              <w:spacing w:val="-10"/>
            </w:rPr>
            <w:t xml:space="preserve"> </w:t>
          </w:r>
          <w:r>
            <w:rPr>
              <w:color w:val="231F20"/>
            </w:rPr>
            <w:t>needed</w:t>
          </w:r>
          <w:r>
            <w:rPr>
              <w:color w:val="231F20"/>
              <w:spacing w:val="-11"/>
            </w:rPr>
            <w:t xml:space="preserve"> </w:t>
          </w:r>
          <w:r>
            <w:rPr>
              <w:color w:val="231F20"/>
            </w:rPr>
            <w:t>by</w:t>
          </w:r>
          <w:r>
            <w:rPr>
              <w:color w:val="231F20"/>
              <w:spacing w:val="-11"/>
            </w:rPr>
            <w:t xml:space="preserve"> </w:t>
          </w:r>
          <w:r>
            <w:rPr>
              <w:color w:val="231F20"/>
            </w:rPr>
            <w:t>health professionals</w:t>
          </w:r>
          <w:r>
            <w:rPr>
              <w:color w:val="231F20"/>
              <w:spacing w:val="-10"/>
            </w:rPr>
            <w:t xml:space="preserve"> </w:t>
          </w:r>
          <w:r>
            <w:rPr>
              <w:color w:val="231F20"/>
            </w:rPr>
            <w:t>to</w:t>
          </w:r>
          <w:r>
            <w:rPr>
              <w:color w:val="231F20"/>
              <w:spacing w:val="-10"/>
            </w:rPr>
            <w:t xml:space="preserve"> </w:t>
          </w:r>
          <w:r>
            <w:rPr>
              <w:color w:val="231F20"/>
            </w:rPr>
            <w:t>help</w:t>
          </w:r>
          <w:r>
            <w:rPr>
              <w:color w:val="231F20"/>
              <w:spacing w:val="-10"/>
            </w:rPr>
            <w:t xml:space="preserve"> </w:t>
          </w:r>
          <w:r>
            <w:rPr>
              <w:color w:val="231F20"/>
            </w:rPr>
            <w:t>women</w:t>
          </w:r>
          <w:r>
            <w:rPr>
              <w:color w:val="231F20"/>
              <w:spacing w:val="-10"/>
            </w:rPr>
            <w:t xml:space="preserve"> </w:t>
          </w:r>
          <w:r>
            <w:rPr>
              <w:color w:val="231F20"/>
            </w:rPr>
            <w:t>achieve</w:t>
          </w:r>
          <w:r>
            <w:rPr>
              <w:color w:val="231F20"/>
              <w:spacing w:val="-10"/>
            </w:rPr>
            <w:t xml:space="preserve"> </w:t>
          </w:r>
          <w:r>
            <w:rPr>
              <w:color w:val="231F20"/>
            </w:rPr>
            <w:t>optimum</w:t>
          </w:r>
          <w:r>
            <w:rPr>
              <w:color w:val="231F20"/>
              <w:spacing w:val="-10"/>
            </w:rPr>
            <w:t xml:space="preserve"> </w:t>
          </w:r>
          <w:r>
            <w:rPr>
              <w:color w:val="231F20"/>
            </w:rPr>
            <w:t>wellness.</w:t>
          </w:r>
          <w:r>
            <w:rPr>
              <w:color w:val="231F20"/>
              <w:spacing w:val="26"/>
            </w:rPr>
            <w:t xml:space="preserve"> </w:t>
          </w:r>
          <w:r>
            <w:rPr>
              <w:color w:val="231F20"/>
            </w:rPr>
            <w:t>Prerequisites,</w:t>
          </w:r>
          <w:r>
            <w:rPr>
              <w:color w:val="231F20"/>
              <w:spacing w:val="-10"/>
            </w:rPr>
            <w:t xml:space="preserve"> </w:t>
          </w:r>
          <w:r>
            <w:rPr>
              <w:color w:val="231F20"/>
            </w:rPr>
            <w:t>Junior</w:t>
          </w:r>
          <w:r>
            <w:rPr>
              <w:color w:val="231F20"/>
              <w:spacing w:val="-10"/>
            </w:rPr>
            <w:t xml:space="preserve"> </w:t>
          </w:r>
          <w:r>
            <w:rPr>
              <w:color w:val="231F20"/>
            </w:rPr>
            <w:t>level</w:t>
          </w:r>
          <w:r>
            <w:rPr>
              <w:color w:val="231F20"/>
              <w:spacing w:val="-10"/>
            </w:rPr>
            <w:t xml:space="preserve"> </w:t>
          </w:r>
          <w:r>
            <w:rPr>
              <w:color w:val="231F20"/>
            </w:rPr>
            <w:t>nursing</w:t>
          </w:r>
          <w:r>
            <w:rPr>
              <w:color w:val="231F20"/>
              <w:spacing w:val="-10"/>
            </w:rPr>
            <w:t xml:space="preserve"> </w:t>
          </w:r>
          <w:r>
            <w:rPr>
              <w:color w:val="231F20"/>
            </w:rPr>
            <w:t>status or instructor permission.  Fall,</w:t>
          </w:r>
          <w:r>
            <w:rPr>
              <w:color w:val="231F20"/>
              <w:spacing w:val="-10"/>
            </w:rPr>
            <w:t xml:space="preserve"> </w:t>
          </w:r>
          <w:r>
            <w:rPr>
              <w:color w:val="231F20"/>
            </w:rPr>
            <w:t>Summer.</w:t>
          </w:r>
        </w:p>
        <w:p w14:paraId="6E68A213" w14:textId="77777777" w:rsidR="00846757" w:rsidRDefault="00846757" w:rsidP="00846757">
          <w:pPr>
            <w:pStyle w:val="BodyText"/>
            <w:tabs>
              <w:tab w:val="left" w:pos="3411"/>
            </w:tabs>
            <w:kinsoku w:val="0"/>
            <w:overflowPunct w:val="0"/>
            <w:spacing w:before="242" w:line="180" w:lineRule="exact"/>
            <w:ind w:left="460" w:right="118" w:hanging="360"/>
            <w:jc w:val="both"/>
            <w:rPr>
              <w:rFonts w:asciiTheme="majorHAnsi" w:hAnsiTheme="majorHAnsi"/>
              <w:b/>
              <w:sz w:val="20"/>
              <w:szCs w:val="20"/>
            </w:rPr>
          </w:pPr>
        </w:p>
        <w:p w14:paraId="3F1EAE16" w14:textId="77777777" w:rsidR="00846757" w:rsidRDefault="00846757" w:rsidP="00846757">
          <w:pPr>
            <w:pStyle w:val="BodyText"/>
            <w:tabs>
              <w:tab w:val="left" w:pos="3411"/>
            </w:tabs>
            <w:kinsoku w:val="0"/>
            <w:overflowPunct w:val="0"/>
            <w:spacing w:before="242" w:line="180" w:lineRule="exact"/>
            <w:ind w:left="460" w:right="118" w:hanging="360"/>
            <w:jc w:val="both"/>
            <w:rPr>
              <w:rFonts w:asciiTheme="majorHAnsi" w:hAnsiTheme="majorHAnsi"/>
              <w:b/>
              <w:sz w:val="20"/>
              <w:szCs w:val="20"/>
            </w:rPr>
          </w:pPr>
          <w:r>
            <w:rPr>
              <w:rFonts w:asciiTheme="majorHAnsi" w:hAnsiTheme="majorHAnsi"/>
              <w:b/>
              <w:sz w:val="20"/>
              <w:szCs w:val="20"/>
            </w:rPr>
            <w:t>p. 543</w:t>
          </w:r>
        </w:p>
        <w:p w14:paraId="17094D26" w14:textId="4531E235" w:rsidR="00846757" w:rsidRDefault="00846757" w:rsidP="00846757">
          <w:pPr>
            <w:pStyle w:val="BodyText"/>
            <w:kinsoku w:val="0"/>
            <w:overflowPunct w:val="0"/>
            <w:spacing w:before="138" w:line="249" w:lineRule="auto"/>
            <w:ind w:left="460" w:right="118" w:hanging="360"/>
            <w:jc w:val="both"/>
            <w:rPr>
              <w:color w:val="231F20"/>
            </w:rPr>
          </w:pPr>
          <w:r>
            <w:rPr>
              <w:b/>
              <w:bCs/>
              <w:color w:val="231F20"/>
            </w:rPr>
            <w:t xml:space="preserve">PHIL 3773. Topics in Feminist Philosophy </w:t>
          </w:r>
          <w:r>
            <w:rPr>
              <w:color w:val="231F20"/>
            </w:rPr>
            <w:t>Topics include, but are not limited to: Feminist Epistemology, Feminist Ethics, and Feminist Philosophy of Science. Prerequisite, PHIL 1103 or instructor permission  Spring, even.</w:t>
          </w:r>
        </w:p>
        <w:p w14:paraId="5AE16566" w14:textId="30986178" w:rsidR="00846757" w:rsidRDefault="00846757" w:rsidP="00846757">
          <w:pPr>
            <w:pStyle w:val="BodyText"/>
            <w:kinsoku w:val="0"/>
            <w:overflowPunct w:val="0"/>
            <w:spacing w:before="138" w:line="249" w:lineRule="auto"/>
            <w:ind w:left="460" w:right="117" w:hanging="360"/>
            <w:jc w:val="both"/>
            <w:rPr>
              <w:color w:val="231F20"/>
            </w:rPr>
          </w:pPr>
          <w:r>
            <w:rPr>
              <w:b/>
              <w:bCs/>
              <w:color w:val="231F20"/>
            </w:rPr>
            <w:t xml:space="preserve">PHIL 4743. Social and Political Philosophy </w:t>
          </w:r>
          <w:r>
            <w:rPr>
              <w:color w:val="231F20"/>
            </w:rPr>
            <w:t>Explores the justification, or lack thereof, of social and political institutions. Prerequisite, PHIL 1103, Introduction to Philosophy, equivalent, or instructor permission.  Fall, even.</w:t>
          </w:r>
        </w:p>
        <w:p w14:paraId="13FBD58C" w14:textId="25DCCCD3" w:rsidR="00846757" w:rsidRDefault="00846757" w:rsidP="00846757">
          <w:pPr>
            <w:pStyle w:val="BodyText"/>
            <w:kinsoku w:val="0"/>
            <w:overflowPunct w:val="0"/>
            <w:spacing w:before="138" w:line="249" w:lineRule="auto"/>
            <w:ind w:left="460" w:right="119" w:hanging="360"/>
            <w:jc w:val="both"/>
            <w:rPr>
              <w:color w:val="231F20"/>
            </w:rPr>
          </w:pPr>
          <w:r>
            <w:rPr>
              <w:b/>
              <w:bCs/>
              <w:color w:val="231F20"/>
            </w:rPr>
            <w:t xml:space="preserve">PHIL 4763. Philosophy of Sex </w:t>
          </w:r>
          <w:r>
            <w:rPr>
              <w:color w:val="231F20"/>
            </w:rPr>
            <w:t>Explores the concept of sexual activity and the implications of  various</w:t>
          </w:r>
          <w:r>
            <w:rPr>
              <w:color w:val="231F20"/>
              <w:spacing w:val="-4"/>
            </w:rPr>
            <w:t xml:space="preserve"> </w:t>
          </w:r>
          <w:r>
            <w:rPr>
              <w:color w:val="231F20"/>
            </w:rPr>
            <w:t>theories</w:t>
          </w:r>
          <w:r>
            <w:rPr>
              <w:color w:val="231F20"/>
              <w:spacing w:val="-4"/>
            </w:rPr>
            <w:t xml:space="preserve"> </w:t>
          </w:r>
          <w:r>
            <w:rPr>
              <w:color w:val="231F20"/>
            </w:rPr>
            <w:t>of</w:t>
          </w:r>
          <w:r>
            <w:rPr>
              <w:color w:val="231F20"/>
              <w:spacing w:val="-4"/>
            </w:rPr>
            <w:t xml:space="preserve"> </w:t>
          </w:r>
          <w:r>
            <w:rPr>
              <w:color w:val="231F20"/>
            </w:rPr>
            <w:t>sexual</w:t>
          </w:r>
          <w:r>
            <w:rPr>
              <w:color w:val="231F20"/>
              <w:spacing w:val="-4"/>
            </w:rPr>
            <w:t xml:space="preserve"> </w:t>
          </w:r>
          <w:r>
            <w:rPr>
              <w:color w:val="231F20"/>
            </w:rPr>
            <w:t>activity</w:t>
          </w:r>
          <w:r>
            <w:rPr>
              <w:color w:val="231F20"/>
              <w:spacing w:val="-4"/>
            </w:rPr>
            <w:t xml:space="preserve"> </w:t>
          </w:r>
          <w:r>
            <w:rPr>
              <w:color w:val="231F20"/>
            </w:rPr>
            <w:t>to</w:t>
          </w:r>
          <w:r>
            <w:rPr>
              <w:color w:val="231F20"/>
              <w:spacing w:val="-4"/>
            </w:rPr>
            <w:t xml:space="preserve"> </w:t>
          </w:r>
          <w:r>
            <w:rPr>
              <w:color w:val="231F20"/>
            </w:rPr>
            <w:t>our</w:t>
          </w:r>
          <w:r>
            <w:rPr>
              <w:color w:val="231F20"/>
              <w:spacing w:val="-4"/>
            </w:rPr>
            <w:t xml:space="preserve"> </w:t>
          </w:r>
          <w:r>
            <w:rPr>
              <w:color w:val="231F20"/>
            </w:rPr>
            <w:t>understanding</w:t>
          </w:r>
          <w:r>
            <w:rPr>
              <w:color w:val="231F20"/>
              <w:spacing w:val="-3"/>
            </w:rPr>
            <w:t xml:space="preserve"> </w:t>
          </w:r>
          <w:r>
            <w:rPr>
              <w:color w:val="231F20"/>
            </w:rPr>
            <w:t>of</w:t>
          </w:r>
          <w:r>
            <w:rPr>
              <w:color w:val="231F20"/>
              <w:spacing w:val="-4"/>
            </w:rPr>
            <w:t xml:space="preserve"> </w:t>
          </w:r>
          <w:r>
            <w:rPr>
              <w:color w:val="231F20"/>
            </w:rPr>
            <w:t>rape,</w:t>
          </w:r>
          <w:r>
            <w:rPr>
              <w:color w:val="231F20"/>
              <w:spacing w:val="-4"/>
            </w:rPr>
            <w:t xml:space="preserve"> </w:t>
          </w:r>
          <w:r>
            <w:rPr>
              <w:color w:val="231F20"/>
            </w:rPr>
            <w:t>sexual</w:t>
          </w:r>
          <w:r>
            <w:rPr>
              <w:color w:val="231F20"/>
              <w:spacing w:val="-4"/>
            </w:rPr>
            <w:t xml:space="preserve"> </w:t>
          </w:r>
          <w:r>
            <w:rPr>
              <w:color w:val="231F20"/>
            </w:rPr>
            <w:t>harassment,</w:t>
          </w:r>
          <w:r>
            <w:rPr>
              <w:color w:val="231F20"/>
              <w:spacing w:val="-4"/>
            </w:rPr>
            <w:t xml:space="preserve"> </w:t>
          </w:r>
          <w:r>
            <w:rPr>
              <w:color w:val="231F20"/>
            </w:rPr>
            <w:t>pornography, sexual fidelity, parenthood, and various other important contemporary sexual issues. Spring,</w:t>
          </w:r>
          <w:r>
            <w:rPr>
              <w:color w:val="231F20"/>
              <w:spacing w:val="-1"/>
            </w:rPr>
            <w:t xml:space="preserve"> </w:t>
          </w:r>
          <w:r>
            <w:rPr>
              <w:color w:val="231F20"/>
            </w:rPr>
            <w:t>even.</w:t>
          </w:r>
        </w:p>
        <w:p w14:paraId="3F3C0705" w14:textId="77777777" w:rsidR="00846757" w:rsidRDefault="00846757" w:rsidP="00846757">
          <w:pPr>
            <w:pStyle w:val="BodyText"/>
            <w:tabs>
              <w:tab w:val="left" w:pos="3411"/>
            </w:tabs>
            <w:kinsoku w:val="0"/>
            <w:overflowPunct w:val="0"/>
            <w:spacing w:before="242" w:line="180" w:lineRule="exact"/>
            <w:ind w:left="460" w:right="118" w:hanging="360"/>
            <w:jc w:val="both"/>
            <w:rPr>
              <w:rFonts w:asciiTheme="majorHAnsi" w:hAnsiTheme="majorHAnsi"/>
              <w:b/>
              <w:sz w:val="20"/>
              <w:szCs w:val="20"/>
            </w:rPr>
          </w:pPr>
        </w:p>
        <w:p w14:paraId="7CE61644" w14:textId="77777777" w:rsidR="00846757" w:rsidRDefault="00846757" w:rsidP="00846757">
          <w:pPr>
            <w:pStyle w:val="BodyText"/>
            <w:tabs>
              <w:tab w:val="left" w:pos="3411"/>
            </w:tabs>
            <w:kinsoku w:val="0"/>
            <w:overflowPunct w:val="0"/>
            <w:spacing w:before="242" w:line="180" w:lineRule="exact"/>
            <w:ind w:left="460" w:right="118" w:hanging="360"/>
            <w:jc w:val="both"/>
            <w:rPr>
              <w:rFonts w:asciiTheme="majorHAnsi" w:hAnsiTheme="majorHAnsi"/>
              <w:b/>
              <w:sz w:val="20"/>
              <w:szCs w:val="20"/>
            </w:rPr>
          </w:pPr>
          <w:r>
            <w:rPr>
              <w:rFonts w:asciiTheme="majorHAnsi" w:hAnsiTheme="majorHAnsi"/>
              <w:b/>
              <w:sz w:val="20"/>
              <w:szCs w:val="20"/>
            </w:rPr>
            <w:t>p. 548</w:t>
          </w:r>
        </w:p>
        <w:p w14:paraId="21F12B89" w14:textId="0EC10CF2" w:rsidR="00846757" w:rsidRDefault="00846757" w:rsidP="00846757">
          <w:pPr>
            <w:pStyle w:val="BodyText"/>
            <w:tabs>
              <w:tab w:val="left" w:pos="3411"/>
            </w:tabs>
            <w:kinsoku w:val="0"/>
            <w:overflowPunct w:val="0"/>
            <w:spacing w:before="138" w:line="249" w:lineRule="auto"/>
            <w:ind w:left="460" w:right="138" w:hanging="360"/>
            <w:jc w:val="both"/>
            <w:rPr>
              <w:color w:val="231F20"/>
            </w:rPr>
          </w:pPr>
          <w:r>
            <w:rPr>
              <w:b/>
              <w:bCs/>
              <w:color w:val="231F20"/>
            </w:rPr>
            <w:t>POSC 4123.     Women</w:t>
          </w:r>
          <w:r>
            <w:rPr>
              <w:b/>
              <w:bCs/>
              <w:color w:val="231F20"/>
              <w:spacing w:val="-9"/>
            </w:rPr>
            <w:t xml:space="preserve"> </w:t>
          </w:r>
          <w:r>
            <w:rPr>
              <w:b/>
              <w:bCs/>
              <w:color w:val="231F20"/>
            </w:rPr>
            <w:t>and</w:t>
          </w:r>
          <w:r>
            <w:rPr>
              <w:b/>
              <w:bCs/>
              <w:color w:val="231F20"/>
              <w:spacing w:val="-1"/>
            </w:rPr>
            <w:t xml:space="preserve"> </w:t>
          </w:r>
          <w:r>
            <w:rPr>
              <w:b/>
              <w:bCs/>
              <w:color w:val="231F20"/>
            </w:rPr>
            <w:t>Politics</w:t>
          </w:r>
          <w:r>
            <w:rPr>
              <w:b/>
              <w:bCs/>
              <w:color w:val="231F20"/>
            </w:rPr>
            <w:tab/>
          </w:r>
          <w:r>
            <w:rPr>
              <w:color w:val="231F20"/>
            </w:rPr>
            <w:t>AMERICAN POLITICS.  An examination of</w:t>
          </w:r>
          <w:r>
            <w:rPr>
              <w:color w:val="231F20"/>
              <w:spacing w:val="27"/>
            </w:rPr>
            <w:t xml:space="preserve"> </w:t>
          </w:r>
          <w:r>
            <w:rPr>
              <w:color w:val="231F20"/>
            </w:rPr>
            <w:t>the</w:t>
          </w:r>
          <w:r>
            <w:rPr>
              <w:color w:val="231F20"/>
              <w:spacing w:val="5"/>
            </w:rPr>
            <w:t xml:space="preserve"> </w:t>
          </w:r>
          <w:r>
            <w:rPr>
              <w:color w:val="231F20"/>
            </w:rPr>
            <w:t>interre-</w:t>
          </w:r>
          <w:r>
            <w:rPr>
              <w:color w:val="231F20"/>
              <w:w w:val="99"/>
            </w:rPr>
            <w:t xml:space="preserve"> </w:t>
          </w:r>
          <w:r>
            <w:rPr>
              <w:color w:val="231F20"/>
            </w:rPr>
            <w:t>lationship of gender, politics, and popular culture.  Spring,</w:t>
          </w:r>
          <w:r>
            <w:rPr>
              <w:color w:val="231F20"/>
              <w:spacing w:val="-10"/>
            </w:rPr>
            <w:t xml:space="preserve"> </w:t>
          </w:r>
          <w:r>
            <w:rPr>
              <w:color w:val="231F20"/>
            </w:rPr>
            <w:t>even.</w:t>
          </w:r>
        </w:p>
        <w:p w14:paraId="3C1FF1EC" w14:textId="77777777" w:rsidR="00846757" w:rsidRDefault="00846757" w:rsidP="00846757">
          <w:pPr>
            <w:pStyle w:val="BodyText"/>
            <w:tabs>
              <w:tab w:val="left" w:pos="3411"/>
            </w:tabs>
            <w:kinsoku w:val="0"/>
            <w:overflowPunct w:val="0"/>
            <w:spacing w:before="242" w:line="180" w:lineRule="exact"/>
            <w:ind w:left="460" w:right="118" w:hanging="360"/>
            <w:jc w:val="both"/>
            <w:rPr>
              <w:rFonts w:asciiTheme="majorHAnsi" w:hAnsiTheme="majorHAnsi"/>
              <w:b/>
              <w:sz w:val="20"/>
              <w:szCs w:val="20"/>
            </w:rPr>
          </w:pPr>
        </w:p>
        <w:p w14:paraId="3090CBB1" w14:textId="77777777" w:rsidR="00846757" w:rsidRDefault="00846757" w:rsidP="00846757">
          <w:pPr>
            <w:pStyle w:val="BodyText"/>
            <w:tabs>
              <w:tab w:val="left" w:pos="3411"/>
            </w:tabs>
            <w:kinsoku w:val="0"/>
            <w:overflowPunct w:val="0"/>
            <w:spacing w:before="242" w:line="180" w:lineRule="exact"/>
            <w:ind w:left="460" w:right="118" w:hanging="360"/>
            <w:jc w:val="both"/>
            <w:rPr>
              <w:rFonts w:asciiTheme="majorHAnsi" w:hAnsiTheme="majorHAnsi"/>
              <w:b/>
              <w:sz w:val="20"/>
              <w:szCs w:val="20"/>
            </w:rPr>
          </w:pPr>
          <w:r>
            <w:rPr>
              <w:rFonts w:asciiTheme="majorHAnsi" w:hAnsiTheme="majorHAnsi"/>
              <w:b/>
              <w:sz w:val="20"/>
              <w:szCs w:val="20"/>
            </w:rPr>
            <w:t>p. 566</w:t>
          </w:r>
        </w:p>
        <w:p w14:paraId="3DE320CA" w14:textId="64741E2F" w:rsidR="00846757" w:rsidRDefault="00846757" w:rsidP="00846757">
          <w:pPr>
            <w:pStyle w:val="BodyText"/>
            <w:tabs>
              <w:tab w:val="left" w:pos="3411"/>
            </w:tabs>
            <w:kinsoku w:val="0"/>
            <w:overflowPunct w:val="0"/>
            <w:spacing w:before="138" w:line="249" w:lineRule="auto"/>
            <w:ind w:left="460" w:right="118" w:hanging="360"/>
            <w:jc w:val="both"/>
            <w:rPr>
              <w:color w:val="231F20"/>
            </w:rPr>
          </w:pPr>
          <w:r>
            <w:rPr>
              <w:b/>
              <w:bCs/>
              <w:color w:val="231F20"/>
            </w:rPr>
            <w:t>SOC 3003.       Sociology</w:t>
          </w:r>
          <w:r>
            <w:rPr>
              <w:b/>
              <w:bCs/>
              <w:color w:val="231F20"/>
              <w:spacing w:val="14"/>
            </w:rPr>
            <w:t xml:space="preserve"> </w:t>
          </w:r>
          <w:r>
            <w:rPr>
              <w:b/>
              <w:bCs/>
              <w:color w:val="231F20"/>
            </w:rPr>
            <w:t>of</w:t>
          </w:r>
          <w:r>
            <w:rPr>
              <w:b/>
              <w:bCs/>
              <w:color w:val="231F20"/>
              <w:spacing w:val="-1"/>
            </w:rPr>
            <w:t xml:space="preserve"> </w:t>
          </w:r>
          <w:r>
            <w:rPr>
              <w:b/>
              <w:bCs/>
              <w:color w:val="231F20"/>
            </w:rPr>
            <w:t>Gender</w:t>
          </w:r>
          <w:r>
            <w:rPr>
              <w:b/>
              <w:bCs/>
              <w:color w:val="231F20"/>
            </w:rPr>
            <w:tab/>
          </w:r>
          <w:r>
            <w:rPr>
              <w:color w:val="231F20"/>
            </w:rPr>
            <w:t xml:space="preserve">The social construction of gender and the   </w:t>
          </w:r>
          <w:r>
            <w:rPr>
              <w:color w:val="231F20"/>
              <w:spacing w:val="37"/>
            </w:rPr>
            <w:t xml:space="preserve"> </w:t>
          </w:r>
          <w:r>
            <w:rPr>
              <w:color w:val="231F20"/>
            </w:rPr>
            <w:t>moral</w:t>
          </w:r>
          <w:r>
            <w:rPr>
              <w:color w:val="231F20"/>
              <w:spacing w:val="24"/>
            </w:rPr>
            <w:t xml:space="preserve"> </w:t>
          </w:r>
          <w:r>
            <w:rPr>
              <w:color w:val="231F20"/>
            </w:rPr>
            <w:t>and</w:t>
          </w:r>
          <w:r>
            <w:rPr>
              <w:color w:val="231F20"/>
              <w:w w:val="99"/>
            </w:rPr>
            <w:t xml:space="preserve"> </w:t>
          </w:r>
          <w:r>
            <w:rPr>
              <w:color w:val="231F20"/>
            </w:rPr>
            <w:t>political</w:t>
          </w:r>
          <w:r>
            <w:rPr>
              <w:color w:val="231F20"/>
              <w:spacing w:val="-7"/>
            </w:rPr>
            <w:t xml:space="preserve"> </w:t>
          </w:r>
          <w:r>
            <w:rPr>
              <w:color w:val="231F20"/>
            </w:rPr>
            <w:t>controversies</w:t>
          </w:r>
          <w:r>
            <w:rPr>
              <w:color w:val="231F20"/>
              <w:spacing w:val="-7"/>
            </w:rPr>
            <w:t xml:space="preserve"> </w:t>
          </w:r>
          <w:r>
            <w:rPr>
              <w:color w:val="231F20"/>
            </w:rPr>
            <w:t>that</w:t>
          </w:r>
          <w:r>
            <w:rPr>
              <w:color w:val="231F20"/>
              <w:spacing w:val="-7"/>
            </w:rPr>
            <w:t xml:space="preserve"> </w:t>
          </w:r>
          <w:r>
            <w:rPr>
              <w:color w:val="231F20"/>
            </w:rPr>
            <w:t>surround</w:t>
          </w:r>
          <w:r>
            <w:rPr>
              <w:color w:val="231F20"/>
              <w:spacing w:val="-7"/>
            </w:rPr>
            <w:t xml:space="preserve"> </w:t>
          </w:r>
          <w:r>
            <w:rPr>
              <w:color w:val="231F20"/>
            </w:rPr>
            <w:t>it.</w:t>
          </w:r>
          <w:r>
            <w:rPr>
              <w:color w:val="231F20"/>
              <w:spacing w:val="27"/>
            </w:rPr>
            <w:t xml:space="preserve"> </w:t>
          </w:r>
          <w:r>
            <w:rPr>
              <w:color w:val="231F20"/>
              <w:spacing w:val="-3"/>
            </w:rPr>
            <w:t>Topics</w:t>
          </w:r>
          <w:r>
            <w:rPr>
              <w:color w:val="231F20"/>
              <w:spacing w:val="-7"/>
            </w:rPr>
            <w:t xml:space="preserve"> </w:t>
          </w:r>
          <w:r>
            <w:rPr>
              <w:color w:val="231F20"/>
            </w:rPr>
            <w:t>include</w:t>
          </w:r>
          <w:r>
            <w:rPr>
              <w:color w:val="231F20"/>
              <w:spacing w:val="-7"/>
            </w:rPr>
            <w:t xml:space="preserve"> </w:t>
          </w:r>
          <w:r>
            <w:rPr>
              <w:color w:val="231F20"/>
            </w:rPr>
            <w:t>gender</w:t>
          </w:r>
          <w:r>
            <w:rPr>
              <w:color w:val="231F20"/>
              <w:spacing w:val="-7"/>
            </w:rPr>
            <w:t xml:space="preserve"> </w:t>
          </w:r>
          <w:r>
            <w:rPr>
              <w:color w:val="231F20"/>
            </w:rPr>
            <w:t>and</w:t>
          </w:r>
          <w:r>
            <w:rPr>
              <w:color w:val="231F20"/>
              <w:spacing w:val="-7"/>
            </w:rPr>
            <w:t xml:space="preserve"> </w:t>
          </w:r>
          <w:r>
            <w:rPr>
              <w:color w:val="231F20"/>
            </w:rPr>
            <w:t>identity,</w:t>
          </w:r>
          <w:r>
            <w:rPr>
              <w:color w:val="231F20"/>
              <w:spacing w:val="-7"/>
            </w:rPr>
            <w:t xml:space="preserve"> </w:t>
          </w:r>
          <w:r>
            <w:rPr>
              <w:color w:val="231F20"/>
            </w:rPr>
            <w:t>gender</w:t>
          </w:r>
          <w:r>
            <w:rPr>
              <w:color w:val="231F20"/>
              <w:spacing w:val="-7"/>
            </w:rPr>
            <w:t xml:space="preserve"> </w:t>
          </w:r>
          <w:r>
            <w:rPr>
              <w:color w:val="231F20"/>
            </w:rPr>
            <w:t>and</w:t>
          </w:r>
          <w:r>
            <w:rPr>
              <w:color w:val="231F20"/>
              <w:spacing w:val="-7"/>
            </w:rPr>
            <w:t xml:space="preserve"> </w:t>
          </w:r>
          <w:r>
            <w:rPr>
              <w:color w:val="231F20"/>
            </w:rPr>
            <w:t>institutions, and gender and inequality. Fall, Spring,</w:t>
          </w:r>
          <w:r>
            <w:rPr>
              <w:color w:val="231F20"/>
              <w:spacing w:val="-22"/>
            </w:rPr>
            <w:t xml:space="preserve"> </w:t>
          </w:r>
          <w:r>
            <w:rPr>
              <w:color w:val="231F20"/>
            </w:rPr>
            <w:t>Summer.</w:t>
          </w:r>
        </w:p>
        <w:p w14:paraId="4D6DB6E8" w14:textId="7C4266A4" w:rsidR="00846757" w:rsidRDefault="00846757" w:rsidP="00846757">
          <w:pPr>
            <w:pStyle w:val="BodyText"/>
            <w:kinsoku w:val="0"/>
            <w:overflowPunct w:val="0"/>
            <w:spacing w:before="138" w:line="249" w:lineRule="auto"/>
            <w:ind w:left="460" w:right="118" w:hanging="360"/>
            <w:jc w:val="both"/>
            <w:rPr>
              <w:color w:val="231F20"/>
            </w:rPr>
          </w:pPr>
          <w:r>
            <w:rPr>
              <w:b/>
              <w:bCs/>
              <w:color w:val="231F20"/>
            </w:rPr>
            <w:t>SOC 3313.</w:t>
          </w:r>
          <w:r>
            <w:rPr>
              <w:b/>
              <w:bCs/>
              <w:color w:val="231F20"/>
              <w:spacing w:val="28"/>
            </w:rPr>
            <w:t xml:space="preserve"> </w:t>
          </w:r>
          <w:r>
            <w:rPr>
              <w:b/>
              <w:bCs/>
              <w:color w:val="231F20"/>
            </w:rPr>
            <w:t xml:space="preserve">Sociology of Sexuality </w:t>
          </w:r>
          <w:r>
            <w:rPr>
              <w:color w:val="231F20"/>
            </w:rPr>
            <w:t>The social construction of sexuality and the moral and political controversies</w:t>
          </w:r>
          <w:r>
            <w:rPr>
              <w:color w:val="231F20"/>
              <w:spacing w:val="-15"/>
            </w:rPr>
            <w:t xml:space="preserve"> </w:t>
          </w:r>
          <w:r>
            <w:rPr>
              <w:color w:val="231F20"/>
            </w:rPr>
            <w:t>that</w:t>
          </w:r>
          <w:r>
            <w:rPr>
              <w:color w:val="231F20"/>
              <w:spacing w:val="-15"/>
            </w:rPr>
            <w:t xml:space="preserve"> </w:t>
          </w:r>
          <w:r>
            <w:rPr>
              <w:color w:val="231F20"/>
            </w:rPr>
            <w:t>surround</w:t>
          </w:r>
          <w:r>
            <w:rPr>
              <w:color w:val="231F20"/>
              <w:spacing w:val="-15"/>
            </w:rPr>
            <w:t xml:space="preserve"> </w:t>
          </w:r>
          <w:r>
            <w:rPr>
              <w:color w:val="231F20"/>
            </w:rPr>
            <w:t>it.</w:t>
          </w:r>
          <w:r>
            <w:rPr>
              <w:color w:val="231F20"/>
              <w:spacing w:val="-18"/>
            </w:rPr>
            <w:t xml:space="preserve"> </w:t>
          </w:r>
          <w:r>
            <w:rPr>
              <w:color w:val="231F20"/>
              <w:spacing w:val="-3"/>
            </w:rPr>
            <w:t>Topics</w:t>
          </w:r>
          <w:r>
            <w:rPr>
              <w:color w:val="231F20"/>
              <w:spacing w:val="-15"/>
            </w:rPr>
            <w:t xml:space="preserve"> </w:t>
          </w:r>
          <w:r>
            <w:rPr>
              <w:color w:val="231F20"/>
            </w:rPr>
            <w:t>include</w:t>
          </w:r>
          <w:r>
            <w:rPr>
              <w:color w:val="231F20"/>
              <w:spacing w:val="-14"/>
            </w:rPr>
            <w:t xml:space="preserve"> </w:t>
          </w:r>
          <w:r>
            <w:rPr>
              <w:color w:val="231F20"/>
            </w:rPr>
            <w:t>the</w:t>
          </w:r>
          <w:r>
            <w:rPr>
              <w:color w:val="231F20"/>
              <w:spacing w:val="-15"/>
            </w:rPr>
            <w:t xml:space="preserve"> </w:t>
          </w:r>
          <w:r>
            <w:rPr>
              <w:color w:val="231F20"/>
            </w:rPr>
            <w:t>history</w:t>
          </w:r>
          <w:r>
            <w:rPr>
              <w:color w:val="231F20"/>
              <w:spacing w:val="-15"/>
            </w:rPr>
            <w:t xml:space="preserve"> </w:t>
          </w:r>
          <w:r>
            <w:rPr>
              <w:color w:val="231F20"/>
            </w:rPr>
            <w:t>of</w:t>
          </w:r>
          <w:r>
            <w:rPr>
              <w:color w:val="231F20"/>
              <w:spacing w:val="-15"/>
            </w:rPr>
            <w:t xml:space="preserve"> </w:t>
          </w:r>
          <w:r>
            <w:rPr>
              <w:color w:val="231F20"/>
            </w:rPr>
            <w:t>sexuality</w:t>
          </w:r>
          <w:r>
            <w:rPr>
              <w:color w:val="231F20"/>
              <w:spacing w:val="-15"/>
            </w:rPr>
            <w:t xml:space="preserve"> </w:t>
          </w:r>
          <w:r>
            <w:rPr>
              <w:color w:val="231F20"/>
            </w:rPr>
            <w:t>in</w:t>
          </w:r>
          <w:r>
            <w:rPr>
              <w:color w:val="231F20"/>
              <w:spacing w:val="-15"/>
            </w:rPr>
            <w:t xml:space="preserve"> </w:t>
          </w:r>
          <w:r>
            <w:rPr>
              <w:color w:val="231F20"/>
            </w:rPr>
            <w:t>society,</w:t>
          </w:r>
          <w:r>
            <w:rPr>
              <w:color w:val="231F20"/>
              <w:spacing w:val="-15"/>
            </w:rPr>
            <w:t xml:space="preserve"> </w:t>
          </w:r>
          <w:r>
            <w:rPr>
              <w:color w:val="231F20"/>
            </w:rPr>
            <w:t>reproduction,</w:t>
          </w:r>
          <w:r>
            <w:rPr>
              <w:color w:val="231F20"/>
              <w:spacing w:val="-14"/>
            </w:rPr>
            <w:t xml:space="preserve"> </w:t>
          </w:r>
          <w:r>
            <w:rPr>
              <w:color w:val="231F20"/>
            </w:rPr>
            <w:t>sexual orientation, sexual violence, sexuality and institutions and the intersection of sexuality with other social statuses.  Fall.</w:t>
          </w:r>
        </w:p>
        <w:p w14:paraId="55386C3B" w14:textId="77777777" w:rsidR="00846757" w:rsidRPr="00846757" w:rsidRDefault="00846757" w:rsidP="005775A4">
          <w:pPr>
            <w:tabs>
              <w:tab w:val="left" w:pos="360"/>
              <w:tab w:val="left" w:pos="720"/>
            </w:tabs>
            <w:spacing w:after="0" w:line="240" w:lineRule="auto"/>
            <w:rPr>
              <w:rFonts w:asciiTheme="majorHAnsi" w:hAnsiTheme="majorHAnsi" w:cs="Arial"/>
              <w:b/>
              <w:sz w:val="20"/>
              <w:szCs w:val="20"/>
              <w:u w:val="single"/>
            </w:rPr>
          </w:pPr>
        </w:p>
        <w:p w14:paraId="34BF29E5" w14:textId="3C39B5AB" w:rsidR="005775A4" w:rsidRPr="008426D1" w:rsidRDefault="00F00384" w:rsidP="005775A4">
          <w:pPr>
            <w:tabs>
              <w:tab w:val="left" w:pos="360"/>
              <w:tab w:val="left" w:pos="720"/>
            </w:tabs>
            <w:spacing w:after="0" w:line="240" w:lineRule="auto"/>
            <w:rPr>
              <w:rFonts w:asciiTheme="majorHAnsi" w:hAnsiTheme="majorHAnsi" w:cs="Arial"/>
              <w:sz w:val="20"/>
              <w:szCs w:val="20"/>
            </w:rPr>
          </w:pPr>
        </w:p>
      </w:sdtContent>
    </w:sdt>
    <w:p w14:paraId="24B6FEF3" w14:textId="77777777"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88413" w14:textId="77777777" w:rsidR="00F00384" w:rsidRDefault="00F00384" w:rsidP="00AF3758">
      <w:pPr>
        <w:spacing w:after="0" w:line="240" w:lineRule="auto"/>
      </w:pPr>
      <w:r>
        <w:separator/>
      </w:r>
    </w:p>
  </w:endnote>
  <w:endnote w:type="continuationSeparator" w:id="0">
    <w:p w14:paraId="5BE4ED97" w14:textId="77777777" w:rsidR="00F00384" w:rsidRDefault="00F0038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3097C"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25F8E" w14:textId="3ADC0C1F"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B2CB4">
          <w:rPr>
            <w:noProof/>
          </w:rPr>
          <w:t>1</w:t>
        </w:r>
        <w:r>
          <w:rPr>
            <w:noProof/>
          </w:rPr>
          <w:fldChar w:fldCharType="end"/>
        </w:r>
      </w:sdtContent>
    </w:sdt>
  </w:p>
  <w:p w14:paraId="1C18BB48"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F0CD8"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ABDE3" w14:textId="77777777" w:rsidR="00F00384" w:rsidRDefault="00F00384" w:rsidP="00AF3758">
      <w:pPr>
        <w:spacing w:after="0" w:line="240" w:lineRule="auto"/>
      </w:pPr>
      <w:r>
        <w:separator/>
      </w:r>
    </w:p>
  </w:footnote>
  <w:footnote w:type="continuationSeparator" w:id="0">
    <w:p w14:paraId="0040671E" w14:textId="77777777" w:rsidR="00F00384" w:rsidRDefault="00F00384"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5E2E9" w14:textId="066E5D5E"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D1C5A" w14:textId="53009612"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0BCD1" w14:textId="48086DF0"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0706"/>
    <w:rsid w:val="00054D9E"/>
    <w:rsid w:val="00055F95"/>
    <w:rsid w:val="000A7C2E"/>
    <w:rsid w:val="000C3DB7"/>
    <w:rsid w:val="000D06F1"/>
    <w:rsid w:val="000D7355"/>
    <w:rsid w:val="00103070"/>
    <w:rsid w:val="00116233"/>
    <w:rsid w:val="00122548"/>
    <w:rsid w:val="00130E5B"/>
    <w:rsid w:val="0014704C"/>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07CE2"/>
    <w:rsid w:val="0033221F"/>
    <w:rsid w:val="00343CB5"/>
    <w:rsid w:val="00346F5C"/>
    <w:rsid w:val="00355610"/>
    <w:rsid w:val="00355FF4"/>
    <w:rsid w:val="00362414"/>
    <w:rsid w:val="00365E66"/>
    <w:rsid w:val="00374D72"/>
    <w:rsid w:val="00384538"/>
    <w:rsid w:val="00386112"/>
    <w:rsid w:val="003978C1"/>
    <w:rsid w:val="003C4DA1"/>
    <w:rsid w:val="003D091A"/>
    <w:rsid w:val="003E1BBC"/>
    <w:rsid w:val="003E4F3C"/>
    <w:rsid w:val="003F5D14"/>
    <w:rsid w:val="00400712"/>
    <w:rsid w:val="004072F1"/>
    <w:rsid w:val="00411FE1"/>
    <w:rsid w:val="00434A01"/>
    <w:rsid w:val="00473252"/>
    <w:rsid w:val="00487771"/>
    <w:rsid w:val="0049167F"/>
    <w:rsid w:val="004A35D2"/>
    <w:rsid w:val="004A7706"/>
    <w:rsid w:val="004D3FDD"/>
    <w:rsid w:val="004D795D"/>
    <w:rsid w:val="004F2587"/>
    <w:rsid w:val="004F3C87"/>
    <w:rsid w:val="00504BCC"/>
    <w:rsid w:val="00526B81"/>
    <w:rsid w:val="00535DFE"/>
    <w:rsid w:val="005522D7"/>
    <w:rsid w:val="0055698F"/>
    <w:rsid w:val="00562347"/>
    <w:rsid w:val="00571E0A"/>
    <w:rsid w:val="00576393"/>
    <w:rsid w:val="005775A4"/>
    <w:rsid w:val="00584C22"/>
    <w:rsid w:val="00592A95"/>
    <w:rsid w:val="005E24CB"/>
    <w:rsid w:val="005F75E3"/>
    <w:rsid w:val="00605FC3"/>
    <w:rsid w:val="006179CB"/>
    <w:rsid w:val="00625A9A"/>
    <w:rsid w:val="00627121"/>
    <w:rsid w:val="00630AD8"/>
    <w:rsid w:val="00636DB3"/>
    <w:rsid w:val="00665524"/>
    <w:rsid w:val="006657FB"/>
    <w:rsid w:val="00677A48"/>
    <w:rsid w:val="00685AC4"/>
    <w:rsid w:val="006A2D6A"/>
    <w:rsid w:val="006B52C0"/>
    <w:rsid w:val="006D0246"/>
    <w:rsid w:val="006E2497"/>
    <w:rsid w:val="006E6117"/>
    <w:rsid w:val="007030A9"/>
    <w:rsid w:val="00712045"/>
    <w:rsid w:val="0073025F"/>
    <w:rsid w:val="0073125A"/>
    <w:rsid w:val="0073313A"/>
    <w:rsid w:val="007339BD"/>
    <w:rsid w:val="00740562"/>
    <w:rsid w:val="00750AF6"/>
    <w:rsid w:val="007929F8"/>
    <w:rsid w:val="007A06B9"/>
    <w:rsid w:val="007B15E3"/>
    <w:rsid w:val="00806DDA"/>
    <w:rsid w:val="0083170D"/>
    <w:rsid w:val="00846757"/>
    <w:rsid w:val="008711B5"/>
    <w:rsid w:val="00874DA5"/>
    <w:rsid w:val="008829ED"/>
    <w:rsid w:val="00884F7A"/>
    <w:rsid w:val="008C1F41"/>
    <w:rsid w:val="008C703B"/>
    <w:rsid w:val="008E6C1C"/>
    <w:rsid w:val="008F28FA"/>
    <w:rsid w:val="00907CC0"/>
    <w:rsid w:val="00940426"/>
    <w:rsid w:val="009A529F"/>
    <w:rsid w:val="009A7970"/>
    <w:rsid w:val="009C18CD"/>
    <w:rsid w:val="009C1ABA"/>
    <w:rsid w:val="009C3C35"/>
    <w:rsid w:val="009C65F8"/>
    <w:rsid w:val="009D458E"/>
    <w:rsid w:val="009F372C"/>
    <w:rsid w:val="00A01035"/>
    <w:rsid w:val="00A01107"/>
    <w:rsid w:val="00A0329C"/>
    <w:rsid w:val="00A16BB1"/>
    <w:rsid w:val="00A229EC"/>
    <w:rsid w:val="00A34100"/>
    <w:rsid w:val="00A5089E"/>
    <w:rsid w:val="00A56D36"/>
    <w:rsid w:val="00A57678"/>
    <w:rsid w:val="00A837F6"/>
    <w:rsid w:val="00AA717E"/>
    <w:rsid w:val="00AB4AA6"/>
    <w:rsid w:val="00AB5523"/>
    <w:rsid w:val="00AE051C"/>
    <w:rsid w:val="00AE4123"/>
    <w:rsid w:val="00AF3758"/>
    <w:rsid w:val="00AF3C6A"/>
    <w:rsid w:val="00B008DD"/>
    <w:rsid w:val="00B024DF"/>
    <w:rsid w:val="00B05106"/>
    <w:rsid w:val="00B12C63"/>
    <w:rsid w:val="00B1589A"/>
    <w:rsid w:val="00B1628A"/>
    <w:rsid w:val="00B349C6"/>
    <w:rsid w:val="00B35368"/>
    <w:rsid w:val="00B43F38"/>
    <w:rsid w:val="00B478DF"/>
    <w:rsid w:val="00B5389B"/>
    <w:rsid w:val="00B606CA"/>
    <w:rsid w:val="00B678DD"/>
    <w:rsid w:val="00B9333E"/>
    <w:rsid w:val="00BA5832"/>
    <w:rsid w:val="00BD2A0D"/>
    <w:rsid w:val="00BE069E"/>
    <w:rsid w:val="00BE6A44"/>
    <w:rsid w:val="00C12816"/>
    <w:rsid w:val="00C23CC7"/>
    <w:rsid w:val="00C334FF"/>
    <w:rsid w:val="00C46718"/>
    <w:rsid w:val="00C67382"/>
    <w:rsid w:val="00C81897"/>
    <w:rsid w:val="00C8689C"/>
    <w:rsid w:val="00C910A4"/>
    <w:rsid w:val="00C927A6"/>
    <w:rsid w:val="00CA3A6A"/>
    <w:rsid w:val="00CE105C"/>
    <w:rsid w:val="00D0686A"/>
    <w:rsid w:val="00D41DEF"/>
    <w:rsid w:val="00D47738"/>
    <w:rsid w:val="00D51205"/>
    <w:rsid w:val="00D57716"/>
    <w:rsid w:val="00D67AC4"/>
    <w:rsid w:val="00D72E20"/>
    <w:rsid w:val="00D734A3"/>
    <w:rsid w:val="00D9092D"/>
    <w:rsid w:val="00D979DD"/>
    <w:rsid w:val="00DA4650"/>
    <w:rsid w:val="00DB2CB4"/>
    <w:rsid w:val="00DB49F4"/>
    <w:rsid w:val="00DB5F2F"/>
    <w:rsid w:val="00E45868"/>
    <w:rsid w:val="00E84BDE"/>
    <w:rsid w:val="00EA5F2E"/>
    <w:rsid w:val="00EB4FF5"/>
    <w:rsid w:val="00EC6970"/>
    <w:rsid w:val="00ED2398"/>
    <w:rsid w:val="00ED29E0"/>
    <w:rsid w:val="00EF2A44"/>
    <w:rsid w:val="00F00384"/>
    <w:rsid w:val="00F31448"/>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next w:val="Normal"/>
    <w:link w:val="Heading7Char"/>
    <w:uiPriority w:val="1"/>
    <w:qFormat/>
    <w:rsid w:val="003E1BBC"/>
    <w:pPr>
      <w:widowControl w:val="0"/>
      <w:autoSpaceDE w:val="0"/>
      <w:autoSpaceDN w:val="0"/>
      <w:adjustRightInd w:val="0"/>
      <w:spacing w:after="0" w:line="240" w:lineRule="auto"/>
      <w:ind w:left="100"/>
      <w:outlineLvl w:val="6"/>
    </w:pPr>
    <w:rPr>
      <w:rFonts w:ascii="Book Antiqua" w:eastAsiaTheme="minorEastAsi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BodyText">
    <w:name w:val="Body Text"/>
    <w:basedOn w:val="Normal"/>
    <w:link w:val="BodyTextChar"/>
    <w:uiPriority w:val="1"/>
    <w:qFormat/>
    <w:rsid w:val="004D795D"/>
    <w:pPr>
      <w:widowControl w:val="0"/>
      <w:autoSpaceDE w:val="0"/>
      <w:autoSpaceDN w:val="0"/>
      <w:adjustRightInd w:val="0"/>
      <w:spacing w:after="0" w:line="240" w:lineRule="auto"/>
    </w:pPr>
    <w:rPr>
      <w:rFonts w:ascii="Arial" w:eastAsiaTheme="minorEastAsia" w:hAnsi="Arial" w:cs="Arial"/>
      <w:sz w:val="16"/>
      <w:szCs w:val="16"/>
    </w:rPr>
  </w:style>
  <w:style w:type="character" w:customStyle="1" w:styleId="BodyTextChar">
    <w:name w:val="Body Text Char"/>
    <w:basedOn w:val="DefaultParagraphFont"/>
    <w:link w:val="BodyText"/>
    <w:uiPriority w:val="99"/>
    <w:rsid w:val="004D795D"/>
    <w:rPr>
      <w:rFonts w:ascii="Arial" w:eastAsiaTheme="minorEastAsia" w:hAnsi="Arial" w:cs="Arial"/>
      <w:sz w:val="16"/>
      <w:szCs w:val="16"/>
    </w:rPr>
  </w:style>
  <w:style w:type="character" w:customStyle="1" w:styleId="Heading7Char">
    <w:name w:val="Heading 7 Char"/>
    <w:basedOn w:val="DefaultParagraphFont"/>
    <w:link w:val="Heading7"/>
    <w:uiPriority w:val="1"/>
    <w:rsid w:val="003E1BBC"/>
    <w:rPr>
      <w:rFonts w:ascii="Book Antiqua" w:eastAsiaTheme="minorEastAsia" w:hAnsi="Book Antiqua" w:cs="Book Antiqu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00EF2C52018245FE90588B4CC7B7D162"/>
        <w:category>
          <w:name w:val="General"/>
          <w:gallery w:val="placeholder"/>
        </w:category>
        <w:types>
          <w:type w:val="bbPlcHdr"/>
        </w:types>
        <w:behaviors>
          <w:behavior w:val="content"/>
        </w:behaviors>
        <w:guid w:val="{02611EDE-4B74-41AB-84C1-7A43F0FA01FA}"/>
      </w:docPartPr>
      <w:docPartBody>
        <w:p w:rsidR="00F92FAA" w:rsidRDefault="00772014" w:rsidP="00772014">
          <w:pPr>
            <w:pStyle w:val="00EF2C52018245FE90588B4CC7B7D162"/>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F6CAA"/>
    <w:rsid w:val="001B45B5"/>
    <w:rsid w:val="001C209A"/>
    <w:rsid w:val="00214B2F"/>
    <w:rsid w:val="002717AE"/>
    <w:rsid w:val="00293FD4"/>
    <w:rsid w:val="002B4884"/>
    <w:rsid w:val="0038082A"/>
    <w:rsid w:val="00380F18"/>
    <w:rsid w:val="00423F7A"/>
    <w:rsid w:val="004518A2"/>
    <w:rsid w:val="004B457A"/>
    <w:rsid w:val="004D0057"/>
    <w:rsid w:val="004E1A75"/>
    <w:rsid w:val="004F0270"/>
    <w:rsid w:val="005632EE"/>
    <w:rsid w:val="00567276"/>
    <w:rsid w:val="00587536"/>
    <w:rsid w:val="005D5D2F"/>
    <w:rsid w:val="00623293"/>
    <w:rsid w:val="006C0858"/>
    <w:rsid w:val="00713AC7"/>
    <w:rsid w:val="00772014"/>
    <w:rsid w:val="00795998"/>
    <w:rsid w:val="007A376D"/>
    <w:rsid w:val="007F243F"/>
    <w:rsid w:val="0088037B"/>
    <w:rsid w:val="0090105B"/>
    <w:rsid w:val="00922CC2"/>
    <w:rsid w:val="009B1A71"/>
    <w:rsid w:val="009C0E11"/>
    <w:rsid w:val="00A11836"/>
    <w:rsid w:val="00A56C6C"/>
    <w:rsid w:val="00A77AA6"/>
    <w:rsid w:val="00AD11A1"/>
    <w:rsid w:val="00AD5D56"/>
    <w:rsid w:val="00AE23B2"/>
    <w:rsid w:val="00B155E6"/>
    <w:rsid w:val="00B2559E"/>
    <w:rsid w:val="00B46AFF"/>
    <w:rsid w:val="00BA2926"/>
    <w:rsid w:val="00C3530A"/>
    <w:rsid w:val="00C35680"/>
    <w:rsid w:val="00CD4EF8"/>
    <w:rsid w:val="00E07E32"/>
    <w:rsid w:val="00E223B8"/>
    <w:rsid w:val="00ED2714"/>
    <w:rsid w:val="00F01E35"/>
    <w:rsid w:val="00F16FEE"/>
    <w:rsid w:val="00F92FAA"/>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 w:type="paragraph" w:customStyle="1" w:styleId="4B343EFE79DA134E9AD71250D07ED3C9">
    <w:name w:val="4B343EFE79DA134E9AD71250D07ED3C9"/>
    <w:rsid w:val="00922CC2"/>
    <w:pPr>
      <w:spacing w:after="0" w:line="240" w:lineRule="auto"/>
    </w:pPr>
    <w:rPr>
      <w:sz w:val="24"/>
      <w:szCs w:val="24"/>
      <w:lang w:eastAsia="ja-JP"/>
    </w:rPr>
  </w:style>
  <w:style w:type="paragraph" w:customStyle="1" w:styleId="48113797B83AEE40AE960B8D15A4D8A4">
    <w:name w:val="48113797B83AEE40AE960B8D15A4D8A4"/>
    <w:rsid w:val="00922CC2"/>
    <w:pPr>
      <w:spacing w:after="0" w:line="240" w:lineRule="auto"/>
    </w:pPr>
    <w:rPr>
      <w:sz w:val="24"/>
      <w:szCs w:val="24"/>
      <w:lang w:eastAsia="ja-JP"/>
    </w:rPr>
  </w:style>
  <w:style w:type="paragraph" w:customStyle="1" w:styleId="1A26B7345CDC9A45A9CE3F3CB9E4A2ED">
    <w:name w:val="1A26B7345CDC9A45A9CE3F3CB9E4A2ED"/>
    <w:rsid w:val="00922CC2"/>
    <w:pPr>
      <w:spacing w:after="0" w:line="240" w:lineRule="auto"/>
    </w:pPr>
    <w:rPr>
      <w:sz w:val="24"/>
      <w:szCs w:val="24"/>
      <w:lang w:eastAsia="ja-JP"/>
    </w:rPr>
  </w:style>
  <w:style w:type="paragraph" w:customStyle="1" w:styleId="8A7BFD16CDBC62419C42A8C56215B3B6">
    <w:name w:val="8A7BFD16CDBC62419C42A8C56215B3B6"/>
    <w:rsid w:val="00922CC2"/>
    <w:pPr>
      <w:spacing w:after="0" w:line="240" w:lineRule="auto"/>
    </w:pPr>
    <w:rPr>
      <w:sz w:val="24"/>
      <w:szCs w:val="24"/>
      <w:lang w:eastAsia="ja-JP"/>
    </w:rPr>
  </w:style>
  <w:style w:type="paragraph" w:customStyle="1" w:styleId="8B4B6719D5866444B9FF09C61838289E">
    <w:name w:val="8B4B6719D5866444B9FF09C61838289E"/>
    <w:rsid w:val="00922CC2"/>
    <w:pPr>
      <w:spacing w:after="0" w:line="240" w:lineRule="auto"/>
    </w:pPr>
    <w:rPr>
      <w:sz w:val="24"/>
      <w:szCs w:val="24"/>
      <w:lang w:eastAsia="ja-JP"/>
    </w:r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05A2D11F302A514AA75A5F158B4A07BA">
    <w:name w:val="05A2D11F302A514AA75A5F158B4A07BA"/>
    <w:rsid w:val="00922CC2"/>
    <w:pPr>
      <w:spacing w:after="0" w:line="240" w:lineRule="auto"/>
    </w:pPr>
    <w:rPr>
      <w:sz w:val="24"/>
      <w:szCs w:val="24"/>
      <w:lang w:eastAsia="ja-JP"/>
    </w:rPr>
  </w:style>
  <w:style w:type="paragraph" w:customStyle="1" w:styleId="205D13EFD45F334EB604DB2F76A4AB72">
    <w:name w:val="205D13EFD45F334EB604DB2F76A4AB72"/>
    <w:rsid w:val="00922CC2"/>
    <w:pPr>
      <w:spacing w:after="0" w:line="240" w:lineRule="auto"/>
    </w:pPr>
    <w:rPr>
      <w:sz w:val="24"/>
      <w:szCs w:val="24"/>
      <w:lang w:eastAsia="ja-JP"/>
    </w:rPr>
  </w:style>
  <w:style w:type="paragraph" w:customStyle="1" w:styleId="059042422472F34891093D69E3953FB4">
    <w:name w:val="059042422472F34891093D69E3953FB4"/>
    <w:rsid w:val="00922CC2"/>
    <w:pPr>
      <w:spacing w:after="0" w:line="240" w:lineRule="auto"/>
    </w:pPr>
    <w:rPr>
      <w:sz w:val="24"/>
      <w:szCs w:val="24"/>
      <w:lang w:eastAsia="ja-JP"/>
    </w:rPr>
  </w:style>
  <w:style w:type="paragraph" w:customStyle="1" w:styleId="F562BCD98D7C2B4B97D918B7A0820A7D">
    <w:name w:val="F562BCD98D7C2B4B97D918B7A0820A7D"/>
    <w:rsid w:val="00922CC2"/>
    <w:pPr>
      <w:spacing w:after="0" w:line="240" w:lineRule="auto"/>
    </w:pPr>
    <w:rPr>
      <w:sz w:val="24"/>
      <w:szCs w:val="24"/>
      <w:lang w:eastAsia="ja-JP"/>
    </w:rPr>
  </w:style>
  <w:style w:type="paragraph" w:customStyle="1" w:styleId="F3DCE112A0B1344696AE4A37F41ABA92">
    <w:name w:val="F3DCE112A0B1344696AE4A37F41ABA92"/>
    <w:rsid w:val="00922CC2"/>
    <w:pPr>
      <w:spacing w:after="0" w:line="240" w:lineRule="auto"/>
    </w:pPr>
    <w:rPr>
      <w:sz w:val="24"/>
      <w:szCs w:val="24"/>
      <w:lang w:eastAsia="ja-JP"/>
    </w:rPr>
  </w:style>
  <w:style w:type="paragraph" w:customStyle="1" w:styleId="A8AAB5E5A8C6454FB6CFBB06B66C5D4B">
    <w:name w:val="A8AAB5E5A8C6454FB6CFBB06B66C5D4B"/>
    <w:rsid w:val="00922CC2"/>
    <w:pPr>
      <w:spacing w:after="0" w:line="240" w:lineRule="auto"/>
    </w:pPr>
    <w:rPr>
      <w:sz w:val="24"/>
      <w:szCs w:val="24"/>
      <w:lang w:eastAsia="ja-JP"/>
    </w:rPr>
  </w:style>
  <w:style w:type="paragraph" w:customStyle="1" w:styleId="FF73A39001467C458C4ED2777C7EC6F6">
    <w:name w:val="FF73A39001467C458C4ED2777C7EC6F6"/>
    <w:rsid w:val="00922CC2"/>
    <w:pPr>
      <w:spacing w:after="0" w:line="240" w:lineRule="auto"/>
    </w:pPr>
    <w:rPr>
      <w:sz w:val="24"/>
      <w:szCs w:val="24"/>
      <w:lang w:eastAsia="ja-JP"/>
    </w:rPr>
  </w:style>
  <w:style w:type="paragraph" w:customStyle="1" w:styleId="E66EF670151395459AFCDB3169FD1E39">
    <w:name w:val="E66EF670151395459AFCDB3169FD1E39"/>
    <w:rsid w:val="00922CC2"/>
    <w:pPr>
      <w:spacing w:after="0" w:line="240" w:lineRule="auto"/>
    </w:pPr>
    <w:rPr>
      <w:sz w:val="24"/>
      <w:szCs w:val="24"/>
      <w:lang w:eastAsia="ja-JP"/>
    </w:rPr>
  </w:style>
  <w:style w:type="paragraph" w:customStyle="1" w:styleId="B3CE082F6D60F34B86CC291A9D811631">
    <w:name w:val="B3CE082F6D60F34B86CC291A9D811631"/>
    <w:rsid w:val="00922CC2"/>
    <w:pPr>
      <w:spacing w:after="0" w:line="240" w:lineRule="auto"/>
    </w:pPr>
    <w:rPr>
      <w:sz w:val="24"/>
      <w:szCs w:val="24"/>
      <w:lang w:eastAsia="ja-JP"/>
    </w:rPr>
  </w:style>
  <w:style w:type="paragraph" w:customStyle="1" w:styleId="49216E2FB7712E45A5887FB2A6575BA5">
    <w:name w:val="49216E2FB7712E45A5887FB2A6575BA5"/>
    <w:rsid w:val="00922CC2"/>
    <w:pPr>
      <w:spacing w:after="0" w:line="240" w:lineRule="auto"/>
    </w:pPr>
    <w:rPr>
      <w:sz w:val="24"/>
      <w:szCs w:val="24"/>
      <w:lang w:eastAsia="ja-JP"/>
    </w:rPr>
  </w:style>
  <w:style w:type="paragraph" w:customStyle="1" w:styleId="DCA82EF373A71A47A28302F19CAEC3B2">
    <w:name w:val="DCA82EF373A71A47A28302F19CAEC3B2"/>
    <w:rsid w:val="00922CC2"/>
    <w:pPr>
      <w:spacing w:after="0" w:line="240" w:lineRule="auto"/>
    </w:pPr>
    <w:rPr>
      <w:sz w:val="24"/>
      <w:szCs w:val="24"/>
      <w:lang w:eastAsia="ja-JP"/>
    </w:rPr>
  </w:style>
  <w:style w:type="paragraph" w:customStyle="1" w:styleId="04FDD7D28E928E47B237FA09624A310F">
    <w:name w:val="04FDD7D28E928E47B237FA09624A310F"/>
    <w:rsid w:val="00922CC2"/>
    <w:pPr>
      <w:spacing w:after="0" w:line="240" w:lineRule="auto"/>
    </w:pPr>
    <w:rPr>
      <w:sz w:val="24"/>
      <w:szCs w:val="24"/>
      <w:lang w:eastAsia="ja-JP"/>
    </w:rPr>
  </w:style>
  <w:style w:type="paragraph" w:customStyle="1" w:styleId="9A99061B878DCC4E8505950129BBB4FC">
    <w:name w:val="9A99061B878DCC4E8505950129BBB4FC"/>
    <w:rsid w:val="00922CC2"/>
    <w:pPr>
      <w:spacing w:after="0" w:line="240" w:lineRule="auto"/>
    </w:pPr>
    <w:rPr>
      <w:sz w:val="24"/>
      <w:szCs w:val="24"/>
      <w:lang w:eastAsia="ja-JP"/>
    </w:rPr>
  </w:style>
  <w:style w:type="paragraph" w:customStyle="1" w:styleId="208DC980D7468B4EA46FF897E4749D2D">
    <w:name w:val="208DC980D7468B4EA46FF897E4749D2D"/>
    <w:rsid w:val="00922CC2"/>
    <w:pPr>
      <w:spacing w:after="0" w:line="240" w:lineRule="auto"/>
    </w:pPr>
    <w:rPr>
      <w:sz w:val="24"/>
      <w:szCs w:val="24"/>
      <w:lang w:eastAsia="ja-JP"/>
    </w:rPr>
  </w:style>
  <w:style w:type="paragraph" w:customStyle="1" w:styleId="FED9055DD5BEC049B7EDEB40EAC90014">
    <w:name w:val="FED9055DD5BEC049B7EDEB40EAC90014"/>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9C942DFACCA7F84B87D85458931FFFD0">
    <w:name w:val="9C942DFACCA7F84B87D85458931FFFD0"/>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00EF2C52018245FE90588B4CC7B7D162">
    <w:name w:val="00EF2C52018245FE90588B4CC7B7D162"/>
    <w:rsid w:val="0077201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94B35-DA49-AB44-BDA1-835CA6141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2060</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4</cp:revision>
  <dcterms:created xsi:type="dcterms:W3CDTF">2020-10-19T23:35:00Z</dcterms:created>
  <dcterms:modified xsi:type="dcterms:W3CDTF">2020-10-29T13:53:00Z</dcterms:modified>
</cp:coreProperties>
</file>