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07BBB9C"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B5C4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65B67605" w:rsidR="00AB4AA6" w:rsidRDefault="00EC3901"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sdt>
                        <w:sdtPr>
                          <w:rPr>
                            <w:rFonts w:asciiTheme="majorHAnsi" w:hAnsiTheme="majorHAnsi"/>
                            <w:sz w:val="20"/>
                            <w:szCs w:val="20"/>
                          </w:rPr>
                          <w:id w:val="-356667795"/>
                          <w:placeholder>
                            <w:docPart w:val="0E18D4F0DE5146CFB15ADECF75F5C4E4"/>
                          </w:placeholder>
                        </w:sdtPr>
                        <w:sdtEndPr/>
                        <w:sdtContent>
                          <w:r w:rsidR="00853AEC">
                            <w:rPr>
                              <w:rFonts w:asciiTheme="majorHAnsi" w:hAnsiTheme="majorHAnsi"/>
                              <w:sz w:val="20"/>
                              <w:szCs w:val="20"/>
                            </w:rPr>
                            <w:t>John Hershberger</w:t>
                          </w:r>
                        </w:sdtContent>
                      </w:sdt>
                      <w:r w:rsidR="00853AEC"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8AA6FC1FE971400091737B5EB37B4086"/>
                          </w:placeholder>
                          <w:date w:fullDate="2020-10-20T00:00:00Z">
                            <w:dateFormat w:val="M/d/yyyy"/>
                            <w:lid w:val="en-US"/>
                            <w:storeMappedDataAs w:val="dateTime"/>
                            <w:calendar w:val="gregorian"/>
                          </w:date>
                        </w:sdtPr>
                        <w:sdtEndPr/>
                        <w:sdtContent>
                          <w:r w:rsidR="00853AEC">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11B38DE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EC3901"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6DD9B47" w:rsidR="00AB4AA6" w:rsidRDefault="00EC3901" w:rsidP="008D39EF">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D39EF">
                        <w:rPr>
                          <w:rFonts w:asciiTheme="majorHAnsi" w:hAnsiTheme="majorHAnsi"/>
                          <w:sz w:val="20"/>
                          <w:szCs w:val="20"/>
                        </w:rPr>
                        <w:t xml:space="preserve">William Burns     </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1E354EB8" w:rsidR="00AB4AA6" w:rsidRDefault="008D39EF" w:rsidP="008D39EF">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EC3901"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3381486E" w:rsidR="00AB4AA6" w:rsidRDefault="00EC3901"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018153130"/>
                          <w:placeholder>
                            <w:docPart w:val="EE2C1938837B45A79365949D7E9D9EFB"/>
                          </w:placeholder>
                        </w:sdtPr>
                        <w:sdtEndPr/>
                        <w:sdtContent>
                          <w:r w:rsidR="00853AEC">
                            <w:rPr>
                              <w:rFonts w:asciiTheme="majorHAnsi" w:hAnsiTheme="majorHAnsi"/>
                              <w:sz w:val="20"/>
                              <w:szCs w:val="20"/>
                            </w:rPr>
                            <w:t>John Hershberger</w:t>
                          </w:r>
                        </w:sdtContent>
                      </w:sdt>
                      <w:r w:rsidR="00853AEC" w:rsidRPr="008426D1">
                        <w:rPr>
                          <w:rFonts w:asciiTheme="majorHAnsi" w:hAnsiTheme="majorHAnsi"/>
                          <w:sz w:val="20"/>
                          <w:szCs w:val="20"/>
                        </w:rPr>
                        <w:t xml:space="preserve"> </w:t>
                      </w:r>
                      <w:sdt>
                        <w:sdtPr>
                          <w:rPr>
                            <w:rFonts w:asciiTheme="majorHAnsi" w:hAnsiTheme="majorHAnsi"/>
                            <w:smallCaps/>
                            <w:sz w:val="20"/>
                            <w:szCs w:val="20"/>
                          </w:rPr>
                          <w:id w:val="589810434"/>
                          <w:placeholder>
                            <w:docPart w:val="628CA4076C8042019B435E8275E976D1"/>
                          </w:placeholder>
                          <w:date w:fullDate="2020-10-20T00:00:00Z">
                            <w:dateFormat w:val="M/d/yyyy"/>
                            <w:lid w:val="en-US"/>
                            <w:storeMappedDataAs w:val="dateTime"/>
                            <w:calendar w:val="gregorian"/>
                          </w:date>
                        </w:sdtPr>
                        <w:sdtEndPr/>
                        <w:sdtContent>
                          <w:r w:rsidR="00853AEC">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EC3901"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12E4520A" w:rsidR="00AB4AA6" w:rsidRDefault="00EC3901" w:rsidP="00406F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406FF7">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0-10-26T00:00:00Z">
                    <w:dateFormat w:val="M/d/yyyy"/>
                    <w:lid w:val="en-US"/>
                    <w:storeMappedDataAs w:val="dateTime"/>
                    <w:calendar w:val="gregorian"/>
                  </w:date>
                </w:sdtPr>
                <w:sdtEndPr/>
                <w:sdtContent>
                  <w:tc>
                    <w:tcPr>
                      <w:tcW w:w="1350" w:type="dxa"/>
                      <w:vAlign w:val="bottom"/>
                    </w:tcPr>
                    <w:p w14:paraId="3CC0D24E" w14:textId="6C89B3A9" w:rsidR="00AB4AA6" w:rsidRDefault="00406FF7" w:rsidP="00CE105C">
                      <w:pPr>
                        <w:jc w:val="center"/>
                        <w:rPr>
                          <w:rFonts w:asciiTheme="majorHAnsi" w:hAnsiTheme="majorHAnsi"/>
                          <w:sz w:val="20"/>
                          <w:szCs w:val="20"/>
                        </w:rPr>
                      </w:pPr>
                      <w:r>
                        <w:rPr>
                          <w:rFonts w:asciiTheme="majorHAnsi" w:hAnsiTheme="majorHAnsi"/>
                          <w:sz w:val="20"/>
                          <w:szCs w:val="20"/>
                        </w:rPr>
                        <w:t>10/26/2020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EC3901"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AFE1033" w:rsidR="006E2497" w:rsidRDefault="00EC3901" w:rsidP="009C6740">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dtPr>
                    <w:sdtEndPr/>
                    <w:sdtContent>
                      <w:r w:rsidR="009C6740">
                        <w:rPr>
                          <w:rFonts w:asciiTheme="majorHAnsi" w:hAnsiTheme="majorHAnsi"/>
                          <w:sz w:val="20"/>
                          <w:szCs w:val="20"/>
                        </w:rPr>
                        <w:t>David Harding</w:t>
                      </w:r>
                    </w:sdtContent>
                  </w:sdt>
                </w:p>
              </w:tc>
              <w:sdt>
                <w:sdtPr>
                  <w:rPr>
                    <w:rFonts w:asciiTheme="majorHAnsi" w:hAnsiTheme="majorHAnsi"/>
                    <w:sz w:val="20"/>
                    <w:szCs w:val="20"/>
                  </w:rPr>
                  <w:alias w:val="Date"/>
                  <w:tag w:val="Date"/>
                  <w:id w:val="1349069632"/>
                  <w:placeholder>
                    <w:docPart w:val="B754A690FBF744B4A3AEAC6C7CB85057"/>
                  </w:placeholder>
                  <w:date w:fullDate="2021-04-26T00:00:00Z">
                    <w:dateFormat w:val="M/d/yyyy"/>
                    <w:lid w:val="en-US"/>
                    <w:storeMappedDataAs w:val="dateTime"/>
                    <w:calendar w:val="gregorian"/>
                  </w:date>
                </w:sdtPr>
                <w:sdtEndPr/>
                <w:sdtContent>
                  <w:tc>
                    <w:tcPr>
                      <w:tcW w:w="1350" w:type="dxa"/>
                      <w:vAlign w:val="bottom"/>
                    </w:tcPr>
                    <w:p w14:paraId="3F51B9AA" w14:textId="642B1B33" w:rsidR="006E2497" w:rsidRDefault="009C6740" w:rsidP="006E2497">
                      <w:pPr>
                        <w:jc w:val="center"/>
                        <w:rPr>
                          <w:rFonts w:asciiTheme="majorHAnsi" w:hAnsiTheme="majorHAnsi"/>
                          <w:sz w:val="20"/>
                          <w:szCs w:val="20"/>
                        </w:rPr>
                      </w:pPr>
                      <w:r>
                        <w:rPr>
                          <w:rFonts w:asciiTheme="majorHAnsi" w:hAnsiTheme="majorHAnsi"/>
                          <w:sz w:val="20"/>
                          <w:szCs w:val="20"/>
                        </w:rPr>
                        <w:t>4/26/2021</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2BA3CC56" w:rsidR="00AB4AA6" w:rsidRDefault="00EC3901"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B032B4">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27T00:00:00Z">
                    <w:dateFormat w:val="M/d/yyyy"/>
                    <w:lid w:val="en-US"/>
                    <w:storeMappedDataAs w:val="dateTime"/>
                    <w:calendar w:val="gregorian"/>
                  </w:date>
                </w:sdtPr>
                <w:sdtEndPr/>
                <w:sdtContent>
                  <w:tc>
                    <w:tcPr>
                      <w:tcW w:w="1350" w:type="dxa"/>
                      <w:vAlign w:val="bottom"/>
                    </w:tcPr>
                    <w:p w14:paraId="0500DD94" w14:textId="147A9480" w:rsidR="00AB4AA6" w:rsidRDefault="00B032B4" w:rsidP="00CE105C">
                      <w:pPr>
                        <w:jc w:val="center"/>
                        <w:rPr>
                          <w:rFonts w:asciiTheme="majorHAnsi" w:hAnsiTheme="majorHAnsi"/>
                          <w:sz w:val="20"/>
                          <w:szCs w:val="20"/>
                        </w:rPr>
                      </w:pPr>
                      <w:r>
                        <w:rPr>
                          <w:rFonts w:asciiTheme="majorHAnsi" w:hAnsiTheme="majorHAnsi"/>
                          <w:sz w:val="20"/>
                          <w:szCs w:val="20"/>
                        </w:rPr>
                        <w:t>4/27/2021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707BA8D1" w:rsidR="00F87DAF" w:rsidRDefault="006B5C4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Fundamental Physics I, Phys 2073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3BC605E9" w:rsidR="00F87DAF" w:rsidRDefault="006B5C4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5E7E43">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2EA81B4" w:rsidR="00806DDA" w:rsidRDefault="006B5C45"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has not been offered in more than 1</w:t>
          </w:r>
          <w:r w:rsidR="001A315E">
            <w:rPr>
              <w:rFonts w:asciiTheme="majorHAnsi" w:hAnsiTheme="majorHAnsi" w:cs="Arial"/>
              <w:sz w:val="20"/>
              <w:szCs w:val="20"/>
            </w:rPr>
            <w:t>4</w:t>
          </w:r>
          <w:r>
            <w:rPr>
              <w:rFonts w:asciiTheme="majorHAnsi" w:hAnsiTheme="majorHAnsi" w:cs="Arial"/>
              <w:sz w:val="20"/>
              <w:szCs w:val="20"/>
            </w:rPr>
            <w:t xml:space="preserve">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6F168E3A" w:rsidR="005522D7" w:rsidRDefault="006B5C45" w:rsidP="00DB5F2F">
          <w:pPr>
            <w:tabs>
              <w:tab w:val="left" w:pos="360"/>
              <w:tab w:val="left" w:pos="720"/>
            </w:tabs>
            <w:spacing w:after="0" w:line="240" w:lineRule="auto"/>
            <w:rPr>
              <w:rFonts w:asciiTheme="majorHAnsi" w:hAnsiTheme="majorHAnsi" w:cs="Arial"/>
              <w:sz w:val="20"/>
              <w:szCs w:val="20"/>
            </w:rPr>
          </w:pPr>
          <w:proofErr w:type="gramStart"/>
          <w:r>
            <w:rPr>
              <w:rStyle w:val="PlaceholderText"/>
              <w:shd w:val="clear" w:color="auto" w:fill="D9D9D9" w:themeFill="background1" w:themeFillShade="D9"/>
            </w:rPr>
            <w:t>Pre Fall</w:t>
          </w:r>
          <w:proofErr w:type="gramEnd"/>
          <w:r>
            <w:rPr>
              <w:rStyle w:val="PlaceholderText"/>
              <w:shd w:val="clear" w:color="auto" w:fill="D9D9D9" w:themeFill="background1" w:themeFillShade="D9"/>
            </w:rPr>
            <w:t xml:space="preserve"> 2006</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EC3901"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4612F48C" w:rsidR="00630AD8" w:rsidRPr="00630AD8" w:rsidRDefault="006B5C45"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EC3901"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325DE581" w:rsidR="005775A4" w:rsidRPr="005775A4" w:rsidRDefault="00EC3901"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5C45">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5BD9AB12"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5C45">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EC3901"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234F178A" w:rsidR="00343CB5" w:rsidRDefault="006B5C45" w:rsidP="00343CB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 xml:space="preserve">No </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6A317650" w14:textId="67C66351" w:rsidR="006B5C45" w:rsidRDefault="006B5C45"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78, 2020-2021  Undergraduate Bulletin</w:t>
          </w:r>
        </w:p>
        <w:p w14:paraId="47461030" w14:textId="77777777" w:rsidR="006B5C45" w:rsidRPr="006B5C45" w:rsidRDefault="006B5C45" w:rsidP="006B5C45">
          <w:pPr>
            <w:kinsoku w:val="0"/>
            <w:overflowPunct w:val="0"/>
            <w:autoSpaceDE w:val="0"/>
            <w:autoSpaceDN w:val="0"/>
            <w:adjustRightInd w:val="0"/>
            <w:spacing w:before="2" w:after="0" w:line="377" w:lineRule="exact"/>
            <w:ind w:left="1277" w:right="1295"/>
            <w:jc w:val="center"/>
            <w:rPr>
              <w:rFonts w:ascii="Calibri" w:hAnsi="Calibri" w:cs="Calibri"/>
              <w:b/>
              <w:bCs/>
              <w:color w:val="231F20"/>
              <w:w w:val="90"/>
              <w:sz w:val="32"/>
              <w:szCs w:val="32"/>
            </w:rPr>
          </w:pPr>
          <w:r w:rsidRPr="006B5C45">
            <w:rPr>
              <w:rFonts w:ascii="Calibri" w:hAnsi="Calibri" w:cs="Calibri"/>
              <w:b/>
              <w:bCs/>
              <w:color w:val="231F20"/>
              <w:w w:val="90"/>
              <w:sz w:val="32"/>
              <w:szCs w:val="32"/>
            </w:rPr>
            <w:t>GENERAL EDUCATION CURRICULUM</w:t>
          </w:r>
        </w:p>
        <w:p w14:paraId="65E7EC0F" w14:textId="77777777" w:rsidR="006B5C45" w:rsidRPr="006B5C45" w:rsidRDefault="006B5C45" w:rsidP="006B5C45">
          <w:pPr>
            <w:kinsoku w:val="0"/>
            <w:overflowPunct w:val="0"/>
            <w:autoSpaceDE w:val="0"/>
            <w:autoSpaceDN w:val="0"/>
            <w:adjustRightInd w:val="0"/>
            <w:spacing w:after="0" w:line="231" w:lineRule="exact"/>
            <w:ind w:left="1277" w:right="1290"/>
            <w:jc w:val="center"/>
            <w:rPr>
              <w:rFonts w:ascii="Calibri" w:hAnsi="Calibri" w:cs="Calibri"/>
              <w:b/>
              <w:bCs/>
              <w:color w:val="231F20"/>
              <w:w w:val="90"/>
              <w:sz w:val="20"/>
              <w:szCs w:val="20"/>
            </w:rPr>
          </w:pPr>
          <w:r w:rsidRPr="006B5C45">
            <w:rPr>
              <w:rFonts w:ascii="Calibri" w:hAnsi="Calibri" w:cs="Calibri"/>
              <w:b/>
              <w:bCs/>
              <w:color w:val="231F20"/>
              <w:w w:val="90"/>
              <w:sz w:val="20"/>
              <w:szCs w:val="20"/>
            </w:rPr>
            <w:t>FOR ASSOCIATE OF APPLIED SCIENCE DEGREES</w:t>
          </w:r>
        </w:p>
        <w:p w14:paraId="0D57E780" w14:textId="77777777" w:rsidR="006B5C45" w:rsidRPr="006B5C45" w:rsidRDefault="006B5C45" w:rsidP="006B5C45">
          <w:pPr>
            <w:kinsoku w:val="0"/>
            <w:overflowPunct w:val="0"/>
            <w:autoSpaceDE w:val="0"/>
            <w:autoSpaceDN w:val="0"/>
            <w:adjustRightInd w:val="0"/>
            <w:spacing w:before="1" w:after="0" w:line="240" w:lineRule="auto"/>
            <w:rPr>
              <w:rFonts w:ascii="Calibri" w:hAnsi="Calibri" w:cs="Calibri"/>
              <w:b/>
              <w:bCs/>
              <w:sz w:val="5"/>
              <w:szCs w:val="5"/>
            </w:rPr>
          </w:pPr>
        </w:p>
        <w:tbl>
          <w:tblPr>
            <w:tblW w:w="0" w:type="auto"/>
            <w:tblInd w:w="105" w:type="dxa"/>
            <w:tblLayout w:type="fixed"/>
            <w:tblCellMar>
              <w:left w:w="0" w:type="dxa"/>
              <w:right w:w="0" w:type="dxa"/>
            </w:tblCellMar>
            <w:tblLook w:val="0000" w:firstRow="0" w:lastRow="0" w:firstColumn="0" w:lastColumn="0" w:noHBand="0" w:noVBand="0"/>
          </w:tblPr>
          <w:tblGrid>
            <w:gridCol w:w="5825"/>
            <w:gridCol w:w="864"/>
          </w:tblGrid>
          <w:tr w:rsidR="006B5C45" w:rsidRPr="006B5C45" w14:paraId="1CF45752"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058CA22"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Composition: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94F2968" w14:textId="77777777" w:rsidR="006B5C45" w:rsidRPr="006B5C45" w:rsidRDefault="006B5C45" w:rsidP="006B5C45">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B5C45">
                  <w:rPr>
                    <w:rFonts w:ascii="Arial" w:hAnsi="Arial" w:cs="Arial"/>
                    <w:b/>
                    <w:bCs/>
                    <w:color w:val="231F20"/>
                    <w:sz w:val="12"/>
                    <w:szCs w:val="12"/>
                  </w:rPr>
                  <w:t>Required Credit Hrs.</w:t>
                </w:r>
              </w:p>
            </w:tc>
          </w:tr>
          <w:tr w:rsidR="006B5C45" w:rsidRPr="006B5C45" w14:paraId="27A6CD04" w14:textId="77777777">
            <w:trPr>
              <w:trHeight w:val="357"/>
            </w:trPr>
            <w:tc>
              <w:tcPr>
                <w:tcW w:w="5825" w:type="dxa"/>
                <w:tcBorders>
                  <w:top w:val="single" w:sz="8" w:space="0" w:color="231F20"/>
                  <w:left w:val="single" w:sz="8" w:space="0" w:color="231F20"/>
                  <w:bottom w:val="single" w:sz="8" w:space="0" w:color="231F20"/>
                  <w:right w:val="single" w:sz="8" w:space="0" w:color="231F20"/>
                </w:tcBorders>
              </w:tcPr>
              <w:p w14:paraId="64C6B32A" w14:textId="77777777" w:rsidR="006B5C45" w:rsidRPr="006B5C45" w:rsidRDefault="006B5C45" w:rsidP="006B5C45">
                <w:pPr>
                  <w:kinsoku w:val="0"/>
                  <w:overflowPunct w:val="0"/>
                  <w:autoSpaceDE w:val="0"/>
                  <w:autoSpaceDN w:val="0"/>
                  <w:adjustRightInd w:val="0"/>
                  <w:spacing w:before="51" w:after="0" w:line="225" w:lineRule="auto"/>
                  <w:ind w:left="260" w:right="4131"/>
                  <w:rPr>
                    <w:rFonts w:ascii="Arial" w:hAnsi="Arial" w:cs="Arial"/>
                    <w:color w:val="231F20"/>
                    <w:sz w:val="12"/>
                    <w:szCs w:val="12"/>
                  </w:rPr>
                </w:pPr>
                <w:r w:rsidRPr="006B5C45">
                  <w:rPr>
                    <w:rFonts w:ascii="Arial" w:hAnsi="Arial" w:cs="Arial"/>
                    <w:color w:val="231F20"/>
                    <w:sz w:val="12"/>
                    <w:szCs w:val="12"/>
                  </w:rPr>
                  <w:t>ENG 1003, Composition I ENG 1013, Composition II</w:t>
                </w:r>
              </w:p>
            </w:tc>
            <w:tc>
              <w:tcPr>
                <w:tcW w:w="864" w:type="dxa"/>
                <w:tcBorders>
                  <w:top w:val="single" w:sz="8" w:space="0" w:color="231F20"/>
                  <w:left w:val="single" w:sz="8" w:space="0" w:color="231F20"/>
                  <w:bottom w:val="single" w:sz="8" w:space="0" w:color="231F20"/>
                  <w:right w:val="single" w:sz="8" w:space="0" w:color="231F20"/>
                </w:tcBorders>
              </w:tcPr>
              <w:p w14:paraId="35D42BF3"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6</w:t>
                </w:r>
              </w:p>
            </w:tc>
          </w:tr>
          <w:tr w:rsidR="006B5C45" w:rsidRPr="006B5C45" w14:paraId="445C9E56" w14:textId="77777777">
            <w:trPr>
              <w:trHeight w:val="573"/>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4513CDB9"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Natural Sciences and Mathematics:</w:t>
                </w:r>
              </w:p>
              <w:p w14:paraId="23C7FFAF" w14:textId="77777777" w:rsidR="006B5C45" w:rsidRPr="006B5C45" w:rsidRDefault="006B5C45" w:rsidP="006B5C45">
                <w:pPr>
                  <w:kinsoku w:val="0"/>
                  <w:overflowPunct w:val="0"/>
                  <w:autoSpaceDE w:val="0"/>
                  <w:autoSpaceDN w:val="0"/>
                  <w:adjustRightInd w:val="0"/>
                  <w:spacing w:before="26" w:after="0" w:line="249" w:lineRule="auto"/>
                  <w:ind w:left="170"/>
                  <w:rPr>
                    <w:rFonts w:ascii="Arial" w:hAnsi="Arial" w:cs="Arial"/>
                    <w:i/>
                    <w:iCs/>
                    <w:color w:val="231F20"/>
                    <w:sz w:val="12"/>
                    <w:szCs w:val="12"/>
                  </w:rPr>
                </w:pPr>
                <w:r w:rsidRPr="006B5C45">
                  <w:rPr>
                    <w:rFonts w:ascii="Arial" w:hAnsi="Arial" w:cs="Arial"/>
                    <w:i/>
                    <w:iCs/>
                    <w:color w:val="231F20"/>
                    <w:spacing w:val="-3"/>
                    <w:sz w:val="12"/>
                    <w:szCs w:val="12"/>
                  </w:rPr>
                  <w:t>MATH</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1043</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Quantitative</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Reasoning</w:t>
                </w:r>
                <w:r w:rsidRPr="006B5C45">
                  <w:rPr>
                    <w:rFonts w:ascii="Arial" w:hAnsi="Arial" w:cs="Arial"/>
                    <w:i/>
                    <w:iCs/>
                    <w:color w:val="231F20"/>
                    <w:spacing w:val="-17"/>
                    <w:sz w:val="12"/>
                    <w:szCs w:val="12"/>
                  </w:rPr>
                  <w:t xml:space="preserve"> </w:t>
                </w:r>
                <w:r w:rsidRPr="006B5C45">
                  <w:rPr>
                    <w:rFonts w:ascii="Arial" w:hAnsi="Arial" w:cs="Arial"/>
                    <w:i/>
                    <w:iCs/>
                    <w:color w:val="231F20"/>
                    <w:sz w:val="12"/>
                    <w:szCs w:val="12"/>
                  </w:rPr>
                  <w:t>will</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satisfy</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the</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math</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requirement</w:t>
                </w:r>
                <w:r w:rsidRPr="006B5C45">
                  <w:rPr>
                    <w:rFonts w:ascii="Arial" w:hAnsi="Arial" w:cs="Arial"/>
                    <w:i/>
                    <w:iCs/>
                    <w:color w:val="231F20"/>
                    <w:spacing w:val="-17"/>
                    <w:sz w:val="12"/>
                    <w:szCs w:val="12"/>
                  </w:rPr>
                  <w:t xml:space="preserve"> </w:t>
                </w:r>
                <w:r w:rsidRPr="006B5C45">
                  <w:rPr>
                    <w:rFonts w:ascii="Arial" w:hAnsi="Arial" w:cs="Arial"/>
                    <w:i/>
                    <w:iCs/>
                    <w:color w:val="231F20"/>
                    <w:sz w:val="12"/>
                    <w:szCs w:val="12"/>
                  </w:rPr>
                  <w:t>unless</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otherwise</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noted</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in</w:t>
                </w:r>
                <w:r w:rsidRPr="006B5C45">
                  <w:rPr>
                    <w:rFonts w:ascii="Arial" w:hAnsi="Arial" w:cs="Arial"/>
                    <w:i/>
                    <w:iCs/>
                    <w:color w:val="231F20"/>
                    <w:spacing w:val="-17"/>
                    <w:sz w:val="12"/>
                    <w:szCs w:val="12"/>
                  </w:rPr>
                  <w:t xml:space="preserve"> </w:t>
                </w:r>
                <w:proofErr w:type="spellStart"/>
                <w:r w:rsidRPr="006B5C45">
                  <w:rPr>
                    <w:rFonts w:ascii="Arial" w:hAnsi="Arial" w:cs="Arial"/>
                    <w:i/>
                    <w:iCs/>
                    <w:color w:val="231F20"/>
                    <w:sz w:val="12"/>
                    <w:szCs w:val="12"/>
                  </w:rPr>
                  <w:t>the"General</w:t>
                </w:r>
                <w:proofErr w:type="spellEnd"/>
                <w:r w:rsidRPr="006B5C45">
                  <w:rPr>
                    <w:rFonts w:ascii="Arial" w:hAnsi="Arial" w:cs="Arial"/>
                    <w:i/>
                    <w:iCs/>
                    <w:color w:val="231F20"/>
                    <w:sz w:val="12"/>
                    <w:szCs w:val="12"/>
                  </w:rPr>
                  <w:t xml:space="preserve"> Education Requirements" section of a degree</w:t>
                </w:r>
                <w:r w:rsidRPr="006B5C45">
                  <w:rPr>
                    <w:rFonts w:ascii="Arial" w:hAnsi="Arial" w:cs="Arial"/>
                    <w:i/>
                    <w:iCs/>
                    <w:color w:val="231F20"/>
                    <w:spacing w:val="-6"/>
                    <w:sz w:val="12"/>
                    <w:szCs w:val="12"/>
                  </w:rPr>
                  <w:t xml:space="preserve"> </w:t>
                </w:r>
                <w:r w:rsidRPr="006B5C45">
                  <w:rPr>
                    <w:rFonts w:ascii="Arial" w:hAnsi="Arial" w:cs="Arial"/>
                    <w:i/>
                    <w:iCs/>
                    <w:color w:val="231F20"/>
                    <w:sz w:val="12"/>
                    <w:szCs w:val="12"/>
                  </w:rPr>
                  <w:t>plan.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4AA8AF5F" w14:textId="77777777" w:rsidR="006B5C45" w:rsidRPr="006B5C45" w:rsidRDefault="006B5C45" w:rsidP="006B5C45">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B5C45">
                  <w:rPr>
                    <w:rFonts w:ascii="Arial" w:hAnsi="Arial" w:cs="Arial"/>
                    <w:b/>
                    <w:bCs/>
                    <w:color w:val="231F20"/>
                    <w:sz w:val="12"/>
                    <w:szCs w:val="12"/>
                  </w:rPr>
                  <w:t>Required Credit Hrs.</w:t>
                </w:r>
              </w:p>
            </w:tc>
          </w:tr>
          <w:tr w:rsidR="006B5C45" w:rsidRPr="006B5C45" w14:paraId="32021BEF"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30332661" w14:textId="77777777" w:rsidR="006B5C45" w:rsidRPr="006B5C45" w:rsidRDefault="006B5C45" w:rsidP="006B5C45">
                <w:pPr>
                  <w:kinsoku w:val="0"/>
                  <w:overflowPunct w:val="0"/>
                  <w:autoSpaceDE w:val="0"/>
                  <w:autoSpaceDN w:val="0"/>
                  <w:adjustRightInd w:val="0"/>
                  <w:spacing w:before="51" w:after="0" w:line="225" w:lineRule="auto"/>
                  <w:ind w:left="260" w:right="3270"/>
                  <w:rPr>
                    <w:rFonts w:ascii="Arial" w:hAnsi="Arial" w:cs="Arial"/>
                    <w:color w:val="231F20"/>
                    <w:sz w:val="12"/>
                    <w:szCs w:val="12"/>
                  </w:rPr>
                </w:pPr>
                <w:r w:rsidRPr="006B5C45">
                  <w:rPr>
                    <w:rFonts w:ascii="Arial" w:hAnsi="Arial" w:cs="Arial"/>
                    <w:color w:val="231F20"/>
                    <w:sz w:val="12"/>
                    <w:szCs w:val="12"/>
                  </w:rPr>
                  <w:t>MATH 1043, Quantitative Reasoning MATH 1023, College Algebra</w:t>
                </w:r>
              </w:p>
              <w:p w14:paraId="3554289D" w14:textId="77777777" w:rsidR="006B5C45" w:rsidRPr="006B5C45" w:rsidRDefault="006B5C45" w:rsidP="006B5C45">
                <w:pPr>
                  <w:kinsoku w:val="0"/>
                  <w:overflowPunct w:val="0"/>
                  <w:autoSpaceDE w:val="0"/>
                  <w:autoSpaceDN w:val="0"/>
                  <w:adjustRightInd w:val="0"/>
                  <w:spacing w:after="0" w:line="132" w:lineRule="exact"/>
                  <w:ind w:left="260"/>
                  <w:rPr>
                    <w:rFonts w:ascii="Arial" w:hAnsi="Arial" w:cs="Arial"/>
                    <w:color w:val="231F20"/>
                    <w:sz w:val="12"/>
                    <w:szCs w:val="12"/>
                  </w:rPr>
                </w:pPr>
                <w:r w:rsidRPr="006B5C45">
                  <w:rPr>
                    <w:rFonts w:ascii="Arial" w:hAnsi="Arial" w:cs="Arial"/>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78A6CC8C"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3</w:t>
                </w:r>
              </w:p>
            </w:tc>
          </w:tr>
          <w:tr w:rsidR="006B5C45" w:rsidRPr="006B5C45" w14:paraId="5D363654" w14:textId="77777777">
            <w:trPr>
              <w:trHeight w:val="2531"/>
            </w:trPr>
            <w:tc>
              <w:tcPr>
                <w:tcW w:w="5825" w:type="dxa"/>
                <w:tcBorders>
                  <w:top w:val="single" w:sz="8" w:space="0" w:color="231F20"/>
                  <w:left w:val="single" w:sz="8" w:space="0" w:color="231F20"/>
                  <w:bottom w:val="single" w:sz="8" w:space="0" w:color="231F20"/>
                  <w:right w:val="single" w:sz="8" w:space="0" w:color="231F20"/>
                </w:tcBorders>
              </w:tcPr>
              <w:p w14:paraId="15F66A15" w14:textId="77777777" w:rsidR="006B5C45" w:rsidRPr="006B5C45" w:rsidRDefault="006B5C45" w:rsidP="006B5C45">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6B5C45">
                  <w:rPr>
                    <w:rFonts w:ascii="Arial" w:hAnsi="Arial" w:cs="Arial"/>
                    <w:b/>
                    <w:bCs/>
                    <w:color w:val="231F20"/>
                    <w:sz w:val="12"/>
                    <w:szCs w:val="12"/>
                  </w:rPr>
                  <w:t>Select one of the following:</w:t>
                </w:r>
              </w:p>
              <w:p w14:paraId="29505B55" w14:textId="77777777" w:rsidR="006B5C45" w:rsidRPr="006B5C45" w:rsidRDefault="006B5C45" w:rsidP="006B5C45">
                <w:pPr>
                  <w:kinsoku w:val="0"/>
                  <w:overflowPunct w:val="0"/>
                  <w:autoSpaceDE w:val="0"/>
                  <w:autoSpaceDN w:val="0"/>
                  <w:adjustRightInd w:val="0"/>
                  <w:spacing w:before="6" w:after="0" w:line="249" w:lineRule="auto"/>
                  <w:ind w:left="440" w:right="2063"/>
                  <w:rPr>
                    <w:rFonts w:ascii="Arial" w:hAnsi="Arial" w:cs="Arial"/>
                    <w:color w:val="231F20"/>
                    <w:sz w:val="12"/>
                    <w:szCs w:val="12"/>
                  </w:rPr>
                </w:pPr>
                <w:r w:rsidRPr="006B5C45">
                  <w:rPr>
                    <w:rFonts w:ascii="Arial" w:hAnsi="Arial" w:cs="Arial"/>
                    <w:color w:val="231F20"/>
                    <w:sz w:val="12"/>
                    <w:szCs w:val="12"/>
                  </w:rPr>
                  <w:t xml:space="preserve">BIOL 1003 </w:t>
                </w:r>
                <w:r w:rsidRPr="006B5C45">
                  <w:rPr>
                    <w:rFonts w:ascii="Arial" w:hAnsi="Arial" w:cs="Arial"/>
                    <w:b/>
                    <w:bCs/>
                    <w:color w:val="231F20"/>
                    <w:sz w:val="12"/>
                    <w:szCs w:val="12"/>
                  </w:rPr>
                  <w:t xml:space="preserve">AND </w:t>
                </w:r>
                <w:r w:rsidRPr="006B5C45">
                  <w:rPr>
                    <w:rFonts w:ascii="Arial" w:hAnsi="Arial" w:cs="Arial"/>
                    <w:color w:val="231F20"/>
                    <w:sz w:val="12"/>
                    <w:szCs w:val="12"/>
                  </w:rPr>
                  <w:t xml:space="preserve">1001, Biological Science and Laboratory BIOL 1033 </w:t>
                </w:r>
                <w:r w:rsidRPr="006B5C45">
                  <w:rPr>
                    <w:rFonts w:ascii="Arial" w:hAnsi="Arial" w:cs="Arial"/>
                    <w:b/>
                    <w:bCs/>
                    <w:color w:val="231F20"/>
                    <w:sz w:val="12"/>
                    <w:szCs w:val="12"/>
                  </w:rPr>
                  <w:t xml:space="preserve">AND </w:t>
                </w:r>
                <w:r w:rsidRPr="006B5C45">
                  <w:rPr>
                    <w:rFonts w:ascii="Arial" w:hAnsi="Arial" w:cs="Arial"/>
                    <w:color w:val="231F20"/>
                    <w:sz w:val="12"/>
                    <w:szCs w:val="12"/>
                  </w:rPr>
                  <w:t>1001, Biology of Sex and Laboratory</w:t>
                </w:r>
              </w:p>
              <w:p w14:paraId="0ACC8C19" w14:textId="77777777" w:rsidR="006B5C45" w:rsidRPr="006B5C45" w:rsidRDefault="006B5C45" w:rsidP="006B5C45">
                <w:pPr>
                  <w:kinsoku w:val="0"/>
                  <w:overflowPunct w:val="0"/>
                  <w:autoSpaceDE w:val="0"/>
                  <w:autoSpaceDN w:val="0"/>
                  <w:adjustRightInd w:val="0"/>
                  <w:spacing w:before="1" w:after="0" w:line="249" w:lineRule="auto"/>
                  <w:ind w:left="440" w:right="1909"/>
                  <w:rPr>
                    <w:rFonts w:ascii="Arial" w:hAnsi="Arial" w:cs="Arial"/>
                    <w:color w:val="231F20"/>
                    <w:sz w:val="12"/>
                    <w:szCs w:val="12"/>
                  </w:rPr>
                </w:pPr>
                <w:r w:rsidRPr="006B5C45">
                  <w:rPr>
                    <w:rFonts w:ascii="Arial" w:hAnsi="Arial" w:cs="Arial"/>
                    <w:color w:val="231F20"/>
                    <w:sz w:val="12"/>
                    <w:szCs w:val="12"/>
                  </w:rPr>
                  <w:t xml:space="preserve">BIOL 1063 </w:t>
                </w:r>
                <w:r w:rsidRPr="006B5C45">
                  <w:rPr>
                    <w:rFonts w:ascii="Arial" w:hAnsi="Arial" w:cs="Arial"/>
                    <w:b/>
                    <w:bCs/>
                    <w:color w:val="231F20"/>
                    <w:sz w:val="12"/>
                    <w:szCs w:val="12"/>
                  </w:rPr>
                  <w:t xml:space="preserve">AND </w:t>
                </w:r>
                <w:r w:rsidRPr="006B5C45">
                  <w:rPr>
                    <w:rFonts w:ascii="Arial" w:hAnsi="Arial" w:cs="Arial"/>
                    <w:color w:val="231F20"/>
                    <w:sz w:val="12"/>
                    <w:szCs w:val="12"/>
                  </w:rPr>
                  <w:t xml:space="preserve">1001, People &amp; Environment and Laboratory BIO 1503 </w:t>
                </w:r>
                <w:r w:rsidRPr="006B5C45">
                  <w:rPr>
                    <w:rFonts w:ascii="Arial" w:hAnsi="Arial" w:cs="Arial"/>
                    <w:b/>
                    <w:bCs/>
                    <w:color w:val="231F20"/>
                    <w:sz w:val="12"/>
                    <w:szCs w:val="12"/>
                  </w:rPr>
                  <w:t xml:space="preserve">AND </w:t>
                </w:r>
                <w:r w:rsidRPr="006B5C45">
                  <w:rPr>
                    <w:rFonts w:ascii="Arial" w:hAnsi="Arial" w:cs="Arial"/>
                    <w:color w:val="231F20"/>
                    <w:sz w:val="12"/>
                    <w:szCs w:val="12"/>
                  </w:rPr>
                  <w:t>1501, Biology of Plants and Laboratory</w:t>
                </w:r>
              </w:p>
              <w:p w14:paraId="642741BE" w14:textId="77777777" w:rsidR="006B5C45" w:rsidRPr="006B5C45" w:rsidRDefault="006B5C45" w:rsidP="006B5C45">
                <w:pPr>
                  <w:kinsoku w:val="0"/>
                  <w:overflowPunct w:val="0"/>
                  <w:autoSpaceDE w:val="0"/>
                  <w:autoSpaceDN w:val="0"/>
                  <w:adjustRightInd w:val="0"/>
                  <w:spacing w:after="0" w:line="240" w:lineRule="auto"/>
                  <w:ind w:left="440"/>
                  <w:rPr>
                    <w:rFonts w:ascii="Arial" w:hAnsi="Arial" w:cs="Arial"/>
                    <w:color w:val="231F20"/>
                    <w:sz w:val="12"/>
                    <w:szCs w:val="12"/>
                  </w:rPr>
                </w:pPr>
                <w:r w:rsidRPr="006B5C45">
                  <w:rPr>
                    <w:rFonts w:ascii="Arial" w:hAnsi="Arial" w:cs="Arial"/>
                    <w:color w:val="231F20"/>
                    <w:sz w:val="12"/>
                    <w:szCs w:val="12"/>
                  </w:rPr>
                  <w:t xml:space="preserve">BIO 2013 </w:t>
                </w:r>
                <w:r w:rsidRPr="006B5C45">
                  <w:rPr>
                    <w:rFonts w:ascii="Arial" w:hAnsi="Arial" w:cs="Arial"/>
                    <w:b/>
                    <w:bCs/>
                    <w:color w:val="231F20"/>
                    <w:sz w:val="12"/>
                    <w:szCs w:val="12"/>
                  </w:rPr>
                  <w:t xml:space="preserve">AND </w:t>
                </w:r>
                <w:r w:rsidRPr="006B5C45">
                  <w:rPr>
                    <w:rFonts w:ascii="Arial" w:hAnsi="Arial" w:cs="Arial"/>
                    <w:color w:val="231F20"/>
                    <w:sz w:val="12"/>
                    <w:szCs w:val="12"/>
                  </w:rPr>
                  <w:t>2011, Biology of the Cell and Laboratory</w:t>
                </w:r>
              </w:p>
              <w:p w14:paraId="51120BBC" w14:textId="77777777" w:rsidR="006B5C45" w:rsidRPr="006B5C45" w:rsidRDefault="006B5C45" w:rsidP="006B5C45">
                <w:pPr>
                  <w:kinsoku w:val="0"/>
                  <w:overflowPunct w:val="0"/>
                  <w:autoSpaceDE w:val="0"/>
                  <w:autoSpaceDN w:val="0"/>
                  <w:adjustRightInd w:val="0"/>
                  <w:spacing w:before="6" w:after="0" w:line="249" w:lineRule="auto"/>
                  <w:ind w:left="440" w:right="935"/>
                  <w:rPr>
                    <w:rFonts w:ascii="Arial" w:hAnsi="Arial" w:cs="Arial"/>
                    <w:color w:val="231F20"/>
                    <w:sz w:val="12"/>
                    <w:szCs w:val="12"/>
                  </w:rPr>
                </w:pPr>
                <w:r w:rsidRPr="006B5C45">
                  <w:rPr>
                    <w:rFonts w:ascii="Arial" w:hAnsi="Arial" w:cs="Arial"/>
                    <w:color w:val="231F20"/>
                    <w:sz w:val="12"/>
                    <w:szCs w:val="12"/>
                  </w:rPr>
                  <w:t xml:space="preserve">BIO 2103 </w:t>
                </w:r>
                <w:r w:rsidRPr="006B5C45">
                  <w:rPr>
                    <w:rFonts w:ascii="Arial" w:hAnsi="Arial" w:cs="Arial"/>
                    <w:b/>
                    <w:bCs/>
                    <w:color w:val="231F20"/>
                    <w:sz w:val="12"/>
                    <w:szCs w:val="12"/>
                  </w:rPr>
                  <w:t xml:space="preserve">AND </w:t>
                </w:r>
                <w:r w:rsidRPr="006B5C45">
                  <w:rPr>
                    <w:rFonts w:ascii="Arial" w:hAnsi="Arial" w:cs="Arial"/>
                    <w:color w:val="231F20"/>
                    <w:sz w:val="12"/>
                    <w:szCs w:val="12"/>
                  </w:rPr>
                  <w:t xml:space="preserve">2101, Microbiology for Nursing and Allied Health and Laboratory BIO 2203 </w:t>
                </w:r>
                <w:r w:rsidRPr="006B5C45">
                  <w:rPr>
                    <w:rFonts w:ascii="Arial" w:hAnsi="Arial" w:cs="Arial"/>
                    <w:b/>
                    <w:bCs/>
                    <w:color w:val="231F20"/>
                    <w:sz w:val="12"/>
                    <w:szCs w:val="12"/>
                  </w:rPr>
                  <w:t xml:space="preserve">AND </w:t>
                </w:r>
                <w:r w:rsidRPr="006B5C45">
                  <w:rPr>
                    <w:rFonts w:ascii="Arial" w:hAnsi="Arial" w:cs="Arial"/>
                    <w:color w:val="231F20"/>
                    <w:sz w:val="12"/>
                    <w:szCs w:val="12"/>
                  </w:rPr>
                  <w:t>2201, Human Anatomy and Physiology I and Laboratory</w:t>
                </w:r>
              </w:p>
              <w:p w14:paraId="3C5912D9" w14:textId="77777777" w:rsidR="006B5C45" w:rsidRPr="006B5C45" w:rsidRDefault="006B5C45" w:rsidP="006B5C45">
                <w:pPr>
                  <w:kinsoku w:val="0"/>
                  <w:overflowPunct w:val="0"/>
                  <w:autoSpaceDE w:val="0"/>
                  <w:autoSpaceDN w:val="0"/>
                  <w:adjustRightInd w:val="0"/>
                  <w:spacing w:before="1" w:after="0" w:line="240" w:lineRule="auto"/>
                  <w:ind w:left="440"/>
                  <w:rPr>
                    <w:rFonts w:ascii="Arial" w:hAnsi="Arial" w:cs="Arial"/>
                    <w:color w:val="231F20"/>
                    <w:sz w:val="12"/>
                    <w:szCs w:val="12"/>
                  </w:rPr>
                </w:pPr>
                <w:r w:rsidRPr="006B5C45">
                  <w:rPr>
                    <w:rFonts w:ascii="Arial" w:hAnsi="Arial" w:cs="Arial"/>
                    <w:color w:val="231F20"/>
                    <w:sz w:val="12"/>
                    <w:szCs w:val="12"/>
                  </w:rPr>
                  <w:t xml:space="preserve">CHEM 1013 </w:t>
                </w:r>
                <w:r w:rsidRPr="006B5C45">
                  <w:rPr>
                    <w:rFonts w:ascii="Arial" w:hAnsi="Arial" w:cs="Arial"/>
                    <w:b/>
                    <w:bCs/>
                    <w:color w:val="231F20"/>
                    <w:sz w:val="12"/>
                    <w:szCs w:val="12"/>
                  </w:rPr>
                  <w:t xml:space="preserve">AND </w:t>
                </w:r>
                <w:r w:rsidRPr="006B5C45">
                  <w:rPr>
                    <w:rFonts w:ascii="Arial" w:hAnsi="Arial" w:cs="Arial"/>
                    <w:color w:val="231F20"/>
                    <w:sz w:val="12"/>
                    <w:szCs w:val="12"/>
                  </w:rPr>
                  <w:t>1011, General Chemistry I and Laboratory</w:t>
                </w:r>
              </w:p>
              <w:p w14:paraId="4034E9B8" w14:textId="77777777" w:rsidR="006B5C45" w:rsidRPr="006B5C45" w:rsidRDefault="006B5C45" w:rsidP="006B5C45">
                <w:pPr>
                  <w:kinsoku w:val="0"/>
                  <w:overflowPunct w:val="0"/>
                  <w:autoSpaceDE w:val="0"/>
                  <w:autoSpaceDN w:val="0"/>
                  <w:adjustRightInd w:val="0"/>
                  <w:spacing w:before="6" w:after="0" w:line="249" w:lineRule="auto"/>
                  <w:ind w:left="440" w:right="1242"/>
                  <w:rPr>
                    <w:rFonts w:ascii="Arial" w:hAnsi="Arial" w:cs="Arial"/>
                    <w:color w:val="231F20"/>
                    <w:sz w:val="12"/>
                    <w:szCs w:val="12"/>
                  </w:rPr>
                </w:pPr>
                <w:r w:rsidRPr="006B5C45">
                  <w:rPr>
                    <w:rFonts w:ascii="Arial" w:hAnsi="Arial" w:cs="Arial"/>
                    <w:color w:val="231F20"/>
                    <w:sz w:val="12"/>
                    <w:szCs w:val="12"/>
                  </w:rPr>
                  <w:t xml:space="preserve">CHEM 1043 </w:t>
                </w:r>
                <w:r w:rsidRPr="006B5C45">
                  <w:rPr>
                    <w:rFonts w:ascii="Arial" w:hAnsi="Arial" w:cs="Arial"/>
                    <w:b/>
                    <w:bCs/>
                    <w:color w:val="231F20"/>
                    <w:sz w:val="12"/>
                    <w:szCs w:val="12"/>
                  </w:rPr>
                  <w:t xml:space="preserve">AND </w:t>
                </w:r>
                <w:r w:rsidRPr="006B5C45">
                  <w:rPr>
                    <w:rFonts w:ascii="Arial" w:hAnsi="Arial" w:cs="Arial"/>
                    <w:color w:val="231F20"/>
                    <w:sz w:val="12"/>
                    <w:szCs w:val="12"/>
                  </w:rPr>
                  <w:t xml:space="preserve">1041, Fundamental Concepts of Chemistry and Laboratory GEOL 1003 </w:t>
                </w:r>
                <w:r w:rsidRPr="006B5C45">
                  <w:rPr>
                    <w:rFonts w:ascii="Arial" w:hAnsi="Arial" w:cs="Arial"/>
                    <w:b/>
                    <w:bCs/>
                    <w:color w:val="231F20"/>
                    <w:sz w:val="12"/>
                    <w:szCs w:val="12"/>
                  </w:rPr>
                  <w:t xml:space="preserve">AND </w:t>
                </w:r>
                <w:r w:rsidRPr="006B5C45">
                  <w:rPr>
                    <w:rFonts w:ascii="Arial" w:hAnsi="Arial" w:cs="Arial"/>
                    <w:color w:val="231F20"/>
                    <w:sz w:val="12"/>
                    <w:szCs w:val="12"/>
                  </w:rPr>
                  <w:t>1001, Environmental Geology and Laboratory</w:t>
                </w:r>
              </w:p>
              <w:p w14:paraId="48F71E58" w14:textId="77777777" w:rsidR="006B5C45" w:rsidRPr="006B5C45" w:rsidRDefault="006B5C45" w:rsidP="006B5C45">
                <w:pPr>
                  <w:kinsoku w:val="0"/>
                  <w:overflowPunct w:val="0"/>
                  <w:autoSpaceDE w:val="0"/>
                  <w:autoSpaceDN w:val="0"/>
                  <w:adjustRightInd w:val="0"/>
                  <w:spacing w:before="1" w:after="0" w:line="240" w:lineRule="auto"/>
                  <w:ind w:left="440"/>
                  <w:rPr>
                    <w:rFonts w:ascii="Arial" w:hAnsi="Arial" w:cs="Arial"/>
                    <w:color w:val="231F20"/>
                    <w:sz w:val="12"/>
                    <w:szCs w:val="12"/>
                  </w:rPr>
                </w:pPr>
                <w:r w:rsidRPr="006B5C45">
                  <w:rPr>
                    <w:rFonts w:ascii="Arial" w:hAnsi="Arial" w:cs="Arial"/>
                    <w:color w:val="231F20"/>
                    <w:sz w:val="12"/>
                    <w:szCs w:val="12"/>
                  </w:rPr>
                  <w:t>PHSC 1014, Energy and the Environment</w:t>
                </w:r>
              </w:p>
              <w:p w14:paraId="4B540264" w14:textId="77777777" w:rsidR="006B5C45" w:rsidRPr="006B5C45" w:rsidRDefault="006B5C45" w:rsidP="006B5C45">
                <w:pPr>
                  <w:kinsoku w:val="0"/>
                  <w:overflowPunct w:val="0"/>
                  <w:autoSpaceDE w:val="0"/>
                  <w:autoSpaceDN w:val="0"/>
                  <w:adjustRightInd w:val="0"/>
                  <w:spacing w:before="6" w:after="0" w:line="240" w:lineRule="auto"/>
                  <w:ind w:left="440"/>
                  <w:rPr>
                    <w:rFonts w:ascii="Arial" w:hAnsi="Arial" w:cs="Arial"/>
                    <w:color w:val="231F20"/>
                    <w:sz w:val="12"/>
                    <w:szCs w:val="12"/>
                  </w:rPr>
                </w:pPr>
                <w:r w:rsidRPr="006B5C45">
                  <w:rPr>
                    <w:rFonts w:ascii="Arial" w:hAnsi="Arial" w:cs="Arial"/>
                    <w:color w:val="231F20"/>
                    <w:sz w:val="12"/>
                    <w:szCs w:val="12"/>
                  </w:rPr>
                  <w:t xml:space="preserve">PHSC 1203 </w:t>
                </w:r>
                <w:r w:rsidRPr="006B5C45">
                  <w:rPr>
                    <w:rFonts w:ascii="Arial" w:hAnsi="Arial" w:cs="Arial"/>
                    <w:b/>
                    <w:bCs/>
                    <w:color w:val="231F20"/>
                    <w:sz w:val="12"/>
                    <w:szCs w:val="12"/>
                  </w:rPr>
                  <w:t xml:space="preserve">AND </w:t>
                </w:r>
                <w:r w:rsidRPr="006B5C45">
                  <w:rPr>
                    <w:rFonts w:ascii="Arial" w:hAnsi="Arial" w:cs="Arial"/>
                    <w:color w:val="231F20"/>
                    <w:sz w:val="12"/>
                    <w:szCs w:val="12"/>
                  </w:rPr>
                  <w:t>1201, Physical Science and Laboratory</w:t>
                </w:r>
              </w:p>
              <w:p w14:paraId="70EC89CC" w14:textId="77777777" w:rsidR="006B5C45" w:rsidRPr="006B5C45" w:rsidRDefault="006B5C45" w:rsidP="006B5C45">
                <w:pPr>
                  <w:kinsoku w:val="0"/>
                  <w:overflowPunct w:val="0"/>
                  <w:autoSpaceDE w:val="0"/>
                  <w:autoSpaceDN w:val="0"/>
                  <w:adjustRightInd w:val="0"/>
                  <w:spacing w:before="7" w:after="0" w:line="249" w:lineRule="auto"/>
                  <w:ind w:left="440" w:right="1335"/>
                  <w:rPr>
                    <w:rFonts w:ascii="Arial" w:hAnsi="Arial" w:cs="Arial"/>
                    <w:color w:val="231F20"/>
                    <w:sz w:val="12"/>
                    <w:szCs w:val="12"/>
                  </w:rPr>
                </w:pPr>
                <w:r w:rsidRPr="006B5C45">
                  <w:rPr>
                    <w:rFonts w:ascii="Arial" w:hAnsi="Arial" w:cs="Arial"/>
                    <w:color w:val="231F20"/>
                    <w:sz w:val="12"/>
                    <w:szCs w:val="12"/>
                  </w:rPr>
                  <w:t xml:space="preserve">PHYS 1103 </w:t>
                </w:r>
                <w:r w:rsidRPr="006B5C45">
                  <w:rPr>
                    <w:rFonts w:ascii="Arial" w:hAnsi="Arial" w:cs="Arial"/>
                    <w:b/>
                    <w:bCs/>
                    <w:color w:val="231F20"/>
                    <w:sz w:val="12"/>
                    <w:szCs w:val="12"/>
                  </w:rPr>
                  <w:t xml:space="preserve">AND </w:t>
                </w:r>
                <w:r w:rsidRPr="006B5C45">
                  <w:rPr>
                    <w:rFonts w:ascii="Arial" w:hAnsi="Arial" w:cs="Arial"/>
                    <w:color w:val="231F20"/>
                    <w:sz w:val="12"/>
                    <w:szCs w:val="12"/>
                  </w:rPr>
                  <w:t>1101, Introduction to Space Science and Laboratory PHYS 2034, University Physics I</w:t>
                </w:r>
              </w:p>
              <w:p w14:paraId="3D6F3E49" w14:textId="77777777" w:rsidR="006B5C45" w:rsidRPr="006B5C45" w:rsidRDefault="006B5C45" w:rsidP="006B5C45">
                <w:pPr>
                  <w:kinsoku w:val="0"/>
                  <w:overflowPunct w:val="0"/>
                  <w:autoSpaceDE w:val="0"/>
                  <w:autoSpaceDN w:val="0"/>
                  <w:adjustRightInd w:val="0"/>
                  <w:spacing w:after="0" w:line="240" w:lineRule="auto"/>
                  <w:ind w:left="440"/>
                  <w:rPr>
                    <w:rFonts w:ascii="Arial" w:hAnsi="Arial" w:cs="Arial"/>
                    <w:color w:val="231F20"/>
                    <w:sz w:val="12"/>
                    <w:szCs w:val="12"/>
                  </w:rPr>
                </w:pPr>
                <w:r w:rsidRPr="006B5C45">
                  <w:rPr>
                    <w:rFonts w:ascii="Arial" w:hAnsi="Arial" w:cs="Arial"/>
                    <w:color w:val="231F20"/>
                    <w:sz w:val="12"/>
                    <w:szCs w:val="12"/>
                  </w:rPr>
                  <w:t>PHYS 2054, General Physics I</w:t>
                </w:r>
              </w:p>
              <w:p w14:paraId="6FB55500" w14:textId="77777777" w:rsidR="006B5C45" w:rsidRPr="006B5C45" w:rsidRDefault="006B5C45" w:rsidP="006B5C45">
                <w:pPr>
                  <w:kinsoku w:val="0"/>
                  <w:overflowPunct w:val="0"/>
                  <w:autoSpaceDE w:val="0"/>
                  <w:autoSpaceDN w:val="0"/>
                  <w:adjustRightInd w:val="0"/>
                  <w:spacing w:before="6" w:after="0" w:line="240" w:lineRule="auto"/>
                  <w:ind w:left="440"/>
                  <w:rPr>
                    <w:rFonts w:ascii="Arial" w:hAnsi="Arial" w:cs="Arial"/>
                    <w:strike/>
                    <w:color w:val="231F20"/>
                    <w:sz w:val="12"/>
                    <w:szCs w:val="12"/>
                  </w:rPr>
                </w:pPr>
                <w:r w:rsidRPr="006B5C45">
                  <w:rPr>
                    <w:rFonts w:ascii="Arial" w:hAnsi="Arial" w:cs="Arial"/>
                    <w:strike/>
                    <w:color w:val="FF0000"/>
                    <w:sz w:val="12"/>
                    <w:szCs w:val="12"/>
                  </w:rPr>
                  <w:t xml:space="preserve">PHYS 2073 </w:t>
                </w:r>
                <w:r w:rsidRPr="006B5C45">
                  <w:rPr>
                    <w:rFonts w:ascii="Arial" w:hAnsi="Arial" w:cs="Arial"/>
                    <w:b/>
                    <w:bCs/>
                    <w:strike/>
                    <w:color w:val="FF0000"/>
                    <w:sz w:val="12"/>
                    <w:szCs w:val="12"/>
                  </w:rPr>
                  <w:t xml:space="preserve">AND </w:t>
                </w:r>
                <w:r w:rsidRPr="006B5C45">
                  <w:rPr>
                    <w:rFonts w:ascii="Arial" w:hAnsi="Arial" w:cs="Arial"/>
                    <w:strike/>
                    <w:color w:val="FF000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1A8AE314"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4</w:t>
                </w:r>
              </w:p>
            </w:tc>
          </w:tr>
          <w:tr w:rsidR="006B5C45" w:rsidRPr="006B5C45" w14:paraId="72871E60"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3CF19F9"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Social Sciences: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B2416AF" w14:textId="77777777" w:rsidR="006B5C45" w:rsidRPr="006B5C45" w:rsidRDefault="006B5C45" w:rsidP="006B5C45">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B5C45">
                  <w:rPr>
                    <w:rFonts w:ascii="Arial" w:hAnsi="Arial" w:cs="Arial"/>
                    <w:b/>
                    <w:bCs/>
                    <w:color w:val="231F20"/>
                    <w:sz w:val="12"/>
                    <w:szCs w:val="12"/>
                  </w:rPr>
                  <w:t>Required Credit Hrs.</w:t>
                </w:r>
              </w:p>
            </w:tc>
          </w:tr>
          <w:tr w:rsidR="006B5C45" w:rsidRPr="006B5C45" w14:paraId="45A47328" w14:textId="77777777">
            <w:trPr>
              <w:trHeight w:val="617"/>
            </w:trPr>
            <w:tc>
              <w:tcPr>
                <w:tcW w:w="5825" w:type="dxa"/>
                <w:tcBorders>
                  <w:top w:val="single" w:sz="8" w:space="0" w:color="231F20"/>
                  <w:left w:val="single" w:sz="8" w:space="0" w:color="231F20"/>
                  <w:bottom w:val="single" w:sz="8" w:space="0" w:color="231F20"/>
                  <w:right w:val="single" w:sz="8" w:space="0" w:color="231F20"/>
                </w:tcBorders>
              </w:tcPr>
              <w:p w14:paraId="44A52ACE" w14:textId="77777777" w:rsidR="006B5C45" w:rsidRPr="006B5C45" w:rsidRDefault="006B5C45" w:rsidP="006B5C45">
                <w:pPr>
                  <w:kinsoku w:val="0"/>
                  <w:overflowPunct w:val="0"/>
                  <w:autoSpaceDE w:val="0"/>
                  <w:autoSpaceDN w:val="0"/>
                  <w:adjustRightInd w:val="0"/>
                  <w:spacing w:before="45" w:after="0" w:line="134" w:lineRule="exact"/>
                  <w:ind w:left="260"/>
                  <w:rPr>
                    <w:rFonts w:ascii="Arial" w:hAnsi="Arial" w:cs="Arial"/>
                    <w:b/>
                    <w:bCs/>
                    <w:color w:val="231F20"/>
                    <w:sz w:val="12"/>
                    <w:szCs w:val="12"/>
                  </w:rPr>
                </w:pPr>
                <w:r w:rsidRPr="006B5C45">
                  <w:rPr>
                    <w:rFonts w:ascii="Arial" w:hAnsi="Arial" w:cs="Arial"/>
                    <w:b/>
                    <w:bCs/>
                    <w:color w:val="231F20"/>
                    <w:sz w:val="12"/>
                    <w:szCs w:val="12"/>
                  </w:rPr>
                  <w:t>Select one of the following:</w:t>
                </w:r>
              </w:p>
              <w:p w14:paraId="0F680A43" w14:textId="77777777" w:rsidR="006B5C45" w:rsidRPr="006B5C45" w:rsidRDefault="006B5C45" w:rsidP="006B5C45">
                <w:pPr>
                  <w:kinsoku w:val="0"/>
                  <w:overflowPunct w:val="0"/>
                  <w:autoSpaceDE w:val="0"/>
                  <w:autoSpaceDN w:val="0"/>
                  <w:adjustRightInd w:val="0"/>
                  <w:spacing w:before="2" w:after="0" w:line="225" w:lineRule="auto"/>
                  <w:ind w:left="440" w:right="3037"/>
                  <w:rPr>
                    <w:rFonts w:ascii="Arial" w:hAnsi="Arial" w:cs="Arial"/>
                    <w:color w:val="231F20"/>
                    <w:sz w:val="12"/>
                    <w:szCs w:val="12"/>
                  </w:rPr>
                </w:pPr>
                <w:r w:rsidRPr="006B5C45">
                  <w:rPr>
                    <w:rFonts w:ascii="Arial" w:hAnsi="Arial" w:cs="Arial"/>
                    <w:color w:val="231F20"/>
                    <w:sz w:val="12"/>
                    <w:szCs w:val="12"/>
                  </w:rPr>
                  <w:t>HIST 2763, The United States To 1876 HIST 2773, The United States Since 1876</w:t>
                </w:r>
              </w:p>
              <w:p w14:paraId="255E759F" w14:textId="77777777" w:rsidR="006B5C45" w:rsidRPr="006B5C45" w:rsidRDefault="006B5C45" w:rsidP="006B5C45">
                <w:pPr>
                  <w:kinsoku w:val="0"/>
                  <w:overflowPunct w:val="0"/>
                  <w:autoSpaceDE w:val="0"/>
                  <w:autoSpaceDN w:val="0"/>
                  <w:adjustRightInd w:val="0"/>
                  <w:spacing w:after="0" w:line="132" w:lineRule="exact"/>
                  <w:ind w:left="440"/>
                  <w:rPr>
                    <w:rFonts w:ascii="Arial" w:hAnsi="Arial" w:cs="Arial"/>
                    <w:color w:val="231F20"/>
                    <w:sz w:val="12"/>
                    <w:szCs w:val="12"/>
                  </w:rPr>
                </w:pPr>
                <w:r w:rsidRPr="006B5C45">
                  <w:rPr>
                    <w:rFonts w:ascii="Arial" w:hAnsi="Arial" w:cs="Arial"/>
                    <w:color w:val="231F20"/>
                    <w:sz w:val="12"/>
                    <w:szCs w:val="12"/>
                  </w:rPr>
                  <w:t>POSC 2103, Introduction to United States Government</w:t>
                </w:r>
              </w:p>
            </w:tc>
            <w:tc>
              <w:tcPr>
                <w:tcW w:w="864" w:type="dxa"/>
                <w:tcBorders>
                  <w:top w:val="single" w:sz="8" w:space="0" w:color="231F20"/>
                  <w:left w:val="single" w:sz="8" w:space="0" w:color="231F20"/>
                  <w:bottom w:val="single" w:sz="8" w:space="0" w:color="231F20"/>
                  <w:right w:val="single" w:sz="8" w:space="0" w:color="231F20"/>
                </w:tcBorders>
              </w:tcPr>
              <w:p w14:paraId="33D320F7"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3</w:t>
                </w:r>
              </w:p>
            </w:tc>
          </w:tr>
          <w:tr w:rsidR="006B5C45" w:rsidRPr="006B5C45" w14:paraId="41643344"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50E28DB0"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Computer Applications/Fundamentals: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E626FB5" w14:textId="77777777" w:rsidR="006B5C45" w:rsidRPr="006B5C45" w:rsidRDefault="006B5C45" w:rsidP="006B5C45">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B5C45">
                  <w:rPr>
                    <w:rFonts w:ascii="Arial" w:hAnsi="Arial" w:cs="Arial"/>
                    <w:b/>
                    <w:bCs/>
                    <w:color w:val="231F20"/>
                    <w:sz w:val="12"/>
                    <w:szCs w:val="12"/>
                  </w:rPr>
                  <w:t>Required Credit Hrs.</w:t>
                </w:r>
              </w:p>
            </w:tc>
          </w:tr>
          <w:tr w:rsidR="006B5C45" w:rsidRPr="006B5C45" w14:paraId="3CABA412"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3C0FA09A" w14:textId="77777777" w:rsidR="006B5C45" w:rsidRPr="006B5C45" w:rsidRDefault="006B5C45" w:rsidP="006B5C45">
                <w:pPr>
                  <w:kinsoku w:val="0"/>
                  <w:overflowPunct w:val="0"/>
                  <w:autoSpaceDE w:val="0"/>
                  <w:autoSpaceDN w:val="0"/>
                  <w:adjustRightInd w:val="0"/>
                  <w:spacing w:before="45" w:after="0" w:line="134" w:lineRule="exact"/>
                  <w:ind w:left="260"/>
                  <w:rPr>
                    <w:rFonts w:ascii="Arial" w:hAnsi="Arial" w:cs="Arial"/>
                    <w:b/>
                    <w:bCs/>
                    <w:color w:val="231F20"/>
                    <w:sz w:val="12"/>
                    <w:szCs w:val="12"/>
                  </w:rPr>
                </w:pPr>
                <w:r w:rsidRPr="006B5C45">
                  <w:rPr>
                    <w:rFonts w:ascii="Arial" w:hAnsi="Arial" w:cs="Arial"/>
                    <w:b/>
                    <w:bCs/>
                    <w:color w:val="231F20"/>
                    <w:sz w:val="12"/>
                    <w:szCs w:val="12"/>
                  </w:rPr>
                  <w:t>Select one of the following:</w:t>
                </w:r>
              </w:p>
              <w:p w14:paraId="3E91192D" w14:textId="77777777" w:rsidR="006B5C45" w:rsidRPr="006B5C45" w:rsidRDefault="006B5C45" w:rsidP="006B5C45">
                <w:pPr>
                  <w:kinsoku w:val="0"/>
                  <w:overflowPunct w:val="0"/>
                  <w:autoSpaceDE w:val="0"/>
                  <w:autoSpaceDN w:val="0"/>
                  <w:adjustRightInd w:val="0"/>
                  <w:spacing w:before="2" w:after="0" w:line="225" w:lineRule="auto"/>
                  <w:ind w:left="440" w:right="3270"/>
                  <w:rPr>
                    <w:rFonts w:ascii="Arial" w:hAnsi="Arial" w:cs="Arial"/>
                    <w:color w:val="231F20"/>
                    <w:sz w:val="12"/>
                    <w:szCs w:val="12"/>
                  </w:rPr>
                </w:pPr>
                <w:r w:rsidRPr="006B5C45">
                  <w:rPr>
                    <w:rFonts w:ascii="Arial" w:hAnsi="Arial" w:cs="Arial"/>
                    <w:color w:val="231F20"/>
                    <w:sz w:val="12"/>
                    <w:szCs w:val="12"/>
                  </w:rPr>
                  <w:t>CIT 1503, Microcomputer Applications CS 1013, Introduction to Computers</w:t>
                </w:r>
              </w:p>
            </w:tc>
            <w:tc>
              <w:tcPr>
                <w:tcW w:w="864" w:type="dxa"/>
                <w:tcBorders>
                  <w:top w:val="single" w:sz="8" w:space="0" w:color="231F20"/>
                  <w:left w:val="single" w:sz="8" w:space="0" w:color="231F20"/>
                  <w:bottom w:val="single" w:sz="8" w:space="0" w:color="231F20"/>
                  <w:right w:val="single" w:sz="8" w:space="0" w:color="231F20"/>
                </w:tcBorders>
              </w:tcPr>
              <w:p w14:paraId="5F7F9608"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3</w:t>
                </w:r>
              </w:p>
            </w:tc>
          </w:tr>
          <w:tr w:rsidR="006B5C45" w:rsidRPr="006B5C45" w14:paraId="341B0DDE" w14:textId="77777777">
            <w:trPr>
              <w:trHeight w:val="256"/>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1FC22759"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66C4EE1" w14:textId="77777777" w:rsidR="006B5C45" w:rsidRPr="006B5C45" w:rsidRDefault="006B5C45" w:rsidP="006B5C45">
                <w:pPr>
                  <w:kinsoku w:val="0"/>
                  <w:overflowPunct w:val="0"/>
                  <w:autoSpaceDE w:val="0"/>
                  <w:autoSpaceDN w:val="0"/>
                  <w:adjustRightInd w:val="0"/>
                  <w:spacing w:before="36" w:after="0" w:line="240" w:lineRule="auto"/>
                  <w:ind w:left="322" w:right="303"/>
                  <w:jc w:val="center"/>
                  <w:rPr>
                    <w:rFonts w:ascii="Arial" w:hAnsi="Arial" w:cs="Arial"/>
                    <w:b/>
                    <w:bCs/>
                    <w:color w:val="231F20"/>
                    <w:sz w:val="16"/>
                    <w:szCs w:val="16"/>
                  </w:rPr>
                </w:pPr>
                <w:r w:rsidRPr="006B5C45">
                  <w:rPr>
                    <w:rFonts w:ascii="Arial" w:hAnsi="Arial" w:cs="Arial"/>
                    <w:b/>
                    <w:bCs/>
                    <w:color w:val="231F20"/>
                    <w:sz w:val="16"/>
                    <w:szCs w:val="16"/>
                  </w:rPr>
                  <w:t>19</w:t>
                </w:r>
              </w:p>
            </w:tc>
          </w:tr>
        </w:tbl>
        <w:p w14:paraId="5E660006" w14:textId="38236A68" w:rsidR="006B5C45" w:rsidRDefault="006B5C45" w:rsidP="005775A4">
          <w:pPr>
            <w:tabs>
              <w:tab w:val="left" w:pos="360"/>
              <w:tab w:val="left" w:pos="720"/>
            </w:tabs>
            <w:spacing w:after="0" w:line="240" w:lineRule="auto"/>
            <w:rPr>
              <w:rFonts w:asciiTheme="majorHAnsi" w:hAnsiTheme="majorHAnsi" w:cs="Arial"/>
              <w:sz w:val="20"/>
              <w:szCs w:val="20"/>
            </w:rPr>
          </w:pPr>
        </w:p>
        <w:p w14:paraId="41B5EC13" w14:textId="673FB9F1" w:rsidR="00665DBF" w:rsidRDefault="00665DBF" w:rsidP="005775A4">
          <w:pPr>
            <w:tabs>
              <w:tab w:val="left" w:pos="360"/>
              <w:tab w:val="left" w:pos="720"/>
            </w:tabs>
            <w:spacing w:after="0" w:line="240" w:lineRule="auto"/>
            <w:rPr>
              <w:rFonts w:asciiTheme="majorHAnsi" w:hAnsiTheme="majorHAnsi" w:cs="Arial"/>
              <w:sz w:val="20"/>
              <w:szCs w:val="20"/>
            </w:rPr>
          </w:pPr>
        </w:p>
        <w:p w14:paraId="12CD3D67"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77B90719" w14:textId="7A14FFCD" w:rsidR="006B5C45" w:rsidRDefault="006B5C45"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79 2020-2021 Undergraduate Bulletin</w:t>
          </w:r>
        </w:p>
        <w:p w14:paraId="12A652D6" w14:textId="1923CF08" w:rsidR="00665DBF" w:rsidRDefault="00665DBF" w:rsidP="005775A4">
          <w:pPr>
            <w:tabs>
              <w:tab w:val="left" w:pos="360"/>
              <w:tab w:val="left" w:pos="720"/>
            </w:tabs>
            <w:spacing w:after="0" w:line="240" w:lineRule="auto"/>
            <w:rPr>
              <w:rFonts w:asciiTheme="majorHAnsi" w:hAnsiTheme="majorHAnsi" w:cs="Arial"/>
              <w:sz w:val="20"/>
              <w:szCs w:val="20"/>
            </w:rPr>
          </w:pPr>
        </w:p>
        <w:p w14:paraId="0381EDBB" w14:textId="77777777" w:rsidR="00665DBF" w:rsidRPr="00665DBF" w:rsidRDefault="00665DBF" w:rsidP="00665DBF">
          <w:pPr>
            <w:kinsoku w:val="0"/>
            <w:overflowPunct w:val="0"/>
            <w:autoSpaceDE w:val="0"/>
            <w:autoSpaceDN w:val="0"/>
            <w:adjustRightInd w:val="0"/>
            <w:spacing w:before="2" w:after="0" w:line="377" w:lineRule="exact"/>
            <w:ind w:left="1277" w:right="1295"/>
            <w:jc w:val="center"/>
            <w:rPr>
              <w:rFonts w:ascii="Calibri" w:hAnsi="Calibri" w:cs="Calibri"/>
              <w:b/>
              <w:bCs/>
              <w:color w:val="231F20"/>
              <w:w w:val="90"/>
              <w:sz w:val="32"/>
              <w:szCs w:val="32"/>
            </w:rPr>
          </w:pPr>
          <w:r w:rsidRPr="00665DBF">
            <w:rPr>
              <w:rFonts w:ascii="Calibri" w:hAnsi="Calibri" w:cs="Calibri"/>
              <w:b/>
              <w:bCs/>
              <w:color w:val="231F20"/>
              <w:w w:val="90"/>
              <w:sz w:val="32"/>
              <w:szCs w:val="32"/>
            </w:rPr>
            <w:t>GENERAL EDUCATION CURRICULUM</w:t>
          </w:r>
        </w:p>
        <w:p w14:paraId="2A89D08A" w14:textId="77777777" w:rsidR="00665DBF" w:rsidRPr="00665DBF" w:rsidRDefault="00665DBF" w:rsidP="00665DBF">
          <w:pPr>
            <w:kinsoku w:val="0"/>
            <w:overflowPunct w:val="0"/>
            <w:autoSpaceDE w:val="0"/>
            <w:autoSpaceDN w:val="0"/>
            <w:adjustRightInd w:val="0"/>
            <w:spacing w:after="0" w:line="231" w:lineRule="exact"/>
            <w:ind w:left="1277" w:right="1290"/>
            <w:jc w:val="center"/>
            <w:rPr>
              <w:rFonts w:ascii="Calibri" w:hAnsi="Calibri" w:cs="Calibri"/>
              <w:b/>
              <w:bCs/>
              <w:color w:val="231F20"/>
              <w:w w:val="90"/>
              <w:sz w:val="20"/>
              <w:szCs w:val="20"/>
            </w:rPr>
          </w:pPr>
          <w:r w:rsidRPr="00665DBF">
            <w:rPr>
              <w:rFonts w:ascii="Calibri" w:hAnsi="Calibri" w:cs="Calibri"/>
              <w:b/>
              <w:bCs/>
              <w:color w:val="231F20"/>
              <w:w w:val="90"/>
              <w:sz w:val="20"/>
              <w:szCs w:val="20"/>
            </w:rPr>
            <w:t>FOR ASSOCIATE OF GENERAL STUDIES DEGREES</w:t>
          </w:r>
        </w:p>
        <w:p w14:paraId="0411FB0E" w14:textId="77777777" w:rsidR="00665DBF" w:rsidRPr="00665DBF" w:rsidRDefault="00665DBF" w:rsidP="00665DBF">
          <w:pPr>
            <w:kinsoku w:val="0"/>
            <w:overflowPunct w:val="0"/>
            <w:autoSpaceDE w:val="0"/>
            <w:autoSpaceDN w:val="0"/>
            <w:adjustRightInd w:val="0"/>
            <w:spacing w:before="1" w:after="0" w:line="240" w:lineRule="auto"/>
            <w:rPr>
              <w:rFonts w:ascii="Calibri" w:hAnsi="Calibri" w:cs="Calibri"/>
              <w:b/>
              <w:bCs/>
              <w:sz w:val="5"/>
              <w:szCs w:val="5"/>
            </w:rPr>
          </w:pPr>
        </w:p>
        <w:tbl>
          <w:tblPr>
            <w:tblW w:w="0" w:type="auto"/>
            <w:tblInd w:w="105" w:type="dxa"/>
            <w:tblLayout w:type="fixed"/>
            <w:tblCellMar>
              <w:left w:w="0" w:type="dxa"/>
              <w:right w:w="0" w:type="dxa"/>
            </w:tblCellMar>
            <w:tblLook w:val="0000" w:firstRow="0" w:lastRow="0" w:firstColumn="0" w:lastColumn="0" w:noHBand="0" w:noVBand="0"/>
          </w:tblPr>
          <w:tblGrid>
            <w:gridCol w:w="5825"/>
            <w:gridCol w:w="864"/>
          </w:tblGrid>
          <w:tr w:rsidR="00665DBF" w:rsidRPr="00665DBF" w14:paraId="026C4D33"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40D8EF0D" w14:textId="77777777" w:rsidR="00665DBF" w:rsidRPr="00665DBF" w:rsidRDefault="00665DBF" w:rsidP="00665DBF">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65DBF">
                  <w:rPr>
                    <w:rFonts w:ascii="Arial" w:hAnsi="Arial" w:cs="Arial"/>
                    <w:b/>
                    <w:bCs/>
                    <w:color w:val="231F20"/>
                    <w:sz w:val="16"/>
                    <w:szCs w:val="16"/>
                  </w:rPr>
                  <w:t>Composition: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D578A95" w14:textId="77777777" w:rsidR="00665DBF" w:rsidRPr="00665DBF" w:rsidRDefault="00665DBF" w:rsidP="00665DBF">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65DBF">
                  <w:rPr>
                    <w:rFonts w:ascii="Arial" w:hAnsi="Arial" w:cs="Arial"/>
                    <w:b/>
                    <w:bCs/>
                    <w:color w:val="231F20"/>
                    <w:sz w:val="12"/>
                    <w:szCs w:val="12"/>
                  </w:rPr>
                  <w:t>Required Credit Hrs.</w:t>
                </w:r>
              </w:p>
            </w:tc>
          </w:tr>
          <w:tr w:rsidR="00665DBF" w:rsidRPr="00665DBF" w14:paraId="10250AF3" w14:textId="77777777">
            <w:trPr>
              <w:trHeight w:val="357"/>
            </w:trPr>
            <w:tc>
              <w:tcPr>
                <w:tcW w:w="5825" w:type="dxa"/>
                <w:tcBorders>
                  <w:top w:val="single" w:sz="8" w:space="0" w:color="231F20"/>
                  <w:left w:val="single" w:sz="8" w:space="0" w:color="231F20"/>
                  <w:bottom w:val="single" w:sz="8" w:space="0" w:color="231F20"/>
                  <w:right w:val="single" w:sz="8" w:space="0" w:color="231F20"/>
                </w:tcBorders>
              </w:tcPr>
              <w:p w14:paraId="0FDA538E" w14:textId="77777777" w:rsidR="00665DBF" w:rsidRPr="00665DBF" w:rsidRDefault="00665DBF" w:rsidP="00665DBF">
                <w:pPr>
                  <w:kinsoku w:val="0"/>
                  <w:overflowPunct w:val="0"/>
                  <w:autoSpaceDE w:val="0"/>
                  <w:autoSpaceDN w:val="0"/>
                  <w:adjustRightInd w:val="0"/>
                  <w:spacing w:before="51" w:after="0" w:line="225" w:lineRule="auto"/>
                  <w:ind w:left="260" w:right="4131"/>
                  <w:rPr>
                    <w:rFonts w:ascii="Arial" w:hAnsi="Arial" w:cs="Arial"/>
                    <w:color w:val="231F20"/>
                    <w:sz w:val="12"/>
                    <w:szCs w:val="12"/>
                  </w:rPr>
                </w:pPr>
                <w:r w:rsidRPr="00665DBF">
                  <w:rPr>
                    <w:rFonts w:ascii="Arial" w:hAnsi="Arial" w:cs="Arial"/>
                    <w:color w:val="231F20"/>
                    <w:sz w:val="12"/>
                    <w:szCs w:val="12"/>
                  </w:rPr>
                  <w:t>ENG 1003, Composition I ENG 1013, Composition II</w:t>
                </w:r>
              </w:p>
            </w:tc>
            <w:tc>
              <w:tcPr>
                <w:tcW w:w="864" w:type="dxa"/>
                <w:tcBorders>
                  <w:top w:val="single" w:sz="8" w:space="0" w:color="231F20"/>
                  <w:left w:val="single" w:sz="8" w:space="0" w:color="231F20"/>
                  <w:bottom w:val="single" w:sz="8" w:space="0" w:color="231F20"/>
                  <w:right w:val="single" w:sz="8" w:space="0" w:color="231F20"/>
                </w:tcBorders>
              </w:tcPr>
              <w:p w14:paraId="45C420A4"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6</w:t>
                </w:r>
              </w:p>
            </w:tc>
          </w:tr>
          <w:tr w:rsidR="00665DBF" w:rsidRPr="00665DBF" w14:paraId="471E8CE0" w14:textId="77777777">
            <w:trPr>
              <w:trHeight w:val="544"/>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7821B7CF" w14:textId="77777777" w:rsidR="00665DBF" w:rsidRPr="00665DBF" w:rsidRDefault="00665DBF" w:rsidP="00665DBF">
                <w:pPr>
                  <w:kinsoku w:val="0"/>
                  <w:overflowPunct w:val="0"/>
                  <w:autoSpaceDE w:val="0"/>
                  <w:autoSpaceDN w:val="0"/>
                  <w:adjustRightInd w:val="0"/>
                  <w:spacing w:before="36" w:after="0" w:line="183" w:lineRule="exact"/>
                  <w:ind w:left="80"/>
                  <w:rPr>
                    <w:rFonts w:ascii="Arial" w:hAnsi="Arial" w:cs="Arial"/>
                    <w:b/>
                    <w:bCs/>
                    <w:color w:val="231F20"/>
                    <w:sz w:val="16"/>
                    <w:szCs w:val="16"/>
                  </w:rPr>
                </w:pPr>
                <w:r w:rsidRPr="00665DBF">
                  <w:rPr>
                    <w:rFonts w:ascii="Arial" w:hAnsi="Arial" w:cs="Arial"/>
                    <w:b/>
                    <w:bCs/>
                    <w:color w:val="231F20"/>
                    <w:sz w:val="16"/>
                    <w:szCs w:val="16"/>
                  </w:rPr>
                  <w:t>Natural Sciences and Mathematics:</w:t>
                </w:r>
              </w:p>
              <w:p w14:paraId="40956E7E" w14:textId="77777777" w:rsidR="00665DBF" w:rsidRPr="00665DBF" w:rsidRDefault="00665DBF" w:rsidP="00665DBF">
                <w:pPr>
                  <w:kinsoku w:val="0"/>
                  <w:overflowPunct w:val="0"/>
                  <w:autoSpaceDE w:val="0"/>
                  <w:autoSpaceDN w:val="0"/>
                  <w:adjustRightInd w:val="0"/>
                  <w:spacing w:after="0" w:line="249" w:lineRule="auto"/>
                  <w:ind w:left="170"/>
                  <w:rPr>
                    <w:rFonts w:ascii="Arial" w:hAnsi="Arial" w:cs="Arial"/>
                    <w:i/>
                    <w:iCs/>
                    <w:color w:val="231F20"/>
                    <w:sz w:val="12"/>
                    <w:szCs w:val="12"/>
                  </w:rPr>
                </w:pPr>
                <w:r w:rsidRPr="00665DBF">
                  <w:rPr>
                    <w:rFonts w:ascii="Arial" w:hAnsi="Arial" w:cs="Arial"/>
                    <w:i/>
                    <w:iCs/>
                    <w:color w:val="231F20"/>
                    <w:spacing w:val="-3"/>
                    <w:sz w:val="12"/>
                    <w:szCs w:val="12"/>
                  </w:rPr>
                  <w:t>MATH</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1043</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Quantitative</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Reasoning</w:t>
                </w:r>
                <w:r w:rsidRPr="00665DBF">
                  <w:rPr>
                    <w:rFonts w:ascii="Arial" w:hAnsi="Arial" w:cs="Arial"/>
                    <w:i/>
                    <w:iCs/>
                    <w:color w:val="231F20"/>
                    <w:spacing w:val="-17"/>
                    <w:sz w:val="12"/>
                    <w:szCs w:val="12"/>
                  </w:rPr>
                  <w:t xml:space="preserve"> </w:t>
                </w:r>
                <w:r w:rsidRPr="00665DBF">
                  <w:rPr>
                    <w:rFonts w:ascii="Arial" w:hAnsi="Arial" w:cs="Arial"/>
                    <w:i/>
                    <w:iCs/>
                    <w:color w:val="231F20"/>
                    <w:sz w:val="12"/>
                    <w:szCs w:val="12"/>
                  </w:rPr>
                  <w:t>will</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satisfy</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the</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math</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requirement</w:t>
                </w:r>
                <w:r w:rsidRPr="00665DBF">
                  <w:rPr>
                    <w:rFonts w:ascii="Arial" w:hAnsi="Arial" w:cs="Arial"/>
                    <w:i/>
                    <w:iCs/>
                    <w:color w:val="231F20"/>
                    <w:spacing w:val="-17"/>
                    <w:sz w:val="12"/>
                    <w:szCs w:val="12"/>
                  </w:rPr>
                  <w:t xml:space="preserve"> </w:t>
                </w:r>
                <w:r w:rsidRPr="00665DBF">
                  <w:rPr>
                    <w:rFonts w:ascii="Arial" w:hAnsi="Arial" w:cs="Arial"/>
                    <w:i/>
                    <w:iCs/>
                    <w:color w:val="231F20"/>
                    <w:sz w:val="12"/>
                    <w:szCs w:val="12"/>
                  </w:rPr>
                  <w:t>unless</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otherwise</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noted</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in</w:t>
                </w:r>
                <w:r w:rsidRPr="00665DBF">
                  <w:rPr>
                    <w:rFonts w:ascii="Arial" w:hAnsi="Arial" w:cs="Arial"/>
                    <w:i/>
                    <w:iCs/>
                    <w:color w:val="231F20"/>
                    <w:spacing w:val="-17"/>
                    <w:sz w:val="12"/>
                    <w:szCs w:val="12"/>
                  </w:rPr>
                  <w:t xml:space="preserve"> </w:t>
                </w:r>
                <w:proofErr w:type="spellStart"/>
                <w:r w:rsidRPr="00665DBF">
                  <w:rPr>
                    <w:rFonts w:ascii="Arial" w:hAnsi="Arial" w:cs="Arial"/>
                    <w:i/>
                    <w:iCs/>
                    <w:color w:val="231F20"/>
                    <w:sz w:val="12"/>
                    <w:szCs w:val="12"/>
                  </w:rPr>
                  <w:t>the"General</w:t>
                </w:r>
                <w:proofErr w:type="spellEnd"/>
                <w:r w:rsidRPr="00665DBF">
                  <w:rPr>
                    <w:rFonts w:ascii="Arial" w:hAnsi="Arial" w:cs="Arial"/>
                    <w:i/>
                    <w:iCs/>
                    <w:color w:val="231F20"/>
                    <w:sz w:val="12"/>
                    <w:szCs w:val="12"/>
                  </w:rPr>
                  <w:t xml:space="preserve"> Education Requirements" section of a degree</w:t>
                </w:r>
                <w:r w:rsidRPr="00665DBF">
                  <w:rPr>
                    <w:rFonts w:ascii="Arial" w:hAnsi="Arial" w:cs="Arial"/>
                    <w:i/>
                    <w:iCs/>
                    <w:color w:val="231F20"/>
                    <w:spacing w:val="-6"/>
                    <w:sz w:val="12"/>
                    <w:szCs w:val="12"/>
                  </w:rPr>
                  <w:t xml:space="preserve"> </w:t>
                </w:r>
                <w:r w:rsidRPr="00665DBF">
                  <w:rPr>
                    <w:rFonts w:ascii="Arial" w:hAnsi="Arial" w:cs="Arial"/>
                    <w:i/>
                    <w:iCs/>
                    <w:color w:val="231F20"/>
                    <w:sz w:val="12"/>
                    <w:szCs w:val="12"/>
                  </w:rPr>
                  <w:t>plan.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FBCC000" w14:textId="77777777" w:rsidR="00665DBF" w:rsidRPr="00665DBF" w:rsidRDefault="00665DBF" w:rsidP="00665DBF">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65DBF">
                  <w:rPr>
                    <w:rFonts w:ascii="Arial" w:hAnsi="Arial" w:cs="Arial"/>
                    <w:b/>
                    <w:bCs/>
                    <w:color w:val="231F20"/>
                    <w:sz w:val="12"/>
                    <w:szCs w:val="12"/>
                  </w:rPr>
                  <w:t>Required Credit Hrs.</w:t>
                </w:r>
              </w:p>
            </w:tc>
          </w:tr>
          <w:tr w:rsidR="00665DBF" w:rsidRPr="00665DBF" w14:paraId="53E3DD63"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7A0F5526" w14:textId="77777777" w:rsidR="00665DBF" w:rsidRPr="00665DBF" w:rsidRDefault="00665DBF" w:rsidP="00665DBF">
                <w:pPr>
                  <w:kinsoku w:val="0"/>
                  <w:overflowPunct w:val="0"/>
                  <w:autoSpaceDE w:val="0"/>
                  <w:autoSpaceDN w:val="0"/>
                  <w:adjustRightInd w:val="0"/>
                  <w:spacing w:before="51" w:after="0" w:line="225" w:lineRule="auto"/>
                  <w:ind w:left="260" w:right="3270"/>
                  <w:rPr>
                    <w:rFonts w:ascii="Arial" w:hAnsi="Arial" w:cs="Arial"/>
                    <w:color w:val="231F20"/>
                    <w:sz w:val="12"/>
                    <w:szCs w:val="12"/>
                  </w:rPr>
                </w:pPr>
                <w:r w:rsidRPr="00665DBF">
                  <w:rPr>
                    <w:rFonts w:ascii="Arial" w:hAnsi="Arial" w:cs="Arial"/>
                    <w:color w:val="231F20"/>
                    <w:sz w:val="12"/>
                    <w:szCs w:val="12"/>
                  </w:rPr>
                  <w:t>MATH 1043, Quantitative Reasoning MATH 1023, College Algebra</w:t>
                </w:r>
              </w:p>
              <w:p w14:paraId="39428299" w14:textId="77777777" w:rsidR="00665DBF" w:rsidRPr="00665DBF" w:rsidRDefault="00665DBF" w:rsidP="00665DBF">
                <w:pPr>
                  <w:kinsoku w:val="0"/>
                  <w:overflowPunct w:val="0"/>
                  <w:autoSpaceDE w:val="0"/>
                  <w:autoSpaceDN w:val="0"/>
                  <w:adjustRightInd w:val="0"/>
                  <w:spacing w:after="0" w:line="132" w:lineRule="exact"/>
                  <w:ind w:left="260"/>
                  <w:rPr>
                    <w:rFonts w:ascii="Arial" w:hAnsi="Arial" w:cs="Arial"/>
                    <w:color w:val="231F20"/>
                    <w:sz w:val="12"/>
                    <w:szCs w:val="12"/>
                  </w:rPr>
                </w:pPr>
                <w:r w:rsidRPr="00665DBF">
                  <w:rPr>
                    <w:rFonts w:ascii="Arial" w:hAnsi="Arial" w:cs="Arial"/>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479901B8"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3</w:t>
                </w:r>
              </w:p>
            </w:tc>
          </w:tr>
          <w:tr w:rsidR="00665DBF" w:rsidRPr="00665DBF" w14:paraId="224CE590" w14:textId="77777777">
            <w:trPr>
              <w:trHeight w:val="2531"/>
            </w:trPr>
            <w:tc>
              <w:tcPr>
                <w:tcW w:w="5825" w:type="dxa"/>
                <w:tcBorders>
                  <w:top w:val="single" w:sz="8" w:space="0" w:color="231F20"/>
                  <w:left w:val="single" w:sz="8" w:space="0" w:color="231F20"/>
                  <w:bottom w:val="single" w:sz="8" w:space="0" w:color="231F20"/>
                  <w:right w:val="single" w:sz="8" w:space="0" w:color="231F20"/>
                </w:tcBorders>
              </w:tcPr>
              <w:p w14:paraId="67B10E3B" w14:textId="77777777" w:rsidR="00665DBF" w:rsidRPr="00665DBF" w:rsidRDefault="00665DBF" w:rsidP="00665DBF">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665DBF">
                  <w:rPr>
                    <w:rFonts w:ascii="Arial" w:hAnsi="Arial" w:cs="Arial"/>
                    <w:b/>
                    <w:bCs/>
                    <w:color w:val="231F20"/>
                    <w:sz w:val="12"/>
                    <w:szCs w:val="12"/>
                  </w:rPr>
                  <w:t>Select one of the following:</w:t>
                </w:r>
              </w:p>
              <w:p w14:paraId="0E7BE386" w14:textId="77777777" w:rsidR="00665DBF" w:rsidRPr="00665DBF" w:rsidRDefault="00665DBF" w:rsidP="00665DBF">
                <w:pPr>
                  <w:kinsoku w:val="0"/>
                  <w:overflowPunct w:val="0"/>
                  <w:autoSpaceDE w:val="0"/>
                  <w:autoSpaceDN w:val="0"/>
                  <w:adjustRightInd w:val="0"/>
                  <w:spacing w:before="6" w:after="0" w:line="249" w:lineRule="auto"/>
                  <w:ind w:left="440" w:right="2063"/>
                  <w:rPr>
                    <w:rFonts w:ascii="Arial" w:hAnsi="Arial" w:cs="Arial"/>
                    <w:color w:val="231F20"/>
                    <w:sz w:val="12"/>
                    <w:szCs w:val="12"/>
                  </w:rPr>
                </w:pPr>
                <w:r w:rsidRPr="00665DBF">
                  <w:rPr>
                    <w:rFonts w:ascii="Arial" w:hAnsi="Arial" w:cs="Arial"/>
                    <w:color w:val="231F20"/>
                    <w:sz w:val="12"/>
                    <w:szCs w:val="12"/>
                  </w:rPr>
                  <w:t xml:space="preserve">BIOL 1003 </w:t>
                </w:r>
                <w:r w:rsidRPr="00665DBF">
                  <w:rPr>
                    <w:rFonts w:ascii="Arial" w:hAnsi="Arial" w:cs="Arial"/>
                    <w:b/>
                    <w:bCs/>
                    <w:color w:val="231F20"/>
                    <w:sz w:val="12"/>
                    <w:szCs w:val="12"/>
                  </w:rPr>
                  <w:t xml:space="preserve">AND </w:t>
                </w:r>
                <w:r w:rsidRPr="00665DBF">
                  <w:rPr>
                    <w:rFonts w:ascii="Arial" w:hAnsi="Arial" w:cs="Arial"/>
                    <w:color w:val="231F20"/>
                    <w:sz w:val="12"/>
                    <w:szCs w:val="12"/>
                  </w:rPr>
                  <w:t xml:space="preserve">1001, Biological Science and Laboratory BIOL 1033 </w:t>
                </w:r>
                <w:r w:rsidRPr="00665DBF">
                  <w:rPr>
                    <w:rFonts w:ascii="Arial" w:hAnsi="Arial" w:cs="Arial"/>
                    <w:b/>
                    <w:bCs/>
                    <w:color w:val="231F20"/>
                    <w:sz w:val="12"/>
                    <w:szCs w:val="12"/>
                  </w:rPr>
                  <w:t xml:space="preserve">AND </w:t>
                </w:r>
                <w:r w:rsidRPr="00665DBF">
                  <w:rPr>
                    <w:rFonts w:ascii="Arial" w:hAnsi="Arial" w:cs="Arial"/>
                    <w:color w:val="231F20"/>
                    <w:sz w:val="12"/>
                    <w:szCs w:val="12"/>
                  </w:rPr>
                  <w:t>1001, Biology of Sex and Laboratory</w:t>
                </w:r>
              </w:p>
              <w:p w14:paraId="41D44959" w14:textId="77777777" w:rsidR="00665DBF" w:rsidRPr="00665DBF" w:rsidRDefault="00665DBF" w:rsidP="00665DBF">
                <w:pPr>
                  <w:kinsoku w:val="0"/>
                  <w:overflowPunct w:val="0"/>
                  <w:autoSpaceDE w:val="0"/>
                  <w:autoSpaceDN w:val="0"/>
                  <w:adjustRightInd w:val="0"/>
                  <w:spacing w:before="1" w:after="0" w:line="249" w:lineRule="auto"/>
                  <w:ind w:left="440" w:right="1909"/>
                  <w:rPr>
                    <w:rFonts w:ascii="Arial" w:hAnsi="Arial" w:cs="Arial"/>
                    <w:color w:val="231F20"/>
                    <w:sz w:val="12"/>
                    <w:szCs w:val="12"/>
                  </w:rPr>
                </w:pPr>
                <w:r w:rsidRPr="00665DBF">
                  <w:rPr>
                    <w:rFonts w:ascii="Arial" w:hAnsi="Arial" w:cs="Arial"/>
                    <w:color w:val="231F20"/>
                    <w:sz w:val="12"/>
                    <w:szCs w:val="12"/>
                  </w:rPr>
                  <w:t xml:space="preserve">BIOL 1063 </w:t>
                </w:r>
                <w:r w:rsidRPr="00665DBF">
                  <w:rPr>
                    <w:rFonts w:ascii="Arial" w:hAnsi="Arial" w:cs="Arial"/>
                    <w:b/>
                    <w:bCs/>
                    <w:color w:val="231F20"/>
                    <w:sz w:val="12"/>
                    <w:szCs w:val="12"/>
                  </w:rPr>
                  <w:t xml:space="preserve">AND </w:t>
                </w:r>
                <w:r w:rsidRPr="00665DBF">
                  <w:rPr>
                    <w:rFonts w:ascii="Arial" w:hAnsi="Arial" w:cs="Arial"/>
                    <w:color w:val="231F20"/>
                    <w:sz w:val="12"/>
                    <w:szCs w:val="12"/>
                  </w:rPr>
                  <w:t xml:space="preserve">1001, People &amp; Environment and Laboratory BIO 1503 </w:t>
                </w:r>
                <w:r w:rsidRPr="00665DBF">
                  <w:rPr>
                    <w:rFonts w:ascii="Arial" w:hAnsi="Arial" w:cs="Arial"/>
                    <w:b/>
                    <w:bCs/>
                    <w:color w:val="231F20"/>
                    <w:sz w:val="12"/>
                    <w:szCs w:val="12"/>
                  </w:rPr>
                  <w:t xml:space="preserve">AND </w:t>
                </w:r>
                <w:r w:rsidRPr="00665DBF">
                  <w:rPr>
                    <w:rFonts w:ascii="Arial" w:hAnsi="Arial" w:cs="Arial"/>
                    <w:color w:val="231F20"/>
                    <w:sz w:val="12"/>
                    <w:szCs w:val="12"/>
                  </w:rPr>
                  <w:t>1501, Biology of Plants and Laboratory</w:t>
                </w:r>
              </w:p>
              <w:p w14:paraId="080EA19E" w14:textId="77777777" w:rsidR="00665DBF" w:rsidRPr="00665DBF" w:rsidRDefault="00665DBF" w:rsidP="00665DBF">
                <w:pPr>
                  <w:kinsoku w:val="0"/>
                  <w:overflowPunct w:val="0"/>
                  <w:autoSpaceDE w:val="0"/>
                  <w:autoSpaceDN w:val="0"/>
                  <w:adjustRightInd w:val="0"/>
                  <w:spacing w:after="0" w:line="240" w:lineRule="auto"/>
                  <w:ind w:left="440"/>
                  <w:rPr>
                    <w:rFonts w:ascii="Arial" w:hAnsi="Arial" w:cs="Arial"/>
                    <w:color w:val="231F20"/>
                    <w:sz w:val="12"/>
                    <w:szCs w:val="12"/>
                  </w:rPr>
                </w:pPr>
                <w:r w:rsidRPr="00665DBF">
                  <w:rPr>
                    <w:rFonts w:ascii="Arial" w:hAnsi="Arial" w:cs="Arial"/>
                    <w:color w:val="231F20"/>
                    <w:sz w:val="12"/>
                    <w:szCs w:val="12"/>
                  </w:rPr>
                  <w:t xml:space="preserve">BIO 2013 </w:t>
                </w:r>
                <w:r w:rsidRPr="00665DBF">
                  <w:rPr>
                    <w:rFonts w:ascii="Arial" w:hAnsi="Arial" w:cs="Arial"/>
                    <w:b/>
                    <w:bCs/>
                    <w:color w:val="231F20"/>
                    <w:sz w:val="12"/>
                    <w:szCs w:val="12"/>
                  </w:rPr>
                  <w:t xml:space="preserve">AND </w:t>
                </w:r>
                <w:r w:rsidRPr="00665DBF">
                  <w:rPr>
                    <w:rFonts w:ascii="Arial" w:hAnsi="Arial" w:cs="Arial"/>
                    <w:color w:val="231F20"/>
                    <w:sz w:val="12"/>
                    <w:szCs w:val="12"/>
                  </w:rPr>
                  <w:t>2011, Biology of the Cell and Laboratory</w:t>
                </w:r>
              </w:p>
              <w:p w14:paraId="345AEC69" w14:textId="77777777" w:rsidR="00665DBF" w:rsidRPr="00665DBF" w:rsidRDefault="00665DBF" w:rsidP="00665DBF">
                <w:pPr>
                  <w:kinsoku w:val="0"/>
                  <w:overflowPunct w:val="0"/>
                  <w:autoSpaceDE w:val="0"/>
                  <w:autoSpaceDN w:val="0"/>
                  <w:adjustRightInd w:val="0"/>
                  <w:spacing w:before="6" w:after="0" w:line="249" w:lineRule="auto"/>
                  <w:ind w:left="440" w:right="935"/>
                  <w:rPr>
                    <w:rFonts w:ascii="Arial" w:hAnsi="Arial" w:cs="Arial"/>
                    <w:color w:val="231F20"/>
                    <w:sz w:val="12"/>
                    <w:szCs w:val="12"/>
                  </w:rPr>
                </w:pPr>
                <w:r w:rsidRPr="00665DBF">
                  <w:rPr>
                    <w:rFonts w:ascii="Arial" w:hAnsi="Arial" w:cs="Arial"/>
                    <w:color w:val="231F20"/>
                    <w:sz w:val="12"/>
                    <w:szCs w:val="12"/>
                  </w:rPr>
                  <w:t xml:space="preserve">BIO 2103 </w:t>
                </w:r>
                <w:r w:rsidRPr="00665DBF">
                  <w:rPr>
                    <w:rFonts w:ascii="Arial" w:hAnsi="Arial" w:cs="Arial"/>
                    <w:b/>
                    <w:bCs/>
                    <w:color w:val="231F20"/>
                    <w:sz w:val="12"/>
                    <w:szCs w:val="12"/>
                  </w:rPr>
                  <w:t xml:space="preserve">AND </w:t>
                </w:r>
                <w:r w:rsidRPr="00665DBF">
                  <w:rPr>
                    <w:rFonts w:ascii="Arial" w:hAnsi="Arial" w:cs="Arial"/>
                    <w:color w:val="231F20"/>
                    <w:sz w:val="12"/>
                    <w:szCs w:val="12"/>
                  </w:rPr>
                  <w:t xml:space="preserve">2101, Microbiology for Nursing and Allied Health and Laboratory BIO 2203 </w:t>
                </w:r>
                <w:r w:rsidRPr="00665DBF">
                  <w:rPr>
                    <w:rFonts w:ascii="Arial" w:hAnsi="Arial" w:cs="Arial"/>
                    <w:b/>
                    <w:bCs/>
                    <w:color w:val="231F20"/>
                    <w:sz w:val="12"/>
                    <w:szCs w:val="12"/>
                  </w:rPr>
                  <w:t xml:space="preserve">AND </w:t>
                </w:r>
                <w:r w:rsidRPr="00665DBF">
                  <w:rPr>
                    <w:rFonts w:ascii="Arial" w:hAnsi="Arial" w:cs="Arial"/>
                    <w:color w:val="231F20"/>
                    <w:sz w:val="12"/>
                    <w:szCs w:val="12"/>
                  </w:rPr>
                  <w:t>2201, Human Anatomy and Physiology I and Laboratory</w:t>
                </w:r>
              </w:p>
              <w:p w14:paraId="1F2C52F6" w14:textId="77777777" w:rsidR="00665DBF" w:rsidRPr="00665DBF" w:rsidRDefault="00665DBF" w:rsidP="00665DBF">
                <w:pPr>
                  <w:kinsoku w:val="0"/>
                  <w:overflowPunct w:val="0"/>
                  <w:autoSpaceDE w:val="0"/>
                  <w:autoSpaceDN w:val="0"/>
                  <w:adjustRightInd w:val="0"/>
                  <w:spacing w:before="1" w:after="0" w:line="240" w:lineRule="auto"/>
                  <w:ind w:left="440"/>
                  <w:rPr>
                    <w:rFonts w:ascii="Arial" w:hAnsi="Arial" w:cs="Arial"/>
                    <w:color w:val="231F20"/>
                    <w:sz w:val="12"/>
                    <w:szCs w:val="12"/>
                  </w:rPr>
                </w:pPr>
                <w:r w:rsidRPr="00665DBF">
                  <w:rPr>
                    <w:rFonts w:ascii="Arial" w:hAnsi="Arial" w:cs="Arial"/>
                    <w:color w:val="231F20"/>
                    <w:sz w:val="12"/>
                    <w:szCs w:val="12"/>
                  </w:rPr>
                  <w:t xml:space="preserve">CHEM 1013 </w:t>
                </w:r>
                <w:r w:rsidRPr="00665DBF">
                  <w:rPr>
                    <w:rFonts w:ascii="Arial" w:hAnsi="Arial" w:cs="Arial"/>
                    <w:b/>
                    <w:bCs/>
                    <w:color w:val="231F20"/>
                    <w:sz w:val="12"/>
                    <w:szCs w:val="12"/>
                  </w:rPr>
                  <w:t xml:space="preserve">AND </w:t>
                </w:r>
                <w:r w:rsidRPr="00665DBF">
                  <w:rPr>
                    <w:rFonts w:ascii="Arial" w:hAnsi="Arial" w:cs="Arial"/>
                    <w:color w:val="231F20"/>
                    <w:sz w:val="12"/>
                    <w:szCs w:val="12"/>
                  </w:rPr>
                  <w:t>1011, General Chemistry I and Laboratory</w:t>
                </w:r>
              </w:p>
              <w:p w14:paraId="0277608B" w14:textId="77777777" w:rsidR="00665DBF" w:rsidRPr="00665DBF" w:rsidRDefault="00665DBF" w:rsidP="00665DBF">
                <w:pPr>
                  <w:kinsoku w:val="0"/>
                  <w:overflowPunct w:val="0"/>
                  <w:autoSpaceDE w:val="0"/>
                  <w:autoSpaceDN w:val="0"/>
                  <w:adjustRightInd w:val="0"/>
                  <w:spacing w:before="6" w:after="0" w:line="249" w:lineRule="auto"/>
                  <w:ind w:left="440" w:right="1242"/>
                  <w:rPr>
                    <w:rFonts w:ascii="Arial" w:hAnsi="Arial" w:cs="Arial"/>
                    <w:color w:val="231F20"/>
                    <w:sz w:val="12"/>
                    <w:szCs w:val="12"/>
                  </w:rPr>
                </w:pPr>
                <w:r w:rsidRPr="00665DBF">
                  <w:rPr>
                    <w:rFonts w:ascii="Arial" w:hAnsi="Arial" w:cs="Arial"/>
                    <w:color w:val="231F20"/>
                    <w:sz w:val="12"/>
                    <w:szCs w:val="12"/>
                  </w:rPr>
                  <w:t xml:space="preserve">CHEM 1043 </w:t>
                </w:r>
                <w:r w:rsidRPr="00665DBF">
                  <w:rPr>
                    <w:rFonts w:ascii="Arial" w:hAnsi="Arial" w:cs="Arial"/>
                    <w:b/>
                    <w:bCs/>
                    <w:color w:val="231F20"/>
                    <w:sz w:val="12"/>
                    <w:szCs w:val="12"/>
                  </w:rPr>
                  <w:t xml:space="preserve">AND </w:t>
                </w:r>
                <w:r w:rsidRPr="00665DBF">
                  <w:rPr>
                    <w:rFonts w:ascii="Arial" w:hAnsi="Arial" w:cs="Arial"/>
                    <w:color w:val="231F20"/>
                    <w:sz w:val="12"/>
                    <w:szCs w:val="12"/>
                  </w:rPr>
                  <w:t xml:space="preserve">1041, Fundamental Concepts of Chemistry and Laboratory GEOL 1003 </w:t>
                </w:r>
                <w:r w:rsidRPr="00665DBF">
                  <w:rPr>
                    <w:rFonts w:ascii="Arial" w:hAnsi="Arial" w:cs="Arial"/>
                    <w:b/>
                    <w:bCs/>
                    <w:color w:val="231F20"/>
                    <w:sz w:val="12"/>
                    <w:szCs w:val="12"/>
                  </w:rPr>
                  <w:t xml:space="preserve">AND </w:t>
                </w:r>
                <w:r w:rsidRPr="00665DBF">
                  <w:rPr>
                    <w:rFonts w:ascii="Arial" w:hAnsi="Arial" w:cs="Arial"/>
                    <w:color w:val="231F20"/>
                    <w:sz w:val="12"/>
                    <w:szCs w:val="12"/>
                  </w:rPr>
                  <w:t>1001, Environmental Geology and Laboratory</w:t>
                </w:r>
              </w:p>
              <w:p w14:paraId="38BF5850" w14:textId="77777777" w:rsidR="00665DBF" w:rsidRPr="00665DBF" w:rsidRDefault="00665DBF" w:rsidP="00665DBF">
                <w:pPr>
                  <w:kinsoku w:val="0"/>
                  <w:overflowPunct w:val="0"/>
                  <w:autoSpaceDE w:val="0"/>
                  <w:autoSpaceDN w:val="0"/>
                  <w:adjustRightInd w:val="0"/>
                  <w:spacing w:before="1" w:after="0" w:line="240" w:lineRule="auto"/>
                  <w:ind w:left="440"/>
                  <w:rPr>
                    <w:rFonts w:ascii="Arial" w:hAnsi="Arial" w:cs="Arial"/>
                    <w:color w:val="231F20"/>
                    <w:sz w:val="12"/>
                    <w:szCs w:val="12"/>
                  </w:rPr>
                </w:pPr>
                <w:r w:rsidRPr="00665DBF">
                  <w:rPr>
                    <w:rFonts w:ascii="Arial" w:hAnsi="Arial" w:cs="Arial"/>
                    <w:color w:val="231F20"/>
                    <w:sz w:val="12"/>
                    <w:szCs w:val="12"/>
                  </w:rPr>
                  <w:t>PHSC 1014, Energy and the Environment</w:t>
                </w:r>
              </w:p>
              <w:p w14:paraId="1FABC82A" w14:textId="77777777" w:rsidR="00665DBF" w:rsidRPr="00665DBF" w:rsidRDefault="00665DBF" w:rsidP="00665DBF">
                <w:pPr>
                  <w:kinsoku w:val="0"/>
                  <w:overflowPunct w:val="0"/>
                  <w:autoSpaceDE w:val="0"/>
                  <w:autoSpaceDN w:val="0"/>
                  <w:adjustRightInd w:val="0"/>
                  <w:spacing w:before="6" w:after="0" w:line="240" w:lineRule="auto"/>
                  <w:ind w:left="440"/>
                  <w:rPr>
                    <w:rFonts w:ascii="Arial" w:hAnsi="Arial" w:cs="Arial"/>
                    <w:color w:val="231F20"/>
                    <w:sz w:val="12"/>
                    <w:szCs w:val="12"/>
                  </w:rPr>
                </w:pPr>
                <w:r w:rsidRPr="00665DBF">
                  <w:rPr>
                    <w:rFonts w:ascii="Arial" w:hAnsi="Arial" w:cs="Arial"/>
                    <w:color w:val="231F20"/>
                    <w:sz w:val="12"/>
                    <w:szCs w:val="12"/>
                  </w:rPr>
                  <w:t xml:space="preserve">PHSC 1203 </w:t>
                </w:r>
                <w:r w:rsidRPr="00665DBF">
                  <w:rPr>
                    <w:rFonts w:ascii="Arial" w:hAnsi="Arial" w:cs="Arial"/>
                    <w:b/>
                    <w:bCs/>
                    <w:color w:val="231F20"/>
                    <w:sz w:val="12"/>
                    <w:szCs w:val="12"/>
                  </w:rPr>
                  <w:t xml:space="preserve">AND </w:t>
                </w:r>
                <w:r w:rsidRPr="00665DBF">
                  <w:rPr>
                    <w:rFonts w:ascii="Arial" w:hAnsi="Arial" w:cs="Arial"/>
                    <w:color w:val="231F20"/>
                    <w:sz w:val="12"/>
                    <w:szCs w:val="12"/>
                  </w:rPr>
                  <w:t>1201, Physical Science and Laboratory</w:t>
                </w:r>
              </w:p>
              <w:p w14:paraId="1C2AA83C" w14:textId="77777777" w:rsidR="00665DBF" w:rsidRPr="00665DBF" w:rsidRDefault="00665DBF" w:rsidP="00665DBF">
                <w:pPr>
                  <w:kinsoku w:val="0"/>
                  <w:overflowPunct w:val="0"/>
                  <w:autoSpaceDE w:val="0"/>
                  <w:autoSpaceDN w:val="0"/>
                  <w:adjustRightInd w:val="0"/>
                  <w:spacing w:before="7" w:after="0" w:line="249" w:lineRule="auto"/>
                  <w:ind w:left="440" w:right="1335"/>
                  <w:rPr>
                    <w:rFonts w:ascii="Arial" w:hAnsi="Arial" w:cs="Arial"/>
                    <w:color w:val="231F20"/>
                    <w:sz w:val="12"/>
                    <w:szCs w:val="12"/>
                  </w:rPr>
                </w:pPr>
                <w:r w:rsidRPr="00665DBF">
                  <w:rPr>
                    <w:rFonts w:ascii="Arial" w:hAnsi="Arial" w:cs="Arial"/>
                    <w:color w:val="231F20"/>
                    <w:sz w:val="12"/>
                    <w:szCs w:val="12"/>
                  </w:rPr>
                  <w:t xml:space="preserve">PHYS 1103 </w:t>
                </w:r>
                <w:r w:rsidRPr="00665DBF">
                  <w:rPr>
                    <w:rFonts w:ascii="Arial" w:hAnsi="Arial" w:cs="Arial"/>
                    <w:b/>
                    <w:bCs/>
                    <w:color w:val="231F20"/>
                    <w:sz w:val="12"/>
                    <w:szCs w:val="12"/>
                  </w:rPr>
                  <w:t xml:space="preserve">AND </w:t>
                </w:r>
                <w:r w:rsidRPr="00665DBF">
                  <w:rPr>
                    <w:rFonts w:ascii="Arial" w:hAnsi="Arial" w:cs="Arial"/>
                    <w:color w:val="231F20"/>
                    <w:sz w:val="12"/>
                    <w:szCs w:val="12"/>
                  </w:rPr>
                  <w:t>1101, Introduction to Space Science and Laboratory PHYS 2034, University Physics I</w:t>
                </w:r>
              </w:p>
              <w:p w14:paraId="2B84C962" w14:textId="77777777" w:rsidR="00665DBF" w:rsidRPr="00665DBF" w:rsidRDefault="00665DBF" w:rsidP="00665DBF">
                <w:pPr>
                  <w:kinsoku w:val="0"/>
                  <w:overflowPunct w:val="0"/>
                  <w:autoSpaceDE w:val="0"/>
                  <w:autoSpaceDN w:val="0"/>
                  <w:adjustRightInd w:val="0"/>
                  <w:spacing w:after="0" w:line="240" w:lineRule="auto"/>
                  <w:ind w:left="440"/>
                  <w:rPr>
                    <w:rFonts w:ascii="Arial" w:hAnsi="Arial" w:cs="Arial"/>
                    <w:color w:val="231F20"/>
                    <w:sz w:val="12"/>
                    <w:szCs w:val="12"/>
                  </w:rPr>
                </w:pPr>
                <w:r w:rsidRPr="00665DBF">
                  <w:rPr>
                    <w:rFonts w:ascii="Arial" w:hAnsi="Arial" w:cs="Arial"/>
                    <w:color w:val="231F20"/>
                    <w:sz w:val="12"/>
                    <w:szCs w:val="12"/>
                  </w:rPr>
                  <w:t>PHYS 2054, General Physics I</w:t>
                </w:r>
              </w:p>
              <w:p w14:paraId="202E884C" w14:textId="77777777" w:rsidR="00665DBF" w:rsidRPr="00665DBF" w:rsidRDefault="00665DBF" w:rsidP="00665DBF">
                <w:pPr>
                  <w:kinsoku w:val="0"/>
                  <w:overflowPunct w:val="0"/>
                  <w:autoSpaceDE w:val="0"/>
                  <w:autoSpaceDN w:val="0"/>
                  <w:adjustRightInd w:val="0"/>
                  <w:spacing w:before="6" w:after="0" w:line="240" w:lineRule="auto"/>
                  <w:ind w:left="440"/>
                  <w:rPr>
                    <w:rFonts w:ascii="Arial" w:hAnsi="Arial" w:cs="Arial"/>
                    <w:strike/>
                    <w:color w:val="231F20"/>
                    <w:sz w:val="12"/>
                    <w:szCs w:val="12"/>
                  </w:rPr>
                </w:pPr>
                <w:r w:rsidRPr="00665DBF">
                  <w:rPr>
                    <w:rFonts w:ascii="Arial" w:hAnsi="Arial" w:cs="Arial"/>
                    <w:strike/>
                    <w:color w:val="FF0000"/>
                    <w:sz w:val="12"/>
                    <w:szCs w:val="12"/>
                  </w:rPr>
                  <w:t xml:space="preserve">PHYS 2073 </w:t>
                </w:r>
                <w:r w:rsidRPr="00665DBF">
                  <w:rPr>
                    <w:rFonts w:ascii="Arial" w:hAnsi="Arial" w:cs="Arial"/>
                    <w:b/>
                    <w:bCs/>
                    <w:strike/>
                    <w:color w:val="FF0000"/>
                    <w:sz w:val="12"/>
                    <w:szCs w:val="12"/>
                  </w:rPr>
                  <w:t xml:space="preserve">AND </w:t>
                </w:r>
                <w:r w:rsidRPr="00665DBF">
                  <w:rPr>
                    <w:rFonts w:ascii="Arial" w:hAnsi="Arial" w:cs="Arial"/>
                    <w:strike/>
                    <w:color w:val="FF000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342FA154"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4</w:t>
                </w:r>
              </w:p>
            </w:tc>
          </w:tr>
          <w:tr w:rsidR="00665DBF" w:rsidRPr="00665DBF" w14:paraId="2A1D615E"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7B0F9B2D" w14:textId="77777777" w:rsidR="00665DBF" w:rsidRPr="00665DBF" w:rsidRDefault="00665DBF" w:rsidP="00665DBF">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65DBF">
                  <w:rPr>
                    <w:rFonts w:ascii="Arial" w:hAnsi="Arial" w:cs="Arial"/>
                    <w:b/>
                    <w:bCs/>
                    <w:color w:val="231F20"/>
                    <w:sz w:val="16"/>
                    <w:szCs w:val="16"/>
                  </w:rPr>
                  <w:t>Arts and Humanities: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0C113B2" w14:textId="77777777" w:rsidR="00665DBF" w:rsidRPr="00665DBF" w:rsidRDefault="00665DBF" w:rsidP="00665DBF">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65DBF">
                  <w:rPr>
                    <w:rFonts w:ascii="Arial" w:hAnsi="Arial" w:cs="Arial"/>
                    <w:b/>
                    <w:bCs/>
                    <w:color w:val="231F20"/>
                    <w:sz w:val="12"/>
                    <w:szCs w:val="12"/>
                  </w:rPr>
                  <w:t>Required Credit Hrs.</w:t>
                </w:r>
              </w:p>
            </w:tc>
          </w:tr>
          <w:tr w:rsidR="00665DBF" w:rsidRPr="00665DBF" w14:paraId="4CB98A72" w14:textId="77777777">
            <w:trPr>
              <w:trHeight w:val="1049"/>
            </w:trPr>
            <w:tc>
              <w:tcPr>
                <w:tcW w:w="5825" w:type="dxa"/>
                <w:tcBorders>
                  <w:top w:val="single" w:sz="8" w:space="0" w:color="231F20"/>
                  <w:left w:val="single" w:sz="8" w:space="0" w:color="231F20"/>
                  <w:bottom w:val="single" w:sz="8" w:space="0" w:color="231F20"/>
                  <w:right w:val="single" w:sz="8" w:space="0" w:color="231F20"/>
                </w:tcBorders>
              </w:tcPr>
              <w:p w14:paraId="442D147C" w14:textId="77777777" w:rsidR="00665DBF" w:rsidRPr="00665DBF" w:rsidRDefault="00665DBF" w:rsidP="00665DBF">
                <w:pPr>
                  <w:kinsoku w:val="0"/>
                  <w:overflowPunct w:val="0"/>
                  <w:autoSpaceDE w:val="0"/>
                  <w:autoSpaceDN w:val="0"/>
                  <w:adjustRightInd w:val="0"/>
                  <w:spacing w:before="45" w:after="0" w:line="134" w:lineRule="exact"/>
                  <w:ind w:left="260"/>
                  <w:rPr>
                    <w:rFonts w:ascii="Arial" w:hAnsi="Arial" w:cs="Arial"/>
                    <w:b/>
                    <w:bCs/>
                    <w:color w:val="231F20"/>
                    <w:sz w:val="12"/>
                    <w:szCs w:val="12"/>
                  </w:rPr>
                </w:pPr>
                <w:r w:rsidRPr="00665DBF">
                  <w:rPr>
                    <w:rFonts w:ascii="Arial" w:hAnsi="Arial" w:cs="Arial"/>
                    <w:b/>
                    <w:bCs/>
                    <w:color w:val="231F20"/>
                    <w:sz w:val="12"/>
                    <w:szCs w:val="12"/>
                  </w:rPr>
                  <w:t>Select one of the following:</w:t>
                </w:r>
              </w:p>
              <w:p w14:paraId="1077C1E0" w14:textId="77777777" w:rsidR="00665DBF" w:rsidRPr="00665DBF" w:rsidRDefault="00665DBF" w:rsidP="00665DBF">
                <w:pPr>
                  <w:kinsoku w:val="0"/>
                  <w:overflowPunct w:val="0"/>
                  <w:autoSpaceDE w:val="0"/>
                  <w:autoSpaceDN w:val="0"/>
                  <w:adjustRightInd w:val="0"/>
                  <w:spacing w:after="0" w:line="134" w:lineRule="exact"/>
                  <w:ind w:left="440"/>
                  <w:rPr>
                    <w:rFonts w:ascii="Arial" w:hAnsi="Arial" w:cs="Arial"/>
                    <w:color w:val="231F20"/>
                    <w:sz w:val="12"/>
                    <w:szCs w:val="12"/>
                  </w:rPr>
                </w:pPr>
                <w:r w:rsidRPr="00665DBF">
                  <w:rPr>
                    <w:rFonts w:ascii="Arial" w:hAnsi="Arial" w:cs="Arial"/>
                    <w:color w:val="231F20"/>
                    <w:sz w:val="12"/>
                    <w:szCs w:val="12"/>
                  </w:rPr>
                  <w:t>ART 2503, Fine Arts-Visual</w:t>
                </w:r>
              </w:p>
              <w:p w14:paraId="5D556645" w14:textId="77777777" w:rsidR="00665DBF" w:rsidRPr="00665DBF" w:rsidRDefault="00665DBF" w:rsidP="00665DBF">
                <w:pPr>
                  <w:kinsoku w:val="0"/>
                  <w:overflowPunct w:val="0"/>
                  <w:autoSpaceDE w:val="0"/>
                  <w:autoSpaceDN w:val="0"/>
                  <w:adjustRightInd w:val="0"/>
                  <w:spacing w:before="6" w:after="0" w:line="240" w:lineRule="auto"/>
                  <w:ind w:left="440"/>
                  <w:rPr>
                    <w:rFonts w:ascii="Arial" w:hAnsi="Arial" w:cs="Arial"/>
                    <w:color w:val="231F20"/>
                    <w:sz w:val="12"/>
                    <w:szCs w:val="12"/>
                  </w:rPr>
                </w:pPr>
                <w:r w:rsidRPr="00665DBF">
                  <w:rPr>
                    <w:rFonts w:ascii="Arial" w:hAnsi="Arial" w:cs="Arial"/>
                    <w:color w:val="231F20"/>
                    <w:sz w:val="12"/>
                    <w:szCs w:val="12"/>
                  </w:rPr>
                  <w:t>ENG 2003, World Literature to 1660</w:t>
                </w:r>
              </w:p>
              <w:p w14:paraId="3041523D" w14:textId="77777777" w:rsidR="00665DBF" w:rsidRPr="00665DBF" w:rsidRDefault="00665DBF" w:rsidP="00665DBF">
                <w:pPr>
                  <w:kinsoku w:val="0"/>
                  <w:overflowPunct w:val="0"/>
                  <w:autoSpaceDE w:val="0"/>
                  <w:autoSpaceDN w:val="0"/>
                  <w:adjustRightInd w:val="0"/>
                  <w:spacing w:before="12" w:after="0" w:line="225" w:lineRule="auto"/>
                  <w:ind w:left="440" w:right="3003"/>
                  <w:rPr>
                    <w:rFonts w:ascii="Arial" w:hAnsi="Arial" w:cs="Arial"/>
                    <w:color w:val="231F20"/>
                    <w:sz w:val="12"/>
                    <w:szCs w:val="12"/>
                  </w:rPr>
                </w:pPr>
                <w:r w:rsidRPr="00665DBF">
                  <w:rPr>
                    <w:rFonts w:ascii="Arial" w:hAnsi="Arial" w:cs="Arial"/>
                    <w:color w:val="231F20"/>
                    <w:sz w:val="12"/>
                    <w:szCs w:val="12"/>
                  </w:rPr>
                  <w:t>ENG 2013, World Literature Since 1660 MUS 2503, Fine Arts-Music</w:t>
                </w:r>
              </w:p>
              <w:p w14:paraId="54FCBA96" w14:textId="77777777" w:rsidR="00665DBF" w:rsidRPr="00665DBF" w:rsidRDefault="00665DBF" w:rsidP="00665DBF">
                <w:pPr>
                  <w:kinsoku w:val="0"/>
                  <w:overflowPunct w:val="0"/>
                  <w:autoSpaceDE w:val="0"/>
                  <w:autoSpaceDN w:val="0"/>
                  <w:adjustRightInd w:val="0"/>
                  <w:spacing w:before="15" w:after="0" w:line="225" w:lineRule="auto"/>
                  <w:ind w:left="440" w:right="3270"/>
                  <w:rPr>
                    <w:rFonts w:ascii="Arial" w:hAnsi="Arial" w:cs="Arial"/>
                    <w:color w:val="231F20"/>
                    <w:sz w:val="12"/>
                    <w:szCs w:val="12"/>
                  </w:rPr>
                </w:pPr>
                <w:r w:rsidRPr="00665DBF">
                  <w:rPr>
                    <w:rFonts w:ascii="Arial" w:hAnsi="Arial" w:cs="Arial"/>
                    <w:color w:val="231F20"/>
                    <w:sz w:val="12"/>
                    <w:szCs w:val="12"/>
                  </w:rPr>
                  <w:t>PHIL 1103, Introduction to Philosophy THEA 2503, Fine Arts-Theatre</w:t>
                </w:r>
              </w:p>
            </w:tc>
            <w:tc>
              <w:tcPr>
                <w:tcW w:w="864" w:type="dxa"/>
                <w:tcBorders>
                  <w:top w:val="single" w:sz="8" w:space="0" w:color="231F20"/>
                  <w:left w:val="single" w:sz="8" w:space="0" w:color="231F20"/>
                  <w:bottom w:val="single" w:sz="8" w:space="0" w:color="231F20"/>
                  <w:right w:val="single" w:sz="8" w:space="0" w:color="231F20"/>
                </w:tcBorders>
              </w:tcPr>
              <w:p w14:paraId="7E8EF0D1"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3</w:t>
                </w:r>
              </w:p>
            </w:tc>
          </w:tr>
          <w:tr w:rsidR="00665DBF" w:rsidRPr="00665DBF" w14:paraId="3A18D501" w14:textId="77777777">
            <w:trPr>
              <w:trHeight w:val="400"/>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5010F75" w14:textId="77777777" w:rsidR="00665DBF" w:rsidRPr="00665DBF" w:rsidRDefault="00665DBF" w:rsidP="00665DBF">
                <w:pPr>
                  <w:kinsoku w:val="0"/>
                  <w:overflowPunct w:val="0"/>
                  <w:autoSpaceDE w:val="0"/>
                  <w:autoSpaceDN w:val="0"/>
                  <w:adjustRightInd w:val="0"/>
                  <w:spacing w:before="36" w:after="0" w:line="183" w:lineRule="exact"/>
                  <w:ind w:left="80"/>
                  <w:rPr>
                    <w:rFonts w:ascii="Arial" w:hAnsi="Arial" w:cs="Arial"/>
                    <w:b/>
                    <w:bCs/>
                    <w:color w:val="231F20"/>
                    <w:sz w:val="16"/>
                    <w:szCs w:val="16"/>
                  </w:rPr>
                </w:pPr>
                <w:r w:rsidRPr="00665DBF">
                  <w:rPr>
                    <w:rFonts w:ascii="Arial" w:hAnsi="Arial" w:cs="Arial"/>
                    <w:b/>
                    <w:bCs/>
                    <w:color w:val="231F20"/>
                    <w:sz w:val="16"/>
                    <w:szCs w:val="16"/>
                  </w:rPr>
                  <w:t>Social Sciences:</w:t>
                </w:r>
              </w:p>
              <w:p w14:paraId="14BABF64" w14:textId="77777777" w:rsidR="00665DBF" w:rsidRPr="00665DBF" w:rsidRDefault="00665DBF" w:rsidP="00665DBF">
                <w:pPr>
                  <w:kinsoku w:val="0"/>
                  <w:overflowPunct w:val="0"/>
                  <w:autoSpaceDE w:val="0"/>
                  <w:autoSpaceDN w:val="0"/>
                  <w:adjustRightInd w:val="0"/>
                  <w:spacing w:after="0" w:line="137" w:lineRule="exact"/>
                  <w:ind w:left="170"/>
                  <w:rPr>
                    <w:rFonts w:ascii="Arial" w:hAnsi="Arial" w:cs="Arial"/>
                    <w:i/>
                    <w:iCs/>
                    <w:color w:val="231F20"/>
                    <w:sz w:val="12"/>
                    <w:szCs w:val="12"/>
                  </w:rPr>
                </w:pPr>
                <w:r w:rsidRPr="00665DBF">
                  <w:rPr>
                    <w:rFonts w:ascii="Arial" w:hAnsi="Arial" w:cs="Arial"/>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B4D2888" w14:textId="77777777" w:rsidR="00665DBF" w:rsidRPr="00665DBF" w:rsidRDefault="00665DBF" w:rsidP="00665DBF">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65DBF">
                  <w:rPr>
                    <w:rFonts w:ascii="Arial" w:hAnsi="Arial" w:cs="Arial"/>
                    <w:b/>
                    <w:bCs/>
                    <w:color w:val="231F20"/>
                    <w:sz w:val="12"/>
                    <w:szCs w:val="12"/>
                  </w:rPr>
                  <w:t>Required Credit Hrs.</w:t>
                </w:r>
              </w:p>
            </w:tc>
          </w:tr>
          <w:tr w:rsidR="00665DBF" w:rsidRPr="00665DBF" w14:paraId="1028EB29" w14:textId="77777777">
            <w:trPr>
              <w:trHeight w:val="1091"/>
            </w:trPr>
            <w:tc>
              <w:tcPr>
                <w:tcW w:w="5825" w:type="dxa"/>
                <w:tcBorders>
                  <w:top w:val="single" w:sz="8" w:space="0" w:color="231F20"/>
                  <w:left w:val="single" w:sz="8" w:space="0" w:color="231F20"/>
                  <w:bottom w:val="single" w:sz="8" w:space="0" w:color="231F20"/>
                  <w:right w:val="single" w:sz="8" w:space="0" w:color="231F20"/>
                </w:tcBorders>
              </w:tcPr>
              <w:p w14:paraId="65B05AE8" w14:textId="77777777" w:rsidR="00665DBF" w:rsidRPr="00665DBF" w:rsidRDefault="00665DBF" w:rsidP="00665DBF">
                <w:pPr>
                  <w:kinsoku w:val="0"/>
                  <w:overflowPunct w:val="0"/>
                  <w:autoSpaceDE w:val="0"/>
                  <w:autoSpaceDN w:val="0"/>
                  <w:adjustRightInd w:val="0"/>
                  <w:spacing w:before="45" w:after="0" w:line="249" w:lineRule="auto"/>
                  <w:ind w:left="260" w:right="164"/>
                  <w:rPr>
                    <w:rFonts w:ascii="Arial" w:hAnsi="Arial" w:cs="Arial"/>
                    <w:color w:val="231F20"/>
                    <w:sz w:val="12"/>
                    <w:szCs w:val="12"/>
                  </w:rPr>
                </w:pPr>
                <w:r w:rsidRPr="00665DBF">
                  <w:rPr>
                    <w:rFonts w:ascii="Arial" w:hAnsi="Arial" w:cs="Arial"/>
                    <w:color w:val="231F20"/>
                    <w:sz w:val="12"/>
                    <w:szCs w:val="12"/>
                  </w:rPr>
                  <w:t>ANTH 2233, Introduction to Cultural Anthropology     HIST 2763, United States History to 1876 CMAC 1003, Mass Communications in Modern Society HIST 2773, United States History since 1876 ECON 2313, Principles of Macroeconomics POSC 1003, Introduction to</w:t>
                </w:r>
                <w:r w:rsidRPr="00665DBF">
                  <w:rPr>
                    <w:rFonts w:ascii="Arial" w:hAnsi="Arial" w:cs="Arial"/>
                    <w:color w:val="231F20"/>
                    <w:spacing w:val="-17"/>
                    <w:sz w:val="12"/>
                    <w:szCs w:val="12"/>
                  </w:rPr>
                  <w:t xml:space="preserve"> </w:t>
                </w:r>
                <w:r w:rsidRPr="00665DBF">
                  <w:rPr>
                    <w:rFonts w:ascii="Arial" w:hAnsi="Arial" w:cs="Arial"/>
                    <w:color w:val="231F20"/>
                    <w:sz w:val="12"/>
                    <w:szCs w:val="12"/>
                  </w:rPr>
                  <w:t>Politics</w:t>
                </w:r>
              </w:p>
              <w:p w14:paraId="399C646D" w14:textId="77777777" w:rsidR="00665DBF" w:rsidRPr="00665DBF" w:rsidRDefault="00665DBF" w:rsidP="00665DBF">
                <w:pPr>
                  <w:kinsoku w:val="0"/>
                  <w:overflowPunct w:val="0"/>
                  <w:autoSpaceDE w:val="0"/>
                  <w:autoSpaceDN w:val="0"/>
                  <w:adjustRightInd w:val="0"/>
                  <w:spacing w:before="1" w:after="0" w:line="249" w:lineRule="auto"/>
                  <w:ind w:left="260" w:right="182"/>
                  <w:rPr>
                    <w:rFonts w:ascii="Arial" w:hAnsi="Arial" w:cs="Arial"/>
                    <w:color w:val="231F20"/>
                    <w:sz w:val="12"/>
                    <w:szCs w:val="12"/>
                  </w:rPr>
                </w:pPr>
                <w:r w:rsidRPr="00665DBF">
                  <w:rPr>
                    <w:rFonts w:ascii="Arial" w:hAnsi="Arial" w:cs="Arial"/>
                    <w:color w:val="231F20"/>
                    <w:sz w:val="12"/>
                    <w:szCs w:val="12"/>
                  </w:rPr>
                  <w:t>ECON 2333, Economic Issues &amp; Concepts           POSC 2103, Introduction to US Government GEOG 2613, Introduction to Geography PSY 2013, Introduction to</w:t>
                </w:r>
                <w:r w:rsidRPr="00665DBF">
                  <w:rPr>
                    <w:rFonts w:ascii="Arial" w:hAnsi="Arial" w:cs="Arial"/>
                    <w:color w:val="231F20"/>
                    <w:spacing w:val="6"/>
                    <w:sz w:val="12"/>
                    <w:szCs w:val="12"/>
                  </w:rPr>
                  <w:t xml:space="preserve"> </w:t>
                </w:r>
                <w:r w:rsidRPr="00665DBF">
                  <w:rPr>
                    <w:rFonts w:ascii="Arial" w:hAnsi="Arial" w:cs="Arial"/>
                    <w:color w:val="231F20"/>
                    <w:sz w:val="12"/>
                    <w:szCs w:val="12"/>
                  </w:rPr>
                  <w:t>Psychology</w:t>
                </w:r>
              </w:p>
              <w:p w14:paraId="3FC583E3" w14:textId="77777777" w:rsidR="00665DBF" w:rsidRPr="00665DBF" w:rsidRDefault="00665DBF" w:rsidP="00665DBF">
                <w:pPr>
                  <w:kinsoku w:val="0"/>
                  <w:overflowPunct w:val="0"/>
                  <w:autoSpaceDE w:val="0"/>
                  <w:autoSpaceDN w:val="0"/>
                  <w:adjustRightInd w:val="0"/>
                  <w:spacing w:before="1" w:after="0" w:line="249" w:lineRule="auto"/>
                  <w:ind w:left="260" w:right="602"/>
                  <w:rPr>
                    <w:rFonts w:ascii="Arial" w:hAnsi="Arial" w:cs="Arial"/>
                    <w:color w:val="231F20"/>
                    <w:sz w:val="12"/>
                    <w:szCs w:val="12"/>
                  </w:rPr>
                </w:pPr>
                <w:r w:rsidRPr="00665DBF">
                  <w:rPr>
                    <w:rFonts w:ascii="Arial" w:hAnsi="Arial" w:cs="Arial"/>
                    <w:color w:val="231F20"/>
                    <w:sz w:val="12"/>
                    <w:szCs w:val="12"/>
                  </w:rPr>
                  <w:t>HIST 1013, World History to 1500                            SOC 2213, Introduction to Sociology HIST 1023, World History since</w:t>
                </w:r>
                <w:r w:rsidRPr="00665DBF">
                  <w:rPr>
                    <w:rFonts w:ascii="Arial" w:hAnsi="Arial" w:cs="Arial"/>
                    <w:color w:val="231F20"/>
                    <w:spacing w:val="-8"/>
                    <w:sz w:val="12"/>
                    <w:szCs w:val="12"/>
                  </w:rPr>
                  <w:t xml:space="preserve"> </w:t>
                </w:r>
                <w:r w:rsidRPr="00665DBF">
                  <w:rPr>
                    <w:rFonts w:ascii="Arial" w:hAnsi="Arial" w:cs="Arial"/>
                    <w:color w:val="231F20"/>
                    <w:sz w:val="12"/>
                    <w:szCs w:val="12"/>
                  </w:rPr>
                  <w:t>1500</w:t>
                </w:r>
              </w:p>
            </w:tc>
            <w:tc>
              <w:tcPr>
                <w:tcW w:w="864" w:type="dxa"/>
                <w:tcBorders>
                  <w:top w:val="single" w:sz="8" w:space="0" w:color="231F20"/>
                  <w:left w:val="single" w:sz="8" w:space="0" w:color="231F20"/>
                  <w:bottom w:val="single" w:sz="8" w:space="0" w:color="231F20"/>
                  <w:right w:val="single" w:sz="8" w:space="0" w:color="231F20"/>
                </w:tcBorders>
              </w:tcPr>
              <w:p w14:paraId="17617096"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9</w:t>
                </w:r>
              </w:p>
            </w:tc>
          </w:tr>
          <w:tr w:rsidR="00665DBF" w:rsidRPr="00665DBF" w14:paraId="6C427521" w14:textId="77777777">
            <w:trPr>
              <w:trHeight w:val="256"/>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CD22E02" w14:textId="77777777" w:rsidR="00665DBF" w:rsidRPr="00665DBF" w:rsidRDefault="00665DBF" w:rsidP="00665DBF">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65DBF">
                  <w:rPr>
                    <w:rFonts w:ascii="Arial" w:hAnsi="Arial" w:cs="Arial"/>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63BB959" w14:textId="77777777" w:rsidR="00665DBF" w:rsidRPr="00665DBF" w:rsidRDefault="00665DBF" w:rsidP="00665DBF">
                <w:pPr>
                  <w:kinsoku w:val="0"/>
                  <w:overflowPunct w:val="0"/>
                  <w:autoSpaceDE w:val="0"/>
                  <w:autoSpaceDN w:val="0"/>
                  <w:adjustRightInd w:val="0"/>
                  <w:spacing w:before="36" w:after="0" w:line="240" w:lineRule="auto"/>
                  <w:ind w:left="322" w:right="303"/>
                  <w:jc w:val="center"/>
                  <w:rPr>
                    <w:rFonts w:ascii="Arial" w:hAnsi="Arial" w:cs="Arial"/>
                    <w:b/>
                    <w:bCs/>
                    <w:color w:val="231F20"/>
                    <w:sz w:val="16"/>
                    <w:szCs w:val="16"/>
                  </w:rPr>
                </w:pPr>
                <w:r w:rsidRPr="00665DBF">
                  <w:rPr>
                    <w:rFonts w:ascii="Arial" w:hAnsi="Arial" w:cs="Arial"/>
                    <w:b/>
                    <w:bCs/>
                    <w:color w:val="231F20"/>
                    <w:sz w:val="16"/>
                    <w:szCs w:val="16"/>
                  </w:rPr>
                  <w:t>25</w:t>
                </w:r>
              </w:p>
            </w:tc>
          </w:tr>
        </w:tbl>
        <w:p w14:paraId="0DCA2659"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6F1A8F36" w14:textId="77777777" w:rsidR="006B5C45" w:rsidRDefault="006B5C45" w:rsidP="005775A4">
          <w:pPr>
            <w:tabs>
              <w:tab w:val="left" w:pos="360"/>
              <w:tab w:val="left" w:pos="720"/>
            </w:tabs>
            <w:spacing w:after="0" w:line="240" w:lineRule="auto"/>
            <w:rPr>
              <w:rFonts w:asciiTheme="majorHAnsi" w:hAnsiTheme="majorHAnsi" w:cs="Arial"/>
              <w:sz w:val="20"/>
              <w:szCs w:val="20"/>
            </w:rPr>
          </w:pPr>
        </w:p>
        <w:p w14:paraId="795D0EC9" w14:textId="1B8AF2D5" w:rsidR="006B5C45" w:rsidRDefault="006B5C45" w:rsidP="005775A4">
          <w:pPr>
            <w:tabs>
              <w:tab w:val="left" w:pos="360"/>
              <w:tab w:val="left" w:pos="720"/>
            </w:tabs>
            <w:spacing w:after="0" w:line="240" w:lineRule="auto"/>
            <w:rPr>
              <w:rFonts w:asciiTheme="majorHAnsi" w:hAnsiTheme="majorHAnsi" w:cs="Arial"/>
              <w:sz w:val="20"/>
              <w:szCs w:val="20"/>
            </w:rPr>
          </w:pPr>
        </w:p>
        <w:p w14:paraId="3C928FC0" w14:textId="42BD94C5" w:rsidR="00665DBF" w:rsidRDefault="00665DB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184 2020-2021 Undergraduate Bulletin</w:t>
          </w:r>
        </w:p>
        <w:p w14:paraId="7E012FC4" w14:textId="7CA67948" w:rsidR="00665DBF" w:rsidRDefault="00665DBF" w:rsidP="005775A4">
          <w:pPr>
            <w:tabs>
              <w:tab w:val="left" w:pos="360"/>
              <w:tab w:val="left" w:pos="720"/>
            </w:tabs>
            <w:spacing w:after="0" w:line="240" w:lineRule="auto"/>
            <w:rPr>
              <w:rFonts w:asciiTheme="majorHAnsi" w:hAnsiTheme="majorHAnsi" w:cs="Arial"/>
              <w:sz w:val="20"/>
              <w:szCs w:val="20"/>
            </w:rPr>
          </w:pPr>
        </w:p>
        <w:p w14:paraId="3F55D946" w14:textId="77777777" w:rsidR="00665DBF" w:rsidRDefault="00665DBF" w:rsidP="00665DBF">
          <w:pPr>
            <w:pStyle w:val="BodyText"/>
            <w:kinsoku w:val="0"/>
            <w:overflowPunct w:val="0"/>
            <w:spacing w:before="2"/>
            <w:ind w:left="39"/>
            <w:rPr>
              <w:b w:val="0"/>
              <w:bCs w:val="0"/>
              <w:color w:val="231F20"/>
              <w:w w:val="95"/>
              <w:sz w:val="32"/>
              <w:szCs w:val="32"/>
            </w:rPr>
          </w:pPr>
          <w:r>
            <w:rPr>
              <w:b w:val="0"/>
              <w:bCs w:val="0"/>
              <w:color w:val="231F20"/>
              <w:w w:val="95"/>
              <w:sz w:val="32"/>
              <w:szCs w:val="32"/>
            </w:rPr>
            <w:t>Major in Computer Science</w:t>
          </w:r>
        </w:p>
        <w:p w14:paraId="5B7D1D48" w14:textId="77777777" w:rsidR="00665DBF" w:rsidRDefault="00665DBF" w:rsidP="00665DBF">
          <w:pPr>
            <w:pStyle w:val="BodyText"/>
            <w:kinsoku w:val="0"/>
            <w:overflowPunct w:val="0"/>
            <w:spacing w:before="12"/>
            <w:ind w:left="84" w:right="84"/>
            <w:jc w:val="center"/>
            <w:rPr>
              <w:b w:val="0"/>
              <w:bCs w:val="0"/>
              <w:color w:val="231F20"/>
            </w:rPr>
          </w:pPr>
          <w:r>
            <w:rPr>
              <w:b w:val="0"/>
              <w:bCs w:val="0"/>
              <w:color w:val="231F20"/>
            </w:rPr>
            <w:t>Bachelor of Science</w:t>
          </w:r>
        </w:p>
        <w:p w14:paraId="69D93E9A" w14:textId="77777777" w:rsidR="00665DBF" w:rsidRDefault="00665DBF" w:rsidP="00665DBF">
          <w:pPr>
            <w:pStyle w:val="BodyText"/>
            <w:kinsoku w:val="0"/>
            <w:overflowPunct w:val="0"/>
            <w:ind w:left="84" w:right="84"/>
            <w:jc w:val="center"/>
            <w:rPr>
              <w:color w:val="231F20"/>
            </w:rPr>
          </w:pPr>
          <w:r>
            <w:rPr>
              <w:color w:val="231F20"/>
            </w:rPr>
            <w:t>A complete 8-semester degree plan is available at</w:t>
          </w:r>
          <w:hyperlink r:id="rId10" w:history="1">
            <w:r>
              <w:rPr>
                <w:color w:val="231F20"/>
              </w:rPr>
              <w:t xml:space="preserve"> https://www.astate.edu/info/academics/degrees/</w:t>
            </w:r>
          </w:hyperlink>
        </w:p>
        <w:p w14:paraId="4E4385EB" w14:textId="77777777" w:rsidR="00665DBF" w:rsidRDefault="00665DBF" w:rsidP="00665DBF">
          <w:pPr>
            <w:pStyle w:val="BodyText"/>
            <w:kinsoku w:val="0"/>
            <w:overflowPunct w:val="0"/>
            <w:spacing w:before="9"/>
            <w:rPr>
              <w:sz w:val="11"/>
              <w:szCs w:val="11"/>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665DBF" w14:paraId="08C25799"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75586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CCF43C" w14:textId="77777777" w:rsidR="00665DBF" w:rsidRDefault="00665DBF">
                <w:pPr>
                  <w:pStyle w:val="TableParagraph"/>
                  <w:kinsoku w:val="0"/>
                  <w:overflowPunct w:val="0"/>
                  <w:spacing w:before="0"/>
                  <w:ind w:left="0"/>
                  <w:rPr>
                    <w:rFonts w:ascii="Times New Roman" w:hAnsi="Times New Roman" w:cs="Times New Roman"/>
                    <w:sz w:val="12"/>
                    <w:szCs w:val="12"/>
                  </w:rPr>
                </w:pPr>
              </w:p>
            </w:tc>
          </w:tr>
          <w:tr w:rsidR="00665DBF" w14:paraId="4B874C41"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22A74C18" w14:textId="77777777" w:rsidR="00665DBF" w:rsidRDefault="00665DBF">
                <w:pPr>
                  <w:pStyle w:val="TableParagraph"/>
                  <w:kinsoku w:val="0"/>
                  <w:overflowPunct w:val="0"/>
                  <w:rPr>
                    <w:color w:val="231F20"/>
                    <w:sz w:val="12"/>
                    <w:szCs w:val="12"/>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71F0173" w14:textId="77777777" w:rsidR="00665DBF" w:rsidRDefault="00665DBF">
                <w:pPr>
                  <w:pStyle w:val="TableParagraph"/>
                  <w:kinsoku w:val="0"/>
                  <w:overflowPunct w:val="0"/>
                  <w:spacing w:before="0"/>
                  <w:ind w:left="0"/>
                  <w:rPr>
                    <w:rFonts w:ascii="Times New Roman" w:hAnsi="Times New Roman" w:cs="Times New Roman"/>
                    <w:sz w:val="12"/>
                    <w:szCs w:val="12"/>
                  </w:rPr>
                </w:pPr>
              </w:p>
            </w:tc>
          </w:tr>
          <w:tr w:rsidR="00665DBF" w14:paraId="68F780DE"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0852B4A"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DA68E9"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63C34ABE"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A17B6C3" w14:textId="77777777" w:rsidR="00665DBF" w:rsidRDefault="00665DBF">
                <w:pPr>
                  <w:pStyle w:val="TableParagraph"/>
                  <w:kinsoku w:val="0"/>
                  <w:overflowPunct w:val="0"/>
                  <w:rPr>
                    <w:color w:val="231F20"/>
                    <w:sz w:val="12"/>
                    <w:szCs w:val="12"/>
                  </w:rPr>
                </w:pPr>
                <w:r>
                  <w:rPr>
                    <w:color w:val="231F20"/>
                    <w:sz w:val="12"/>
                    <w:szCs w:val="12"/>
                  </w:rPr>
                  <w:t>CS 1093, Making Connections - Computer Science</w:t>
                </w:r>
              </w:p>
            </w:tc>
            <w:tc>
              <w:tcPr>
                <w:tcW w:w="945" w:type="dxa"/>
                <w:tcBorders>
                  <w:top w:val="single" w:sz="8" w:space="0" w:color="231F20"/>
                  <w:left w:val="single" w:sz="8" w:space="0" w:color="231F20"/>
                  <w:bottom w:val="single" w:sz="8" w:space="0" w:color="231F20"/>
                  <w:right w:val="single" w:sz="8" w:space="0" w:color="231F20"/>
                </w:tcBorders>
              </w:tcPr>
              <w:p w14:paraId="7ACB492D" w14:textId="77777777" w:rsidR="00665DBF" w:rsidRDefault="00665DBF">
                <w:pPr>
                  <w:pStyle w:val="TableParagraph"/>
                  <w:kinsoku w:val="0"/>
                  <w:overflowPunct w:val="0"/>
                  <w:ind w:left="19"/>
                  <w:jc w:val="center"/>
                  <w:rPr>
                    <w:b/>
                    <w:bCs/>
                    <w:color w:val="231F20"/>
                    <w:sz w:val="12"/>
                    <w:szCs w:val="12"/>
                  </w:rPr>
                </w:pPr>
                <w:r>
                  <w:rPr>
                    <w:b/>
                    <w:bCs/>
                    <w:color w:val="231F20"/>
                    <w:sz w:val="12"/>
                    <w:szCs w:val="12"/>
                  </w:rPr>
                  <w:t>3</w:t>
                </w:r>
              </w:p>
            </w:tc>
          </w:tr>
          <w:tr w:rsidR="00665DBF" w14:paraId="49DF32B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173D8E"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A144F4"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23E7A839" w14:textId="77777777">
            <w:trPr>
              <w:trHeight w:val="1379"/>
            </w:trPr>
            <w:tc>
              <w:tcPr>
                <w:tcW w:w="5059" w:type="dxa"/>
                <w:tcBorders>
                  <w:top w:val="single" w:sz="8" w:space="0" w:color="231F20"/>
                  <w:left w:val="single" w:sz="8" w:space="0" w:color="231F20"/>
                  <w:bottom w:val="single" w:sz="8" w:space="0" w:color="231F20"/>
                  <w:right w:val="single" w:sz="8" w:space="0" w:color="231F20"/>
                </w:tcBorders>
              </w:tcPr>
              <w:p w14:paraId="12A94371" w14:textId="77777777" w:rsidR="00665DBF" w:rsidRDefault="00665DBF">
                <w:pPr>
                  <w:pStyle w:val="TableParagraph"/>
                  <w:kinsoku w:val="0"/>
                  <w:overflowPunct w:val="0"/>
                  <w:rPr>
                    <w:color w:val="231F20"/>
                    <w:sz w:val="12"/>
                    <w:szCs w:val="12"/>
                  </w:rPr>
                </w:pPr>
                <w:r>
                  <w:rPr>
                    <w:color w:val="231F20"/>
                    <w:sz w:val="12"/>
                    <w:szCs w:val="12"/>
                  </w:rPr>
                  <w:lastRenderedPageBreak/>
                  <w:t>See General Education Curriculum for Baccalaureate degrees (p. 78)</w:t>
                </w:r>
              </w:p>
              <w:p w14:paraId="028CF8EE" w14:textId="77777777" w:rsidR="00665DBF" w:rsidRDefault="00665DBF">
                <w:pPr>
                  <w:pStyle w:val="TableParagraph"/>
                  <w:kinsoku w:val="0"/>
                  <w:overflowPunct w:val="0"/>
                  <w:spacing w:before="0"/>
                  <w:ind w:left="0"/>
                  <w:rPr>
                    <w:sz w:val="13"/>
                    <w:szCs w:val="13"/>
                  </w:rPr>
                </w:pPr>
              </w:p>
              <w:p w14:paraId="753682BF" w14:textId="77777777" w:rsidR="00665DBF" w:rsidRDefault="00665DBF">
                <w:pPr>
                  <w:pStyle w:val="TableParagraph"/>
                  <w:kinsoku w:val="0"/>
                  <w:overflowPunct w:val="0"/>
                  <w:spacing w:before="0"/>
                  <w:ind w:left="350"/>
                  <w:rPr>
                    <w:b/>
                    <w:bCs/>
                    <w:color w:val="231F20"/>
                    <w:sz w:val="12"/>
                    <w:szCs w:val="12"/>
                  </w:rPr>
                </w:pPr>
                <w:r>
                  <w:rPr>
                    <w:b/>
                    <w:bCs/>
                    <w:color w:val="231F20"/>
                    <w:sz w:val="12"/>
                    <w:szCs w:val="12"/>
                  </w:rPr>
                  <w:t>Students with this major must take the following:</w:t>
                </w:r>
              </w:p>
              <w:p w14:paraId="4742D3BF" w14:textId="77777777" w:rsidR="00665DBF" w:rsidRDefault="00665DBF">
                <w:pPr>
                  <w:pStyle w:val="TableParagraph"/>
                  <w:kinsoku w:val="0"/>
                  <w:overflowPunct w:val="0"/>
                  <w:spacing w:before="6"/>
                  <w:rPr>
                    <w:i/>
                    <w:iCs/>
                    <w:color w:val="231F20"/>
                    <w:sz w:val="12"/>
                    <w:szCs w:val="12"/>
                  </w:rPr>
                </w:pPr>
                <w:r>
                  <w:rPr>
                    <w:i/>
                    <w:iCs/>
                    <w:color w:val="231F20"/>
                    <w:sz w:val="12"/>
                    <w:szCs w:val="12"/>
                  </w:rPr>
                  <w:t>MATH 2204, Calculus I</w:t>
                </w:r>
              </w:p>
              <w:p w14:paraId="69C2289E" w14:textId="77777777" w:rsidR="00665DBF" w:rsidRPr="00665DBF" w:rsidRDefault="00665DBF">
                <w:pPr>
                  <w:pStyle w:val="TableParagraph"/>
                  <w:kinsoku w:val="0"/>
                  <w:overflowPunct w:val="0"/>
                  <w:spacing w:before="6"/>
                  <w:rPr>
                    <w:b/>
                    <w:bCs/>
                    <w:i/>
                    <w:iCs/>
                    <w:strike/>
                    <w:color w:val="FF0000"/>
                    <w:sz w:val="12"/>
                    <w:szCs w:val="12"/>
                  </w:rPr>
                </w:pPr>
                <w:r>
                  <w:rPr>
                    <w:i/>
                    <w:iCs/>
                    <w:color w:val="231F20"/>
                    <w:sz w:val="12"/>
                    <w:szCs w:val="12"/>
                  </w:rPr>
                  <w:t xml:space="preserve">PHYS 2034, University Physics I </w:t>
                </w:r>
                <w:r w:rsidRPr="00665DBF">
                  <w:rPr>
                    <w:b/>
                    <w:bCs/>
                    <w:i/>
                    <w:iCs/>
                    <w:strike/>
                    <w:color w:val="FF0000"/>
                    <w:sz w:val="12"/>
                    <w:szCs w:val="12"/>
                  </w:rPr>
                  <w:t>OR</w:t>
                </w:r>
              </w:p>
              <w:p w14:paraId="589D1442" w14:textId="77777777" w:rsidR="00665DBF" w:rsidRDefault="00665DBF">
                <w:pPr>
                  <w:pStyle w:val="TableParagraph"/>
                  <w:kinsoku w:val="0"/>
                  <w:overflowPunct w:val="0"/>
                  <w:spacing w:before="6" w:line="249" w:lineRule="auto"/>
                  <w:ind w:right="1213" w:firstLine="90"/>
                  <w:rPr>
                    <w:b/>
                    <w:bCs/>
                    <w:i/>
                    <w:iCs/>
                    <w:color w:val="231F20"/>
                    <w:sz w:val="12"/>
                    <w:szCs w:val="12"/>
                  </w:rPr>
                </w:pPr>
                <w:r w:rsidRPr="00665DBF">
                  <w:rPr>
                    <w:i/>
                    <w:iCs/>
                    <w:strike/>
                    <w:color w:val="FF0000"/>
                    <w:sz w:val="12"/>
                    <w:szCs w:val="12"/>
                  </w:rPr>
                  <w:t xml:space="preserve">PHYS 2073 </w:t>
                </w:r>
                <w:r w:rsidRPr="00665DBF">
                  <w:rPr>
                    <w:b/>
                    <w:bCs/>
                    <w:i/>
                    <w:iCs/>
                    <w:strike/>
                    <w:color w:val="FF0000"/>
                    <w:sz w:val="12"/>
                    <w:szCs w:val="12"/>
                  </w:rPr>
                  <w:t xml:space="preserve">AND </w:t>
                </w:r>
                <w:r w:rsidRPr="00665DBF">
                  <w:rPr>
                    <w:i/>
                    <w:iCs/>
                    <w:strike/>
                    <w:color w:val="FF0000"/>
                    <w:sz w:val="12"/>
                    <w:szCs w:val="12"/>
                  </w:rPr>
                  <w:t>2071, Fundamental Physics and Laboratory</w:t>
                </w:r>
                <w:r w:rsidRPr="00665DBF">
                  <w:rPr>
                    <w:i/>
                    <w:iCs/>
                    <w:color w:val="FF0000"/>
                    <w:sz w:val="12"/>
                    <w:szCs w:val="12"/>
                  </w:rPr>
                  <w:t xml:space="preserve"> </w:t>
                </w:r>
                <w:r>
                  <w:rPr>
                    <w:i/>
                    <w:iCs/>
                    <w:color w:val="231F20"/>
                    <w:sz w:val="12"/>
                    <w:szCs w:val="12"/>
                  </w:rPr>
                  <w:t xml:space="preserve">ECON 2313, Principles of Macroeconomics </w:t>
                </w:r>
                <w:r>
                  <w:rPr>
                    <w:b/>
                    <w:bCs/>
                    <w:i/>
                    <w:iCs/>
                    <w:color w:val="231F20"/>
                    <w:sz w:val="12"/>
                    <w:szCs w:val="12"/>
                  </w:rPr>
                  <w:t>OR</w:t>
                </w:r>
              </w:p>
              <w:p w14:paraId="1D1F002B" w14:textId="77777777" w:rsidR="00665DBF" w:rsidRDefault="00665DBF">
                <w:pPr>
                  <w:pStyle w:val="TableParagraph"/>
                  <w:kinsoku w:val="0"/>
                  <w:overflowPunct w:val="0"/>
                  <w:spacing w:before="1"/>
                  <w:ind w:left="530"/>
                  <w:rPr>
                    <w:i/>
                    <w:iCs/>
                    <w:color w:val="231F20"/>
                    <w:sz w:val="12"/>
                    <w:szCs w:val="12"/>
                  </w:rPr>
                </w:pPr>
                <w:r>
                  <w:rPr>
                    <w:i/>
                    <w:iCs/>
                    <w:color w:val="231F20"/>
                    <w:sz w:val="12"/>
                    <w:szCs w:val="12"/>
                  </w:rPr>
                  <w:t>ECON 2333, Economic Issues &amp; Concepts</w:t>
                </w:r>
              </w:p>
              <w:p w14:paraId="49564371" w14:textId="77777777" w:rsidR="00665DBF" w:rsidRDefault="00665DBF">
                <w:pPr>
                  <w:pStyle w:val="TableParagraph"/>
                  <w:kinsoku w:val="0"/>
                  <w:overflowPunct w:val="0"/>
                  <w:spacing w:before="6"/>
                  <w:rPr>
                    <w:i/>
                    <w:iCs/>
                    <w:color w:val="231F20"/>
                    <w:sz w:val="12"/>
                    <w:szCs w:val="12"/>
                  </w:rPr>
                </w:pPr>
                <w:r>
                  <w:rPr>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D662D61"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36</w:t>
                </w:r>
              </w:p>
            </w:tc>
          </w:tr>
          <w:tr w:rsidR="00665DBF" w14:paraId="1F208243"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92D5F3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AA5F8D"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342DBD4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D31F63E" w14:textId="77777777" w:rsidR="00665DBF" w:rsidRDefault="00665DBF">
                <w:pPr>
                  <w:pStyle w:val="TableParagraph"/>
                  <w:kinsoku w:val="0"/>
                  <w:overflowPunct w:val="0"/>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CHEM 1011, General Chemistry I and Laboratory</w:t>
                </w:r>
              </w:p>
            </w:tc>
            <w:tc>
              <w:tcPr>
                <w:tcW w:w="945" w:type="dxa"/>
                <w:tcBorders>
                  <w:top w:val="single" w:sz="8" w:space="0" w:color="231F20"/>
                  <w:left w:val="single" w:sz="8" w:space="0" w:color="231F20"/>
                  <w:bottom w:val="single" w:sz="8" w:space="0" w:color="231F20"/>
                  <w:right w:val="single" w:sz="8" w:space="0" w:color="231F20"/>
                </w:tcBorders>
              </w:tcPr>
              <w:p w14:paraId="40C08150"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4746607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9C2C66C" w14:textId="77777777" w:rsidR="00665DBF" w:rsidRDefault="00665DBF">
                <w:pPr>
                  <w:pStyle w:val="TableParagraph"/>
                  <w:kinsoku w:val="0"/>
                  <w:overflowPunct w:val="0"/>
                  <w:rPr>
                    <w:color w:val="231F20"/>
                    <w:sz w:val="12"/>
                    <w:szCs w:val="12"/>
                  </w:rPr>
                </w:pPr>
                <w:r>
                  <w:rPr>
                    <w:color w:val="231F20"/>
                    <w:sz w:val="12"/>
                    <w:szCs w:val="12"/>
                  </w:rPr>
                  <w:t>CS 2114, Structured Programming</w:t>
                </w:r>
              </w:p>
            </w:tc>
            <w:tc>
              <w:tcPr>
                <w:tcW w:w="945" w:type="dxa"/>
                <w:tcBorders>
                  <w:top w:val="single" w:sz="8" w:space="0" w:color="231F20"/>
                  <w:left w:val="single" w:sz="8" w:space="0" w:color="231F20"/>
                  <w:bottom w:val="single" w:sz="8" w:space="0" w:color="231F20"/>
                  <w:right w:val="single" w:sz="8" w:space="0" w:color="231F20"/>
                </w:tcBorders>
              </w:tcPr>
              <w:p w14:paraId="20430C94"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0A9A1D3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71EF4869" w14:textId="77777777" w:rsidR="00665DBF" w:rsidRDefault="00665DBF">
                <w:pPr>
                  <w:pStyle w:val="TableParagraph"/>
                  <w:kinsoku w:val="0"/>
                  <w:overflowPunct w:val="0"/>
                  <w:rPr>
                    <w:color w:val="231F20"/>
                    <w:sz w:val="12"/>
                    <w:szCs w:val="12"/>
                  </w:rPr>
                </w:pPr>
                <w:r>
                  <w:rPr>
                    <w:color w:val="231F20"/>
                    <w:sz w:val="12"/>
                    <w:szCs w:val="12"/>
                  </w:rPr>
                  <w:t>CS 2124, OOP and Fundamental Data Structures</w:t>
                </w:r>
              </w:p>
            </w:tc>
            <w:tc>
              <w:tcPr>
                <w:tcW w:w="945" w:type="dxa"/>
                <w:tcBorders>
                  <w:top w:val="single" w:sz="8" w:space="0" w:color="231F20"/>
                  <w:left w:val="single" w:sz="8" w:space="0" w:color="231F20"/>
                  <w:bottom w:val="single" w:sz="8" w:space="0" w:color="231F20"/>
                  <w:right w:val="single" w:sz="8" w:space="0" w:color="231F20"/>
                </w:tcBorders>
              </w:tcPr>
              <w:p w14:paraId="03B9D12B"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680C7C19"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55E879D" w14:textId="77777777" w:rsidR="00665DBF" w:rsidRDefault="00665DBF">
                <w:pPr>
                  <w:pStyle w:val="TableParagraph"/>
                  <w:kinsoku w:val="0"/>
                  <w:overflowPunct w:val="0"/>
                  <w:rPr>
                    <w:color w:val="231F20"/>
                    <w:sz w:val="12"/>
                    <w:szCs w:val="12"/>
                  </w:rPr>
                </w:pPr>
                <w:r>
                  <w:rPr>
                    <w:color w:val="231F20"/>
                    <w:sz w:val="12"/>
                    <w:szCs w:val="12"/>
                  </w:rPr>
                  <w:t>CS 3113, Algorithms and Advanced Data Structures</w:t>
                </w:r>
              </w:p>
            </w:tc>
            <w:tc>
              <w:tcPr>
                <w:tcW w:w="945" w:type="dxa"/>
                <w:tcBorders>
                  <w:top w:val="single" w:sz="8" w:space="0" w:color="231F20"/>
                  <w:left w:val="single" w:sz="8" w:space="0" w:color="231F20"/>
                  <w:bottom w:val="single" w:sz="8" w:space="0" w:color="231F20"/>
                  <w:right w:val="single" w:sz="8" w:space="0" w:color="231F20"/>
                </w:tcBorders>
              </w:tcPr>
              <w:p w14:paraId="26856F53"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5E8F338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4201A6B8" w14:textId="77777777" w:rsidR="00665DBF" w:rsidRDefault="00665DBF">
                <w:pPr>
                  <w:pStyle w:val="TableParagraph"/>
                  <w:kinsoku w:val="0"/>
                  <w:overflowPunct w:val="0"/>
                  <w:rPr>
                    <w:color w:val="231F20"/>
                    <w:sz w:val="12"/>
                    <w:szCs w:val="12"/>
                  </w:rPr>
                </w:pPr>
                <w:r>
                  <w:rPr>
                    <w:color w:val="231F20"/>
                    <w:sz w:val="12"/>
                    <w:szCs w:val="12"/>
                  </w:rPr>
                  <w:t>CS 3123, Programming Languages</w:t>
                </w:r>
              </w:p>
            </w:tc>
            <w:tc>
              <w:tcPr>
                <w:tcW w:w="945" w:type="dxa"/>
                <w:tcBorders>
                  <w:top w:val="single" w:sz="8" w:space="0" w:color="231F20"/>
                  <w:left w:val="single" w:sz="8" w:space="0" w:color="231F20"/>
                  <w:bottom w:val="single" w:sz="8" w:space="0" w:color="231F20"/>
                  <w:right w:val="single" w:sz="8" w:space="0" w:color="231F20"/>
                </w:tcBorders>
              </w:tcPr>
              <w:p w14:paraId="5465C04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BFD393E"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6B95914" w14:textId="77777777" w:rsidR="00665DBF" w:rsidRDefault="00665DBF">
                <w:pPr>
                  <w:pStyle w:val="TableParagraph"/>
                  <w:kinsoku w:val="0"/>
                  <w:overflowPunct w:val="0"/>
                  <w:rPr>
                    <w:color w:val="231F20"/>
                    <w:sz w:val="12"/>
                    <w:szCs w:val="12"/>
                  </w:rPr>
                </w:pPr>
                <w:r>
                  <w:rPr>
                    <w:color w:val="231F20"/>
                    <w:sz w:val="12"/>
                    <w:szCs w:val="12"/>
                  </w:rPr>
                  <w:t>CS 3223, Computer Organization</w:t>
                </w:r>
              </w:p>
            </w:tc>
            <w:tc>
              <w:tcPr>
                <w:tcW w:w="945" w:type="dxa"/>
                <w:tcBorders>
                  <w:top w:val="single" w:sz="8" w:space="0" w:color="231F20"/>
                  <w:left w:val="single" w:sz="8" w:space="0" w:color="231F20"/>
                  <w:bottom w:val="single" w:sz="8" w:space="0" w:color="231F20"/>
                  <w:right w:val="single" w:sz="8" w:space="0" w:color="231F20"/>
                </w:tcBorders>
              </w:tcPr>
              <w:p w14:paraId="7F9B1839"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638BDBA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C89E726" w14:textId="77777777" w:rsidR="00665DBF" w:rsidRDefault="00665DBF">
                <w:pPr>
                  <w:pStyle w:val="TableParagraph"/>
                  <w:kinsoku w:val="0"/>
                  <w:overflowPunct w:val="0"/>
                  <w:rPr>
                    <w:color w:val="231F20"/>
                    <w:sz w:val="12"/>
                    <w:szCs w:val="12"/>
                  </w:rPr>
                </w:pPr>
                <w:r>
                  <w:rPr>
                    <w:color w:val="231F20"/>
                    <w:sz w:val="12"/>
                    <w:szCs w:val="12"/>
                  </w:rPr>
                  <w:t>CS 3233, Operating Systems</w:t>
                </w:r>
              </w:p>
            </w:tc>
            <w:tc>
              <w:tcPr>
                <w:tcW w:w="945" w:type="dxa"/>
                <w:tcBorders>
                  <w:top w:val="single" w:sz="8" w:space="0" w:color="231F20"/>
                  <w:left w:val="single" w:sz="8" w:space="0" w:color="231F20"/>
                  <w:bottom w:val="single" w:sz="8" w:space="0" w:color="231F20"/>
                  <w:right w:val="single" w:sz="8" w:space="0" w:color="231F20"/>
                </w:tcBorders>
              </w:tcPr>
              <w:p w14:paraId="11757EB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0EF16A4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776319F" w14:textId="77777777" w:rsidR="00665DBF" w:rsidRDefault="00665DBF">
                <w:pPr>
                  <w:pStyle w:val="TableParagraph"/>
                  <w:kinsoku w:val="0"/>
                  <w:overflowPunct w:val="0"/>
                  <w:rPr>
                    <w:color w:val="231F20"/>
                    <w:sz w:val="12"/>
                    <w:szCs w:val="12"/>
                  </w:rPr>
                </w:pPr>
                <w:r>
                  <w:rPr>
                    <w:color w:val="231F20"/>
                    <w:sz w:val="12"/>
                    <w:szCs w:val="12"/>
                  </w:rPr>
                  <w:t>CS 4113, Software Engineering</w:t>
                </w:r>
              </w:p>
            </w:tc>
            <w:tc>
              <w:tcPr>
                <w:tcW w:w="945" w:type="dxa"/>
                <w:tcBorders>
                  <w:top w:val="single" w:sz="8" w:space="0" w:color="231F20"/>
                  <w:left w:val="single" w:sz="8" w:space="0" w:color="231F20"/>
                  <w:bottom w:val="single" w:sz="8" w:space="0" w:color="231F20"/>
                  <w:right w:val="single" w:sz="8" w:space="0" w:color="231F20"/>
                </w:tcBorders>
              </w:tcPr>
              <w:p w14:paraId="5C5A4AB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24CC7A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E8631A7" w14:textId="77777777" w:rsidR="00665DBF" w:rsidRDefault="00665DBF">
                <w:pPr>
                  <w:pStyle w:val="TableParagraph"/>
                  <w:kinsoku w:val="0"/>
                  <w:overflowPunct w:val="0"/>
                  <w:rPr>
                    <w:color w:val="231F20"/>
                    <w:sz w:val="12"/>
                    <w:szCs w:val="12"/>
                  </w:rPr>
                </w:pPr>
                <w:r>
                  <w:rPr>
                    <w:color w:val="231F20"/>
                    <w:sz w:val="12"/>
                    <w:szCs w:val="12"/>
                  </w:rPr>
                  <w:t>CS 4143, Java and Application Development</w:t>
                </w:r>
              </w:p>
            </w:tc>
            <w:tc>
              <w:tcPr>
                <w:tcW w:w="945" w:type="dxa"/>
                <w:tcBorders>
                  <w:top w:val="single" w:sz="8" w:space="0" w:color="231F20"/>
                  <w:left w:val="single" w:sz="8" w:space="0" w:color="231F20"/>
                  <w:bottom w:val="single" w:sz="8" w:space="0" w:color="231F20"/>
                  <w:right w:val="single" w:sz="8" w:space="0" w:color="231F20"/>
                </w:tcBorders>
              </w:tcPr>
              <w:p w14:paraId="5D2BBF0A"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414000B"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6938C5D" w14:textId="77777777" w:rsidR="00665DBF" w:rsidRDefault="00665DBF">
                <w:pPr>
                  <w:pStyle w:val="TableParagraph"/>
                  <w:kinsoku w:val="0"/>
                  <w:overflowPunct w:val="0"/>
                  <w:rPr>
                    <w:color w:val="231F20"/>
                    <w:sz w:val="12"/>
                    <w:szCs w:val="12"/>
                  </w:rPr>
                </w:pPr>
                <w:r>
                  <w:rPr>
                    <w:color w:val="231F20"/>
                    <w:sz w:val="12"/>
                    <w:szCs w:val="12"/>
                  </w:rPr>
                  <w:t>CS 4543, Database Systems</w:t>
                </w:r>
              </w:p>
            </w:tc>
            <w:tc>
              <w:tcPr>
                <w:tcW w:w="945" w:type="dxa"/>
                <w:tcBorders>
                  <w:top w:val="single" w:sz="8" w:space="0" w:color="231F20"/>
                  <w:left w:val="single" w:sz="8" w:space="0" w:color="231F20"/>
                  <w:bottom w:val="single" w:sz="8" w:space="0" w:color="231F20"/>
                  <w:right w:val="single" w:sz="8" w:space="0" w:color="231F20"/>
                </w:tcBorders>
              </w:tcPr>
              <w:p w14:paraId="657C7EA9"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2F084E5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E52A05B" w14:textId="77777777" w:rsidR="00665DBF" w:rsidRDefault="00665DBF">
                <w:pPr>
                  <w:pStyle w:val="TableParagraph"/>
                  <w:kinsoku w:val="0"/>
                  <w:overflowPunct w:val="0"/>
                  <w:rPr>
                    <w:color w:val="231F20"/>
                    <w:sz w:val="12"/>
                    <w:szCs w:val="12"/>
                  </w:rPr>
                </w:pPr>
                <w:r>
                  <w:rPr>
                    <w:color w:val="231F20"/>
                    <w:sz w:val="12"/>
                    <w:szCs w:val="12"/>
                  </w:rPr>
                  <w:t>CS 4713, Analysis of Algorithms</w:t>
                </w:r>
              </w:p>
            </w:tc>
            <w:tc>
              <w:tcPr>
                <w:tcW w:w="945" w:type="dxa"/>
                <w:tcBorders>
                  <w:top w:val="single" w:sz="8" w:space="0" w:color="231F20"/>
                  <w:left w:val="single" w:sz="8" w:space="0" w:color="231F20"/>
                  <w:bottom w:val="single" w:sz="8" w:space="0" w:color="231F20"/>
                  <w:right w:val="single" w:sz="8" w:space="0" w:color="231F20"/>
                </w:tcBorders>
              </w:tcPr>
              <w:p w14:paraId="02DE8E5E"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26823343"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CB14CAC" w14:textId="77777777" w:rsidR="00665DBF" w:rsidRDefault="00665DBF">
                <w:pPr>
                  <w:pStyle w:val="TableParagraph"/>
                  <w:kinsoku w:val="0"/>
                  <w:overflowPunct w:val="0"/>
                  <w:rPr>
                    <w:color w:val="231F20"/>
                    <w:sz w:val="12"/>
                    <w:szCs w:val="12"/>
                  </w:rPr>
                </w:pPr>
                <w:r>
                  <w:rPr>
                    <w:color w:val="231F20"/>
                    <w:sz w:val="12"/>
                    <w:szCs w:val="12"/>
                  </w:rPr>
                  <w:t xml:space="preserve">EE 3333 </w:t>
                </w:r>
                <w:r>
                  <w:rPr>
                    <w:b/>
                    <w:bCs/>
                    <w:color w:val="231F20"/>
                    <w:sz w:val="12"/>
                    <w:szCs w:val="12"/>
                  </w:rPr>
                  <w:t xml:space="preserve">AND </w:t>
                </w:r>
                <w:r>
                  <w:rPr>
                    <w:color w:val="231F20"/>
                    <w:sz w:val="12"/>
                    <w:szCs w:val="12"/>
                  </w:rPr>
                  <w:t>EE 3331, Digital Electronics I and Laboratory</w:t>
                </w:r>
              </w:p>
            </w:tc>
            <w:tc>
              <w:tcPr>
                <w:tcW w:w="945" w:type="dxa"/>
                <w:tcBorders>
                  <w:top w:val="single" w:sz="8" w:space="0" w:color="231F20"/>
                  <w:left w:val="single" w:sz="8" w:space="0" w:color="231F20"/>
                  <w:bottom w:val="single" w:sz="8" w:space="0" w:color="231F20"/>
                  <w:right w:val="single" w:sz="8" w:space="0" w:color="231F20"/>
                </w:tcBorders>
              </w:tcPr>
              <w:p w14:paraId="68D74BC2"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25EB91C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BF54663" w14:textId="77777777" w:rsidR="00665DBF" w:rsidRDefault="00665DBF">
                <w:pPr>
                  <w:pStyle w:val="TableParagraph"/>
                  <w:kinsoku w:val="0"/>
                  <w:overflowPunct w:val="0"/>
                  <w:rPr>
                    <w:color w:val="231F20"/>
                    <w:sz w:val="12"/>
                    <w:szCs w:val="12"/>
                  </w:rPr>
                </w:pPr>
                <w:r>
                  <w:rPr>
                    <w:color w:val="231F20"/>
                    <w:sz w:val="12"/>
                    <w:szCs w:val="12"/>
                  </w:rPr>
                  <w:t>ENG 3043, Technical Writing</w:t>
                </w:r>
              </w:p>
            </w:tc>
            <w:tc>
              <w:tcPr>
                <w:tcW w:w="945" w:type="dxa"/>
                <w:tcBorders>
                  <w:top w:val="single" w:sz="8" w:space="0" w:color="231F20"/>
                  <w:left w:val="single" w:sz="8" w:space="0" w:color="231F20"/>
                  <w:bottom w:val="single" w:sz="8" w:space="0" w:color="231F20"/>
                  <w:right w:val="single" w:sz="8" w:space="0" w:color="231F20"/>
                </w:tcBorders>
              </w:tcPr>
              <w:p w14:paraId="3B9A34E2"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38B3F3BB"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9434FCF" w14:textId="77777777" w:rsidR="00665DBF" w:rsidRDefault="00665DBF">
                <w:pPr>
                  <w:pStyle w:val="TableParagraph"/>
                  <w:kinsoku w:val="0"/>
                  <w:overflowPunct w:val="0"/>
                  <w:rPr>
                    <w:color w:val="231F20"/>
                    <w:sz w:val="12"/>
                    <w:szCs w:val="12"/>
                  </w:rPr>
                </w:pPr>
                <w:r>
                  <w:rPr>
                    <w:color w:val="231F20"/>
                    <w:sz w:val="12"/>
                    <w:szCs w:val="12"/>
                  </w:rPr>
                  <w:t>MATH 2183, Discrete Structures</w:t>
                </w:r>
              </w:p>
            </w:tc>
            <w:tc>
              <w:tcPr>
                <w:tcW w:w="945" w:type="dxa"/>
                <w:tcBorders>
                  <w:top w:val="single" w:sz="8" w:space="0" w:color="231F20"/>
                  <w:left w:val="single" w:sz="8" w:space="0" w:color="231F20"/>
                  <w:bottom w:val="single" w:sz="8" w:space="0" w:color="231F20"/>
                  <w:right w:val="single" w:sz="8" w:space="0" w:color="231F20"/>
                </w:tcBorders>
              </w:tcPr>
              <w:p w14:paraId="0659A8F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BB7FDC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A9A2B44" w14:textId="77777777" w:rsidR="00665DBF" w:rsidRDefault="00665DBF">
                <w:pPr>
                  <w:pStyle w:val="TableParagraph"/>
                  <w:kinsoku w:val="0"/>
                  <w:overflowPunct w:val="0"/>
                  <w:rPr>
                    <w:color w:val="231F20"/>
                    <w:sz w:val="12"/>
                    <w:szCs w:val="12"/>
                  </w:rPr>
                </w:pPr>
                <w:r>
                  <w:rPr>
                    <w:color w:val="231F20"/>
                    <w:sz w:val="12"/>
                    <w:szCs w:val="12"/>
                  </w:rPr>
                  <w:t>MATH 2214, Calculus II</w:t>
                </w:r>
              </w:p>
            </w:tc>
            <w:tc>
              <w:tcPr>
                <w:tcW w:w="945" w:type="dxa"/>
                <w:tcBorders>
                  <w:top w:val="single" w:sz="8" w:space="0" w:color="231F20"/>
                  <w:left w:val="single" w:sz="8" w:space="0" w:color="231F20"/>
                  <w:bottom w:val="single" w:sz="8" w:space="0" w:color="231F20"/>
                  <w:right w:val="single" w:sz="8" w:space="0" w:color="231F20"/>
                </w:tcBorders>
              </w:tcPr>
              <w:p w14:paraId="377AC3D8"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5B16F0B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C8F79A2" w14:textId="77777777" w:rsidR="00665DBF" w:rsidRDefault="00665DBF">
                <w:pPr>
                  <w:pStyle w:val="TableParagraph"/>
                  <w:kinsoku w:val="0"/>
                  <w:overflowPunct w:val="0"/>
                  <w:rPr>
                    <w:color w:val="231F20"/>
                    <w:sz w:val="12"/>
                    <w:szCs w:val="12"/>
                  </w:rPr>
                </w:pPr>
                <w:r>
                  <w:rPr>
                    <w:color w:val="231F20"/>
                    <w:sz w:val="12"/>
                    <w:szCs w:val="12"/>
                  </w:rPr>
                  <w:t>MATH 3243, Linear Algebra</w:t>
                </w:r>
              </w:p>
            </w:tc>
            <w:tc>
              <w:tcPr>
                <w:tcW w:w="945" w:type="dxa"/>
                <w:tcBorders>
                  <w:top w:val="single" w:sz="8" w:space="0" w:color="231F20"/>
                  <w:left w:val="single" w:sz="8" w:space="0" w:color="231F20"/>
                  <w:bottom w:val="single" w:sz="8" w:space="0" w:color="231F20"/>
                  <w:right w:val="single" w:sz="8" w:space="0" w:color="231F20"/>
                </w:tcBorders>
              </w:tcPr>
              <w:p w14:paraId="073A1A7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345012D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1A1CBADA" w14:textId="77777777" w:rsidR="00665DBF" w:rsidRDefault="00665DBF">
                <w:pPr>
                  <w:pStyle w:val="TableParagraph"/>
                  <w:kinsoku w:val="0"/>
                  <w:overflowPunct w:val="0"/>
                  <w:rPr>
                    <w:color w:val="231F20"/>
                    <w:sz w:val="12"/>
                    <w:szCs w:val="12"/>
                  </w:rPr>
                </w:pPr>
                <w:r>
                  <w:rPr>
                    <w:color w:val="231F20"/>
                    <w:sz w:val="12"/>
                    <w:szCs w:val="12"/>
                  </w:rPr>
                  <w:t>PHIL 3723, Computers, Ethics, and Society</w:t>
                </w:r>
              </w:p>
            </w:tc>
            <w:tc>
              <w:tcPr>
                <w:tcW w:w="945" w:type="dxa"/>
                <w:tcBorders>
                  <w:top w:val="single" w:sz="8" w:space="0" w:color="231F20"/>
                  <w:left w:val="single" w:sz="8" w:space="0" w:color="231F20"/>
                  <w:bottom w:val="single" w:sz="8" w:space="0" w:color="231F20"/>
                  <w:right w:val="single" w:sz="8" w:space="0" w:color="231F20"/>
                </w:tcBorders>
              </w:tcPr>
              <w:p w14:paraId="5B38FD0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0CA513AD" w14:textId="77777777">
            <w:trPr>
              <w:trHeight w:val="371"/>
            </w:trPr>
            <w:tc>
              <w:tcPr>
                <w:tcW w:w="5059" w:type="dxa"/>
                <w:tcBorders>
                  <w:top w:val="single" w:sz="8" w:space="0" w:color="231F20"/>
                  <w:left w:val="single" w:sz="8" w:space="0" w:color="231F20"/>
                  <w:bottom w:val="single" w:sz="8" w:space="0" w:color="231F20"/>
                  <w:right w:val="single" w:sz="8" w:space="0" w:color="231F20"/>
                </w:tcBorders>
              </w:tcPr>
              <w:p w14:paraId="7EEEBFE0" w14:textId="77777777" w:rsidR="00665DBF" w:rsidRDefault="00665DBF">
                <w:pPr>
                  <w:pStyle w:val="TableParagraph"/>
                  <w:kinsoku w:val="0"/>
                  <w:overflowPunct w:val="0"/>
                  <w:rPr>
                    <w:b/>
                    <w:bCs/>
                    <w:color w:val="231F20"/>
                    <w:sz w:val="12"/>
                    <w:szCs w:val="12"/>
                  </w:rPr>
                </w:pPr>
                <w:r>
                  <w:rPr>
                    <w:color w:val="231F20"/>
                    <w:sz w:val="12"/>
                    <w:szCs w:val="12"/>
                  </w:rPr>
                  <w:t xml:space="preserve">PHYS 2044, University Physics II </w:t>
                </w:r>
                <w:r>
                  <w:rPr>
                    <w:b/>
                    <w:bCs/>
                    <w:color w:val="231F20"/>
                    <w:sz w:val="12"/>
                    <w:szCs w:val="12"/>
                  </w:rPr>
                  <w:t>OR</w:t>
                </w:r>
              </w:p>
              <w:p w14:paraId="2844006B" w14:textId="77777777" w:rsidR="00665DBF" w:rsidRDefault="00665DBF">
                <w:pPr>
                  <w:pStyle w:val="TableParagraph"/>
                  <w:kinsoku w:val="0"/>
                  <w:overflowPunct w:val="0"/>
                  <w:spacing w:before="6"/>
                  <w:ind w:left="350"/>
                  <w:rPr>
                    <w:color w:val="231F20"/>
                    <w:sz w:val="12"/>
                    <w:szCs w:val="12"/>
                  </w:rPr>
                </w:pPr>
                <w:r>
                  <w:rPr>
                    <w:color w:val="231F20"/>
                    <w:sz w:val="12"/>
                    <w:szCs w:val="12"/>
                  </w:rPr>
                  <w:t xml:space="preserve">PHYS 2083 </w:t>
                </w:r>
                <w:r>
                  <w:rPr>
                    <w:b/>
                    <w:bCs/>
                    <w:color w:val="231F20"/>
                    <w:sz w:val="12"/>
                    <w:szCs w:val="12"/>
                  </w:rPr>
                  <w:t xml:space="preserve">AND </w:t>
                </w:r>
                <w:r>
                  <w:rPr>
                    <w:color w:val="231F20"/>
                    <w:sz w:val="12"/>
                    <w:szCs w:val="12"/>
                  </w:rPr>
                  <w:t>2081, Fundamental Physics II and Laboratory</w:t>
                </w:r>
              </w:p>
            </w:tc>
            <w:tc>
              <w:tcPr>
                <w:tcW w:w="945" w:type="dxa"/>
                <w:tcBorders>
                  <w:top w:val="single" w:sz="8" w:space="0" w:color="231F20"/>
                  <w:left w:val="single" w:sz="8" w:space="0" w:color="231F20"/>
                  <w:bottom w:val="single" w:sz="8" w:space="0" w:color="231F20"/>
                  <w:right w:val="single" w:sz="8" w:space="0" w:color="231F20"/>
                </w:tcBorders>
              </w:tcPr>
              <w:p w14:paraId="53D0CF14"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1238349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3F08C6B" w14:textId="77777777" w:rsidR="00665DBF" w:rsidRDefault="00665DBF">
                <w:pPr>
                  <w:pStyle w:val="TableParagraph"/>
                  <w:kinsoku w:val="0"/>
                  <w:overflowPunct w:val="0"/>
                  <w:rPr>
                    <w:color w:val="231F20"/>
                    <w:sz w:val="12"/>
                    <w:szCs w:val="12"/>
                  </w:rPr>
                </w:pPr>
                <w:r>
                  <w:rPr>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2E47C40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4FE5BA01" w14:textId="77777777">
            <w:trPr>
              <w:trHeight w:val="402"/>
            </w:trPr>
            <w:tc>
              <w:tcPr>
                <w:tcW w:w="5059" w:type="dxa"/>
                <w:tcBorders>
                  <w:top w:val="single" w:sz="8" w:space="0" w:color="231F20"/>
                  <w:left w:val="single" w:sz="8" w:space="0" w:color="231F20"/>
                  <w:bottom w:val="single" w:sz="8" w:space="0" w:color="231F20"/>
                  <w:right w:val="single" w:sz="8" w:space="0" w:color="231F20"/>
                </w:tcBorders>
              </w:tcPr>
              <w:p w14:paraId="11470603" w14:textId="77777777" w:rsidR="00665DBF" w:rsidRDefault="00665DBF">
                <w:pPr>
                  <w:pStyle w:val="TableParagraph"/>
                  <w:kinsoku w:val="0"/>
                  <w:overflowPunct w:val="0"/>
                  <w:rPr>
                    <w:color w:val="231F20"/>
                    <w:sz w:val="12"/>
                    <w:szCs w:val="12"/>
                  </w:rPr>
                </w:pPr>
                <w:r>
                  <w:rPr>
                    <w:color w:val="231F20"/>
                    <w:sz w:val="12"/>
                    <w:szCs w:val="12"/>
                  </w:rPr>
                  <w:t>Upper-level Computer Science Electives</w:t>
                </w:r>
              </w:p>
              <w:p w14:paraId="6CBE638D" w14:textId="77777777" w:rsidR="00665DBF" w:rsidRDefault="00665DBF">
                <w:pPr>
                  <w:pStyle w:val="TableParagraph"/>
                  <w:kinsoku w:val="0"/>
                  <w:overflowPunct w:val="0"/>
                  <w:spacing w:before="6"/>
                  <w:ind w:left="350"/>
                  <w:rPr>
                    <w:i/>
                    <w:iCs/>
                    <w:color w:val="231F20"/>
                    <w:sz w:val="12"/>
                    <w:szCs w:val="12"/>
                  </w:rPr>
                </w:pPr>
                <w:r>
                  <w:rPr>
                    <w:i/>
                    <w:iCs/>
                    <w:color w:val="231F20"/>
                    <w:sz w:val="12"/>
                    <w:szCs w:val="12"/>
                  </w:rPr>
                  <w:t>MATH 4533 may be used to satisfy this requirement</w:t>
                </w:r>
              </w:p>
            </w:tc>
            <w:tc>
              <w:tcPr>
                <w:tcW w:w="945" w:type="dxa"/>
                <w:tcBorders>
                  <w:top w:val="single" w:sz="8" w:space="0" w:color="231F20"/>
                  <w:left w:val="single" w:sz="8" w:space="0" w:color="231F20"/>
                  <w:bottom w:val="single" w:sz="8" w:space="0" w:color="231F20"/>
                  <w:right w:val="single" w:sz="8" w:space="0" w:color="231F20"/>
                </w:tcBorders>
              </w:tcPr>
              <w:p w14:paraId="5EFDF67B" w14:textId="77777777" w:rsidR="00665DBF" w:rsidRDefault="00665DBF">
                <w:pPr>
                  <w:pStyle w:val="TableParagraph"/>
                  <w:kinsoku w:val="0"/>
                  <w:overflowPunct w:val="0"/>
                  <w:ind w:left="175" w:right="156"/>
                  <w:jc w:val="center"/>
                  <w:rPr>
                    <w:color w:val="231F20"/>
                    <w:sz w:val="12"/>
                    <w:szCs w:val="12"/>
                  </w:rPr>
                </w:pPr>
                <w:r>
                  <w:rPr>
                    <w:color w:val="231F20"/>
                    <w:sz w:val="12"/>
                    <w:szCs w:val="12"/>
                  </w:rPr>
                  <w:t>12</w:t>
                </w:r>
              </w:p>
            </w:tc>
          </w:tr>
          <w:tr w:rsidR="00665DBF" w14:paraId="31B5A0F0"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B1D92BA" w14:textId="77777777" w:rsidR="00665DBF" w:rsidRDefault="00665DBF">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892C5A7"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75</w:t>
                </w:r>
              </w:p>
            </w:tc>
          </w:tr>
          <w:tr w:rsidR="00665DBF" w14:paraId="5D3E537D"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FEBE80A"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317ABC"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599DDFB6"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B15D068" w14:textId="77777777" w:rsidR="00665DBF" w:rsidRDefault="00665DBF">
                <w:pPr>
                  <w:pStyle w:val="TableParagraph"/>
                  <w:kinsoku w:val="0"/>
                  <w:overflowPunct w:val="0"/>
                  <w:rPr>
                    <w:color w:val="231F20"/>
                    <w:sz w:val="12"/>
                    <w:szCs w:val="12"/>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4EE8F222" w14:textId="77777777" w:rsidR="00665DBF" w:rsidRDefault="00665DBF">
                <w:pPr>
                  <w:pStyle w:val="TableParagraph"/>
                  <w:kinsoku w:val="0"/>
                  <w:overflowPunct w:val="0"/>
                  <w:ind w:left="19"/>
                  <w:jc w:val="center"/>
                  <w:rPr>
                    <w:b/>
                    <w:bCs/>
                    <w:color w:val="231F20"/>
                    <w:sz w:val="12"/>
                    <w:szCs w:val="12"/>
                  </w:rPr>
                </w:pPr>
                <w:r>
                  <w:rPr>
                    <w:b/>
                    <w:bCs/>
                    <w:color w:val="231F20"/>
                    <w:sz w:val="12"/>
                    <w:szCs w:val="12"/>
                  </w:rPr>
                  <w:t>6</w:t>
                </w:r>
              </w:p>
            </w:tc>
          </w:tr>
          <w:tr w:rsidR="00665DBF" w14:paraId="4DAE8A1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89C2F6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D30D35" w14:textId="77777777" w:rsidR="00665DBF" w:rsidRDefault="00665DBF">
                <w:pPr>
                  <w:pStyle w:val="TableParagraph"/>
                  <w:kinsoku w:val="0"/>
                  <w:overflowPunct w:val="0"/>
                  <w:spacing w:before="36"/>
                  <w:ind w:left="175" w:right="156"/>
                  <w:jc w:val="center"/>
                  <w:rPr>
                    <w:b/>
                    <w:bCs/>
                    <w:color w:val="231F20"/>
                    <w:sz w:val="16"/>
                    <w:szCs w:val="16"/>
                  </w:rPr>
                </w:pPr>
                <w:r>
                  <w:rPr>
                    <w:b/>
                    <w:bCs/>
                    <w:color w:val="231F20"/>
                    <w:sz w:val="16"/>
                    <w:szCs w:val="16"/>
                  </w:rPr>
                  <w:t>120</w:t>
                </w:r>
              </w:p>
            </w:tc>
          </w:tr>
        </w:tbl>
        <w:p w14:paraId="1987B4F3"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57B14C70"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3B8215DA" w14:textId="1021F867" w:rsidR="00665DBF" w:rsidRDefault="00665DB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545 2020-2021 Undergraduate Bulletin</w:t>
          </w:r>
        </w:p>
        <w:p w14:paraId="0243489C" w14:textId="09CCB630" w:rsidR="00665DBF" w:rsidRDefault="00665DBF" w:rsidP="005775A4">
          <w:pPr>
            <w:tabs>
              <w:tab w:val="left" w:pos="360"/>
              <w:tab w:val="left" w:pos="720"/>
            </w:tabs>
            <w:spacing w:after="0" w:line="240" w:lineRule="auto"/>
            <w:rPr>
              <w:rFonts w:asciiTheme="majorHAnsi" w:hAnsiTheme="majorHAnsi" w:cs="Arial"/>
              <w:sz w:val="20"/>
              <w:szCs w:val="20"/>
            </w:rPr>
          </w:pPr>
        </w:p>
        <w:p w14:paraId="53807C48" w14:textId="77777777" w:rsidR="00665DBF" w:rsidRDefault="00665DBF" w:rsidP="00665DBF">
          <w:pPr>
            <w:pStyle w:val="BodyText"/>
            <w:kinsoku w:val="0"/>
            <w:overflowPunct w:val="0"/>
            <w:spacing w:before="119" w:line="249" w:lineRule="auto"/>
            <w:rPr>
              <w:color w:val="231F20"/>
            </w:rPr>
          </w:pPr>
          <w:r>
            <w:rPr>
              <w:b w:val="0"/>
              <w:bCs w:val="0"/>
              <w:color w:val="231F20"/>
            </w:rPr>
            <w:t xml:space="preserve">PHYS 2054. General Physics I </w:t>
          </w:r>
          <w:r>
            <w:rPr>
              <w:color w:val="231F20"/>
            </w:rPr>
            <w:t>The essential of mechanics, heat, materials and simple harmonic motion in a unified lecture and laboratory format utilizing multimedia computers at each student station. Six hours per week. This course will meet the General Education Program requirements for physical science. PHYS 2034 may be substituted. Special course fees may apply. Special course fees may apply. Prerequisite, MATH 1033 or higher. Fall, Spring, Summer. (ACTS#: PHYS 2014)</w:t>
          </w:r>
        </w:p>
        <w:p w14:paraId="032CB2FF" w14:textId="77777777" w:rsidR="00665DBF" w:rsidRDefault="00665DBF" w:rsidP="00665DBF">
          <w:pPr>
            <w:pStyle w:val="BodyText"/>
            <w:kinsoku w:val="0"/>
            <w:overflowPunct w:val="0"/>
            <w:spacing w:before="142" w:line="249" w:lineRule="auto"/>
            <w:rPr>
              <w:color w:val="231F20"/>
            </w:rPr>
          </w:pPr>
          <w:r>
            <w:rPr>
              <w:b w:val="0"/>
              <w:bCs w:val="0"/>
              <w:color w:val="231F20"/>
            </w:rPr>
            <w:t xml:space="preserve">PHYS 2064. General Physics II </w:t>
          </w:r>
          <w:r>
            <w:rPr>
              <w:color w:val="231F20"/>
            </w:rPr>
            <w:t xml:space="preserve">Continuation of PHYS 2054, the essentials of electricity, mag- </w:t>
          </w:r>
          <w:proofErr w:type="spellStart"/>
          <w:r>
            <w:rPr>
              <w:color w:val="231F20"/>
            </w:rPr>
            <w:t>netism</w:t>
          </w:r>
          <w:proofErr w:type="spellEnd"/>
          <w:r>
            <w:rPr>
              <w:color w:val="231F20"/>
            </w:rPr>
            <w:t>, wave motion, light and modern physics in a unified lecture and laboratory format utilizing multimedia computers at each student station. Six hours per week. PHYS 2044 may be substituted for this course. Special course fees may apply. Prerequisite, PHYS 2054 or 2034. Fall, Spring, Summer. (ACTS#: PHYS 2024)</w:t>
          </w:r>
        </w:p>
        <w:p w14:paraId="64DB9622" w14:textId="77777777" w:rsidR="00665DBF" w:rsidRDefault="00665DBF" w:rsidP="00665DBF">
          <w:pPr>
            <w:pStyle w:val="BodyText"/>
            <w:kinsoku w:val="0"/>
            <w:overflowPunct w:val="0"/>
            <w:spacing w:before="141" w:line="249" w:lineRule="auto"/>
            <w:ind w:right="118"/>
            <w:rPr>
              <w:color w:val="231F20"/>
            </w:rPr>
          </w:pPr>
          <w:r>
            <w:rPr>
              <w:b w:val="0"/>
              <w:bCs w:val="0"/>
              <w:color w:val="231F20"/>
            </w:rPr>
            <w:t xml:space="preserve">PHYS 2071. Fundamental Physics I Laboratory </w:t>
          </w:r>
          <w:r>
            <w:rPr>
              <w:color w:val="231F20"/>
            </w:rPr>
            <w:t>Two hours per week. Special course fees may apply. Credit for this course is contingent upon earlier or simultaneous completion of PHYS 2073. Irregular.</w:t>
          </w:r>
        </w:p>
        <w:p w14:paraId="571B8AB7" w14:textId="77777777" w:rsidR="00665DBF" w:rsidRPr="00665DBF" w:rsidRDefault="00665DBF" w:rsidP="00665DBF">
          <w:pPr>
            <w:pStyle w:val="BodyText"/>
            <w:kinsoku w:val="0"/>
            <w:overflowPunct w:val="0"/>
            <w:spacing w:line="249" w:lineRule="auto"/>
            <w:rPr>
              <w:strike/>
              <w:color w:val="FF0000"/>
            </w:rPr>
          </w:pPr>
          <w:r w:rsidRPr="00665DBF">
            <w:rPr>
              <w:b w:val="0"/>
              <w:bCs w:val="0"/>
              <w:strike/>
              <w:color w:val="FF0000"/>
            </w:rPr>
            <w:t xml:space="preserve">PHYS 2073. Fundamental Physics I </w:t>
          </w:r>
          <w:r w:rsidRPr="00665DBF">
            <w:rPr>
              <w:strike/>
              <w:color w:val="FF0000"/>
            </w:rPr>
            <w:t>Basic principles of mechanics, special relativity, thermo- dynamics, and wave motion utilizing calculus. Lecture three hours per week. Special course fees may apply. Students enrolling in this course should enroll in Laboratory for Fundamental Physics</w:t>
          </w:r>
        </w:p>
        <w:p w14:paraId="56A582B1" w14:textId="77777777" w:rsidR="00665DBF" w:rsidRPr="00665DBF" w:rsidRDefault="00665DBF" w:rsidP="00665DBF">
          <w:pPr>
            <w:pStyle w:val="BodyText"/>
            <w:kinsoku w:val="0"/>
            <w:overflowPunct w:val="0"/>
            <w:spacing w:before="2"/>
            <w:rPr>
              <w:strike/>
              <w:color w:val="FF0000"/>
            </w:rPr>
          </w:pPr>
          <w:r w:rsidRPr="00665DBF">
            <w:rPr>
              <w:strike/>
              <w:color w:val="FF0000"/>
            </w:rPr>
            <w:t>I. Corequisite, MATH 2204. Irregular.</w:t>
          </w:r>
        </w:p>
        <w:p w14:paraId="2693B5F1" w14:textId="77777777" w:rsidR="00665DBF" w:rsidRDefault="00665DBF" w:rsidP="00665DBF">
          <w:pPr>
            <w:pStyle w:val="BodyText"/>
            <w:kinsoku w:val="0"/>
            <w:overflowPunct w:val="0"/>
            <w:spacing w:before="146" w:line="249" w:lineRule="auto"/>
            <w:ind w:right="118"/>
            <w:rPr>
              <w:color w:val="231F20"/>
            </w:rPr>
          </w:pPr>
          <w:r>
            <w:rPr>
              <w:b w:val="0"/>
              <w:bCs w:val="0"/>
              <w:color w:val="231F20"/>
            </w:rPr>
            <w:lastRenderedPageBreak/>
            <w:t xml:space="preserve">PHYS 2081. Fundamental Physics II Laboratory </w:t>
          </w:r>
          <w:r>
            <w:rPr>
              <w:color w:val="231F20"/>
            </w:rPr>
            <w:t>Two hours per week. Special course fees may apply. Prerequisites, PHYS 2071 and 2073. Credit for this course is contingent upon earlier or simultaneous completion of PHYS 2083. Irregular.</w:t>
          </w:r>
        </w:p>
        <w:p w14:paraId="0BB798C6" w14:textId="77777777" w:rsidR="00665DBF" w:rsidRDefault="00665DBF" w:rsidP="00665DBF">
          <w:pPr>
            <w:pStyle w:val="BodyText"/>
            <w:kinsoku w:val="0"/>
            <w:overflowPunct w:val="0"/>
            <w:spacing w:line="249" w:lineRule="auto"/>
            <w:rPr>
              <w:color w:val="231F20"/>
            </w:rPr>
          </w:pPr>
          <w:r>
            <w:rPr>
              <w:b w:val="0"/>
              <w:bCs w:val="0"/>
              <w:color w:val="231F20"/>
            </w:rPr>
            <w:t xml:space="preserve">PHYS 2083. Fundamental Physics II </w:t>
          </w:r>
          <w:r>
            <w:rPr>
              <w:color w:val="231F20"/>
            </w:rPr>
            <w:t>Continuation of PHYS 2073. Covering electricity, magnetism, optics, and modern physics. Lecture three hours per week. Special course fees may apply. Students enrolling in this course should enroll in Laboratory for Fundamental Physics II. Corequisite, MATH 2214. Prerequisites, PHYS 2071 and 2073. Irregular.</w:t>
          </w:r>
        </w:p>
        <w:p w14:paraId="1D6C9C94"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2133. Survey of Physics for the Health Professions </w:t>
          </w:r>
          <w:proofErr w:type="spellStart"/>
          <w:r>
            <w:rPr>
              <w:color w:val="231F20"/>
            </w:rPr>
            <w:t>Asurveyforintroductorymechan</w:t>
          </w:r>
          <w:proofErr w:type="spellEnd"/>
          <w:r>
            <w:rPr>
              <w:color w:val="231F20"/>
            </w:rPr>
            <w:t xml:space="preserve">- </w:t>
          </w:r>
          <w:proofErr w:type="spellStart"/>
          <w:r>
            <w:rPr>
              <w:color w:val="231F20"/>
            </w:rPr>
            <w:t>ics</w:t>
          </w:r>
          <w:proofErr w:type="spellEnd"/>
          <w:r>
            <w:rPr>
              <w:color w:val="231F20"/>
            </w:rPr>
            <w:t>, waves, electricity, magnetism, optics and modern physics with applications for students of the health professions. Special course fees may apply. Fall.</w:t>
          </w:r>
        </w:p>
        <w:p w14:paraId="6ABF9987" w14:textId="77777777" w:rsidR="00665DBF" w:rsidRDefault="00665DBF" w:rsidP="00665DBF">
          <w:pPr>
            <w:pStyle w:val="BodyText"/>
            <w:kinsoku w:val="0"/>
            <w:overflowPunct w:val="0"/>
            <w:spacing w:line="249" w:lineRule="auto"/>
            <w:rPr>
              <w:color w:val="231F20"/>
            </w:rPr>
          </w:pPr>
          <w:r>
            <w:rPr>
              <w:b w:val="0"/>
              <w:bCs w:val="0"/>
              <w:color w:val="231F20"/>
            </w:rPr>
            <w:t xml:space="preserve">PHYS 2393. Special Topics </w:t>
          </w:r>
          <w:r>
            <w:rPr>
              <w:color w:val="231F20"/>
            </w:rPr>
            <w:t>Selected special or current topics of interest to faculty and students that require no prerequisite courses. This course is appropriate for a general student audience. See individual semester schedules for more information about each offering. Irregular.</w:t>
          </w:r>
        </w:p>
        <w:p w14:paraId="5371BFFC"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3043. Atmospheric Dynamics </w:t>
          </w:r>
          <w:r>
            <w:rPr>
              <w:color w:val="231F20"/>
            </w:rPr>
            <w:t xml:space="preserve">A study of the physical dynamics of the atmosphere and the oceans and the interactions between the two. Topics to be discussed include basic atmospheric and geophysical fluid </w:t>
          </w:r>
          <w:proofErr w:type="spellStart"/>
          <w:r>
            <w:rPr>
              <w:color w:val="231F20"/>
            </w:rPr>
            <w:t>dynamics,An</w:t>
          </w:r>
          <w:proofErr w:type="spellEnd"/>
          <w:r>
            <w:rPr>
              <w:color w:val="231F20"/>
            </w:rPr>
            <w:t xml:space="preserve"> integrated laboratory component will have students build analyze the local atmosphere.  Prerequisite, PHYS 2034 or 2054.  Spring.</w:t>
          </w:r>
        </w:p>
        <w:p w14:paraId="4DDF0E9F" w14:textId="77777777" w:rsidR="00665DBF" w:rsidRDefault="00665DBF" w:rsidP="00665DBF">
          <w:pPr>
            <w:pStyle w:val="BodyText"/>
            <w:kinsoku w:val="0"/>
            <w:overflowPunct w:val="0"/>
            <w:spacing w:before="141" w:line="249" w:lineRule="auto"/>
            <w:ind w:right="116"/>
            <w:rPr>
              <w:color w:val="231F20"/>
            </w:rPr>
          </w:pPr>
          <w:r>
            <w:rPr>
              <w:b w:val="0"/>
              <w:bCs w:val="0"/>
              <w:color w:val="231F20"/>
            </w:rPr>
            <w:t xml:space="preserve">PHYS 3052. Relativity </w:t>
          </w:r>
          <w:r>
            <w:rPr>
              <w:color w:val="231F20"/>
            </w:rPr>
            <w:t>Quantitative introduction to the special theory of relativity with a brief qualitative introduction to general relativity. Special course fees may apply. Prerequisites, PHYS 2044 or 2064 or PHYS 2081 and 2083. Irregular.</w:t>
          </w:r>
        </w:p>
        <w:p w14:paraId="0140CF12" w14:textId="77777777" w:rsidR="00665DBF" w:rsidRDefault="00665DBF" w:rsidP="00665DBF">
          <w:pPr>
            <w:pStyle w:val="BodyText"/>
            <w:kinsoku w:val="0"/>
            <w:overflowPunct w:val="0"/>
            <w:spacing w:line="249" w:lineRule="auto"/>
            <w:ind w:right="116"/>
            <w:rPr>
              <w:color w:val="231F20"/>
            </w:rPr>
          </w:pPr>
          <w:r>
            <w:rPr>
              <w:b w:val="0"/>
              <w:bCs w:val="0"/>
              <w:color w:val="231F20"/>
            </w:rPr>
            <w:t xml:space="preserve">PHYS 3103. Thermal Physics </w:t>
          </w:r>
          <w:r>
            <w:rPr>
              <w:color w:val="231F20"/>
            </w:rPr>
            <w:t>The first and second laws of thermodynamics, the kinetic theory of gases, and an introduction to statistical mechanics. Lecture three hours per week. Special course fees may apply. Corequisite, MATH 3254. Prerequisites, PHYS 2044 or 2064. Spring, even.</w:t>
          </w:r>
        </w:p>
        <w:p w14:paraId="2E5488D5"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3133. Astronomy </w:t>
          </w:r>
          <w:r>
            <w:rPr>
              <w:color w:val="231F20"/>
            </w:rPr>
            <w:t xml:space="preserve">Theories of the origin, development, present state, and future of the universe, with special emphasis on the place of astronomy in </w:t>
          </w:r>
          <w:proofErr w:type="spellStart"/>
          <w:r>
            <w:rPr>
              <w:color w:val="231F20"/>
            </w:rPr>
            <w:t>mans</w:t>
          </w:r>
          <w:proofErr w:type="spellEnd"/>
          <w:r>
            <w:rPr>
              <w:color w:val="231F20"/>
            </w:rPr>
            <w:t xml:space="preserve"> cultural and scientific develop- </w:t>
          </w:r>
          <w:proofErr w:type="spellStart"/>
          <w:r>
            <w:rPr>
              <w:color w:val="231F20"/>
            </w:rPr>
            <w:t>ment</w:t>
          </w:r>
          <w:proofErr w:type="spellEnd"/>
          <w:r>
            <w:rPr>
              <w:color w:val="231F20"/>
            </w:rPr>
            <w:t>. Special course fees may apply. Irregular.</w:t>
          </w:r>
        </w:p>
        <w:p w14:paraId="7C121C0F"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3153. Mechanics </w:t>
          </w:r>
          <w:r>
            <w:rPr>
              <w:color w:val="231F20"/>
            </w:rPr>
            <w:t>Particle dynamics in inertial and accelerated reference frames. Newtons law of gravitation, orbit theory, and elementary rigid body dynamics. Lecture three hours per week. Special course fees may apply. Prerequisites, MATH 2214 and PHYS 2044. Fall.</w:t>
          </w:r>
        </w:p>
        <w:p w14:paraId="5DCB5822"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3203. Electromagnetic Theory </w:t>
          </w:r>
          <w:r>
            <w:rPr>
              <w:color w:val="231F20"/>
            </w:rPr>
            <w:t xml:space="preserve">Electrostatics, electric and magnetic properties of </w:t>
          </w:r>
          <w:proofErr w:type="spellStart"/>
          <w:r>
            <w:rPr>
              <w:color w:val="231F20"/>
            </w:rPr>
            <w:t>materi</w:t>
          </w:r>
          <w:proofErr w:type="spellEnd"/>
          <w:r>
            <w:rPr>
              <w:color w:val="231F20"/>
            </w:rPr>
            <w:t xml:space="preserve">- </w:t>
          </w:r>
          <w:proofErr w:type="spellStart"/>
          <w:r>
            <w:rPr>
              <w:color w:val="231F20"/>
            </w:rPr>
            <w:t>als</w:t>
          </w:r>
          <w:proofErr w:type="spellEnd"/>
          <w:r>
            <w:rPr>
              <w:color w:val="231F20"/>
            </w:rPr>
            <w:t>. Amperes and Faradays laws, and Maxwells equations. Lecture three hours per week. Special course fees may apply. Prerequisites, MATH 3254 and PHYS 2044. Spring.</w:t>
          </w:r>
        </w:p>
        <w:p w14:paraId="0D75F3A2"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34BF29E5" w14:textId="0C01C8D4" w:rsidR="005775A4" w:rsidRPr="008426D1" w:rsidRDefault="00EC3901"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04835" w14:textId="77777777" w:rsidR="00EC3901" w:rsidRDefault="00EC3901" w:rsidP="00AF3758">
      <w:pPr>
        <w:spacing w:after="0" w:line="240" w:lineRule="auto"/>
      </w:pPr>
      <w:r>
        <w:separator/>
      </w:r>
    </w:p>
  </w:endnote>
  <w:endnote w:type="continuationSeparator" w:id="0">
    <w:p w14:paraId="5C31E636" w14:textId="77777777" w:rsidR="00EC3901" w:rsidRDefault="00EC39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5AB516C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C6740">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F0BB1" w14:textId="77777777" w:rsidR="00EC3901" w:rsidRDefault="00EC3901" w:rsidP="00AF3758">
      <w:pPr>
        <w:spacing w:after="0" w:line="240" w:lineRule="auto"/>
      </w:pPr>
      <w:r>
        <w:separator/>
      </w:r>
    </w:p>
  </w:footnote>
  <w:footnote w:type="continuationSeparator" w:id="0">
    <w:p w14:paraId="398A9668" w14:textId="77777777" w:rsidR="00EC3901" w:rsidRDefault="00EC390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03CBE"/>
    <w:rsid w:val="00130E5B"/>
    <w:rsid w:val="00151451"/>
    <w:rsid w:val="00185D67"/>
    <w:rsid w:val="001A315E"/>
    <w:rsid w:val="001A5DD5"/>
    <w:rsid w:val="001A76C0"/>
    <w:rsid w:val="001D12E8"/>
    <w:rsid w:val="001E2F14"/>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6FF7"/>
    <w:rsid w:val="004072F1"/>
    <w:rsid w:val="00411FE1"/>
    <w:rsid w:val="00434A01"/>
    <w:rsid w:val="00473252"/>
    <w:rsid w:val="00487771"/>
    <w:rsid w:val="004A35D2"/>
    <w:rsid w:val="004A7706"/>
    <w:rsid w:val="004D3FDD"/>
    <w:rsid w:val="004F3C87"/>
    <w:rsid w:val="004F65B3"/>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65DBF"/>
    <w:rsid w:val="00677A48"/>
    <w:rsid w:val="006A2D6A"/>
    <w:rsid w:val="006B52C0"/>
    <w:rsid w:val="006B5C45"/>
    <w:rsid w:val="006D0246"/>
    <w:rsid w:val="006E2497"/>
    <w:rsid w:val="006E6117"/>
    <w:rsid w:val="00712045"/>
    <w:rsid w:val="0073025F"/>
    <w:rsid w:val="0073125A"/>
    <w:rsid w:val="0073313A"/>
    <w:rsid w:val="007339BD"/>
    <w:rsid w:val="00750AF6"/>
    <w:rsid w:val="007929F8"/>
    <w:rsid w:val="007A06B9"/>
    <w:rsid w:val="007B15E3"/>
    <w:rsid w:val="007B5497"/>
    <w:rsid w:val="00806DDA"/>
    <w:rsid w:val="0083170D"/>
    <w:rsid w:val="00853AEC"/>
    <w:rsid w:val="008577DB"/>
    <w:rsid w:val="00874DA5"/>
    <w:rsid w:val="008829ED"/>
    <w:rsid w:val="00884F7A"/>
    <w:rsid w:val="008C703B"/>
    <w:rsid w:val="008D39EF"/>
    <w:rsid w:val="008E6C1C"/>
    <w:rsid w:val="00920887"/>
    <w:rsid w:val="00940426"/>
    <w:rsid w:val="009820A5"/>
    <w:rsid w:val="009A529F"/>
    <w:rsid w:val="009C18CD"/>
    <w:rsid w:val="009C1ABA"/>
    <w:rsid w:val="009C3C35"/>
    <w:rsid w:val="009C65F8"/>
    <w:rsid w:val="009C6740"/>
    <w:rsid w:val="009D458E"/>
    <w:rsid w:val="009F372C"/>
    <w:rsid w:val="00A01035"/>
    <w:rsid w:val="00A0329C"/>
    <w:rsid w:val="00A16BB1"/>
    <w:rsid w:val="00A229EC"/>
    <w:rsid w:val="00A34100"/>
    <w:rsid w:val="00A5089E"/>
    <w:rsid w:val="00A56D36"/>
    <w:rsid w:val="00A651D1"/>
    <w:rsid w:val="00A837F6"/>
    <w:rsid w:val="00AA717E"/>
    <w:rsid w:val="00AB4AA6"/>
    <w:rsid w:val="00AB5523"/>
    <w:rsid w:val="00AE051C"/>
    <w:rsid w:val="00AE4123"/>
    <w:rsid w:val="00AF3758"/>
    <w:rsid w:val="00AF3C6A"/>
    <w:rsid w:val="00B008DD"/>
    <w:rsid w:val="00B024DF"/>
    <w:rsid w:val="00B032B4"/>
    <w:rsid w:val="00B05106"/>
    <w:rsid w:val="00B12C63"/>
    <w:rsid w:val="00B1589A"/>
    <w:rsid w:val="00B1628A"/>
    <w:rsid w:val="00B35368"/>
    <w:rsid w:val="00B43F38"/>
    <w:rsid w:val="00B478DF"/>
    <w:rsid w:val="00B5389B"/>
    <w:rsid w:val="00B606CA"/>
    <w:rsid w:val="00B678DD"/>
    <w:rsid w:val="00B72352"/>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0BD7"/>
    <w:rsid w:val="00D67AC4"/>
    <w:rsid w:val="00D72E20"/>
    <w:rsid w:val="00D734A3"/>
    <w:rsid w:val="00D9092D"/>
    <w:rsid w:val="00D979DD"/>
    <w:rsid w:val="00DA4650"/>
    <w:rsid w:val="00DB49F4"/>
    <w:rsid w:val="00DB5F2F"/>
    <w:rsid w:val="00E45868"/>
    <w:rsid w:val="00E84BDE"/>
    <w:rsid w:val="00EA5F2E"/>
    <w:rsid w:val="00EB4FF5"/>
    <w:rsid w:val="00EC3901"/>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665DBF"/>
    <w:pPr>
      <w:autoSpaceDE w:val="0"/>
      <w:autoSpaceDN w:val="0"/>
      <w:adjustRightInd w:val="0"/>
      <w:spacing w:after="0" w:line="240" w:lineRule="auto"/>
    </w:pPr>
    <w:rPr>
      <w:rFonts w:ascii="Calibri" w:hAnsi="Calibri" w:cs="Calibri"/>
      <w:b/>
      <w:bCs/>
      <w:sz w:val="20"/>
      <w:szCs w:val="20"/>
    </w:rPr>
  </w:style>
  <w:style w:type="character" w:customStyle="1" w:styleId="BodyTextChar">
    <w:name w:val="Body Text Char"/>
    <w:basedOn w:val="DefaultParagraphFont"/>
    <w:link w:val="BodyText"/>
    <w:uiPriority w:val="1"/>
    <w:rsid w:val="00665DBF"/>
    <w:rPr>
      <w:rFonts w:ascii="Calibri" w:hAnsi="Calibri" w:cs="Calibri"/>
      <w:b/>
      <w:bCs/>
      <w:sz w:val="20"/>
      <w:szCs w:val="20"/>
    </w:rPr>
  </w:style>
  <w:style w:type="paragraph" w:customStyle="1" w:styleId="TableParagraph">
    <w:name w:val="Table Paragraph"/>
    <w:basedOn w:val="Normal"/>
    <w:uiPriority w:val="1"/>
    <w:qFormat/>
    <w:rsid w:val="00665DBF"/>
    <w:pPr>
      <w:autoSpaceDE w:val="0"/>
      <w:autoSpaceDN w:val="0"/>
      <w:adjustRightInd w:val="0"/>
      <w:spacing w:before="45" w:after="0" w:line="240" w:lineRule="auto"/>
      <w:ind w:left="44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0E18D4F0DE5146CFB15ADECF75F5C4E4"/>
        <w:category>
          <w:name w:val="General"/>
          <w:gallery w:val="placeholder"/>
        </w:category>
        <w:types>
          <w:type w:val="bbPlcHdr"/>
        </w:types>
        <w:behaviors>
          <w:behavior w:val="content"/>
        </w:behaviors>
        <w:guid w:val="{C861C7D1-A52F-4F1B-92E2-9A0C6B3D6178}"/>
      </w:docPartPr>
      <w:docPartBody>
        <w:p w:rsidR="000258F5" w:rsidRDefault="00242008" w:rsidP="00242008">
          <w:pPr>
            <w:pStyle w:val="0E18D4F0DE5146CFB15ADECF75F5C4E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A6FC1FE971400091737B5EB37B4086"/>
        <w:category>
          <w:name w:val="General"/>
          <w:gallery w:val="placeholder"/>
        </w:category>
        <w:types>
          <w:type w:val="bbPlcHdr"/>
        </w:types>
        <w:behaviors>
          <w:behavior w:val="content"/>
        </w:behaviors>
        <w:guid w:val="{E5BA862A-444B-40CC-A583-34A6DB71DD67}"/>
      </w:docPartPr>
      <w:docPartBody>
        <w:p w:rsidR="000258F5" w:rsidRDefault="00242008" w:rsidP="00242008">
          <w:pPr>
            <w:pStyle w:val="8AA6FC1FE971400091737B5EB37B408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E2C1938837B45A79365949D7E9D9EFB"/>
        <w:category>
          <w:name w:val="General"/>
          <w:gallery w:val="placeholder"/>
        </w:category>
        <w:types>
          <w:type w:val="bbPlcHdr"/>
        </w:types>
        <w:behaviors>
          <w:behavior w:val="content"/>
        </w:behaviors>
        <w:guid w:val="{CC3D71BD-CC5A-4437-ADC4-4A4C84F10C9A}"/>
      </w:docPartPr>
      <w:docPartBody>
        <w:p w:rsidR="000258F5" w:rsidRDefault="00242008" w:rsidP="00242008">
          <w:pPr>
            <w:pStyle w:val="EE2C1938837B45A79365949D7E9D9EF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8CA4076C8042019B435E8275E976D1"/>
        <w:category>
          <w:name w:val="General"/>
          <w:gallery w:val="placeholder"/>
        </w:category>
        <w:types>
          <w:type w:val="bbPlcHdr"/>
        </w:types>
        <w:behaviors>
          <w:behavior w:val="content"/>
        </w:behaviors>
        <w:guid w:val="{EDF49189-BD84-409C-84EF-F90E99D4A1AF}"/>
      </w:docPartPr>
      <w:docPartBody>
        <w:p w:rsidR="000258F5" w:rsidRDefault="00242008" w:rsidP="00242008">
          <w:pPr>
            <w:pStyle w:val="628CA4076C8042019B435E8275E976D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6525"/>
    <w:rsid w:val="000258F5"/>
    <w:rsid w:val="000723D9"/>
    <w:rsid w:val="001B45B5"/>
    <w:rsid w:val="001C209A"/>
    <w:rsid w:val="00214B2F"/>
    <w:rsid w:val="00242008"/>
    <w:rsid w:val="002543E1"/>
    <w:rsid w:val="002717AE"/>
    <w:rsid w:val="00293FD4"/>
    <w:rsid w:val="002B4884"/>
    <w:rsid w:val="00327253"/>
    <w:rsid w:val="0038082A"/>
    <w:rsid w:val="00380F18"/>
    <w:rsid w:val="00423F7A"/>
    <w:rsid w:val="0044593C"/>
    <w:rsid w:val="004518A2"/>
    <w:rsid w:val="004B457A"/>
    <w:rsid w:val="004D0057"/>
    <w:rsid w:val="004E1A75"/>
    <w:rsid w:val="005632EE"/>
    <w:rsid w:val="00567276"/>
    <w:rsid w:val="00587536"/>
    <w:rsid w:val="0059631B"/>
    <w:rsid w:val="005A4ED5"/>
    <w:rsid w:val="005D5D2F"/>
    <w:rsid w:val="00623293"/>
    <w:rsid w:val="006C0858"/>
    <w:rsid w:val="00713AC7"/>
    <w:rsid w:val="007513A7"/>
    <w:rsid w:val="00795998"/>
    <w:rsid w:val="007F243F"/>
    <w:rsid w:val="0088037B"/>
    <w:rsid w:val="0090105B"/>
    <w:rsid w:val="00922CC2"/>
    <w:rsid w:val="009B1A71"/>
    <w:rsid w:val="009C0E11"/>
    <w:rsid w:val="00A11836"/>
    <w:rsid w:val="00A64190"/>
    <w:rsid w:val="00A77AA6"/>
    <w:rsid w:val="00AD11A1"/>
    <w:rsid w:val="00AD5D56"/>
    <w:rsid w:val="00AE23B2"/>
    <w:rsid w:val="00B155E6"/>
    <w:rsid w:val="00B2559E"/>
    <w:rsid w:val="00B46AFF"/>
    <w:rsid w:val="00BA2926"/>
    <w:rsid w:val="00C35680"/>
    <w:rsid w:val="00CD4EF8"/>
    <w:rsid w:val="00D213A0"/>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0E18D4F0DE5146CFB15ADECF75F5C4E4">
    <w:name w:val="0E18D4F0DE5146CFB15ADECF75F5C4E4"/>
    <w:rsid w:val="00242008"/>
    <w:pPr>
      <w:spacing w:after="160" w:line="259" w:lineRule="auto"/>
    </w:pPr>
  </w:style>
  <w:style w:type="paragraph" w:customStyle="1" w:styleId="8AA6FC1FE971400091737B5EB37B4086">
    <w:name w:val="8AA6FC1FE971400091737B5EB37B4086"/>
    <w:rsid w:val="00242008"/>
    <w:pPr>
      <w:spacing w:after="160" w:line="259" w:lineRule="auto"/>
    </w:pPr>
  </w:style>
  <w:style w:type="paragraph" w:customStyle="1" w:styleId="EE2C1938837B45A79365949D7E9D9EFB">
    <w:name w:val="EE2C1938837B45A79365949D7E9D9EFB"/>
    <w:rsid w:val="00242008"/>
    <w:pPr>
      <w:spacing w:after="160" w:line="259" w:lineRule="auto"/>
    </w:pPr>
  </w:style>
  <w:style w:type="paragraph" w:customStyle="1" w:styleId="628CA4076C8042019B435E8275E976D1">
    <w:name w:val="628CA4076C8042019B435E8275E976D1"/>
    <w:rsid w:val="002420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3F30-1A7D-4B39-9F10-A6B9AAB2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2021-04-26T21:35:00Z</dcterms:created>
  <dcterms:modified xsi:type="dcterms:W3CDTF">2021-04-27T20:28:00Z</dcterms:modified>
</cp:coreProperties>
</file>