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E5DA99D" w:rsidR="00E27C4B" w:rsidRDefault="00622671">
            <w:r>
              <w:t>ECS07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62683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F7B9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7F8EA86"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F7B9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0720332"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337E11">
                  <w:rPr>
                    <w:rFonts w:asciiTheme="majorHAnsi" w:hAnsiTheme="majorHAnsi"/>
                    <w:sz w:val="20"/>
                    <w:szCs w:val="20"/>
                  </w:rPr>
                  <w:t>Alexandr M. Sokolov</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9-17T00:00:00Z">
                  <w:dateFormat w:val="M/d/yyyy"/>
                  <w:lid w:val="en-US"/>
                  <w:storeMappedDataAs w:val="dateTime"/>
                  <w:calendar w:val="gregorian"/>
                </w:date>
              </w:sdtPr>
              <w:sdtContent>
                <w:r w:rsidR="00337E11">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9C64862"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CF7B9F">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9-17T00:00:00Z">
                  <w:dateFormat w:val="M/d/yyyy"/>
                  <w:lid w:val="en-US"/>
                  <w:storeMappedDataAs w:val="dateTime"/>
                  <w:calendar w:val="gregorian"/>
                </w:date>
              </w:sdtPr>
              <w:sdtContent>
                <w:r w:rsidR="00CF7B9F">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3AEAD3D"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337E11">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7T00:00:00Z">
                  <w:dateFormat w:val="M/d/yyyy"/>
                  <w:lid w:val="en-US"/>
                  <w:storeMappedDataAs w:val="dateTime"/>
                  <w:calendar w:val="gregorian"/>
                </w:date>
              </w:sdtPr>
              <w:sdtContent>
                <w:r w:rsidR="00337E11">
                  <w:rPr>
                    <w:rFonts w:asciiTheme="majorHAnsi" w:hAnsiTheme="majorHAnsi"/>
                    <w:smallCaps/>
                    <w:sz w:val="20"/>
                    <w:szCs w:val="20"/>
                  </w:rPr>
                  <w:t>10/7/2022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50AFE73"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BF50A3">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2-01T00:00:00Z">
                  <w:dateFormat w:val="M/d/yyyy"/>
                  <w:lid w:val="en-US"/>
                  <w:storeMappedDataAs w:val="dateTime"/>
                  <w:calendar w:val="gregorian"/>
                </w:date>
              </w:sdtPr>
              <w:sdtContent>
                <w:r w:rsidR="00BF50A3">
                  <w:rPr>
                    <w:rFonts w:asciiTheme="majorHAnsi" w:hAnsiTheme="majorHAnsi"/>
                    <w:smallCaps/>
                    <w:sz w:val="20"/>
                    <w:szCs w:val="20"/>
                  </w:rPr>
                  <w:t>12/1/2022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9D5B3A"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E14EFCD35575694AB50AAAAF2DCD8198"/>
                        </w:placeholder>
                      </w:sdtPr>
                      <w:sdtContent>
                        <w:r w:rsidR="00FE0640">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FE0640">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264975268"/>
          </w:sdtPr>
          <w:sdtContent>
            <w:p w14:paraId="657FB312"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F05A8BB" w14:textId="77777777" w:rsidR="00CF7B9F" w:rsidRDefault="00000000" w:rsidP="00CF7B9F">
              <w:pPr>
                <w:tabs>
                  <w:tab w:val="left" w:pos="360"/>
                  <w:tab w:val="left" w:pos="720"/>
                </w:tabs>
                <w:spacing w:after="0" w:line="240" w:lineRule="auto"/>
                <w:rPr>
                  <w:rFonts w:asciiTheme="majorHAnsi" w:hAnsiTheme="majorHAnsi" w:cs="Arial"/>
                  <w:sz w:val="20"/>
                  <w:szCs w:val="20"/>
                </w:rPr>
              </w:pPr>
              <w:hyperlink r:id="rId8" w:history="1">
                <w:r w:rsidR="00CF7B9F" w:rsidRPr="007E1B7F">
                  <w:rPr>
                    <w:rStyle w:val="Hyperlink"/>
                    <w:rFonts w:asciiTheme="majorHAnsi" w:hAnsiTheme="majorHAnsi" w:cs="Arial"/>
                    <w:sz w:val="20"/>
                    <w:szCs w:val="20"/>
                  </w:rPr>
                  <w:t>asokolov@astate.edu</w:t>
                </w:r>
              </w:hyperlink>
            </w:p>
            <w:p w14:paraId="4726FD0D"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1-870-972-3635</w:t>
              </w:r>
            </w:p>
          </w:sdtContent>
        </w:sdt>
        <w:p w14:paraId="76E25B1E" w14:textId="3DC6C3F3" w:rsidR="007D371A" w:rsidRPr="008426D1" w:rsidRDefault="0000000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B393A8C" w:rsidR="003F2F3D" w:rsidRPr="00A865C3" w:rsidRDefault="00CF7B9F"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Spring </w:t>
          </w:r>
          <w:proofErr w:type="gramStart"/>
          <w:r>
            <w:rPr>
              <w:rFonts w:asciiTheme="majorHAnsi" w:hAnsiTheme="majorHAnsi" w:cs="Arial"/>
              <w:sz w:val="20"/>
              <w:szCs w:val="20"/>
            </w:rPr>
            <w:t>2023</w:t>
          </w:r>
          <w:r w:rsidR="007D371A" w:rsidRPr="008426D1">
            <w:rPr>
              <w:rStyle w:val="PlaceholderText"/>
              <w:shd w:val="clear" w:color="auto" w:fill="D9D9D9" w:themeFill="background1" w:themeFillShade="D9"/>
            </w:rPr>
            <w:t>..</w:t>
          </w:r>
          <w:proofErr w:type="gramEnd"/>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391E876"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32F91F22"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0E30364"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w:t>
            </w:r>
            <w:r w:rsidR="00414B1A">
              <w:rPr>
                <w:rFonts w:asciiTheme="majorHAnsi" w:hAnsiTheme="majorHAnsi" w:cs="Arial"/>
                <w:b/>
                <w:sz w:val="20"/>
                <w:szCs w:val="20"/>
              </w:rPr>
              <w:t>53</w:t>
            </w:r>
          </w:p>
        </w:tc>
        <w:tc>
          <w:tcPr>
            <w:tcW w:w="2051" w:type="pct"/>
          </w:tcPr>
          <w:p w14:paraId="4C031803" w14:textId="2ABBD4AB"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6476EDF7" w:rsidR="00A865C3" w:rsidRDefault="00414B1A" w:rsidP="00CB4B5A">
            <w:pPr>
              <w:tabs>
                <w:tab w:val="left" w:pos="360"/>
                <w:tab w:val="left" w:pos="720"/>
              </w:tabs>
              <w:rPr>
                <w:rFonts w:asciiTheme="majorHAnsi" w:hAnsiTheme="majorHAnsi" w:cs="Arial"/>
                <w:b/>
                <w:sz w:val="20"/>
                <w:szCs w:val="20"/>
              </w:rPr>
            </w:pPr>
            <w:r w:rsidRPr="00414B1A">
              <w:rPr>
                <w:rFonts w:asciiTheme="majorHAnsi" w:hAnsiTheme="majorHAnsi" w:cs="Arial"/>
                <w:b/>
                <w:sz w:val="20"/>
                <w:szCs w:val="20"/>
              </w:rPr>
              <w:t>Technical Human Resource Management for Engineers</w:t>
            </w:r>
          </w:p>
        </w:tc>
        <w:tc>
          <w:tcPr>
            <w:tcW w:w="2051" w:type="pct"/>
          </w:tcPr>
          <w:p w14:paraId="147E32A6" w14:textId="6BFC69B8"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FE3BF8C" w14:textId="55C32FA0" w:rsidR="00403480" w:rsidRDefault="00414B1A" w:rsidP="00403480">
            <w:pPr>
              <w:tabs>
                <w:tab w:val="left" w:pos="360"/>
                <w:tab w:val="left" w:pos="720"/>
              </w:tabs>
              <w:rPr>
                <w:rFonts w:asciiTheme="majorHAnsi" w:hAnsiTheme="majorHAnsi" w:cs="Arial"/>
                <w:b/>
                <w:sz w:val="20"/>
                <w:szCs w:val="20"/>
              </w:rPr>
            </w:pPr>
            <w:r w:rsidRPr="00414B1A">
              <w:rPr>
                <w:rFonts w:asciiTheme="majorHAnsi" w:hAnsiTheme="majorHAnsi" w:cs="Arial"/>
                <w:b/>
                <w:sz w:val="20"/>
                <w:szCs w:val="20"/>
              </w:rPr>
              <w:t>Application of human resource management in an organization, including human resource leadership, recruit­ment strategies, equal employment selection, employee retention and turnover, performance management, employment law, diversity, and global talent management.</w:t>
            </w:r>
          </w:p>
          <w:p w14:paraId="3C06F401" w14:textId="77777777" w:rsidR="00403480" w:rsidRDefault="00403480" w:rsidP="00403480">
            <w:pPr>
              <w:tabs>
                <w:tab w:val="left" w:pos="360"/>
                <w:tab w:val="left" w:pos="720"/>
              </w:tabs>
              <w:rPr>
                <w:rFonts w:asciiTheme="majorHAnsi" w:hAnsiTheme="majorHAnsi" w:cs="Arial"/>
                <w:b/>
                <w:sz w:val="20"/>
                <w:szCs w:val="20"/>
              </w:rPr>
            </w:pPr>
          </w:p>
          <w:p w14:paraId="6C345BBD" w14:textId="0760DDCC" w:rsidR="00A865C3" w:rsidRDefault="00A865C3" w:rsidP="00414B1A">
            <w:pPr>
              <w:tabs>
                <w:tab w:val="left" w:pos="360"/>
                <w:tab w:val="left" w:pos="720"/>
              </w:tabs>
              <w:rPr>
                <w:rFonts w:asciiTheme="majorHAnsi" w:hAnsiTheme="majorHAnsi" w:cs="Arial"/>
                <w:b/>
                <w:sz w:val="20"/>
                <w:szCs w:val="20"/>
              </w:rPr>
            </w:pPr>
          </w:p>
        </w:tc>
        <w:tc>
          <w:tcPr>
            <w:tcW w:w="2051" w:type="pct"/>
          </w:tcPr>
          <w:p w14:paraId="2FB04444" w14:textId="64D5DBAA" w:rsidR="00A865C3" w:rsidRDefault="00393A1B" w:rsidP="00414B1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05F360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CF7B9F">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7C52C4E"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F7B9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3CDCB93"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bookmarkStart w:id="0" w:name="_Hlk115428351"/>
          <w:sdt>
            <w:sdtPr>
              <w:rPr>
                <w:rFonts w:asciiTheme="majorHAnsi" w:hAnsiTheme="majorHAnsi" w:cs="Arial"/>
                <w:sz w:val="20"/>
                <w:szCs w:val="20"/>
              </w:rPr>
              <w:id w:val="1648174168"/>
              <w:placeholder>
                <w:docPart w:val="C84DA7D1B4174D6781F46DC39E9C6C58"/>
              </w:placeholder>
            </w:sdtPr>
            <w:sdtContent>
              <w:r w:rsidR="00393A1B">
                <w:rPr>
                  <w:rFonts w:asciiTheme="majorHAnsi" w:hAnsiTheme="majorHAnsi" w:cs="Arial"/>
                  <w:sz w:val="20"/>
                  <w:szCs w:val="20"/>
                </w:rPr>
                <w:t xml:space="preserve">MATH 2143 or MATH 2204 (requesting change from </w:t>
              </w:r>
              <w:proofErr w:type="spellStart"/>
              <w:r w:rsidR="00393A1B">
                <w:rPr>
                  <w:rFonts w:asciiTheme="majorHAnsi" w:hAnsiTheme="majorHAnsi" w:cs="Arial"/>
                  <w:sz w:val="20"/>
                  <w:szCs w:val="20"/>
                </w:rPr>
                <w:t>prereq</w:t>
              </w:r>
              <w:proofErr w:type="spellEnd"/>
              <w:r w:rsidR="00393A1B">
                <w:rPr>
                  <w:rFonts w:asciiTheme="majorHAnsi" w:hAnsiTheme="majorHAnsi" w:cs="Arial"/>
                  <w:sz w:val="20"/>
                  <w:szCs w:val="20"/>
                </w:rPr>
                <w:t xml:space="preserve"> to </w:t>
              </w:r>
              <w:proofErr w:type="spellStart"/>
              <w:r w:rsidR="00393A1B">
                <w:rPr>
                  <w:rFonts w:asciiTheme="majorHAnsi" w:hAnsiTheme="majorHAnsi" w:cs="Arial"/>
                  <w:sz w:val="20"/>
                  <w:szCs w:val="20"/>
                </w:rPr>
                <w:t>coreq</w:t>
              </w:r>
              <w:proofErr w:type="spellEnd"/>
              <w:r w:rsidR="00393A1B">
                <w:rPr>
                  <w:rFonts w:asciiTheme="majorHAnsi" w:hAnsiTheme="majorHAnsi" w:cs="Arial"/>
                  <w:sz w:val="20"/>
                  <w:szCs w:val="20"/>
                </w:rPr>
                <w:t>)</w:t>
              </w:r>
            </w:sdtContent>
          </w:sdt>
          <w:bookmarkEnd w:id="0"/>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A5010B"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956BB07"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F7B9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8E8A8C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131F26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25DC52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48AA0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FDA7FC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8659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A55C99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E4C78E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8C9B4C7" w14:textId="77777777" w:rsidR="00CF7B9F" w:rsidRPr="00CF7B9F" w:rsidRDefault="00000000" w:rsidP="00CF7B9F">
      <w:pPr>
        <w:tabs>
          <w:tab w:val="left" w:pos="360"/>
          <w:tab w:val="left" w:pos="720"/>
        </w:tabs>
        <w:spacing w:after="0" w:line="240" w:lineRule="auto"/>
        <w:rPr>
          <w:rFonts w:asciiTheme="majorHAnsi" w:hAnsiTheme="majorHAnsi" w:cs="Arial"/>
          <w:sz w:val="20"/>
          <w:szCs w:val="20"/>
        </w:rPr>
      </w:pPr>
      <w:sdt>
        <w:sdtPr>
          <w:id w:val="-55626584"/>
          <w:placeholder>
            <w:docPart w:val="C71D6A87224B4073A1C5E5902CCA4A2F"/>
          </w:placeholder>
        </w:sdtPr>
        <w:sdtContent>
          <w:r w:rsidR="00CF7B9F" w:rsidRP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sdtContent>
      </w:sdt>
    </w:p>
    <w:p w14:paraId="37BE8F7A" w14:textId="18E75944" w:rsidR="00D4202C" w:rsidRPr="00D4202C" w:rsidRDefault="00D4202C" w:rsidP="00D4202C">
      <w:pPr>
        <w:tabs>
          <w:tab w:val="left" w:pos="360"/>
          <w:tab w:val="left" w:pos="720"/>
        </w:tabs>
        <w:spacing w:after="0"/>
        <w:rPr>
          <w:rFonts w:asciiTheme="majorHAnsi" w:hAnsiTheme="majorHAnsi" w:cs="Arial"/>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575F6BE8" w:rsidR="0054568E" w:rsidRDefault="0054568E">
      <w:pPr>
        <w:rPr>
          <w:rFonts w:asciiTheme="majorHAnsi" w:hAnsiTheme="majorHAnsi" w:cs="Arial"/>
          <w:b/>
          <w:sz w:val="28"/>
          <w:szCs w:val="20"/>
        </w:rPr>
      </w:pPr>
    </w:p>
    <w:p w14:paraId="02BB9626" w14:textId="77777777" w:rsidR="00393A1B" w:rsidRDefault="00393A1B">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43FBDC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255FF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801A32B" w14:textId="51DD9DE2" w:rsidR="00255FF3" w:rsidRPr="008426D1" w:rsidRDefault="00255FF3" w:rsidP="00D3680D">
      <w:pPr>
        <w:rPr>
          <w:rFonts w:asciiTheme="majorHAnsi" w:hAnsiTheme="majorHAnsi" w:cs="Arial"/>
          <w:sz w:val="18"/>
          <w:szCs w:val="18"/>
        </w:rPr>
      </w:pPr>
      <w:r>
        <w:rPr>
          <w:rFonts w:asciiTheme="majorHAnsi" w:hAnsiTheme="majorHAnsi" w:cs="Arial"/>
          <w:sz w:val="18"/>
          <w:szCs w:val="18"/>
        </w:rPr>
        <w:t>OLD:</w:t>
      </w:r>
    </w:p>
    <w:p w14:paraId="5B4D429A" w14:textId="77777777" w:rsidR="00414B1A" w:rsidRDefault="00414B1A" w:rsidP="00414B1A">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4053 - Technical Human Resource Management for Engineers</w:t>
      </w:r>
    </w:p>
    <w:p w14:paraId="3E0105AE" w14:textId="77777777" w:rsidR="00414B1A" w:rsidRDefault="00DD0DD7" w:rsidP="00414B1A">
      <w:pPr>
        <w:rPr>
          <w:rFonts w:ascii="Times New Roman" w:hAnsi="Times New Roman" w:cs="Times New Roman"/>
          <w:sz w:val="24"/>
          <w:szCs w:val="24"/>
        </w:rPr>
      </w:pPr>
      <w:r>
        <w:rPr>
          <w:noProof/>
        </w:rPr>
        <w:pict w14:anchorId="2BB1B3D8">
          <v:rect id="_x0000_i1026" alt="" style="width:468pt;height:.05pt;mso-width-percent:0;mso-height-percent:0;mso-width-percent:0;mso-height-percent:0" o:hralign="center" o:hrstd="t" o:hrnoshade="t" o:hr="t" fillcolor="black" stroked="f"/>
        </w:pict>
      </w:r>
    </w:p>
    <w:p w14:paraId="47FA3215" w14:textId="4843C817" w:rsidR="00255FF3" w:rsidRDefault="00414B1A" w:rsidP="00414B1A">
      <w:pPr>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Application of hu</w:t>
      </w:r>
      <w:r>
        <w:rPr>
          <w:rFonts w:ascii="Arial" w:hAnsi="Arial" w:cs="Arial"/>
          <w:color w:val="000000"/>
          <w:sz w:val="20"/>
          <w:szCs w:val="20"/>
          <w:shd w:val="clear" w:color="auto" w:fill="EEEEEE"/>
        </w:rPr>
        <w:softHyphen/>
        <w:t>man resource management in an organization, including human resource leadership, recruit</w:t>
      </w:r>
      <w:r>
        <w:rPr>
          <w:rFonts w:ascii="Arial" w:hAnsi="Arial" w:cs="Arial"/>
          <w:color w:val="000000"/>
          <w:sz w:val="20"/>
          <w:szCs w:val="20"/>
          <w:shd w:val="clear" w:color="auto" w:fill="EEEEEE"/>
        </w:rPr>
        <w:softHyphen/>
        <w:t>ment strategies, equal employment selection, employee retention and turnover, performance management, employment law, diversity, and global talent management. Fall.</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C or better in </w:t>
      </w:r>
      <w:hyperlink r:id="rId10" w:anchor="tt5081"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1" w:anchor="tt2467"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p>
    <w:p w14:paraId="57887940" w14:textId="6071AA49" w:rsidR="00255FF3" w:rsidRDefault="00255FF3" w:rsidP="00255FF3">
      <w:pPr>
        <w:rPr>
          <w:rFonts w:asciiTheme="majorHAnsi" w:hAnsiTheme="majorHAnsi" w:cs="Arial"/>
          <w:sz w:val="20"/>
          <w:szCs w:val="20"/>
        </w:rPr>
      </w:pPr>
      <w:r>
        <w:rPr>
          <w:rFonts w:asciiTheme="majorHAnsi" w:hAnsiTheme="majorHAnsi" w:cs="Arial"/>
          <w:sz w:val="20"/>
          <w:szCs w:val="20"/>
        </w:rPr>
        <w:t>REVISIONS:</w:t>
      </w:r>
    </w:p>
    <w:p w14:paraId="0AF22A51" w14:textId="77777777" w:rsidR="00414B1A" w:rsidRDefault="00414B1A" w:rsidP="00414B1A">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4053 - Technical Human Resource Management for Engineers</w:t>
      </w:r>
    </w:p>
    <w:p w14:paraId="074E251E" w14:textId="77777777" w:rsidR="00414B1A" w:rsidRDefault="00DD0DD7" w:rsidP="00414B1A">
      <w:pPr>
        <w:rPr>
          <w:rFonts w:ascii="Times New Roman" w:hAnsi="Times New Roman" w:cs="Times New Roman"/>
          <w:sz w:val="24"/>
          <w:szCs w:val="24"/>
        </w:rPr>
      </w:pPr>
      <w:r>
        <w:rPr>
          <w:noProof/>
        </w:rPr>
        <w:pict w14:anchorId="5ED776B7">
          <v:rect id="_x0000_i1025" alt="" style="width:468pt;height:.05pt;mso-width-percent:0;mso-height-percent:0;mso-width-percent:0;mso-height-percent:0" o:hralign="center" o:hrstd="t" o:hrnoshade="t" o:hr="t" fillcolor="black" stroked="f"/>
        </w:pict>
      </w:r>
    </w:p>
    <w:p w14:paraId="039E98A7" w14:textId="480EA045" w:rsidR="00255FF3" w:rsidRPr="00255FF3" w:rsidRDefault="00414B1A" w:rsidP="00414B1A">
      <w:pPr>
        <w:pStyle w:val="Heading3"/>
        <w:shd w:val="clear" w:color="auto" w:fill="EEEEEE"/>
        <w:spacing w:before="300" w:beforeAutospacing="0" w:after="150" w:afterAutospacing="0"/>
        <w:textAlignment w:val="baseline"/>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Application of hu</w:t>
      </w:r>
      <w:r>
        <w:rPr>
          <w:rFonts w:ascii="Arial" w:hAnsi="Arial" w:cs="Arial"/>
          <w:color w:val="000000"/>
          <w:sz w:val="20"/>
          <w:szCs w:val="20"/>
          <w:shd w:val="clear" w:color="auto" w:fill="EEEEEE"/>
        </w:rPr>
        <w:softHyphen/>
        <w:t>man resource management in an organization, including human resource leadership, recruit</w:t>
      </w:r>
      <w:r>
        <w:rPr>
          <w:rFonts w:ascii="Arial" w:hAnsi="Arial" w:cs="Arial"/>
          <w:color w:val="000000"/>
          <w:sz w:val="20"/>
          <w:szCs w:val="20"/>
          <w:shd w:val="clear" w:color="auto" w:fill="EEEEEE"/>
        </w:rPr>
        <w:softHyphen/>
        <w:t>ment strategies, equal employment selection, employee retention and turnover, performance management, employment law, diversity, and global talent management. Fall.</w:t>
      </w:r>
      <w:r>
        <w:rPr>
          <w:rFonts w:ascii="Arial" w:hAnsi="Arial" w:cs="Arial"/>
          <w:color w:val="000000"/>
          <w:sz w:val="20"/>
          <w:szCs w:val="20"/>
        </w:rPr>
        <w:br/>
      </w:r>
      <w:r>
        <w:rPr>
          <w:rFonts w:ascii="Arial" w:hAnsi="Arial" w:cs="Arial"/>
          <w:color w:val="000000"/>
          <w:sz w:val="20"/>
          <w:szCs w:val="20"/>
        </w:rPr>
        <w:br/>
      </w:r>
      <w:r w:rsidRPr="00414B1A">
        <w:rPr>
          <w:rStyle w:val="Strong"/>
          <w:rFonts w:ascii="Arial" w:hAnsi="Arial" w:cs="Arial"/>
          <w:strike/>
          <w:color w:val="FF0000"/>
          <w:sz w:val="20"/>
          <w:szCs w:val="20"/>
          <w:bdr w:val="none" w:sz="0" w:space="0" w:color="auto" w:frame="1"/>
          <w:shd w:val="clear" w:color="auto" w:fill="EEEEEE"/>
        </w:rPr>
        <w:t>Prerequisites</w:t>
      </w:r>
      <w:r>
        <w:rPr>
          <w:rStyle w:val="Strong"/>
          <w:rFonts w:ascii="Arial" w:hAnsi="Arial" w:cs="Arial"/>
          <w:color w:val="000000"/>
          <w:sz w:val="20"/>
          <w:szCs w:val="20"/>
          <w:bdr w:val="none" w:sz="0" w:space="0" w:color="auto" w:frame="1"/>
          <w:shd w:val="clear" w:color="auto" w:fill="EEEEEE"/>
        </w:rPr>
        <w:t xml:space="preserve"> </w:t>
      </w:r>
      <w:r w:rsidRPr="00414B1A">
        <w:rPr>
          <w:rStyle w:val="Strong"/>
          <w:rFonts w:ascii="Arial" w:hAnsi="Arial" w:cs="Arial"/>
          <w:color w:val="000000"/>
          <w:sz w:val="20"/>
          <w:szCs w:val="20"/>
          <w:highlight w:val="cyan"/>
          <w:bdr w:val="none" w:sz="0" w:space="0" w:color="auto" w:frame="1"/>
          <w:shd w:val="clear" w:color="auto" w:fill="EEEEEE"/>
        </w:rPr>
        <w:t>Corequisite</w:t>
      </w:r>
      <w:r>
        <w:rPr>
          <w:rStyle w:val="Strong"/>
          <w:rFonts w:ascii="Arial" w:hAnsi="Arial" w:cs="Arial"/>
          <w:color w:val="000000"/>
          <w:sz w:val="20"/>
          <w:szCs w:val="20"/>
          <w:bdr w:val="none" w:sz="0" w:space="0" w:color="auto" w:frame="1"/>
          <w:shd w:val="clear" w:color="auto" w:fill="EEEEEE"/>
        </w:rPr>
        <w:t>:</w:t>
      </w:r>
      <w:r>
        <w:rPr>
          <w:rFonts w:ascii="Arial" w:hAnsi="Arial" w:cs="Arial"/>
          <w:color w:val="000000"/>
          <w:sz w:val="20"/>
          <w:szCs w:val="20"/>
          <w:shd w:val="clear" w:color="auto" w:fill="EEEEEE"/>
        </w:rPr>
        <w:t> </w:t>
      </w:r>
      <w:r w:rsidRPr="00FC5852">
        <w:rPr>
          <w:rFonts w:ascii="Arial" w:hAnsi="Arial" w:cs="Arial"/>
          <w:strike/>
          <w:color w:val="FF0000"/>
          <w:sz w:val="20"/>
          <w:szCs w:val="20"/>
          <w:shd w:val="clear" w:color="auto" w:fill="EEEEEE"/>
        </w:rPr>
        <w:t>C or better in</w:t>
      </w:r>
      <w:r>
        <w:rPr>
          <w:rFonts w:ascii="Arial" w:hAnsi="Arial" w:cs="Arial"/>
          <w:color w:val="000000"/>
          <w:sz w:val="20"/>
          <w:szCs w:val="20"/>
          <w:shd w:val="clear" w:color="auto" w:fill="EEEEEE"/>
        </w:rPr>
        <w:t> </w:t>
      </w:r>
      <w:hyperlink r:id="rId12" w:anchor="tt5081"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3" w:anchor="tt2467"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p>
    <w:sectPr w:rsidR="00255FF3" w:rsidRPr="00255FF3"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81E6" w14:textId="77777777" w:rsidR="00DD0DD7" w:rsidRDefault="00DD0DD7" w:rsidP="00AF3758">
      <w:pPr>
        <w:spacing w:after="0" w:line="240" w:lineRule="auto"/>
      </w:pPr>
      <w:r>
        <w:separator/>
      </w:r>
    </w:p>
  </w:endnote>
  <w:endnote w:type="continuationSeparator" w:id="0">
    <w:p w14:paraId="3E415BAD" w14:textId="77777777" w:rsidR="00DD0DD7" w:rsidRDefault="00DD0DD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5876" w14:textId="77777777" w:rsidR="00DD0DD7" w:rsidRDefault="00DD0DD7" w:rsidP="00AF3758">
      <w:pPr>
        <w:spacing w:after="0" w:line="240" w:lineRule="auto"/>
      </w:pPr>
      <w:r>
        <w:separator/>
      </w:r>
    </w:p>
  </w:footnote>
  <w:footnote w:type="continuationSeparator" w:id="0">
    <w:p w14:paraId="7BD28938" w14:textId="77777777" w:rsidR="00DD0DD7" w:rsidRDefault="00DD0DD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04846030">
    <w:abstractNumId w:val="4"/>
  </w:num>
  <w:num w:numId="2" w16cid:durableId="998189395">
    <w:abstractNumId w:val="0"/>
  </w:num>
  <w:num w:numId="3" w16cid:durableId="1259482697">
    <w:abstractNumId w:val="10"/>
  </w:num>
  <w:num w:numId="4" w16cid:durableId="1715735172">
    <w:abstractNumId w:val="21"/>
  </w:num>
  <w:num w:numId="5" w16cid:durableId="1744638840">
    <w:abstractNumId w:val="23"/>
  </w:num>
  <w:num w:numId="6" w16cid:durableId="1309556417">
    <w:abstractNumId w:val="15"/>
  </w:num>
  <w:num w:numId="7" w16cid:durableId="1898273552">
    <w:abstractNumId w:val="8"/>
  </w:num>
  <w:num w:numId="8" w16cid:durableId="1393843909">
    <w:abstractNumId w:val="20"/>
  </w:num>
  <w:num w:numId="9" w16cid:durableId="255403299">
    <w:abstractNumId w:val="9"/>
  </w:num>
  <w:num w:numId="10" w16cid:durableId="2014067968">
    <w:abstractNumId w:val="6"/>
  </w:num>
  <w:num w:numId="11" w16cid:durableId="1314873452">
    <w:abstractNumId w:val="17"/>
  </w:num>
  <w:num w:numId="12" w16cid:durableId="1437287018">
    <w:abstractNumId w:val="14"/>
  </w:num>
  <w:num w:numId="13" w16cid:durableId="2059864620">
    <w:abstractNumId w:val="11"/>
  </w:num>
  <w:num w:numId="14" w16cid:durableId="1640526165">
    <w:abstractNumId w:val="7"/>
  </w:num>
  <w:num w:numId="15" w16cid:durableId="501168864">
    <w:abstractNumId w:val="1"/>
  </w:num>
  <w:num w:numId="16" w16cid:durableId="1237009013">
    <w:abstractNumId w:val="2"/>
  </w:num>
  <w:num w:numId="17" w16cid:durableId="966424008">
    <w:abstractNumId w:val="22"/>
  </w:num>
  <w:num w:numId="18" w16cid:durableId="1317761409">
    <w:abstractNumId w:val="12"/>
  </w:num>
  <w:num w:numId="19" w16cid:durableId="398210383">
    <w:abstractNumId w:val="13"/>
  </w:num>
  <w:num w:numId="20" w16cid:durableId="1726681746">
    <w:abstractNumId w:val="18"/>
  </w:num>
  <w:num w:numId="21" w16cid:durableId="176963071">
    <w:abstractNumId w:val="16"/>
  </w:num>
  <w:num w:numId="22" w16cid:durableId="555237946">
    <w:abstractNumId w:val="5"/>
  </w:num>
  <w:num w:numId="23" w16cid:durableId="1215192781">
    <w:abstractNumId w:val="3"/>
  </w:num>
  <w:num w:numId="24" w16cid:durableId="12032536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NDW1tLQ0NrQ0tDBQ0lEKTi0uzszPAykwrgUAFEhobCwAAAA="/>
  </w:docVars>
  <w:rsids>
    <w:rsidRoot w:val="00AF3758"/>
    <w:rsid w:val="000002AC"/>
    <w:rsid w:val="00001C04"/>
    <w:rsid w:val="00013540"/>
    <w:rsid w:val="00016FE7"/>
    <w:rsid w:val="00017178"/>
    <w:rsid w:val="000201EB"/>
    <w:rsid w:val="00024BA5"/>
    <w:rsid w:val="0002589A"/>
    <w:rsid w:val="00026976"/>
    <w:rsid w:val="00041E75"/>
    <w:rsid w:val="000433EC"/>
    <w:rsid w:val="000519E1"/>
    <w:rsid w:val="0005467E"/>
    <w:rsid w:val="00054918"/>
    <w:rsid w:val="000556EA"/>
    <w:rsid w:val="0006489D"/>
    <w:rsid w:val="00066BF1"/>
    <w:rsid w:val="00076F60"/>
    <w:rsid w:val="0008410E"/>
    <w:rsid w:val="00092475"/>
    <w:rsid w:val="000A654B"/>
    <w:rsid w:val="000D06F1"/>
    <w:rsid w:val="000D48CC"/>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030F"/>
    <w:rsid w:val="00185D67"/>
    <w:rsid w:val="0019007D"/>
    <w:rsid w:val="001A5DD5"/>
    <w:rsid w:val="001C6BFA"/>
    <w:rsid w:val="001D2890"/>
    <w:rsid w:val="001D6244"/>
    <w:rsid w:val="001D79A5"/>
    <w:rsid w:val="001E0129"/>
    <w:rsid w:val="001E0853"/>
    <w:rsid w:val="001E288B"/>
    <w:rsid w:val="001E597A"/>
    <w:rsid w:val="001E5DC1"/>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5FF3"/>
    <w:rsid w:val="00261ACE"/>
    <w:rsid w:val="00265C17"/>
    <w:rsid w:val="00276F55"/>
    <w:rsid w:val="0028351D"/>
    <w:rsid w:val="00283525"/>
    <w:rsid w:val="002954F8"/>
    <w:rsid w:val="002A7E22"/>
    <w:rsid w:val="002B2119"/>
    <w:rsid w:val="002C498C"/>
    <w:rsid w:val="002E0CD3"/>
    <w:rsid w:val="002E3400"/>
    <w:rsid w:val="002E3BD5"/>
    <w:rsid w:val="002E544F"/>
    <w:rsid w:val="0030740C"/>
    <w:rsid w:val="0031339E"/>
    <w:rsid w:val="0032032C"/>
    <w:rsid w:val="00336348"/>
    <w:rsid w:val="00336EDB"/>
    <w:rsid w:val="00337E11"/>
    <w:rsid w:val="0035434A"/>
    <w:rsid w:val="00360064"/>
    <w:rsid w:val="00361C56"/>
    <w:rsid w:val="00362414"/>
    <w:rsid w:val="0036794A"/>
    <w:rsid w:val="00370451"/>
    <w:rsid w:val="00374D72"/>
    <w:rsid w:val="00384538"/>
    <w:rsid w:val="00390A66"/>
    <w:rsid w:val="00391206"/>
    <w:rsid w:val="00393A1B"/>
    <w:rsid w:val="00393E47"/>
    <w:rsid w:val="00395BB2"/>
    <w:rsid w:val="00396386"/>
    <w:rsid w:val="00396C14"/>
    <w:rsid w:val="003C334C"/>
    <w:rsid w:val="003D2DDC"/>
    <w:rsid w:val="003D5ADD"/>
    <w:rsid w:val="003D6A97"/>
    <w:rsid w:val="003D72FB"/>
    <w:rsid w:val="003F2F3D"/>
    <w:rsid w:val="00403480"/>
    <w:rsid w:val="004072F1"/>
    <w:rsid w:val="00407FBA"/>
    <w:rsid w:val="00414B1A"/>
    <w:rsid w:val="004167AB"/>
    <w:rsid w:val="004228EA"/>
    <w:rsid w:val="004232F5"/>
    <w:rsid w:val="00424133"/>
    <w:rsid w:val="00426FD6"/>
    <w:rsid w:val="00432293"/>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2671"/>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251E"/>
    <w:rsid w:val="007B4144"/>
    <w:rsid w:val="007C7F4C"/>
    <w:rsid w:val="007D371A"/>
    <w:rsid w:val="007D3A96"/>
    <w:rsid w:val="007E3CEE"/>
    <w:rsid w:val="007F159A"/>
    <w:rsid w:val="007F2D67"/>
    <w:rsid w:val="00802638"/>
    <w:rsid w:val="00813F3F"/>
    <w:rsid w:val="00820CD9"/>
    <w:rsid w:val="00822A0F"/>
    <w:rsid w:val="00826029"/>
    <w:rsid w:val="0083170D"/>
    <w:rsid w:val="008426D1"/>
    <w:rsid w:val="00862E36"/>
    <w:rsid w:val="008663CA"/>
    <w:rsid w:val="00871FC0"/>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09A2"/>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50A3"/>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1B83"/>
    <w:rsid w:val="00CE6F34"/>
    <w:rsid w:val="00CF60D8"/>
    <w:rsid w:val="00CF7B9F"/>
    <w:rsid w:val="00D02490"/>
    <w:rsid w:val="00D06043"/>
    <w:rsid w:val="00D0686A"/>
    <w:rsid w:val="00D145D1"/>
    <w:rsid w:val="00D14CE3"/>
    <w:rsid w:val="00D20B84"/>
    <w:rsid w:val="00D215DB"/>
    <w:rsid w:val="00D24427"/>
    <w:rsid w:val="00D32226"/>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0DD7"/>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C5852"/>
    <w:rsid w:val="00FD2B44"/>
    <w:rsid w:val="00FD508C"/>
    <w:rsid w:val="00FE0640"/>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255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255FF3"/>
    <w:rPr>
      <w:rFonts w:ascii="Times New Roman" w:eastAsia="Times New Roman" w:hAnsi="Times New Roman" w:cs="Times New Roman"/>
      <w:b/>
      <w:bCs/>
      <w:sz w:val="27"/>
      <w:szCs w:val="27"/>
    </w:rPr>
  </w:style>
  <w:style w:type="character" w:styleId="Strong">
    <w:name w:val="Strong"/>
    <w:basedOn w:val="DefaultParagraphFont"/>
    <w:uiPriority w:val="22"/>
    <w:qFormat/>
    <w:rsid w:val="00255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282">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07649223">
      <w:bodyDiv w:val="1"/>
      <w:marLeft w:val="0"/>
      <w:marRight w:val="0"/>
      <w:marTop w:val="0"/>
      <w:marBottom w:val="0"/>
      <w:divBdr>
        <w:top w:val="none" w:sz="0" w:space="0" w:color="auto"/>
        <w:left w:val="none" w:sz="0" w:space="0" w:color="auto"/>
        <w:bottom w:val="none" w:sz="0" w:space="0" w:color="auto"/>
        <w:right w:val="none" w:sz="0" w:space="0" w:color="auto"/>
      </w:divBdr>
    </w:div>
    <w:div w:id="38969749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2789436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86839986">
      <w:bodyDiv w:val="1"/>
      <w:marLeft w:val="0"/>
      <w:marRight w:val="0"/>
      <w:marTop w:val="0"/>
      <w:marBottom w:val="0"/>
      <w:divBdr>
        <w:top w:val="none" w:sz="0" w:space="0" w:color="auto"/>
        <w:left w:val="none" w:sz="0" w:space="0" w:color="auto"/>
        <w:bottom w:val="none" w:sz="0" w:space="0" w:color="auto"/>
        <w:right w:val="none" w:sz="0" w:space="0" w:color="auto"/>
      </w:divBdr>
    </w:div>
    <w:div w:id="904025665">
      <w:bodyDiv w:val="1"/>
      <w:marLeft w:val="0"/>
      <w:marRight w:val="0"/>
      <w:marTop w:val="0"/>
      <w:marBottom w:val="0"/>
      <w:divBdr>
        <w:top w:val="none" w:sz="0" w:space="0" w:color="auto"/>
        <w:left w:val="none" w:sz="0" w:space="0" w:color="auto"/>
        <w:bottom w:val="none" w:sz="0" w:space="0" w:color="auto"/>
        <w:right w:val="none" w:sz="0" w:space="0" w:color="auto"/>
      </w:divBdr>
    </w:div>
    <w:div w:id="1285038053">
      <w:bodyDiv w:val="1"/>
      <w:marLeft w:val="0"/>
      <w:marRight w:val="0"/>
      <w:marTop w:val="0"/>
      <w:marBottom w:val="0"/>
      <w:divBdr>
        <w:top w:val="none" w:sz="0" w:space="0" w:color="auto"/>
        <w:left w:val="none" w:sz="0" w:space="0" w:color="auto"/>
        <w:bottom w:val="none" w:sz="0" w:space="0" w:color="auto"/>
        <w:right w:val="none" w:sz="0" w:space="0" w:color="auto"/>
      </w:divBdr>
    </w:div>
    <w:div w:id="1293831889">
      <w:bodyDiv w:val="1"/>
      <w:marLeft w:val="0"/>
      <w:marRight w:val="0"/>
      <w:marTop w:val="0"/>
      <w:marBottom w:val="0"/>
      <w:divBdr>
        <w:top w:val="none" w:sz="0" w:space="0" w:color="auto"/>
        <w:left w:val="none" w:sz="0" w:space="0" w:color="auto"/>
        <w:bottom w:val="none" w:sz="0" w:space="0" w:color="auto"/>
        <w:right w:val="none" w:sz="0" w:space="0" w:color="auto"/>
      </w:divBdr>
    </w:div>
    <w:div w:id="1301807813">
      <w:bodyDiv w:val="1"/>
      <w:marLeft w:val="0"/>
      <w:marRight w:val="0"/>
      <w:marTop w:val="0"/>
      <w:marBottom w:val="0"/>
      <w:divBdr>
        <w:top w:val="none" w:sz="0" w:space="0" w:color="auto"/>
        <w:left w:val="none" w:sz="0" w:space="0" w:color="auto"/>
        <w:bottom w:val="none" w:sz="0" w:space="0" w:color="auto"/>
        <w:right w:val="none" w:sz="0" w:space="0" w:color="auto"/>
      </w:divBdr>
    </w:div>
    <w:div w:id="1495144860">
      <w:bodyDiv w:val="1"/>
      <w:marLeft w:val="0"/>
      <w:marRight w:val="0"/>
      <w:marTop w:val="0"/>
      <w:marBottom w:val="0"/>
      <w:divBdr>
        <w:top w:val="none" w:sz="0" w:space="0" w:color="auto"/>
        <w:left w:val="none" w:sz="0" w:space="0" w:color="auto"/>
        <w:bottom w:val="none" w:sz="0" w:space="0" w:color="auto"/>
        <w:right w:val="none" w:sz="0" w:space="0" w:color="auto"/>
      </w:divBdr>
    </w:div>
    <w:div w:id="1536111645">
      <w:bodyDiv w:val="1"/>
      <w:marLeft w:val="0"/>
      <w:marRight w:val="0"/>
      <w:marTop w:val="0"/>
      <w:marBottom w:val="0"/>
      <w:divBdr>
        <w:top w:val="none" w:sz="0" w:space="0" w:color="auto"/>
        <w:left w:val="none" w:sz="0" w:space="0" w:color="auto"/>
        <w:bottom w:val="none" w:sz="0" w:space="0" w:color="auto"/>
        <w:right w:val="none" w:sz="0" w:space="0" w:color="auto"/>
      </w:divBdr>
    </w:div>
    <w:div w:id="1654945738">
      <w:bodyDiv w:val="1"/>
      <w:marLeft w:val="0"/>
      <w:marRight w:val="0"/>
      <w:marTop w:val="0"/>
      <w:marBottom w:val="0"/>
      <w:divBdr>
        <w:top w:val="none" w:sz="0" w:space="0" w:color="auto"/>
        <w:left w:val="none" w:sz="0" w:space="0" w:color="auto"/>
        <w:bottom w:val="none" w:sz="0" w:space="0" w:color="auto"/>
        <w:right w:val="none" w:sz="0" w:space="0" w:color="auto"/>
      </w:divBdr>
    </w:div>
    <w:div w:id="171045127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11201430">
      <w:bodyDiv w:val="1"/>
      <w:marLeft w:val="0"/>
      <w:marRight w:val="0"/>
      <w:marTop w:val="0"/>
      <w:marBottom w:val="0"/>
      <w:divBdr>
        <w:top w:val="none" w:sz="0" w:space="0" w:color="auto"/>
        <w:left w:val="none" w:sz="0" w:space="0" w:color="auto"/>
        <w:bottom w:val="none" w:sz="0" w:space="0" w:color="auto"/>
        <w:right w:val="none" w:sz="0" w:space="0" w:color="auto"/>
      </w:divBdr>
      <w:divsChild>
        <w:div w:id="18164564">
          <w:marLeft w:val="0"/>
          <w:marRight w:val="0"/>
          <w:marTop w:val="150"/>
          <w:marBottom w:val="150"/>
          <w:divBdr>
            <w:top w:val="none" w:sz="0" w:space="0" w:color="auto"/>
            <w:left w:val="none" w:sz="0" w:space="0" w:color="auto"/>
            <w:bottom w:val="none" w:sz="0" w:space="0" w:color="auto"/>
            <w:right w:val="none" w:sz="0" w:space="0" w:color="auto"/>
          </w:divBdr>
          <w:divsChild>
            <w:div w:id="95948851">
              <w:marLeft w:val="45"/>
              <w:marRight w:val="45"/>
              <w:marTop w:val="0"/>
              <w:marBottom w:val="0"/>
              <w:divBdr>
                <w:top w:val="none" w:sz="0" w:space="0" w:color="auto"/>
                <w:left w:val="none" w:sz="0" w:space="0" w:color="auto"/>
                <w:bottom w:val="none" w:sz="0" w:space="0" w:color="auto"/>
                <w:right w:val="none" w:sz="0" w:space="0" w:color="auto"/>
              </w:divBdr>
            </w:div>
          </w:divsChild>
        </w:div>
        <w:div w:id="1378967510">
          <w:marLeft w:val="0"/>
          <w:marRight w:val="0"/>
          <w:marTop w:val="0"/>
          <w:marBottom w:val="0"/>
          <w:divBdr>
            <w:top w:val="none" w:sz="0" w:space="0" w:color="auto"/>
            <w:left w:val="none" w:sz="0" w:space="0" w:color="auto"/>
            <w:bottom w:val="none" w:sz="0" w:space="0" w:color="auto"/>
            <w:right w:val="none" w:sz="0" w:space="0" w:color="auto"/>
          </w:divBdr>
        </w:div>
      </w:divsChild>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71D6A87224B4073A1C5E5902CCA4A2F"/>
        <w:category>
          <w:name w:val="General"/>
          <w:gallery w:val="placeholder"/>
        </w:category>
        <w:types>
          <w:type w:val="bbPlcHdr"/>
        </w:types>
        <w:behaviors>
          <w:behavior w:val="content"/>
        </w:behaviors>
        <w:guid w:val="{28B132FB-5E6F-4874-BBDE-5B96A5C14340}"/>
      </w:docPartPr>
      <w:docPartBody>
        <w:p w:rsidR="0060728B" w:rsidRDefault="00B34199" w:rsidP="00B34199">
          <w:pPr>
            <w:pStyle w:val="C71D6A87224B4073A1C5E5902CCA4A2F"/>
          </w:pPr>
          <w:r w:rsidRPr="008426D1">
            <w:rPr>
              <w:rStyle w:val="PlaceholderText"/>
              <w:shd w:val="clear" w:color="auto" w:fill="D9D9D9" w:themeFill="background1" w:themeFillShade="D9"/>
            </w:rPr>
            <w:t>Enter text...</w:t>
          </w:r>
        </w:p>
      </w:docPartBody>
    </w:docPart>
    <w:docPart>
      <w:docPartPr>
        <w:name w:val="C84DA7D1B4174D6781F46DC39E9C6C58"/>
        <w:category>
          <w:name w:val="General"/>
          <w:gallery w:val="placeholder"/>
        </w:category>
        <w:types>
          <w:type w:val="bbPlcHdr"/>
        </w:types>
        <w:behaviors>
          <w:behavior w:val="content"/>
        </w:behaviors>
        <w:guid w:val="{A58C5394-C5D9-42CE-92BC-C5F85A54E686}"/>
      </w:docPartPr>
      <w:docPartBody>
        <w:p w:rsidR="006C5CD3" w:rsidRDefault="0060728B" w:rsidP="0060728B">
          <w:pPr>
            <w:pStyle w:val="C84DA7D1B4174D6781F46DC39E9C6C58"/>
          </w:pPr>
          <w:r w:rsidRPr="008426D1">
            <w:rPr>
              <w:rStyle w:val="PlaceholderText"/>
              <w:shd w:val="clear" w:color="auto" w:fill="D9D9D9" w:themeFill="background1" w:themeFillShade="D9"/>
            </w:rPr>
            <w:t>Enter text...</w:t>
          </w:r>
        </w:p>
      </w:docPartBody>
    </w:docPart>
    <w:docPart>
      <w:docPartPr>
        <w:name w:val="E14EFCD35575694AB50AAAAF2DCD8198"/>
        <w:category>
          <w:name w:val="General"/>
          <w:gallery w:val="placeholder"/>
        </w:category>
        <w:types>
          <w:type w:val="bbPlcHdr"/>
        </w:types>
        <w:behaviors>
          <w:behavior w:val="content"/>
        </w:behaviors>
        <w:guid w:val="{AA0C5CAB-9161-3D4B-8456-7DEC5CB01136}"/>
      </w:docPartPr>
      <w:docPartBody>
        <w:p w:rsidR="00000000" w:rsidRDefault="0005439A" w:rsidP="0005439A">
          <w:pPr>
            <w:pStyle w:val="E14EFCD35575694AB50AAAAF2DCD819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439A"/>
    <w:rsid w:val="000738EC"/>
    <w:rsid w:val="00081B63"/>
    <w:rsid w:val="000B2786"/>
    <w:rsid w:val="00120C19"/>
    <w:rsid w:val="002D64D6"/>
    <w:rsid w:val="0032383A"/>
    <w:rsid w:val="00337484"/>
    <w:rsid w:val="003D4C2A"/>
    <w:rsid w:val="003F69FB"/>
    <w:rsid w:val="00425226"/>
    <w:rsid w:val="00436B57"/>
    <w:rsid w:val="004E1A75"/>
    <w:rsid w:val="00534B28"/>
    <w:rsid w:val="00576003"/>
    <w:rsid w:val="00587536"/>
    <w:rsid w:val="005C4D59"/>
    <w:rsid w:val="005D5D2F"/>
    <w:rsid w:val="0060728B"/>
    <w:rsid w:val="00623293"/>
    <w:rsid w:val="00644B49"/>
    <w:rsid w:val="00654E35"/>
    <w:rsid w:val="006C3910"/>
    <w:rsid w:val="006C5CD3"/>
    <w:rsid w:val="00865C2C"/>
    <w:rsid w:val="008822A5"/>
    <w:rsid w:val="00891F77"/>
    <w:rsid w:val="00913E4B"/>
    <w:rsid w:val="0096458F"/>
    <w:rsid w:val="009D102F"/>
    <w:rsid w:val="009D439F"/>
    <w:rsid w:val="00A20583"/>
    <w:rsid w:val="00AC62E8"/>
    <w:rsid w:val="00AD4B92"/>
    <w:rsid w:val="00AD5D56"/>
    <w:rsid w:val="00B2559E"/>
    <w:rsid w:val="00B34199"/>
    <w:rsid w:val="00B46360"/>
    <w:rsid w:val="00B46AFF"/>
    <w:rsid w:val="00B72454"/>
    <w:rsid w:val="00B72548"/>
    <w:rsid w:val="00BA0596"/>
    <w:rsid w:val="00BE0E7B"/>
    <w:rsid w:val="00CB25D5"/>
    <w:rsid w:val="00CD4EF8"/>
    <w:rsid w:val="00CD656D"/>
    <w:rsid w:val="00CE7C19"/>
    <w:rsid w:val="00D45B1D"/>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728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C84DA7D1B4174D6781F46DC39E9C6C58">
    <w:name w:val="C84DA7D1B4174D6781F46DC39E9C6C58"/>
    <w:rsid w:val="0060728B"/>
    <w:pPr>
      <w:spacing w:after="160" w:line="259" w:lineRule="auto"/>
    </w:p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71D6A87224B4073A1C5E5902CCA4A2F">
    <w:name w:val="C71D6A87224B4073A1C5E5902CCA4A2F"/>
    <w:rsid w:val="00B34199"/>
    <w:pPr>
      <w:spacing w:after="160" w:line="259" w:lineRule="auto"/>
    </w:pPr>
  </w:style>
  <w:style w:type="paragraph" w:customStyle="1" w:styleId="E14EFCD35575694AB50AAAAF2DCD8198">
    <w:name w:val="E14EFCD35575694AB50AAAAF2DCD8198"/>
    <w:rsid w:val="0005439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E706-1CD1-4A40-B399-3E790952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2022-09-30T17:27:00Z</dcterms:created>
  <dcterms:modified xsi:type="dcterms:W3CDTF">2023-02-22T18:00:00Z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19bf4d5e5445f8607b2853fee9a5ca40e9c4e9cf7b3438b318abb7a274f66c39</vt:lpwstr>
  </property>
</Properties>
</file>