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271C0" w:rsidRDefault="004271C0">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271C0" w14:paraId="315AC76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4271C0" w:rsidRDefault="0013567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271C0" w14:paraId="029FA1C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4271C0" w:rsidRDefault="0013567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4271C0" w:rsidRDefault="004271C0"/>
        </w:tc>
      </w:tr>
      <w:tr w:rsidR="004271C0" w14:paraId="410E9C2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4271C0" w:rsidRDefault="0013567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4271C0" w:rsidRDefault="004271C0"/>
        </w:tc>
      </w:tr>
    </w:tbl>
    <w:p w14:paraId="00000008" w14:textId="77777777" w:rsidR="004271C0" w:rsidRDefault="004271C0"/>
    <w:p w14:paraId="00000009" w14:textId="77777777" w:rsidR="004271C0" w:rsidRDefault="0013567B">
      <w:pPr>
        <w:jc w:val="center"/>
        <w:rPr>
          <w:rFonts w:ascii="Cambria" w:eastAsia="Cambria" w:hAnsi="Cambria" w:cs="Cambria"/>
          <w:b/>
          <w:sz w:val="34"/>
          <w:szCs w:val="34"/>
        </w:rPr>
      </w:pPr>
      <w:r>
        <w:rPr>
          <w:rFonts w:ascii="Cambria" w:eastAsia="Cambria" w:hAnsi="Cambria" w:cs="Cambria"/>
          <w:b/>
          <w:sz w:val="34"/>
          <w:szCs w:val="34"/>
        </w:rPr>
        <w:t>New Course Proposal Form</w:t>
      </w:r>
    </w:p>
    <w:p w14:paraId="0000000A" w14:textId="77777777" w:rsidR="004271C0" w:rsidRDefault="0013567B">
      <w:pPr>
        <w:rPr>
          <w:rFonts w:ascii="Cambria" w:eastAsia="Cambria" w:hAnsi="Cambria" w:cs="Cambria"/>
          <w:b/>
        </w:rPr>
      </w:pPr>
      <w:r>
        <w:rPr>
          <w:rFonts w:ascii="MS Gothic" w:eastAsia="MS Gothic" w:hAnsi="MS Gothic" w:cs="MS Gothic"/>
          <w:b/>
        </w:rPr>
        <w:t>[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B" w14:textId="77777777" w:rsidR="004271C0" w:rsidRDefault="0013567B">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271C0" w14:paraId="6889288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C" w14:textId="77777777" w:rsidR="004271C0" w:rsidRDefault="0013567B">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xml:space="preserve">[x ]  </w:t>
            </w:r>
            <w:r>
              <w:rPr>
                <w:rFonts w:ascii="Cambria" w:eastAsia="Cambria" w:hAnsi="Cambria" w:cs="Cambria"/>
                <w:b/>
                <w:sz w:val="20"/>
                <w:szCs w:val="20"/>
              </w:rPr>
              <w:t xml:space="preserve">New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0000000D" w14:textId="77777777" w:rsidR="004271C0" w:rsidRDefault="0013567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0E" w14:textId="77777777" w:rsidR="004271C0" w:rsidRDefault="0013567B">
      <w:pPr>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271C0" w14:paraId="43EFB0E4" w14:textId="77777777">
        <w:trPr>
          <w:trHeight w:val="1089"/>
        </w:trPr>
        <w:tc>
          <w:tcPr>
            <w:tcW w:w="5451" w:type="dxa"/>
            <w:vAlign w:val="center"/>
          </w:tcPr>
          <w:p w14:paraId="0000000F" w14:textId="7774A041" w:rsidR="004271C0" w:rsidRDefault="0013567B">
            <w:pPr>
              <w:rPr>
                <w:rFonts w:ascii="Cambria" w:eastAsia="Cambria" w:hAnsi="Cambria" w:cs="Cambria"/>
                <w:sz w:val="20"/>
                <w:szCs w:val="20"/>
              </w:rPr>
            </w:pPr>
            <w:r>
              <w:rPr>
                <w:rFonts w:ascii="Cambria" w:eastAsia="Cambria" w:hAnsi="Cambria" w:cs="Cambria"/>
                <w:sz w:val="20"/>
                <w:szCs w:val="20"/>
              </w:rPr>
              <w:t>Rhonda Holcom</w:t>
            </w:r>
            <w:sdt>
              <w:sdtPr>
                <w:tag w:val="goog_rdk_0"/>
                <w:id w:val="-395592315"/>
              </w:sdtPr>
              <w:sdtEndPr/>
              <w:sdtContent/>
            </w:sdt>
            <w:r>
              <w:rPr>
                <w:rFonts w:ascii="Cambria" w:eastAsia="Cambria" w:hAnsi="Cambria" w:cs="Cambria"/>
                <w:sz w:val="20"/>
                <w:szCs w:val="20"/>
              </w:rPr>
              <w:t xml:space="preserve">b </w:t>
            </w:r>
            <w:r w:rsidR="00B53CBC">
              <w:rPr>
                <w:rFonts w:ascii="Cambria" w:eastAsia="Cambria" w:hAnsi="Cambria" w:cs="Cambria"/>
                <w:smallCaps/>
                <w:sz w:val="20"/>
                <w:szCs w:val="20"/>
              </w:rPr>
              <w:t>8/25/2020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0" w14:textId="77777777" w:rsidR="004271C0" w:rsidRDefault="0013567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1" w14:textId="77777777" w:rsidR="004271C0" w:rsidRDefault="0013567B">
            <w:pPr>
              <w:rPr>
                <w:rFonts w:ascii="Cambria" w:eastAsia="Cambria" w:hAnsi="Cambria" w:cs="Cambria"/>
                <w:sz w:val="20"/>
                <w:szCs w:val="20"/>
              </w:rPr>
            </w:pPr>
            <w:r>
              <w:rPr>
                <w:rFonts w:ascii="Cambria" w:eastAsia="Cambria" w:hAnsi="Cambria" w:cs="Cambria"/>
                <w:b/>
                <w:sz w:val="20"/>
                <w:szCs w:val="20"/>
              </w:rPr>
              <w:t>COPE Chair (if applicable)</w:t>
            </w:r>
          </w:p>
        </w:tc>
      </w:tr>
      <w:tr w:rsidR="004271C0" w14:paraId="156A270E" w14:textId="77777777">
        <w:trPr>
          <w:trHeight w:val="1089"/>
        </w:trPr>
        <w:tc>
          <w:tcPr>
            <w:tcW w:w="5451" w:type="dxa"/>
            <w:vAlign w:val="center"/>
          </w:tcPr>
          <w:p w14:paraId="00000012" w14:textId="3EE8E161" w:rsidR="004271C0" w:rsidRDefault="0013567B">
            <w:pPr>
              <w:rPr>
                <w:rFonts w:ascii="Cambria" w:eastAsia="Cambria" w:hAnsi="Cambria" w:cs="Cambria"/>
                <w:sz w:val="20"/>
                <w:szCs w:val="20"/>
              </w:rPr>
            </w:pPr>
            <w:r>
              <w:rPr>
                <w:rFonts w:ascii="Cambria" w:eastAsia="Cambria" w:hAnsi="Cambria" w:cs="Cambria"/>
                <w:sz w:val="20"/>
                <w:szCs w:val="20"/>
              </w:rPr>
              <w:t xml:space="preserve">Stacy E. Walz     </w:t>
            </w:r>
            <w:r w:rsidR="00B53CBC">
              <w:t>08/25/2020</w:t>
            </w:r>
            <w:r>
              <w:rPr>
                <w:rFonts w:ascii="Cambria" w:eastAsia="Cambria" w:hAnsi="Cambria" w:cs="Cambria"/>
                <w:sz w:val="20"/>
                <w:szCs w:val="20"/>
              </w:rPr>
              <w:t xml:space="preserve"> </w:t>
            </w:r>
            <w:r>
              <w:rPr>
                <w:rFonts w:ascii="Cambria" w:eastAsia="Cambria" w:hAnsi="Cambria" w:cs="Cambria"/>
                <w:sz w:val="20"/>
                <w:szCs w:val="20"/>
              </w:rPr>
              <w:br/>
            </w: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0000013" w14:textId="77777777" w:rsidR="004271C0" w:rsidRDefault="001356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4" w14:textId="77777777" w:rsidR="004271C0" w:rsidRDefault="0013567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4271C0" w14:paraId="2468F2FE" w14:textId="77777777">
        <w:trPr>
          <w:trHeight w:val="1089"/>
        </w:trPr>
        <w:tc>
          <w:tcPr>
            <w:tcW w:w="5451" w:type="dxa"/>
            <w:vAlign w:val="center"/>
          </w:tcPr>
          <w:p w14:paraId="00000015" w14:textId="24356D79" w:rsidR="004271C0" w:rsidRDefault="004D278D" w:rsidP="004D278D">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13567B">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13567B">
              <w:rPr>
                <w:rFonts w:ascii="Cambria" w:eastAsia="Cambria" w:hAnsi="Cambria" w:cs="Cambria"/>
                <w:sz w:val="20"/>
                <w:szCs w:val="20"/>
              </w:rPr>
              <w:br/>
            </w:r>
            <w:r w:rsidR="0013567B">
              <w:rPr>
                <w:rFonts w:ascii="Cambria" w:eastAsia="Cambria" w:hAnsi="Cambria" w:cs="Cambria"/>
                <w:b/>
                <w:sz w:val="20"/>
                <w:szCs w:val="20"/>
              </w:rPr>
              <w:t>College Curriculum Committee Chair</w:t>
            </w:r>
          </w:p>
        </w:tc>
        <w:tc>
          <w:tcPr>
            <w:tcW w:w="5451" w:type="dxa"/>
            <w:vAlign w:val="center"/>
          </w:tcPr>
          <w:p w14:paraId="00000016" w14:textId="77777777" w:rsidR="004271C0" w:rsidRDefault="001356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7" w14:textId="77777777" w:rsidR="004271C0" w:rsidRDefault="0013567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271C0" w14:paraId="693EC8DF" w14:textId="77777777">
        <w:trPr>
          <w:trHeight w:val="1089"/>
        </w:trPr>
        <w:tc>
          <w:tcPr>
            <w:tcW w:w="5451" w:type="dxa"/>
            <w:vAlign w:val="center"/>
          </w:tcPr>
          <w:p w14:paraId="00000018" w14:textId="0D36F77C" w:rsidR="004271C0" w:rsidRDefault="00CD6507">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13567B">
              <w:rPr>
                <w:rFonts w:ascii="Cambria" w:eastAsia="Cambria" w:hAnsi="Cambria" w:cs="Cambria"/>
                <w:sz w:val="20"/>
                <w:szCs w:val="20"/>
              </w:rPr>
              <w:br/>
            </w:r>
            <w:r w:rsidR="0013567B">
              <w:rPr>
                <w:rFonts w:ascii="Cambria" w:eastAsia="Cambria" w:hAnsi="Cambria" w:cs="Cambria"/>
                <w:b/>
                <w:sz w:val="20"/>
                <w:szCs w:val="20"/>
              </w:rPr>
              <w:t>College Dean</w:t>
            </w:r>
          </w:p>
        </w:tc>
        <w:tc>
          <w:tcPr>
            <w:tcW w:w="5451" w:type="dxa"/>
            <w:vAlign w:val="center"/>
          </w:tcPr>
          <w:p w14:paraId="00000019" w14:textId="77777777" w:rsidR="004271C0" w:rsidRDefault="001356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A" w14:textId="77777777" w:rsidR="004271C0" w:rsidRDefault="0013567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271C0" w14:paraId="1023750C" w14:textId="77777777">
        <w:trPr>
          <w:trHeight w:val="1089"/>
        </w:trPr>
        <w:tc>
          <w:tcPr>
            <w:tcW w:w="5451" w:type="dxa"/>
            <w:vAlign w:val="center"/>
          </w:tcPr>
          <w:p w14:paraId="0000001B" w14:textId="77777777" w:rsidR="004271C0" w:rsidRDefault="004271C0">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4271C0" w14:paraId="28AD019C" w14:textId="77777777">
              <w:trPr>
                <w:trHeight w:val="113"/>
              </w:trPr>
              <w:tc>
                <w:tcPr>
                  <w:tcW w:w="3689" w:type="dxa"/>
                  <w:vAlign w:val="bottom"/>
                </w:tcPr>
                <w:p w14:paraId="0000001C" w14:textId="77777777" w:rsidR="004271C0" w:rsidRDefault="0013567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1D" w14:textId="77777777" w:rsidR="004271C0" w:rsidRDefault="0013567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E" w14:textId="77777777" w:rsidR="004271C0" w:rsidRDefault="0013567B">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1F" w14:textId="77777777" w:rsidR="004271C0" w:rsidRDefault="001356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0" w14:textId="77777777" w:rsidR="004271C0" w:rsidRDefault="0013567B">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0000021" w14:textId="0D17CED7" w:rsidR="004271C0" w:rsidRDefault="004271C0">
      <w:pPr>
        <w:pBdr>
          <w:bottom w:val="single" w:sz="12" w:space="1" w:color="000000"/>
        </w:pBdr>
        <w:rPr>
          <w:rFonts w:ascii="Cambria" w:eastAsia="Cambria" w:hAnsi="Cambria" w:cs="Cambria"/>
          <w:sz w:val="20"/>
          <w:szCs w:val="20"/>
        </w:rPr>
      </w:pPr>
    </w:p>
    <w:p w14:paraId="6566D3DD" w14:textId="6C130138" w:rsidR="008A0BB7" w:rsidRDefault="008A0BB7" w:rsidP="008A0BB7">
      <w:pPr>
        <w:pBdr>
          <w:bottom w:val="single" w:sz="12" w:space="1" w:color="000000"/>
        </w:pBdr>
        <w:spacing w:after="0" w:line="240" w:lineRule="auto"/>
        <w:rPr>
          <w:rFonts w:ascii="Cambria" w:eastAsia="Cambria" w:hAnsi="Cambria" w:cs="Cambria"/>
          <w:sz w:val="20"/>
          <w:szCs w:val="20"/>
        </w:rPr>
      </w:pPr>
      <w:r>
        <w:rPr>
          <w:rFonts w:ascii="Cambria" w:eastAsia="Cambria" w:hAnsi="Cambria" w:cs="Cambria"/>
          <w:sz w:val="20"/>
          <w:szCs w:val="20"/>
        </w:rPr>
        <w:t>Mary Elizabeth Spence</w:t>
      </w:r>
      <w:r>
        <w:rPr>
          <w:rFonts w:ascii="Cambria" w:eastAsia="Cambria" w:hAnsi="Cambria" w:cs="Cambria"/>
          <w:sz w:val="20"/>
          <w:szCs w:val="20"/>
        </w:rPr>
        <w:tab/>
        <w:t>9/4/2020</w:t>
      </w:r>
    </w:p>
    <w:p w14:paraId="3022C212" w14:textId="30AB4729" w:rsidR="008A0BB7" w:rsidRDefault="008A0BB7">
      <w:pPr>
        <w:pBdr>
          <w:bottom w:val="single" w:sz="12" w:space="1" w:color="000000"/>
        </w:pBdr>
        <w:rPr>
          <w:rFonts w:ascii="Cambria" w:eastAsia="Cambria" w:hAnsi="Cambria" w:cs="Cambria"/>
          <w:sz w:val="20"/>
          <w:szCs w:val="20"/>
        </w:rPr>
      </w:pPr>
      <w:r>
        <w:rPr>
          <w:rFonts w:ascii="Cambria" w:eastAsia="Cambria" w:hAnsi="Cambria" w:cs="Cambria"/>
          <w:sz w:val="20"/>
          <w:szCs w:val="20"/>
        </w:rPr>
        <w:t>Office of Assessment</w:t>
      </w:r>
    </w:p>
    <w:p w14:paraId="00000022"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23"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00000024"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Rhonda Holcomb, </w:t>
      </w:r>
      <w:hyperlink r:id="rId9">
        <w:r>
          <w:rPr>
            <w:rFonts w:ascii="Cambria" w:eastAsia="Cambria" w:hAnsi="Cambria" w:cs="Cambria"/>
            <w:color w:val="0000FF"/>
            <w:sz w:val="20"/>
            <w:szCs w:val="20"/>
            <w:u w:val="single"/>
          </w:rPr>
          <w:t>rholcomb@astate.edu</w:t>
        </w:r>
      </w:hyperlink>
      <w:r>
        <w:rPr>
          <w:rFonts w:ascii="Cambria" w:eastAsia="Cambria" w:hAnsi="Cambria" w:cs="Cambria"/>
          <w:sz w:val="20"/>
          <w:szCs w:val="20"/>
        </w:rPr>
        <w:t>, 680-4863</w:t>
      </w:r>
    </w:p>
    <w:p w14:paraId="00000025"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26"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00000027"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2021</w:t>
      </w:r>
    </w:p>
    <w:p w14:paraId="00000028"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29"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w:t>
      </w:r>
      <w:r>
        <w:rPr>
          <w:rFonts w:ascii="Cambria" w:eastAsia="Cambria" w:hAnsi="Cambria" w:cs="Cambria"/>
          <w:sz w:val="20"/>
          <w:szCs w:val="20"/>
        </w:rPr>
        <w:t>. )</w:t>
      </w:r>
    </w:p>
    <w:p w14:paraId="0000002A"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3343</w:t>
      </w:r>
    </w:p>
    <w:p w14:paraId="0000002B"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br w:type="page"/>
      </w:r>
    </w:p>
    <w:p w14:paraId="0000002C"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000002D" w14:textId="6DCE8D0E"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Quality Improvement</w:t>
      </w:r>
      <w:r w:rsidR="00AF77C6">
        <w:rPr>
          <w:rFonts w:ascii="Cambria" w:eastAsia="Cambria" w:hAnsi="Cambria" w:cs="Cambria"/>
          <w:sz w:val="20"/>
          <w:szCs w:val="20"/>
        </w:rPr>
        <w:t xml:space="preserve"> in Healthcare</w:t>
      </w:r>
    </w:p>
    <w:p w14:paraId="0000002E"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2F"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00000030"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31" w14:textId="69E62A07" w:rsidR="004271C0" w:rsidRDefault="00AF77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w:t>
      </w:r>
      <w:r w:rsidR="0013567B">
        <w:rPr>
          <w:rFonts w:ascii="Cambria" w:eastAsia="Cambria" w:hAnsi="Cambria" w:cs="Cambria"/>
          <w:sz w:val="20"/>
          <w:szCs w:val="20"/>
        </w:rPr>
        <w:t>perations management, organizational behavior, and healthcare service delivery with a broad focus on the philosophy and processes of Continuous Quality Improvement (CQI) and the challenges of implementation, using examples from a variety of health care organizations.</w:t>
      </w:r>
    </w:p>
    <w:p w14:paraId="00000032"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33"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34"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0000035" w14:textId="77777777" w:rsidR="004271C0" w:rsidRDefault="0013567B">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Are there any prerequisites?   </w:t>
      </w:r>
    </w:p>
    <w:p w14:paraId="00000036" w14:textId="77777777" w:rsidR="004271C0" w:rsidRDefault="0013567B">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37" w14:textId="77777777" w:rsidR="004271C0" w:rsidRDefault="0013567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HP 2112 Introduction to the U.S. Healthcare System</w:t>
      </w:r>
    </w:p>
    <w:p w14:paraId="00000038" w14:textId="77777777" w:rsidR="004271C0" w:rsidRDefault="0013567B">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39" w14:textId="77777777" w:rsidR="004271C0" w:rsidRDefault="0013567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HP 2112 provides foundational information about the U.S. healthcare system and is required before any other HP courses may be taken.</w:t>
      </w:r>
    </w:p>
    <w:p w14:paraId="0000003A"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3B" w14:textId="77777777" w:rsidR="004271C0" w:rsidRDefault="001356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0000003C" w14:textId="77777777" w:rsidR="004271C0" w:rsidRDefault="0013567B">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BS in Health Studies, both professional track and non-professional track</w:t>
      </w:r>
    </w:p>
    <w:p w14:paraId="0000003D" w14:textId="77777777" w:rsidR="004271C0" w:rsidRDefault="004271C0">
      <w:pPr>
        <w:tabs>
          <w:tab w:val="left" w:pos="360"/>
          <w:tab w:val="left" w:pos="720"/>
        </w:tabs>
        <w:spacing w:after="0"/>
        <w:rPr>
          <w:rFonts w:ascii="Cambria" w:eastAsia="Cambria" w:hAnsi="Cambria" w:cs="Cambria"/>
          <w:sz w:val="20"/>
          <w:szCs w:val="20"/>
        </w:rPr>
      </w:pPr>
    </w:p>
    <w:p w14:paraId="0000003E" w14:textId="77777777" w:rsidR="004271C0" w:rsidRDefault="0013567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r>
        <w:rPr>
          <w:rFonts w:ascii="Cambria" w:eastAsia="Cambria" w:hAnsi="Cambria" w:cs="Cambria"/>
          <w:i/>
          <w:color w:val="FF0000"/>
          <w:sz w:val="20"/>
          <w:szCs w:val="20"/>
        </w:rPr>
        <w:t>Not applicable to Graduate courses.</w:t>
      </w:r>
    </w:p>
    <w:p w14:paraId="0000003F" w14:textId="77777777" w:rsidR="004271C0" w:rsidRDefault="004271C0">
      <w:pPr>
        <w:tabs>
          <w:tab w:val="left" w:pos="360"/>
          <w:tab w:val="left" w:pos="720"/>
        </w:tabs>
        <w:spacing w:after="0" w:line="240" w:lineRule="auto"/>
        <w:rPr>
          <w:rFonts w:ascii="Cambria" w:eastAsia="Cambria" w:hAnsi="Cambria" w:cs="Cambria"/>
          <w:color w:val="FF0000"/>
          <w:sz w:val="20"/>
          <w:szCs w:val="20"/>
        </w:rPr>
      </w:pPr>
    </w:p>
    <w:p w14:paraId="00000040"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14:paraId="00000041"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42"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43"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0000044"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45"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00000046"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47"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14:paraId="00000048"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49"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4A"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4B"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NO </w:t>
      </w:r>
      <w:r>
        <w:rPr>
          <w:rFonts w:ascii="Cambria" w:eastAsia="Cambria" w:hAnsi="Cambria" w:cs="Cambria"/>
          <w:sz w:val="20"/>
          <w:szCs w:val="20"/>
        </w:rPr>
        <w:tab/>
        <w:t>Is this course dual listed (undergraduate/graduate)?                    NO/undergraduate only</w:t>
      </w:r>
    </w:p>
    <w:p w14:paraId="0000004C" w14:textId="77777777" w:rsidR="004271C0" w:rsidRDefault="004271C0">
      <w:pPr>
        <w:tabs>
          <w:tab w:val="left" w:pos="360"/>
        </w:tabs>
        <w:spacing w:after="0" w:line="240" w:lineRule="auto"/>
        <w:rPr>
          <w:rFonts w:ascii="Cambria" w:eastAsia="Cambria" w:hAnsi="Cambria" w:cs="Cambria"/>
          <w:sz w:val="20"/>
          <w:szCs w:val="20"/>
        </w:rPr>
      </w:pPr>
    </w:p>
    <w:p w14:paraId="0000004D" w14:textId="77777777" w:rsidR="004271C0" w:rsidRDefault="004271C0">
      <w:pPr>
        <w:tabs>
          <w:tab w:val="left" w:pos="360"/>
        </w:tabs>
        <w:spacing w:after="0" w:line="240" w:lineRule="auto"/>
        <w:rPr>
          <w:rFonts w:ascii="Cambria" w:eastAsia="Cambria" w:hAnsi="Cambria" w:cs="Cambria"/>
          <w:sz w:val="20"/>
          <w:szCs w:val="20"/>
        </w:rPr>
      </w:pPr>
    </w:p>
    <w:p w14:paraId="0000004E"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NO </w:t>
      </w:r>
      <w:r>
        <w:rPr>
          <w:rFonts w:ascii="Cambria" w:eastAsia="Cambria" w:hAnsi="Cambria" w:cs="Cambria"/>
          <w:sz w:val="20"/>
          <w:szCs w:val="20"/>
        </w:rPr>
        <w:tab/>
        <w:t xml:space="preserve">Is this course cross listed?  </w:t>
      </w:r>
    </w:p>
    <w:p w14:paraId="0000004F" w14:textId="77777777" w:rsidR="004271C0" w:rsidRDefault="0013567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 listed course.)</w:t>
      </w:r>
    </w:p>
    <w:p w14:paraId="00000050" w14:textId="77777777" w:rsidR="004271C0" w:rsidRDefault="004271C0">
      <w:pPr>
        <w:tabs>
          <w:tab w:val="left" w:pos="360"/>
        </w:tabs>
        <w:spacing w:after="0" w:line="240" w:lineRule="auto"/>
        <w:rPr>
          <w:rFonts w:ascii="Cambria" w:eastAsia="Cambria" w:hAnsi="Cambria" w:cs="Cambria"/>
          <w:sz w:val="20"/>
          <w:szCs w:val="20"/>
        </w:rPr>
      </w:pPr>
    </w:p>
    <w:p w14:paraId="00000051" w14:textId="77777777" w:rsidR="004271C0" w:rsidRDefault="0013567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cross listed course.</w:t>
      </w:r>
    </w:p>
    <w:p w14:paraId="00000052" w14:textId="77777777" w:rsidR="004271C0" w:rsidRDefault="0013567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highlight w:val="yellow"/>
        </w:rPr>
        <w:t>Enter text...</w:t>
      </w:r>
    </w:p>
    <w:p w14:paraId="00000053" w14:textId="77777777" w:rsidR="004271C0" w:rsidRDefault="0013567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 </w:t>
      </w:r>
      <w:r>
        <w:rPr>
          <w:b/>
          <w:color w:val="000000"/>
        </w:rPr>
        <w:t>Yes / No</w:t>
      </w:r>
      <w:r>
        <w:rPr>
          <w:rFonts w:ascii="Cambria" w:eastAsia="Cambria" w:hAnsi="Cambria" w:cs="Cambria"/>
          <w:sz w:val="20"/>
          <w:szCs w:val="20"/>
        </w:rPr>
        <w:t xml:space="preserve"> </w:t>
      </w:r>
      <w:r>
        <w:rPr>
          <w:rFonts w:ascii="Cambria" w:eastAsia="Cambria" w:hAnsi="Cambria" w:cs="Cambria"/>
          <w:sz w:val="20"/>
          <w:szCs w:val="20"/>
        </w:rPr>
        <w:tab/>
        <w:t xml:space="preserve">Are these courses offered for equivalent credit? </w:t>
      </w:r>
    </w:p>
    <w:p w14:paraId="00000054" w14:textId="77777777" w:rsidR="004271C0" w:rsidRDefault="0013567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r>
        <w:rPr>
          <w:color w:val="808080"/>
          <w:shd w:val="clear" w:color="auto" w:fill="D9D9D9"/>
        </w:rPr>
        <w:t>Enter text...</w:t>
      </w:r>
    </w:p>
    <w:p w14:paraId="00000055" w14:textId="77777777" w:rsidR="004271C0" w:rsidRDefault="004271C0">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56"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NO </w:t>
      </w:r>
      <w:r>
        <w:rPr>
          <w:rFonts w:ascii="Cambria" w:eastAsia="Cambria" w:hAnsi="Cambria" w:cs="Cambria"/>
          <w:sz w:val="20"/>
          <w:szCs w:val="20"/>
        </w:rPr>
        <w:tab/>
        <w:t xml:space="preserve">Is this course in support of a new program?  </w:t>
      </w:r>
    </w:p>
    <w:p w14:paraId="00000057" w14:textId="77777777" w:rsidR="004271C0" w:rsidRDefault="0013567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58"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59" w14:textId="77777777" w:rsidR="004271C0" w:rsidRDefault="004271C0">
      <w:pPr>
        <w:tabs>
          <w:tab w:val="left" w:pos="360"/>
          <w:tab w:val="left" w:pos="720"/>
        </w:tabs>
        <w:spacing w:after="0" w:line="240" w:lineRule="auto"/>
        <w:rPr>
          <w:rFonts w:ascii="Cambria" w:eastAsia="Cambria" w:hAnsi="Cambria" w:cs="Cambria"/>
          <w:b/>
          <w:sz w:val="20"/>
          <w:szCs w:val="20"/>
        </w:rPr>
      </w:pPr>
    </w:p>
    <w:p w14:paraId="0000005A" w14:textId="77777777" w:rsidR="004271C0" w:rsidRDefault="0013567B">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13.  NO </w:t>
      </w:r>
      <w:r>
        <w:rPr>
          <w:rFonts w:ascii="Cambria" w:eastAsia="Cambria" w:hAnsi="Cambria" w:cs="Cambria"/>
          <w:sz w:val="20"/>
          <w:szCs w:val="20"/>
        </w:rPr>
        <w:tab/>
        <w:t xml:space="preserve">Does this course replace a course being deleted? </w:t>
      </w:r>
    </w:p>
    <w:p w14:paraId="0000005B" w14:textId="77777777" w:rsidR="004271C0" w:rsidRDefault="0013567B">
      <w:pPr>
        <w:tabs>
          <w:tab w:val="left" w:pos="360"/>
        </w:tabs>
        <w:spacing w:after="0"/>
        <w:ind w:left="720"/>
        <w:rPr>
          <w:rFonts w:ascii="Cambria" w:eastAsia="Cambria" w:hAnsi="Cambria" w:cs="Cambria"/>
          <w:sz w:val="20"/>
          <w:szCs w:val="20"/>
        </w:rPr>
      </w:pPr>
      <w:r>
        <w:rPr>
          <w:rFonts w:ascii="Cambria" w:eastAsia="Cambria" w:hAnsi="Cambria" w:cs="Cambria"/>
          <w:sz w:val="20"/>
          <w:szCs w:val="20"/>
        </w:rPr>
        <w:t xml:space="preserve">a.    If yes, what course?  </w:t>
      </w:r>
    </w:p>
    <w:p w14:paraId="0000005C" w14:textId="77777777" w:rsidR="004271C0" w:rsidRDefault="0013567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5D" w14:textId="77777777" w:rsidR="004271C0" w:rsidRDefault="0013567B">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14.  NO </w:t>
      </w:r>
      <w:r>
        <w:rPr>
          <w:rFonts w:ascii="Cambria" w:eastAsia="Cambria" w:hAnsi="Cambria" w:cs="Cambria"/>
          <w:sz w:val="20"/>
          <w:szCs w:val="20"/>
        </w:rPr>
        <w:tab/>
        <w:t xml:space="preserve">Will this course be equivalent to a deleted course?   </w:t>
      </w:r>
    </w:p>
    <w:p w14:paraId="0000005E" w14:textId="77777777" w:rsidR="004271C0" w:rsidRDefault="0013567B">
      <w:pPr>
        <w:tabs>
          <w:tab w:val="left" w:pos="360"/>
        </w:tabs>
        <w:spacing w:after="0"/>
        <w:ind w:left="720"/>
        <w:rPr>
          <w:rFonts w:ascii="Cambria" w:eastAsia="Cambria" w:hAnsi="Cambria" w:cs="Cambria"/>
          <w:sz w:val="20"/>
          <w:szCs w:val="20"/>
        </w:rPr>
      </w:pPr>
      <w:r>
        <w:rPr>
          <w:rFonts w:ascii="Cambria" w:eastAsia="Cambria" w:hAnsi="Cambria" w:cs="Cambria"/>
          <w:sz w:val="20"/>
          <w:szCs w:val="20"/>
        </w:rPr>
        <w:t xml:space="preserve">a.    If yes, which course?  </w:t>
      </w:r>
    </w:p>
    <w:p w14:paraId="0000005F" w14:textId="77777777" w:rsidR="004271C0" w:rsidRDefault="0013567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60" w14:textId="77777777" w:rsidR="004271C0" w:rsidRDefault="004271C0">
      <w:pPr>
        <w:tabs>
          <w:tab w:val="left" w:pos="360"/>
        </w:tabs>
        <w:spacing w:after="0"/>
        <w:rPr>
          <w:rFonts w:ascii="Cambria" w:eastAsia="Cambria" w:hAnsi="Cambria" w:cs="Cambria"/>
          <w:sz w:val="20"/>
          <w:szCs w:val="20"/>
        </w:rPr>
      </w:pPr>
    </w:p>
    <w:p w14:paraId="00000061" w14:textId="77777777" w:rsidR="004271C0" w:rsidRDefault="0013567B">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15.   YES    Has it been confirmed that this course number is available for use? </w:t>
      </w:r>
    </w:p>
    <w:p w14:paraId="00000062" w14:textId="77777777" w:rsidR="004271C0" w:rsidRDefault="0013567B">
      <w:pPr>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color w:val="FF0000"/>
          <w:sz w:val="20"/>
          <w:szCs w:val="20"/>
        </w:rPr>
        <w:t xml:space="preserve"> </w:t>
      </w:r>
    </w:p>
    <w:p w14:paraId="00000063" w14:textId="77777777" w:rsidR="004271C0" w:rsidRDefault="004271C0">
      <w:pPr>
        <w:tabs>
          <w:tab w:val="left" w:pos="360"/>
        </w:tabs>
        <w:spacing w:after="0"/>
        <w:rPr>
          <w:rFonts w:ascii="Cambria" w:eastAsia="Cambria" w:hAnsi="Cambria" w:cs="Cambria"/>
          <w:sz w:val="20"/>
          <w:szCs w:val="20"/>
        </w:rPr>
      </w:pPr>
    </w:p>
    <w:p w14:paraId="00000064"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NO </w:t>
      </w:r>
      <w:r>
        <w:rPr>
          <w:rFonts w:ascii="Cambria" w:eastAsia="Cambria" w:hAnsi="Cambria" w:cs="Cambria"/>
          <w:sz w:val="20"/>
          <w:szCs w:val="20"/>
        </w:rPr>
        <w:tab/>
        <w:t xml:space="preserve">Does this course affect another program?  </w:t>
      </w:r>
    </w:p>
    <w:p w14:paraId="00000065" w14:textId="77777777" w:rsidR="004271C0" w:rsidRDefault="0013567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0000066" w14:textId="77777777" w:rsidR="004271C0" w:rsidRDefault="0013567B">
      <w:pPr>
        <w:tabs>
          <w:tab w:val="left" w:pos="360"/>
          <w:tab w:val="left" w:pos="720"/>
        </w:tabs>
        <w:spacing w:after="0" w:line="240" w:lineRule="auto"/>
        <w:ind w:left="360"/>
        <w:rPr>
          <w:rFonts w:ascii="Cambria" w:eastAsia="Cambria" w:hAnsi="Cambria" w:cs="Cambria"/>
          <w:sz w:val="20"/>
          <w:szCs w:val="20"/>
        </w:rPr>
      </w:pPr>
      <w:r>
        <w:rPr>
          <w:color w:val="808080"/>
          <w:shd w:val="clear" w:color="auto" w:fill="D9D9D9"/>
        </w:rPr>
        <w:t>Enter text...</w:t>
      </w:r>
    </w:p>
    <w:p w14:paraId="00000067" w14:textId="77777777" w:rsidR="004271C0" w:rsidRDefault="0013567B">
      <w:pPr>
        <w:rPr>
          <w:rFonts w:ascii="Cambria" w:eastAsia="Cambria" w:hAnsi="Cambria" w:cs="Cambria"/>
          <w:b/>
          <w:sz w:val="28"/>
          <w:szCs w:val="28"/>
        </w:rPr>
      </w:pPr>
      <w:r>
        <w:br w:type="page"/>
      </w:r>
    </w:p>
    <w:p w14:paraId="00000068" w14:textId="77777777" w:rsidR="004271C0" w:rsidRDefault="0013567B">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69" w14:textId="77777777" w:rsidR="004271C0" w:rsidRDefault="004271C0">
      <w:pPr>
        <w:tabs>
          <w:tab w:val="left" w:pos="360"/>
          <w:tab w:val="left" w:pos="720"/>
        </w:tabs>
        <w:spacing w:after="0" w:line="240" w:lineRule="auto"/>
        <w:jc w:val="center"/>
        <w:rPr>
          <w:rFonts w:ascii="Cambria" w:eastAsia="Cambria" w:hAnsi="Cambria" w:cs="Cambria"/>
          <w:b/>
          <w:sz w:val="28"/>
          <w:szCs w:val="28"/>
        </w:rPr>
      </w:pPr>
    </w:p>
    <w:p w14:paraId="0000006A" w14:textId="77777777" w:rsidR="004271C0" w:rsidRDefault="0013567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0000006B" w14:textId="77777777" w:rsidR="004271C0" w:rsidRDefault="004271C0">
      <w:pPr>
        <w:tabs>
          <w:tab w:val="left" w:pos="360"/>
          <w:tab w:val="left" w:pos="720"/>
        </w:tabs>
        <w:spacing w:after="0"/>
        <w:rPr>
          <w:rFonts w:ascii="Cambria" w:eastAsia="Cambria" w:hAnsi="Cambria" w:cs="Cambria"/>
          <w:sz w:val="20"/>
          <w:szCs w:val="20"/>
        </w:rPr>
      </w:pPr>
    </w:p>
    <w:p w14:paraId="0000006C"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 The Global Evolution of Continuous Quality Improvement: From Japanese Manufacturing to Global Health Services</w:t>
      </w:r>
    </w:p>
    <w:p w14:paraId="0000006D"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2 Factors Influencing the Application and Diffusion of Continuous Quality Improvement in Healthcare</w:t>
      </w:r>
    </w:p>
    <w:p w14:paraId="0000006E"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3 Integrating Implementation Science Approaches into CQI-models and frameworks</w:t>
      </w:r>
    </w:p>
    <w:p w14:paraId="0000006F"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4 Understanding Variation, Tools, and Data Sources for CQI in Health Care</w:t>
      </w:r>
    </w:p>
    <w:p w14:paraId="00000070"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5 Lean and Six Sigma Management:  Building a Foundation for Optimal Patient Care Using Patient Flow Physics</w:t>
      </w:r>
    </w:p>
    <w:p w14:paraId="00000071"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6 Understanding and Improving Team Effectiveness in Quality Improvement-quality improvement teams</w:t>
      </w:r>
    </w:p>
    <w:p w14:paraId="00000072"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7 The Role of the Patient in Continuous Quality Improvement</w:t>
      </w:r>
    </w:p>
    <w:p w14:paraId="00000073"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8 A Social Marketing Approach to Increase Adoption of CQI Initiatives</w:t>
      </w:r>
    </w:p>
    <w:p w14:paraId="00000074"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9 Assessing Risk and Preventing Harm in the Clinical Microsystem-risk management, models of risk management, role of risk management and patient disclosure</w:t>
      </w:r>
    </w:p>
    <w:p w14:paraId="00000075"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10 Classification and the Reduction of Medical Errors-why classify safety events</w:t>
      </w:r>
    </w:p>
    <w:p w14:paraId="00000076"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11 CQI in U.S. Public Health Organizations:  Widespread Adoption and Institutionalization</w:t>
      </w:r>
    </w:p>
    <w:p w14:paraId="00000077"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12 Health Service Accreditation:  A Strategy to Promote and Improve Safety and Quality</w:t>
      </w:r>
    </w:p>
    <w:p w14:paraId="00000078"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13 Quality Improvement in Low-and Middle-Income Countries-examples of effective QI implementation in low resource settings</w:t>
      </w:r>
    </w:p>
    <w:p w14:paraId="00000079"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14 Future Trends and Challenges for CQI in Health Care</w:t>
      </w:r>
    </w:p>
    <w:p w14:paraId="0000007A" w14:textId="77777777" w:rsidR="004271C0" w:rsidRDefault="004271C0">
      <w:pPr>
        <w:tabs>
          <w:tab w:val="left" w:pos="360"/>
          <w:tab w:val="left" w:pos="720"/>
        </w:tabs>
        <w:spacing w:after="0" w:line="240" w:lineRule="auto"/>
        <w:ind w:left="360"/>
        <w:rPr>
          <w:rFonts w:ascii="Cambria" w:eastAsia="Cambria" w:hAnsi="Cambria" w:cs="Cambria"/>
          <w:sz w:val="20"/>
          <w:szCs w:val="20"/>
        </w:rPr>
      </w:pPr>
    </w:p>
    <w:p w14:paraId="0000007B"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7C"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0000007D"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0000007E"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7F"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00000080"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00000081" w14:textId="77777777" w:rsidR="004271C0" w:rsidRDefault="0013567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82"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83" w14:textId="77777777" w:rsidR="004271C0" w:rsidRDefault="004271C0">
      <w:pPr>
        <w:tabs>
          <w:tab w:val="left" w:pos="360"/>
          <w:tab w:val="left" w:pos="720"/>
        </w:tabs>
        <w:spacing w:after="0" w:line="240" w:lineRule="auto"/>
        <w:rPr>
          <w:rFonts w:ascii="Cambria" w:eastAsia="Cambria" w:hAnsi="Cambria" w:cs="Cambria"/>
          <w:b/>
          <w:sz w:val="24"/>
          <w:szCs w:val="24"/>
        </w:rPr>
      </w:pPr>
    </w:p>
    <w:p w14:paraId="00000084"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NO </w:t>
      </w:r>
      <w:r>
        <w:rPr>
          <w:rFonts w:ascii="Cambria" w:eastAsia="Cambria" w:hAnsi="Cambria" w:cs="Cambria"/>
          <w:sz w:val="20"/>
          <w:szCs w:val="20"/>
        </w:rPr>
        <w:tab/>
        <w:t xml:space="preserve">Does this course require course fees?  </w:t>
      </w:r>
    </w:p>
    <w:p w14:paraId="00000085" w14:textId="77777777" w:rsidR="004271C0" w:rsidRDefault="0013567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86" w14:textId="77777777" w:rsidR="004271C0" w:rsidRDefault="004271C0">
      <w:pPr>
        <w:tabs>
          <w:tab w:val="left" w:pos="360"/>
          <w:tab w:val="left" w:pos="720"/>
        </w:tabs>
        <w:spacing w:after="0"/>
        <w:rPr>
          <w:rFonts w:ascii="Cambria" w:eastAsia="Cambria" w:hAnsi="Cambria" w:cs="Cambria"/>
          <w:b/>
          <w:u w:val="single"/>
        </w:rPr>
      </w:pPr>
    </w:p>
    <w:p w14:paraId="00000087" w14:textId="77777777" w:rsidR="004271C0" w:rsidRDefault="004271C0">
      <w:pPr>
        <w:tabs>
          <w:tab w:val="left" w:pos="360"/>
          <w:tab w:val="left" w:pos="720"/>
        </w:tabs>
        <w:spacing w:after="0"/>
        <w:rPr>
          <w:rFonts w:ascii="Cambria" w:eastAsia="Cambria" w:hAnsi="Cambria" w:cs="Cambria"/>
          <w:b/>
          <w:u w:val="single"/>
        </w:rPr>
      </w:pPr>
    </w:p>
    <w:p w14:paraId="00000088" w14:textId="77777777" w:rsidR="004271C0" w:rsidRDefault="0013567B">
      <w:pPr>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00000089" w14:textId="77777777" w:rsidR="004271C0" w:rsidRDefault="0013567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0000008A" w14:textId="77777777" w:rsidR="004271C0" w:rsidRDefault="0013567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8B" w14:textId="77777777" w:rsidR="004271C0" w:rsidRDefault="004271C0">
      <w:pPr>
        <w:tabs>
          <w:tab w:val="left" w:pos="360"/>
          <w:tab w:val="left" w:pos="720"/>
        </w:tabs>
        <w:spacing w:after="0"/>
        <w:rPr>
          <w:rFonts w:ascii="Cambria" w:eastAsia="Cambria" w:hAnsi="Cambria" w:cs="Cambria"/>
          <w:sz w:val="20"/>
          <w:szCs w:val="20"/>
        </w:rPr>
      </w:pPr>
    </w:p>
    <w:p w14:paraId="0000008C" w14:textId="1EE11960"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NURS 3353 Aging and the Older Adult is being replaced in this program but not in any other curriculum- the course is designed for nursing students and is graded on a different scale than the Health Studies program—3/4 of all courses in the Health Studies Program includes very specific information on the Aging and the Elderly, so having a stand-alone course on the topic is redundant. As quality improvement has been noted in all Healthy People reports and medical error prevention is a high priority for health care facilities, it is vital that students in the health studies program are aware of what </w:t>
      </w:r>
      <w:r w:rsidR="00B53CBC" w:rsidRPr="00B53CBC">
        <w:rPr>
          <w:rFonts w:ascii="Cambria" w:eastAsia="Cambria" w:hAnsi="Cambria" w:cs="Cambria"/>
          <w:sz w:val="20"/>
          <w:szCs w:val="20"/>
        </w:rPr>
        <w:t>Continuous Quality Improv</w:t>
      </w:r>
      <w:r w:rsidR="00B53CBC">
        <w:rPr>
          <w:rFonts w:ascii="Cambria" w:eastAsia="Cambria" w:hAnsi="Cambria" w:cs="Cambria"/>
          <w:sz w:val="20"/>
          <w:szCs w:val="20"/>
        </w:rPr>
        <w:t>e</w:t>
      </w:r>
      <w:r w:rsidR="00B53CBC" w:rsidRPr="00B53CBC">
        <w:rPr>
          <w:rFonts w:ascii="Cambria" w:eastAsia="Cambria" w:hAnsi="Cambria" w:cs="Cambria"/>
          <w:sz w:val="20"/>
          <w:szCs w:val="20"/>
        </w:rPr>
        <w:t>ment</w:t>
      </w:r>
      <w:r w:rsidR="00B53CBC">
        <w:rPr>
          <w:rFonts w:ascii="Cambria" w:eastAsia="Cambria" w:hAnsi="Cambria" w:cs="Cambria"/>
          <w:sz w:val="20"/>
          <w:szCs w:val="20"/>
        </w:rPr>
        <w:t xml:space="preserve"> (CQI)</w:t>
      </w:r>
      <w:r>
        <w:rPr>
          <w:rFonts w:ascii="Cambria" w:eastAsia="Cambria" w:hAnsi="Cambria" w:cs="Cambria"/>
          <w:sz w:val="20"/>
          <w:szCs w:val="20"/>
        </w:rPr>
        <w:t xml:space="preserve"> is, how it impacts patients and families, the tools used to achieve excellence, teams that involve CQI and outcomes achieved.</w:t>
      </w:r>
    </w:p>
    <w:p w14:paraId="0000008D" w14:textId="77777777" w:rsidR="004271C0" w:rsidRDefault="004271C0">
      <w:pPr>
        <w:tabs>
          <w:tab w:val="left" w:pos="360"/>
          <w:tab w:val="left" w:pos="720"/>
        </w:tabs>
        <w:spacing w:after="0"/>
        <w:rPr>
          <w:rFonts w:ascii="Cambria" w:eastAsia="Cambria" w:hAnsi="Cambria" w:cs="Cambria"/>
          <w:sz w:val="20"/>
          <w:szCs w:val="20"/>
        </w:rPr>
      </w:pPr>
    </w:p>
    <w:p w14:paraId="0000008E" w14:textId="77777777" w:rsidR="004271C0" w:rsidRDefault="0013567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established by the department for the curriculum?  If course is mandated by an accrediting or certifying agency, include the directive.</w:t>
      </w:r>
    </w:p>
    <w:p w14:paraId="0000008F" w14:textId="77777777" w:rsidR="004271C0" w:rsidRDefault="0013567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The course is essential to the learning of students in the field of healthcare.</w:t>
      </w:r>
    </w:p>
    <w:p w14:paraId="00000090" w14:textId="77777777" w:rsidR="004271C0" w:rsidRDefault="004271C0">
      <w:pPr>
        <w:tabs>
          <w:tab w:val="left" w:pos="360"/>
          <w:tab w:val="left" w:pos="810"/>
        </w:tabs>
        <w:spacing w:after="0"/>
        <w:ind w:left="360"/>
        <w:rPr>
          <w:rFonts w:ascii="Cambria" w:eastAsia="Cambria" w:hAnsi="Cambria" w:cs="Cambria"/>
          <w:sz w:val="20"/>
          <w:szCs w:val="20"/>
        </w:rPr>
      </w:pPr>
    </w:p>
    <w:p w14:paraId="00000091" w14:textId="77777777" w:rsidR="004271C0" w:rsidRDefault="0013567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 xml:space="preserve">c. Student population served. </w:t>
      </w:r>
    </w:p>
    <w:p w14:paraId="00000092" w14:textId="77777777" w:rsidR="004271C0" w:rsidRDefault="0013567B">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Bachelor of Science in Health Studies Program Students</w:t>
      </w:r>
    </w:p>
    <w:p w14:paraId="00000093" w14:textId="77777777" w:rsidR="004271C0" w:rsidRDefault="004271C0">
      <w:pPr>
        <w:tabs>
          <w:tab w:val="left" w:pos="360"/>
          <w:tab w:val="left" w:pos="810"/>
        </w:tabs>
        <w:spacing w:after="0"/>
        <w:ind w:left="360"/>
        <w:rPr>
          <w:rFonts w:ascii="Cambria" w:eastAsia="Cambria" w:hAnsi="Cambria" w:cs="Cambria"/>
          <w:sz w:val="20"/>
          <w:szCs w:val="20"/>
        </w:rPr>
      </w:pPr>
    </w:p>
    <w:p w14:paraId="00000094" w14:textId="77777777" w:rsidR="004271C0" w:rsidRDefault="0013567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95" w14:textId="77777777" w:rsidR="004271C0" w:rsidRDefault="0013567B">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Upper level- this course is a major requirement course, a junior level with very specific and expanded information on Continuous Quality Improvement- first introduced in HP2112 with introductory only information on quality in health care.</w:t>
      </w:r>
    </w:p>
    <w:p w14:paraId="00000096" w14:textId="77777777" w:rsidR="004271C0" w:rsidRDefault="0013567B">
      <w:pPr>
        <w:tabs>
          <w:tab w:val="left" w:pos="360"/>
          <w:tab w:val="left" w:pos="720"/>
        </w:tabs>
        <w:spacing w:after="0"/>
        <w:rPr>
          <w:rFonts w:ascii="Cambria" w:eastAsia="Cambria" w:hAnsi="Cambria" w:cs="Cambria"/>
          <w:sz w:val="20"/>
          <w:szCs w:val="20"/>
        </w:rPr>
      </w:pPr>
      <w:r>
        <w:rPr>
          <w:rFonts w:ascii="Cambria" w:eastAsia="Cambria" w:hAnsi="Cambria" w:cs="Cambria"/>
          <w:b/>
          <w:sz w:val="28"/>
          <w:szCs w:val="28"/>
        </w:rPr>
        <w:t xml:space="preserve"> </w:t>
      </w:r>
      <w:r>
        <w:br w:type="page"/>
      </w:r>
    </w:p>
    <w:p w14:paraId="00000097" w14:textId="77777777" w:rsidR="004271C0" w:rsidRDefault="0013567B">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98" w14:textId="77777777" w:rsidR="004271C0" w:rsidRDefault="004271C0">
      <w:pPr>
        <w:tabs>
          <w:tab w:val="left" w:pos="360"/>
          <w:tab w:val="left" w:pos="810"/>
        </w:tabs>
        <w:spacing w:after="0"/>
        <w:rPr>
          <w:rFonts w:ascii="Cambria" w:eastAsia="Cambria" w:hAnsi="Cambria" w:cs="Cambria"/>
          <w:sz w:val="20"/>
          <w:szCs w:val="20"/>
        </w:rPr>
      </w:pPr>
    </w:p>
    <w:p w14:paraId="00000099" w14:textId="77777777" w:rsidR="004271C0" w:rsidRDefault="0013567B">
      <w:pPr>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0000009A"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0000009B" w14:textId="77777777" w:rsidR="004271C0" w:rsidRDefault="0013567B">
      <w:pPr>
        <w:spacing w:after="0" w:line="240" w:lineRule="auto"/>
        <w:rPr>
          <w:rFonts w:ascii="Cambria" w:eastAsia="Cambria" w:hAnsi="Cambria" w:cs="Cambria"/>
          <w:sz w:val="20"/>
          <w:szCs w:val="20"/>
        </w:rPr>
      </w:pPr>
      <w:r>
        <w:t>1.</w:t>
      </w:r>
      <w:r>
        <w:rPr>
          <w:rFonts w:ascii="Cambria" w:eastAsia="Cambria" w:hAnsi="Cambria" w:cs="Cambria"/>
          <w:sz w:val="20"/>
          <w:szCs w:val="20"/>
        </w:rPr>
        <w:t>Demonstrate clear written and oral communication skills</w:t>
      </w:r>
    </w:p>
    <w:p w14:paraId="0000009E" w14:textId="05006461" w:rsidR="004271C0" w:rsidRDefault="0013567B">
      <w:pPr>
        <w:tabs>
          <w:tab w:val="left" w:pos="360"/>
          <w:tab w:val="left" w:pos="720"/>
        </w:tabs>
        <w:spacing w:after="0" w:line="240" w:lineRule="auto"/>
        <w:rPr>
          <w:rFonts w:ascii="Cambria" w:eastAsia="Cambria" w:hAnsi="Cambria" w:cs="Cambria"/>
          <w:sz w:val="20"/>
          <w:szCs w:val="20"/>
        </w:rPr>
      </w:pPr>
      <w:r>
        <w:t>2.</w:t>
      </w:r>
      <w:r>
        <w:rPr>
          <w:rFonts w:ascii="Cambria" w:eastAsia="Cambria" w:hAnsi="Cambria" w:cs="Cambria"/>
          <w:sz w:val="20"/>
          <w:szCs w:val="20"/>
        </w:rPr>
        <w:t>Distinguish critical issues that are present in the field of health care</w:t>
      </w:r>
    </w:p>
    <w:p w14:paraId="0000009F"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A0" w14:textId="77777777" w:rsidR="004271C0" w:rsidRDefault="001356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000000A1"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0A2" w14:textId="77777777" w:rsidR="004271C0" w:rsidRDefault="0013567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A3" w14:textId="77777777" w:rsidR="004271C0" w:rsidRDefault="004271C0">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271C0" w14:paraId="3035B7E9" w14:textId="77777777">
        <w:tc>
          <w:tcPr>
            <w:tcW w:w="2148" w:type="dxa"/>
          </w:tcPr>
          <w:p w14:paraId="000000A4" w14:textId="77777777" w:rsidR="004271C0" w:rsidRDefault="0013567B">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A5" w14:textId="77777777" w:rsidR="004271C0" w:rsidRDefault="0013567B">
            <w:pPr>
              <w:rPr>
                <w:rFonts w:ascii="Cambria" w:eastAsia="Cambria" w:hAnsi="Cambria" w:cs="Cambria"/>
                <w:sz w:val="20"/>
                <w:szCs w:val="20"/>
              </w:rPr>
            </w:pPr>
            <w:r>
              <w:t>1.</w:t>
            </w:r>
            <w:r>
              <w:rPr>
                <w:rFonts w:ascii="Cambria" w:eastAsia="Cambria" w:hAnsi="Cambria" w:cs="Cambria"/>
                <w:sz w:val="20"/>
                <w:szCs w:val="20"/>
              </w:rPr>
              <w:t>Demonstrate clear written and oral communication skills</w:t>
            </w:r>
          </w:p>
          <w:p w14:paraId="000000A6" w14:textId="77777777" w:rsidR="004271C0" w:rsidRDefault="004271C0">
            <w:pPr>
              <w:pBdr>
                <w:top w:val="nil"/>
                <w:left w:val="nil"/>
                <w:bottom w:val="nil"/>
                <w:right w:val="nil"/>
                <w:between w:val="nil"/>
              </w:pBdr>
              <w:spacing w:after="200" w:line="276" w:lineRule="auto"/>
              <w:ind w:left="720"/>
              <w:rPr>
                <w:rFonts w:ascii="Cambria" w:eastAsia="Cambria" w:hAnsi="Cambria" w:cs="Cambria"/>
                <w:color w:val="000000"/>
                <w:sz w:val="20"/>
                <w:szCs w:val="20"/>
              </w:rPr>
            </w:pPr>
          </w:p>
        </w:tc>
      </w:tr>
      <w:tr w:rsidR="004271C0" w14:paraId="17DD3452" w14:textId="77777777">
        <w:tc>
          <w:tcPr>
            <w:tcW w:w="2148" w:type="dxa"/>
          </w:tcPr>
          <w:p w14:paraId="000000A7" w14:textId="77777777" w:rsidR="004271C0" w:rsidRDefault="0013567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A8" w14:textId="77777777" w:rsidR="004271C0" w:rsidRDefault="0013567B">
            <w:pPr>
              <w:rPr>
                <w:rFonts w:ascii="Cambria" w:eastAsia="Cambria" w:hAnsi="Cambria" w:cs="Cambria"/>
                <w:sz w:val="20"/>
                <w:szCs w:val="20"/>
              </w:rPr>
            </w:pPr>
            <w:r>
              <w:rPr>
                <w:rFonts w:ascii="Cambria" w:eastAsia="Cambria" w:hAnsi="Cambria" w:cs="Cambria"/>
                <w:sz w:val="20"/>
                <w:szCs w:val="20"/>
              </w:rPr>
              <w:t xml:space="preserve"> Research paper </w:t>
            </w:r>
          </w:p>
        </w:tc>
      </w:tr>
      <w:tr w:rsidR="004271C0" w14:paraId="1C2CFCFE" w14:textId="77777777">
        <w:tc>
          <w:tcPr>
            <w:tcW w:w="2148" w:type="dxa"/>
          </w:tcPr>
          <w:p w14:paraId="000000A9" w14:textId="77777777" w:rsidR="004271C0" w:rsidRDefault="0013567B">
            <w:pPr>
              <w:rPr>
                <w:rFonts w:ascii="Cambria" w:eastAsia="Cambria" w:hAnsi="Cambria" w:cs="Cambria"/>
                <w:sz w:val="20"/>
                <w:szCs w:val="20"/>
              </w:rPr>
            </w:pPr>
            <w:r>
              <w:rPr>
                <w:rFonts w:ascii="Cambria" w:eastAsia="Cambria" w:hAnsi="Cambria" w:cs="Cambria"/>
                <w:sz w:val="20"/>
                <w:szCs w:val="20"/>
              </w:rPr>
              <w:t xml:space="preserve">Assessment </w:t>
            </w:r>
          </w:p>
          <w:p w14:paraId="000000AA" w14:textId="77777777" w:rsidR="004271C0" w:rsidRDefault="0013567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AB" w14:textId="77777777" w:rsidR="004271C0" w:rsidRDefault="0013567B">
            <w:pPr>
              <w:rPr>
                <w:rFonts w:ascii="Cambria" w:eastAsia="Cambria" w:hAnsi="Cambria" w:cs="Cambria"/>
                <w:sz w:val="20"/>
                <w:szCs w:val="20"/>
              </w:rPr>
            </w:pPr>
            <w:r>
              <w:rPr>
                <w:rFonts w:ascii="Cambria" w:eastAsia="Cambria" w:hAnsi="Cambria" w:cs="Cambria"/>
                <w:sz w:val="20"/>
                <w:szCs w:val="20"/>
              </w:rPr>
              <w:t>Every 3 years</w:t>
            </w:r>
          </w:p>
        </w:tc>
      </w:tr>
      <w:tr w:rsidR="004271C0" w14:paraId="04F24F87" w14:textId="77777777">
        <w:tc>
          <w:tcPr>
            <w:tcW w:w="2148" w:type="dxa"/>
          </w:tcPr>
          <w:p w14:paraId="000000AC" w14:textId="77777777" w:rsidR="004271C0" w:rsidRDefault="0013567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AD" w14:textId="77777777" w:rsidR="004271C0" w:rsidRDefault="0013567B">
            <w:pPr>
              <w:rPr>
                <w:rFonts w:ascii="Cambria" w:eastAsia="Cambria" w:hAnsi="Cambria" w:cs="Cambria"/>
                <w:color w:val="808080"/>
                <w:sz w:val="20"/>
                <w:szCs w:val="20"/>
              </w:rPr>
            </w:pPr>
            <w:r>
              <w:rPr>
                <w:rFonts w:ascii="Cambria" w:eastAsia="Cambria" w:hAnsi="Cambria" w:cs="Cambria"/>
                <w:color w:val="808080"/>
                <w:sz w:val="20"/>
                <w:szCs w:val="20"/>
              </w:rPr>
              <w:t>BSHS Program Director or HS faculty</w:t>
            </w:r>
          </w:p>
        </w:tc>
      </w:tr>
    </w:tbl>
    <w:p w14:paraId="000000AE" w14:textId="77777777" w:rsidR="004271C0" w:rsidRDefault="0013567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271C0" w14:paraId="5EE1AACF" w14:textId="77777777">
        <w:tc>
          <w:tcPr>
            <w:tcW w:w="2148" w:type="dxa"/>
          </w:tcPr>
          <w:p w14:paraId="000000AF" w14:textId="77777777" w:rsidR="004271C0" w:rsidRDefault="0013567B">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000000B0" w14:textId="77777777" w:rsidR="004271C0" w:rsidRDefault="0013567B">
            <w:pPr>
              <w:rPr>
                <w:rFonts w:ascii="Cambria" w:eastAsia="Cambria" w:hAnsi="Cambria" w:cs="Cambria"/>
                <w:sz w:val="20"/>
                <w:szCs w:val="20"/>
              </w:rPr>
            </w:pPr>
            <w:r>
              <w:t>2.</w:t>
            </w:r>
            <w:r>
              <w:rPr>
                <w:rFonts w:ascii="Cambria" w:eastAsia="Cambria" w:hAnsi="Cambria" w:cs="Cambria"/>
                <w:sz w:val="20"/>
                <w:szCs w:val="20"/>
              </w:rPr>
              <w:t>Distinguish critical issues  that are present in the field of health care</w:t>
            </w:r>
          </w:p>
        </w:tc>
      </w:tr>
      <w:tr w:rsidR="004271C0" w14:paraId="1262ACF4" w14:textId="77777777">
        <w:tc>
          <w:tcPr>
            <w:tcW w:w="2148" w:type="dxa"/>
          </w:tcPr>
          <w:p w14:paraId="000000B1" w14:textId="77777777" w:rsidR="004271C0" w:rsidRDefault="0013567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B2" w14:textId="77777777" w:rsidR="004271C0" w:rsidRDefault="0013567B">
            <w:pPr>
              <w:rPr>
                <w:rFonts w:ascii="Cambria" w:eastAsia="Cambria" w:hAnsi="Cambria" w:cs="Cambria"/>
                <w:sz w:val="20"/>
                <w:szCs w:val="20"/>
              </w:rPr>
            </w:pPr>
            <w:r>
              <w:rPr>
                <w:rFonts w:ascii="Cambria" w:eastAsia="Cambria" w:hAnsi="Cambria" w:cs="Cambria"/>
                <w:sz w:val="20"/>
                <w:szCs w:val="20"/>
              </w:rPr>
              <w:t xml:space="preserve">Test </w:t>
            </w:r>
          </w:p>
        </w:tc>
      </w:tr>
      <w:tr w:rsidR="004271C0" w14:paraId="6E91D9BD" w14:textId="77777777">
        <w:tc>
          <w:tcPr>
            <w:tcW w:w="2148" w:type="dxa"/>
          </w:tcPr>
          <w:p w14:paraId="000000B3" w14:textId="77777777" w:rsidR="004271C0" w:rsidRDefault="0013567B">
            <w:pPr>
              <w:rPr>
                <w:rFonts w:ascii="Cambria" w:eastAsia="Cambria" w:hAnsi="Cambria" w:cs="Cambria"/>
                <w:sz w:val="20"/>
                <w:szCs w:val="20"/>
              </w:rPr>
            </w:pPr>
            <w:r>
              <w:rPr>
                <w:rFonts w:ascii="Cambria" w:eastAsia="Cambria" w:hAnsi="Cambria" w:cs="Cambria"/>
                <w:sz w:val="20"/>
                <w:szCs w:val="20"/>
              </w:rPr>
              <w:t xml:space="preserve">Assessment </w:t>
            </w:r>
          </w:p>
          <w:p w14:paraId="000000B4" w14:textId="77777777" w:rsidR="004271C0" w:rsidRDefault="0013567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B5" w14:textId="77777777" w:rsidR="004271C0" w:rsidRDefault="0013567B">
            <w:pPr>
              <w:rPr>
                <w:rFonts w:ascii="Cambria" w:eastAsia="Cambria" w:hAnsi="Cambria" w:cs="Cambria"/>
                <w:sz w:val="20"/>
                <w:szCs w:val="20"/>
              </w:rPr>
            </w:pPr>
            <w:r>
              <w:rPr>
                <w:rFonts w:ascii="Cambria" w:eastAsia="Cambria" w:hAnsi="Cambria" w:cs="Cambria"/>
                <w:sz w:val="20"/>
                <w:szCs w:val="20"/>
              </w:rPr>
              <w:t>Every 3 years</w:t>
            </w:r>
          </w:p>
        </w:tc>
      </w:tr>
      <w:tr w:rsidR="004271C0" w14:paraId="6C5B2457" w14:textId="77777777">
        <w:tc>
          <w:tcPr>
            <w:tcW w:w="2148" w:type="dxa"/>
          </w:tcPr>
          <w:p w14:paraId="000000B6" w14:textId="77777777" w:rsidR="004271C0" w:rsidRDefault="0013567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B7" w14:textId="77777777" w:rsidR="004271C0" w:rsidRDefault="0013567B">
            <w:pPr>
              <w:rPr>
                <w:rFonts w:ascii="Cambria" w:eastAsia="Cambria" w:hAnsi="Cambria" w:cs="Cambria"/>
                <w:color w:val="808080"/>
                <w:sz w:val="20"/>
                <w:szCs w:val="20"/>
              </w:rPr>
            </w:pPr>
            <w:r>
              <w:rPr>
                <w:rFonts w:ascii="Cambria" w:eastAsia="Cambria" w:hAnsi="Cambria" w:cs="Cambria"/>
                <w:color w:val="808080"/>
                <w:sz w:val="20"/>
                <w:szCs w:val="20"/>
              </w:rPr>
              <w:t>Rhonda Holcomb Program Director or HS faculty</w:t>
            </w:r>
          </w:p>
        </w:tc>
      </w:tr>
    </w:tbl>
    <w:p w14:paraId="000000B8" w14:textId="1845A821" w:rsidR="004271C0" w:rsidRDefault="004271C0">
      <w:pPr>
        <w:rPr>
          <w:rFonts w:ascii="Cambria" w:eastAsia="Cambria" w:hAnsi="Cambria" w:cs="Cambria"/>
          <w:i/>
          <w:sz w:val="20"/>
          <w:szCs w:val="20"/>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961CB" w14:paraId="1F479796" w14:textId="77777777" w:rsidTr="001961CB">
        <w:tc>
          <w:tcPr>
            <w:tcW w:w="2148" w:type="dxa"/>
            <w:tcBorders>
              <w:top w:val="single" w:sz="4" w:space="0" w:color="000000"/>
              <w:left w:val="single" w:sz="4" w:space="0" w:color="000000"/>
              <w:bottom w:val="single" w:sz="4" w:space="0" w:color="000000"/>
              <w:right w:val="single" w:sz="4" w:space="0" w:color="000000"/>
            </w:tcBorders>
            <w:hideMark/>
          </w:tcPr>
          <w:p w14:paraId="30916662" w14:textId="5538EC61" w:rsidR="001961CB" w:rsidRDefault="001961CB">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Borders>
              <w:top w:val="single" w:sz="4" w:space="0" w:color="000000"/>
              <w:left w:val="single" w:sz="4" w:space="0" w:color="000000"/>
              <w:bottom w:val="single" w:sz="4" w:space="0" w:color="000000"/>
              <w:right w:val="single" w:sz="4" w:space="0" w:color="000000"/>
            </w:tcBorders>
            <w:hideMark/>
          </w:tcPr>
          <w:p w14:paraId="551199D6" w14:textId="062981AD" w:rsidR="001961CB" w:rsidRDefault="001961CB">
            <w:pPr>
              <w:rPr>
                <w:rFonts w:ascii="Cambria" w:eastAsia="Cambria" w:hAnsi="Cambria" w:cs="Cambria"/>
                <w:sz w:val="20"/>
                <w:szCs w:val="20"/>
              </w:rPr>
            </w:pPr>
            <w:r>
              <w:t>3.</w:t>
            </w:r>
            <w:r>
              <w:rPr>
                <w:rFonts w:ascii="Cambria" w:eastAsia="Cambria" w:hAnsi="Cambria" w:cs="Cambria"/>
                <w:sz w:val="20"/>
                <w:szCs w:val="20"/>
              </w:rPr>
              <w:t xml:space="preserve"> Describe key elements of the current and evolving U.S. health care system</w:t>
            </w:r>
          </w:p>
        </w:tc>
      </w:tr>
      <w:tr w:rsidR="001961CB" w14:paraId="3A5A54C3" w14:textId="77777777" w:rsidTr="001961CB">
        <w:tc>
          <w:tcPr>
            <w:tcW w:w="2148" w:type="dxa"/>
            <w:tcBorders>
              <w:top w:val="single" w:sz="4" w:space="0" w:color="000000"/>
              <w:left w:val="single" w:sz="4" w:space="0" w:color="000000"/>
              <w:bottom w:val="single" w:sz="4" w:space="0" w:color="000000"/>
              <w:right w:val="single" w:sz="4" w:space="0" w:color="000000"/>
            </w:tcBorders>
            <w:hideMark/>
          </w:tcPr>
          <w:p w14:paraId="188F1E1A" w14:textId="77777777" w:rsidR="001961CB" w:rsidRDefault="001961CB">
            <w:pPr>
              <w:rPr>
                <w:rFonts w:ascii="Cambria" w:eastAsia="Cambria" w:hAnsi="Cambria" w:cs="Cambria"/>
                <w:sz w:val="20"/>
                <w:szCs w:val="20"/>
              </w:rPr>
            </w:pPr>
            <w:r>
              <w:rPr>
                <w:rFonts w:ascii="Cambria" w:eastAsia="Cambria" w:hAnsi="Cambria" w:cs="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hideMark/>
          </w:tcPr>
          <w:p w14:paraId="45827F4C" w14:textId="77777777" w:rsidR="001961CB" w:rsidRDefault="001961CB">
            <w:pPr>
              <w:rPr>
                <w:rFonts w:ascii="Cambria" w:eastAsia="Cambria" w:hAnsi="Cambria" w:cs="Cambria"/>
                <w:sz w:val="20"/>
                <w:szCs w:val="20"/>
              </w:rPr>
            </w:pPr>
            <w:r>
              <w:rPr>
                <w:rFonts w:ascii="Cambria" w:eastAsia="Cambria" w:hAnsi="Cambria" w:cs="Cambria"/>
                <w:sz w:val="20"/>
                <w:szCs w:val="20"/>
              </w:rPr>
              <w:t xml:space="preserve">Test </w:t>
            </w:r>
          </w:p>
        </w:tc>
      </w:tr>
      <w:tr w:rsidR="001961CB" w14:paraId="26C81406" w14:textId="77777777" w:rsidTr="001961CB">
        <w:tc>
          <w:tcPr>
            <w:tcW w:w="2148" w:type="dxa"/>
            <w:tcBorders>
              <w:top w:val="single" w:sz="4" w:space="0" w:color="000000"/>
              <w:left w:val="single" w:sz="4" w:space="0" w:color="000000"/>
              <w:bottom w:val="single" w:sz="4" w:space="0" w:color="000000"/>
              <w:right w:val="single" w:sz="4" w:space="0" w:color="000000"/>
            </w:tcBorders>
            <w:hideMark/>
          </w:tcPr>
          <w:p w14:paraId="367281A0" w14:textId="77777777" w:rsidR="001961CB" w:rsidRDefault="001961CB">
            <w:pPr>
              <w:rPr>
                <w:rFonts w:ascii="Cambria" w:eastAsia="Cambria" w:hAnsi="Cambria" w:cs="Cambria"/>
                <w:sz w:val="20"/>
                <w:szCs w:val="20"/>
              </w:rPr>
            </w:pPr>
            <w:r>
              <w:rPr>
                <w:rFonts w:ascii="Cambria" w:eastAsia="Cambria" w:hAnsi="Cambria" w:cs="Cambria"/>
                <w:sz w:val="20"/>
                <w:szCs w:val="20"/>
              </w:rPr>
              <w:t xml:space="preserve">Assessment </w:t>
            </w:r>
          </w:p>
          <w:p w14:paraId="61E3A739" w14:textId="77777777" w:rsidR="001961CB" w:rsidRDefault="001961CB">
            <w:pPr>
              <w:rPr>
                <w:rFonts w:ascii="Cambria" w:eastAsia="Cambria" w:hAnsi="Cambria" w:cs="Cambria"/>
                <w:sz w:val="20"/>
                <w:szCs w:val="20"/>
              </w:rPr>
            </w:pPr>
            <w:r>
              <w:rPr>
                <w:rFonts w:ascii="Cambria" w:eastAsia="Cambria" w:hAnsi="Cambria" w:cs="Cambria"/>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hideMark/>
          </w:tcPr>
          <w:p w14:paraId="75931636" w14:textId="77777777" w:rsidR="001961CB" w:rsidRDefault="001961CB">
            <w:pPr>
              <w:rPr>
                <w:rFonts w:ascii="Cambria" w:eastAsia="Cambria" w:hAnsi="Cambria" w:cs="Cambria"/>
                <w:sz w:val="20"/>
                <w:szCs w:val="20"/>
              </w:rPr>
            </w:pPr>
            <w:r>
              <w:rPr>
                <w:rFonts w:ascii="Cambria" w:eastAsia="Cambria" w:hAnsi="Cambria" w:cs="Cambria"/>
                <w:sz w:val="20"/>
                <w:szCs w:val="20"/>
              </w:rPr>
              <w:t>Every 3 years</w:t>
            </w:r>
          </w:p>
        </w:tc>
      </w:tr>
      <w:tr w:rsidR="001961CB" w14:paraId="5C569DB9" w14:textId="77777777" w:rsidTr="001961CB">
        <w:tc>
          <w:tcPr>
            <w:tcW w:w="2148" w:type="dxa"/>
            <w:tcBorders>
              <w:top w:val="single" w:sz="4" w:space="0" w:color="000000"/>
              <w:left w:val="single" w:sz="4" w:space="0" w:color="000000"/>
              <w:bottom w:val="single" w:sz="4" w:space="0" w:color="000000"/>
              <w:right w:val="single" w:sz="4" w:space="0" w:color="000000"/>
            </w:tcBorders>
            <w:hideMark/>
          </w:tcPr>
          <w:p w14:paraId="64B4EE23" w14:textId="77777777" w:rsidR="001961CB" w:rsidRDefault="001961CB">
            <w:pPr>
              <w:rPr>
                <w:rFonts w:ascii="Cambria" w:eastAsia="Cambria" w:hAnsi="Cambria" w:cs="Cambria"/>
                <w:sz w:val="20"/>
                <w:szCs w:val="20"/>
              </w:rPr>
            </w:pPr>
            <w:r>
              <w:rPr>
                <w:rFonts w:ascii="Cambria" w:eastAsia="Cambria" w:hAnsi="Cambria" w:cs="Cambria"/>
                <w:sz w:val="20"/>
                <w:szCs w:val="20"/>
              </w:rPr>
              <w:t xml:space="preserve">Who is responsible for assessing and </w:t>
            </w:r>
            <w:r>
              <w:rPr>
                <w:rFonts w:ascii="Cambria" w:eastAsia="Cambria" w:hAnsi="Cambria" w:cs="Cambria"/>
                <w:sz w:val="20"/>
                <w:szCs w:val="20"/>
              </w:rPr>
              <w:lastRenderedPageBreak/>
              <w:t>reporting on the results?</w:t>
            </w:r>
          </w:p>
        </w:tc>
        <w:tc>
          <w:tcPr>
            <w:tcW w:w="7428" w:type="dxa"/>
            <w:tcBorders>
              <w:top w:val="single" w:sz="4" w:space="0" w:color="000000"/>
              <w:left w:val="single" w:sz="4" w:space="0" w:color="000000"/>
              <w:bottom w:val="single" w:sz="4" w:space="0" w:color="000000"/>
              <w:right w:val="single" w:sz="4" w:space="0" w:color="000000"/>
            </w:tcBorders>
            <w:hideMark/>
          </w:tcPr>
          <w:p w14:paraId="0C20AB41" w14:textId="77777777" w:rsidR="001961CB" w:rsidRDefault="001961CB">
            <w:pPr>
              <w:rPr>
                <w:rFonts w:ascii="Cambria" w:eastAsia="Cambria" w:hAnsi="Cambria" w:cs="Cambria"/>
                <w:color w:val="808080"/>
                <w:sz w:val="20"/>
                <w:szCs w:val="20"/>
              </w:rPr>
            </w:pPr>
            <w:r>
              <w:rPr>
                <w:rFonts w:ascii="Cambria" w:eastAsia="Cambria" w:hAnsi="Cambria" w:cs="Cambria"/>
                <w:color w:val="808080"/>
                <w:sz w:val="20"/>
                <w:szCs w:val="20"/>
              </w:rPr>
              <w:lastRenderedPageBreak/>
              <w:t>Rhonda Holcomb Program Director or HS faculty</w:t>
            </w:r>
          </w:p>
        </w:tc>
      </w:tr>
    </w:tbl>
    <w:p w14:paraId="434FB1E3" w14:textId="77777777" w:rsidR="001961CB" w:rsidRDefault="001961CB">
      <w:pPr>
        <w:rPr>
          <w:rFonts w:ascii="Cambria" w:eastAsia="Cambria" w:hAnsi="Cambria" w:cs="Cambria"/>
          <w:i/>
          <w:sz w:val="20"/>
          <w:szCs w:val="20"/>
        </w:rPr>
      </w:pPr>
    </w:p>
    <w:p w14:paraId="000000B9" w14:textId="77777777" w:rsidR="004271C0" w:rsidRDefault="0013567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BA" w14:textId="77777777" w:rsidR="004271C0" w:rsidRDefault="0013567B">
      <w:pPr>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000000BB" w14:textId="77777777" w:rsidR="004271C0" w:rsidRDefault="004271C0">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271C0" w14:paraId="7F8E0108" w14:textId="77777777">
        <w:tc>
          <w:tcPr>
            <w:tcW w:w="2148" w:type="dxa"/>
          </w:tcPr>
          <w:p w14:paraId="000000BC" w14:textId="77777777" w:rsidR="004271C0" w:rsidRDefault="0013567B">
            <w:pPr>
              <w:jc w:val="center"/>
              <w:rPr>
                <w:rFonts w:ascii="Cambria" w:eastAsia="Cambria" w:hAnsi="Cambria" w:cs="Cambria"/>
                <w:b/>
                <w:sz w:val="20"/>
                <w:szCs w:val="20"/>
              </w:rPr>
            </w:pPr>
            <w:r>
              <w:rPr>
                <w:rFonts w:ascii="Cambria" w:eastAsia="Cambria" w:hAnsi="Cambria" w:cs="Cambria"/>
                <w:b/>
                <w:sz w:val="20"/>
                <w:szCs w:val="20"/>
              </w:rPr>
              <w:t>Outcome 1</w:t>
            </w:r>
          </w:p>
          <w:p w14:paraId="000000BD" w14:textId="77777777" w:rsidR="004271C0" w:rsidRDefault="004271C0">
            <w:pPr>
              <w:rPr>
                <w:rFonts w:ascii="Cambria" w:eastAsia="Cambria" w:hAnsi="Cambria" w:cs="Cambria"/>
                <w:sz w:val="20"/>
                <w:szCs w:val="20"/>
              </w:rPr>
            </w:pPr>
          </w:p>
        </w:tc>
        <w:tc>
          <w:tcPr>
            <w:tcW w:w="7428" w:type="dxa"/>
          </w:tcPr>
          <w:p w14:paraId="000000BE" w14:textId="77777777" w:rsidR="004271C0" w:rsidRDefault="0013567B">
            <w:pPr>
              <w:rPr>
                <w:rFonts w:ascii="Cambria" w:eastAsia="Cambria" w:hAnsi="Cambria" w:cs="Cambria"/>
                <w:sz w:val="20"/>
                <w:szCs w:val="20"/>
              </w:rPr>
            </w:pPr>
            <w:r>
              <w:rPr>
                <w:rFonts w:ascii="Cambria" w:eastAsia="Cambria" w:hAnsi="Cambria" w:cs="Cambria"/>
                <w:sz w:val="20"/>
                <w:szCs w:val="20"/>
              </w:rPr>
              <w:t>Identify the elements of the CQI process</w:t>
            </w:r>
          </w:p>
        </w:tc>
      </w:tr>
      <w:tr w:rsidR="004271C0" w14:paraId="05CA919C" w14:textId="77777777">
        <w:tc>
          <w:tcPr>
            <w:tcW w:w="2148" w:type="dxa"/>
          </w:tcPr>
          <w:p w14:paraId="000000BF" w14:textId="77777777" w:rsidR="004271C0" w:rsidRDefault="0013567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C0" w14:textId="77777777" w:rsidR="004271C0" w:rsidRDefault="0013567B">
            <w:pPr>
              <w:rPr>
                <w:rFonts w:ascii="Cambria" w:eastAsia="Cambria" w:hAnsi="Cambria" w:cs="Cambria"/>
                <w:sz w:val="20"/>
                <w:szCs w:val="20"/>
              </w:rPr>
            </w:pPr>
            <w:r>
              <w:rPr>
                <w:rFonts w:ascii="Cambria" w:eastAsia="Cambria" w:hAnsi="Cambria" w:cs="Cambria"/>
                <w:sz w:val="20"/>
                <w:szCs w:val="20"/>
              </w:rPr>
              <w:t>Research paper</w:t>
            </w:r>
          </w:p>
        </w:tc>
      </w:tr>
      <w:tr w:rsidR="004271C0" w14:paraId="4740D155" w14:textId="77777777">
        <w:tc>
          <w:tcPr>
            <w:tcW w:w="2148" w:type="dxa"/>
          </w:tcPr>
          <w:p w14:paraId="000000C1" w14:textId="77777777" w:rsidR="004271C0" w:rsidRDefault="0013567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C2" w14:textId="77777777" w:rsidR="004271C0" w:rsidRDefault="0013567B">
            <w:pPr>
              <w:rPr>
                <w:rFonts w:ascii="Cambria" w:eastAsia="Cambria" w:hAnsi="Cambria" w:cs="Cambria"/>
                <w:sz w:val="20"/>
                <w:szCs w:val="20"/>
              </w:rPr>
            </w:pPr>
            <w:r>
              <w:rPr>
                <w:rFonts w:ascii="Cambria" w:eastAsia="Cambria" w:hAnsi="Cambria" w:cs="Cambria"/>
                <w:color w:val="808080"/>
                <w:sz w:val="20"/>
                <w:szCs w:val="20"/>
              </w:rPr>
              <w:t xml:space="preserve">80% of students will achieve a B or higher on the research paper </w:t>
            </w:r>
          </w:p>
        </w:tc>
      </w:tr>
    </w:tbl>
    <w:p w14:paraId="000000C3" w14:textId="77777777" w:rsidR="004271C0" w:rsidRDefault="004271C0">
      <w:pPr>
        <w:ind w:firstLine="720"/>
        <w:rPr>
          <w:rFonts w:ascii="Cambria" w:eastAsia="Cambria" w:hAnsi="Cambria" w:cs="Cambria"/>
          <w:i/>
          <w:sz w:val="20"/>
          <w:szCs w:val="20"/>
        </w:rPr>
      </w:pPr>
    </w:p>
    <w:p w14:paraId="000000C4" w14:textId="77777777" w:rsidR="004271C0" w:rsidRDefault="0013567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271C0" w14:paraId="1CAB848B" w14:textId="77777777">
        <w:tc>
          <w:tcPr>
            <w:tcW w:w="2148" w:type="dxa"/>
          </w:tcPr>
          <w:p w14:paraId="000000C5" w14:textId="77777777" w:rsidR="004271C0" w:rsidRDefault="0013567B">
            <w:pPr>
              <w:jc w:val="center"/>
              <w:rPr>
                <w:rFonts w:ascii="Cambria" w:eastAsia="Cambria" w:hAnsi="Cambria" w:cs="Cambria"/>
                <w:b/>
                <w:sz w:val="20"/>
                <w:szCs w:val="20"/>
              </w:rPr>
            </w:pPr>
            <w:r>
              <w:rPr>
                <w:rFonts w:ascii="Cambria" w:eastAsia="Cambria" w:hAnsi="Cambria" w:cs="Cambria"/>
                <w:b/>
                <w:sz w:val="20"/>
                <w:szCs w:val="20"/>
              </w:rPr>
              <w:t>Outcome 2</w:t>
            </w:r>
          </w:p>
          <w:p w14:paraId="000000C6" w14:textId="77777777" w:rsidR="004271C0" w:rsidRDefault="004271C0">
            <w:pPr>
              <w:rPr>
                <w:rFonts w:ascii="Cambria" w:eastAsia="Cambria" w:hAnsi="Cambria" w:cs="Cambria"/>
                <w:sz w:val="20"/>
                <w:szCs w:val="20"/>
              </w:rPr>
            </w:pPr>
          </w:p>
        </w:tc>
        <w:tc>
          <w:tcPr>
            <w:tcW w:w="7428" w:type="dxa"/>
          </w:tcPr>
          <w:p w14:paraId="000000C7" w14:textId="77777777" w:rsidR="004271C0" w:rsidRDefault="0013567B">
            <w:pPr>
              <w:rPr>
                <w:rFonts w:ascii="Cambria" w:eastAsia="Cambria" w:hAnsi="Cambria" w:cs="Cambria"/>
                <w:sz w:val="20"/>
                <w:szCs w:val="20"/>
              </w:rPr>
            </w:pPr>
            <w:r>
              <w:rPr>
                <w:rFonts w:ascii="Cambria" w:eastAsia="Cambria" w:hAnsi="Cambria" w:cs="Cambria"/>
                <w:sz w:val="20"/>
                <w:szCs w:val="20"/>
              </w:rPr>
              <w:t>Identify the various tools used in in the CQI process</w:t>
            </w:r>
          </w:p>
        </w:tc>
      </w:tr>
      <w:tr w:rsidR="004271C0" w14:paraId="7B089A17" w14:textId="77777777">
        <w:tc>
          <w:tcPr>
            <w:tcW w:w="2148" w:type="dxa"/>
          </w:tcPr>
          <w:p w14:paraId="000000C8" w14:textId="77777777" w:rsidR="004271C0" w:rsidRDefault="0013567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C9" w14:textId="77777777" w:rsidR="004271C0" w:rsidRDefault="0013567B">
            <w:pPr>
              <w:rPr>
                <w:rFonts w:ascii="Cambria" w:eastAsia="Cambria" w:hAnsi="Cambria" w:cs="Cambria"/>
                <w:sz w:val="20"/>
                <w:szCs w:val="20"/>
              </w:rPr>
            </w:pPr>
            <w:r>
              <w:rPr>
                <w:rFonts w:ascii="Cambria" w:eastAsia="Cambria" w:hAnsi="Cambria" w:cs="Cambria"/>
                <w:sz w:val="20"/>
                <w:szCs w:val="20"/>
              </w:rPr>
              <w:t>Test</w:t>
            </w:r>
          </w:p>
        </w:tc>
      </w:tr>
      <w:tr w:rsidR="004271C0" w14:paraId="140C5D25" w14:textId="77777777">
        <w:tc>
          <w:tcPr>
            <w:tcW w:w="2148" w:type="dxa"/>
          </w:tcPr>
          <w:p w14:paraId="000000CA" w14:textId="77777777" w:rsidR="004271C0" w:rsidRDefault="0013567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CB" w14:textId="77777777" w:rsidR="004271C0" w:rsidRDefault="0013567B">
            <w:pPr>
              <w:rPr>
                <w:rFonts w:ascii="Cambria" w:eastAsia="Cambria" w:hAnsi="Cambria" w:cs="Cambria"/>
                <w:sz w:val="20"/>
                <w:szCs w:val="20"/>
              </w:rPr>
            </w:pPr>
            <w:r>
              <w:rPr>
                <w:rFonts w:ascii="Cambria" w:eastAsia="Cambria" w:hAnsi="Cambria" w:cs="Cambria"/>
                <w:color w:val="808080"/>
                <w:sz w:val="20"/>
                <w:szCs w:val="20"/>
              </w:rPr>
              <w:t xml:space="preserve">80% of students will achieve a score of B or higher on the test </w:t>
            </w:r>
          </w:p>
        </w:tc>
      </w:tr>
    </w:tbl>
    <w:p w14:paraId="000000CD" w14:textId="77777777" w:rsidR="004271C0" w:rsidRDefault="004271C0">
      <w:pPr>
        <w:rPr>
          <w:rFonts w:ascii="Cambria" w:eastAsia="Cambria" w:hAnsi="Cambria" w:cs="Cambria"/>
          <w:sz w:val="20"/>
          <w:szCs w:val="20"/>
        </w:rPr>
      </w:pPr>
    </w:p>
    <w:p w14:paraId="000000CE" w14:textId="77777777" w:rsidR="004271C0" w:rsidRDefault="004271C0">
      <w:pPr>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271C0" w14:paraId="395E006D" w14:textId="77777777">
        <w:tc>
          <w:tcPr>
            <w:tcW w:w="2148" w:type="dxa"/>
          </w:tcPr>
          <w:p w14:paraId="000000CF" w14:textId="77777777" w:rsidR="004271C0" w:rsidRDefault="0013567B">
            <w:pPr>
              <w:jc w:val="center"/>
              <w:rPr>
                <w:rFonts w:ascii="Cambria" w:eastAsia="Cambria" w:hAnsi="Cambria" w:cs="Cambria"/>
                <w:b/>
                <w:sz w:val="20"/>
                <w:szCs w:val="20"/>
              </w:rPr>
            </w:pPr>
            <w:r>
              <w:rPr>
                <w:rFonts w:ascii="Cambria" w:eastAsia="Cambria" w:hAnsi="Cambria" w:cs="Cambria"/>
                <w:b/>
                <w:sz w:val="20"/>
                <w:szCs w:val="20"/>
              </w:rPr>
              <w:t>Outcome 3</w:t>
            </w:r>
          </w:p>
          <w:p w14:paraId="000000D0" w14:textId="77777777" w:rsidR="004271C0" w:rsidRDefault="004271C0">
            <w:pPr>
              <w:rPr>
                <w:rFonts w:ascii="Cambria" w:eastAsia="Cambria" w:hAnsi="Cambria" w:cs="Cambria"/>
                <w:sz w:val="20"/>
                <w:szCs w:val="20"/>
              </w:rPr>
            </w:pPr>
          </w:p>
        </w:tc>
        <w:tc>
          <w:tcPr>
            <w:tcW w:w="7428" w:type="dxa"/>
          </w:tcPr>
          <w:p w14:paraId="000000D1" w14:textId="77777777" w:rsidR="004271C0" w:rsidRDefault="0013567B">
            <w:pPr>
              <w:rPr>
                <w:rFonts w:ascii="Cambria" w:eastAsia="Cambria" w:hAnsi="Cambria" w:cs="Cambria"/>
                <w:sz w:val="20"/>
                <w:szCs w:val="20"/>
              </w:rPr>
            </w:pPr>
            <w:r>
              <w:rPr>
                <w:rFonts w:ascii="Cambria" w:eastAsia="Cambria" w:hAnsi="Cambria" w:cs="Cambria"/>
                <w:sz w:val="20"/>
                <w:szCs w:val="20"/>
              </w:rPr>
              <w:t>Identify the role of the patient in CQI</w:t>
            </w:r>
          </w:p>
        </w:tc>
      </w:tr>
      <w:tr w:rsidR="004271C0" w14:paraId="664320F9" w14:textId="77777777">
        <w:tc>
          <w:tcPr>
            <w:tcW w:w="2148" w:type="dxa"/>
          </w:tcPr>
          <w:p w14:paraId="000000D2" w14:textId="77777777" w:rsidR="004271C0" w:rsidRDefault="0013567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D3" w14:textId="77777777" w:rsidR="004271C0" w:rsidRDefault="0013567B">
            <w:pPr>
              <w:rPr>
                <w:rFonts w:ascii="Cambria" w:eastAsia="Cambria" w:hAnsi="Cambria" w:cs="Cambria"/>
                <w:sz w:val="20"/>
                <w:szCs w:val="20"/>
              </w:rPr>
            </w:pPr>
            <w:r>
              <w:rPr>
                <w:rFonts w:ascii="Cambria" w:eastAsia="Cambria" w:hAnsi="Cambria" w:cs="Cambria"/>
                <w:sz w:val="20"/>
                <w:szCs w:val="20"/>
              </w:rPr>
              <w:t>Test</w:t>
            </w:r>
          </w:p>
        </w:tc>
      </w:tr>
      <w:tr w:rsidR="004271C0" w14:paraId="3854E652" w14:textId="77777777">
        <w:tc>
          <w:tcPr>
            <w:tcW w:w="2148" w:type="dxa"/>
          </w:tcPr>
          <w:p w14:paraId="000000D4" w14:textId="77777777" w:rsidR="004271C0" w:rsidRDefault="0013567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D5" w14:textId="77777777" w:rsidR="004271C0" w:rsidRDefault="0013567B">
            <w:pPr>
              <w:rPr>
                <w:rFonts w:ascii="Cambria" w:eastAsia="Cambria" w:hAnsi="Cambria" w:cs="Cambria"/>
                <w:sz w:val="20"/>
                <w:szCs w:val="20"/>
              </w:rPr>
            </w:pPr>
            <w:r>
              <w:rPr>
                <w:rFonts w:ascii="Cambria" w:eastAsia="Cambria" w:hAnsi="Cambria" w:cs="Cambria"/>
                <w:color w:val="808080"/>
                <w:sz w:val="20"/>
                <w:szCs w:val="20"/>
              </w:rPr>
              <w:t xml:space="preserve"> 80% of students will achieve a score of B or higher on the test </w:t>
            </w:r>
          </w:p>
        </w:tc>
      </w:tr>
    </w:tbl>
    <w:p w14:paraId="000000D6" w14:textId="77777777" w:rsidR="004271C0" w:rsidRDefault="0013567B">
      <w:pPr>
        <w:rPr>
          <w:rFonts w:ascii="Cambria" w:eastAsia="Cambria" w:hAnsi="Cambria" w:cs="Cambria"/>
          <w:sz w:val="20"/>
          <w:szCs w:val="20"/>
        </w:rPr>
      </w:pPr>
      <w:r>
        <w:br w:type="page"/>
      </w:r>
    </w:p>
    <w:p w14:paraId="000000D7" w14:textId="77777777" w:rsidR="004271C0" w:rsidRDefault="0013567B">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D8" w14:textId="77777777" w:rsidR="004271C0" w:rsidRDefault="004271C0">
      <w:pPr>
        <w:tabs>
          <w:tab w:val="left" w:pos="360"/>
          <w:tab w:val="left" w:pos="720"/>
        </w:tabs>
        <w:spacing w:after="0" w:line="240" w:lineRule="auto"/>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271C0" w14:paraId="2C14A6EA" w14:textId="77777777">
        <w:tc>
          <w:tcPr>
            <w:tcW w:w="10790" w:type="dxa"/>
            <w:shd w:val="clear" w:color="auto" w:fill="D9D9D9"/>
          </w:tcPr>
          <w:p w14:paraId="000000D9" w14:textId="77777777" w:rsidR="004271C0" w:rsidRDefault="0013567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271C0" w14:paraId="2F5431A8" w14:textId="77777777">
        <w:tc>
          <w:tcPr>
            <w:tcW w:w="10790" w:type="dxa"/>
            <w:shd w:val="clear" w:color="auto" w:fill="F2F2F2"/>
          </w:tcPr>
          <w:p w14:paraId="000000DA" w14:textId="77777777" w:rsidR="004271C0" w:rsidRDefault="004271C0">
            <w:pPr>
              <w:tabs>
                <w:tab w:val="left" w:pos="360"/>
                <w:tab w:val="left" w:pos="720"/>
              </w:tabs>
              <w:jc w:val="center"/>
              <w:rPr>
                <w:rFonts w:ascii="Times New Roman" w:eastAsia="Times New Roman" w:hAnsi="Times New Roman" w:cs="Times New Roman"/>
                <w:b/>
                <w:color w:val="000000"/>
                <w:sz w:val="18"/>
                <w:szCs w:val="18"/>
              </w:rPr>
            </w:pPr>
          </w:p>
          <w:p w14:paraId="000000DB" w14:textId="77777777" w:rsidR="004271C0" w:rsidRDefault="0013567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000000DC" w14:textId="77777777" w:rsidR="004271C0" w:rsidRDefault="004271C0">
            <w:pPr>
              <w:rPr>
                <w:rFonts w:ascii="Times New Roman" w:eastAsia="Times New Roman" w:hAnsi="Times New Roman" w:cs="Times New Roman"/>
                <w:b/>
                <w:color w:val="FF0000"/>
                <w:sz w:val="14"/>
                <w:szCs w:val="14"/>
              </w:rPr>
            </w:pPr>
          </w:p>
          <w:p w14:paraId="000000DD" w14:textId="77777777" w:rsidR="004271C0" w:rsidRDefault="0013567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DE" w14:textId="77777777" w:rsidR="004271C0" w:rsidRDefault="004271C0">
            <w:pPr>
              <w:tabs>
                <w:tab w:val="left" w:pos="360"/>
                <w:tab w:val="left" w:pos="720"/>
              </w:tabs>
              <w:jc w:val="center"/>
              <w:rPr>
                <w:rFonts w:ascii="Times New Roman" w:eastAsia="Times New Roman" w:hAnsi="Times New Roman" w:cs="Times New Roman"/>
                <w:b/>
                <w:color w:val="000000"/>
                <w:sz w:val="10"/>
                <w:szCs w:val="10"/>
                <w:u w:val="single"/>
              </w:rPr>
            </w:pPr>
          </w:p>
          <w:p w14:paraId="000000DF" w14:textId="77777777" w:rsidR="004271C0" w:rsidRDefault="004271C0">
            <w:pPr>
              <w:tabs>
                <w:tab w:val="left" w:pos="360"/>
                <w:tab w:val="left" w:pos="720"/>
              </w:tabs>
              <w:jc w:val="center"/>
              <w:rPr>
                <w:rFonts w:ascii="Times New Roman" w:eastAsia="Times New Roman" w:hAnsi="Times New Roman" w:cs="Times New Roman"/>
                <w:b/>
                <w:color w:val="000000"/>
                <w:sz w:val="10"/>
                <w:szCs w:val="10"/>
                <w:u w:val="single"/>
              </w:rPr>
            </w:pPr>
          </w:p>
          <w:p w14:paraId="000000E0" w14:textId="77777777" w:rsidR="004271C0" w:rsidRDefault="0013567B">
            <w:pPr>
              <w:tabs>
                <w:tab w:val="left" w:pos="360"/>
                <w:tab w:val="left" w:pos="720"/>
              </w:tabs>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color w:val="000000"/>
                <w:sz w:val="24"/>
                <w:szCs w:val="24"/>
              </w:rPr>
              <w:t>)</w:t>
            </w:r>
          </w:p>
          <w:p w14:paraId="000000E1" w14:textId="77777777" w:rsidR="004271C0" w:rsidRDefault="0013567B">
            <w:pPr>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548DD4"/>
                <w:sz w:val="24"/>
                <w:szCs w:val="24"/>
              </w:rPr>
              <w:t xml:space="preserve"> </w:t>
            </w:r>
          </w:p>
          <w:p w14:paraId="000000E2" w14:textId="77777777" w:rsidR="004271C0" w:rsidRDefault="0013567B">
            <w:pPr>
              <w:tabs>
                <w:tab w:val="left" w:pos="360"/>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color w:val="000000"/>
                <w:sz w:val="24"/>
                <w:szCs w:val="24"/>
              </w:rPr>
              <w:t>)</w:t>
            </w:r>
          </w:p>
          <w:p w14:paraId="000000E3" w14:textId="77777777" w:rsidR="004271C0" w:rsidRDefault="004271C0">
            <w:pPr>
              <w:tabs>
                <w:tab w:val="left" w:pos="360"/>
                <w:tab w:val="left" w:pos="720"/>
              </w:tabs>
              <w:rPr>
                <w:rFonts w:ascii="Times New Roman" w:eastAsia="Times New Roman" w:hAnsi="Times New Roman" w:cs="Times New Roman"/>
                <w:b/>
                <w:color w:val="000000"/>
                <w:sz w:val="18"/>
                <w:szCs w:val="18"/>
              </w:rPr>
            </w:pPr>
          </w:p>
          <w:p w14:paraId="000000E4" w14:textId="77777777" w:rsidR="004271C0" w:rsidRDefault="0013567B">
            <w:pPr>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r>
              <w:rPr>
                <w:i/>
                <w:noProof/>
                <w:sz w:val="18"/>
                <w:szCs w:val="18"/>
              </w:rPr>
              <w:drawing>
                <wp:inline distT="0" distB="0" distL="0" distR="0" wp14:anchorId="46BA6986" wp14:editId="786F1CCF">
                  <wp:extent cx="942975" cy="1714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xml:space="preserve">, and selecting the text you would like to apply the change to. </w:t>
            </w:r>
          </w:p>
          <w:p w14:paraId="000000E5" w14:textId="77777777" w:rsidR="004271C0" w:rsidRDefault="0013567B">
            <w:pPr>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2">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14:paraId="000000E6" w14:textId="77777777" w:rsidR="004271C0" w:rsidRDefault="004271C0">
            <w:pPr>
              <w:tabs>
                <w:tab w:val="left" w:pos="360"/>
                <w:tab w:val="left" w:pos="720"/>
              </w:tabs>
              <w:rPr>
                <w:rFonts w:ascii="Cambria" w:eastAsia="Cambria" w:hAnsi="Cambria" w:cs="Cambria"/>
                <w:sz w:val="18"/>
                <w:szCs w:val="18"/>
              </w:rPr>
            </w:pPr>
          </w:p>
        </w:tc>
      </w:tr>
    </w:tbl>
    <w:p w14:paraId="000000E7" w14:textId="77777777" w:rsidR="004271C0" w:rsidRDefault="0013567B">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br/>
      </w:r>
    </w:p>
    <w:p w14:paraId="000000E8" w14:textId="77777777" w:rsidR="004271C0" w:rsidRDefault="004271C0">
      <w:pPr>
        <w:rPr>
          <w:rFonts w:ascii="Cambria" w:eastAsia="Cambria" w:hAnsi="Cambria" w:cs="Cambria"/>
          <w:sz w:val="18"/>
          <w:szCs w:val="18"/>
        </w:rPr>
      </w:pPr>
    </w:p>
    <w:p w14:paraId="000000E9" w14:textId="3EC2E60E" w:rsidR="004271C0" w:rsidRDefault="009D1424">
      <w:sdt>
        <w:sdtPr>
          <w:tag w:val="goog_rdk_3"/>
          <w:id w:val="-1744637224"/>
        </w:sdtPr>
        <w:sdtEndPr/>
        <w:sdtContent/>
      </w:sdt>
      <w:r w:rsidR="0013567B">
        <w:t xml:space="preserve">Professional Track </w:t>
      </w:r>
      <w:proofErr w:type="spellStart"/>
      <w:r w:rsidR="0013567B">
        <w:t>pg</w:t>
      </w:r>
      <w:proofErr w:type="spellEnd"/>
      <w:r w:rsidR="0013567B">
        <w:t xml:space="preserve"> 3</w:t>
      </w:r>
      <w:r w:rsidR="00B53CBC">
        <w:t>30</w:t>
      </w:r>
    </w:p>
    <w:p w14:paraId="000000EA" w14:textId="77777777" w:rsidR="004271C0" w:rsidRDefault="004271C0"/>
    <w:tbl>
      <w:tblPr>
        <w:tblStyle w:val="a9"/>
        <w:tblW w:w="6472" w:type="dxa"/>
        <w:tblInd w:w="-8" w:type="dxa"/>
        <w:tblLayout w:type="fixed"/>
        <w:tblLook w:val="0400" w:firstRow="0" w:lastRow="0" w:firstColumn="0" w:lastColumn="0" w:noHBand="0" w:noVBand="1"/>
      </w:tblPr>
      <w:tblGrid>
        <w:gridCol w:w="5527"/>
        <w:gridCol w:w="945"/>
      </w:tblGrid>
      <w:tr w:rsidR="004271C0" w14:paraId="0A454370" w14:textId="77777777">
        <w:trPr>
          <w:trHeight w:val="276"/>
        </w:trPr>
        <w:tc>
          <w:tcPr>
            <w:tcW w:w="5527" w:type="dxa"/>
            <w:tcBorders>
              <w:top w:val="single" w:sz="8" w:space="0" w:color="000000"/>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0EB" w14:textId="77777777" w:rsidR="004271C0" w:rsidRDefault="0013567B">
            <w:pPr>
              <w:pBdr>
                <w:top w:val="nil"/>
                <w:left w:val="nil"/>
                <w:bottom w:val="nil"/>
                <w:right w:val="nil"/>
                <w:between w:val="nil"/>
              </w:pBdr>
              <w:spacing w:after="0" w:line="288" w:lineRule="auto"/>
              <w:rPr>
                <w:rFonts w:ascii="Arial" w:eastAsia="Arial" w:hAnsi="Arial" w:cs="Arial"/>
                <w:color w:val="000000"/>
                <w:sz w:val="24"/>
                <w:szCs w:val="24"/>
              </w:rPr>
            </w:pPr>
            <w:r>
              <w:rPr>
                <w:rFonts w:ascii="Arial" w:eastAsia="Arial" w:hAnsi="Arial" w:cs="Arial"/>
                <w:b/>
                <w:color w:val="000000"/>
                <w:sz w:val="16"/>
                <w:szCs w:val="16"/>
              </w:rPr>
              <w:t>University Requirements:</w:t>
            </w:r>
          </w:p>
        </w:tc>
        <w:tc>
          <w:tcPr>
            <w:tcW w:w="945" w:type="dxa"/>
          </w:tcPr>
          <w:p w14:paraId="000000EC" w14:textId="77777777" w:rsidR="004271C0" w:rsidRDefault="004271C0">
            <w:pPr>
              <w:pBdr>
                <w:top w:val="nil"/>
                <w:left w:val="nil"/>
                <w:bottom w:val="nil"/>
                <w:right w:val="nil"/>
                <w:between w:val="nil"/>
              </w:pBdr>
              <w:spacing w:after="0" w:line="240" w:lineRule="auto"/>
              <w:rPr>
                <w:rFonts w:ascii="Arial" w:eastAsia="Arial" w:hAnsi="Arial" w:cs="Arial"/>
                <w:color w:val="000000"/>
                <w:sz w:val="24"/>
                <w:szCs w:val="24"/>
              </w:rPr>
            </w:pPr>
          </w:p>
        </w:tc>
      </w:tr>
      <w:tr w:rsidR="004271C0" w14:paraId="1E38DAE2" w14:textId="77777777">
        <w:trPr>
          <w:trHeight w:val="247"/>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0ED" w14:textId="77777777" w:rsidR="004271C0" w:rsidRDefault="0013567B">
            <w:pPr>
              <w:pBdr>
                <w:top w:val="nil"/>
                <w:left w:val="nil"/>
                <w:bottom w:val="nil"/>
                <w:right w:val="nil"/>
                <w:between w:val="nil"/>
              </w:pBdr>
              <w:spacing w:after="0" w:line="288" w:lineRule="auto"/>
              <w:ind w:left="180"/>
              <w:rPr>
                <w:rFonts w:ascii="Arial" w:eastAsia="Arial" w:hAnsi="Arial" w:cs="Arial"/>
                <w:b/>
                <w:color w:val="000000"/>
                <w:sz w:val="16"/>
                <w:szCs w:val="16"/>
              </w:rPr>
            </w:pPr>
            <w:r>
              <w:rPr>
                <w:rFonts w:ascii="Arial" w:eastAsia="Arial" w:hAnsi="Arial" w:cs="Arial"/>
                <w:color w:val="000000"/>
                <w:sz w:val="12"/>
                <w:szCs w:val="12"/>
              </w:rPr>
              <w:t>See University General Requirements for Baccalaureate degrees (p. 42)</w:t>
            </w:r>
          </w:p>
        </w:tc>
        <w:tc>
          <w:tcPr>
            <w:tcW w:w="945" w:type="dxa"/>
          </w:tcPr>
          <w:p w14:paraId="000000EE" w14:textId="77777777" w:rsidR="004271C0" w:rsidRDefault="004271C0">
            <w:pPr>
              <w:pBdr>
                <w:top w:val="nil"/>
                <w:left w:val="nil"/>
                <w:bottom w:val="nil"/>
                <w:right w:val="nil"/>
                <w:between w:val="nil"/>
              </w:pBdr>
              <w:spacing w:after="0" w:line="240" w:lineRule="auto"/>
              <w:rPr>
                <w:rFonts w:ascii="Arial" w:eastAsia="Arial" w:hAnsi="Arial" w:cs="Arial"/>
                <w:color w:val="000000"/>
                <w:sz w:val="24"/>
                <w:szCs w:val="24"/>
              </w:rPr>
            </w:pPr>
          </w:p>
        </w:tc>
      </w:tr>
      <w:tr w:rsidR="004271C0" w14:paraId="0631D69D" w14:textId="77777777">
        <w:trPr>
          <w:trHeight w:val="276"/>
        </w:trPr>
        <w:tc>
          <w:tcPr>
            <w:tcW w:w="5527"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0EF" w14:textId="77777777" w:rsidR="004271C0" w:rsidRDefault="0013567B">
            <w:pPr>
              <w:pBdr>
                <w:top w:val="nil"/>
                <w:left w:val="nil"/>
                <w:bottom w:val="nil"/>
                <w:right w:val="nil"/>
                <w:between w:val="nil"/>
              </w:pBdr>
              <w:spacing w:after="0" w:line="288" w:lineRule="auto"/>
              <w:rPr>
                <w:rFonts w:ascii="Arial" w:eastAsia="Arial" w:hAnsi="Arial" w:cs="Arial"/>
                <w:b/>
                <w:color w:val="000000"/>
                <w:sz w:val="16"/>
                <w:szCs w:val="16"/>
              </w:rPr>
            </w:pPr>
            <w:r>
              <w:rPr>
                <w:rFonts w:ascii="Arial" w:eastAsia="Arial" w:hAnsi="Arial" w:cs="Arial"/>
                <w:b/>
                <w:color w:val="000000"/>
                <w:sz w:val="16"/>
                <w:szCs w:val="16"/>
              </w:rPr>
              <w:t>First Year Making Connections Course:</w:t>
            </w:r>
          </w:p>
        </w:tc>
        <w:tc>
          <w:tcPr>
            <w:tcW w:w="945" w:type="dxa"/>
          </w:tcPr>
          <w:p w14:paraId="000000F0"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4102F597" w14:textId="77777777">
        <w:trPr>
          <w:trHeight w:val="247"/>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0F1"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PTA 1013, Making Connections in Rehab Services</w:t>
            </w:r>
          </w:p>
        </w:tc>
        <w:tc>
          <w:tcPr>
            <w:tcW w:w="945" w:type="dxa"/>
          </w:tcPr>
          <w:p w14:paraId="000000F2"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3</w:t>
            </w:r>
          </w:p>
        </w:tc>
      </w:tr>
      <w:tr w:rsidR="004271C0" w14:paraId="2994704F" w14:textId="77777777">
        <w:trPr>
          <w:trHeight w:val="276"/>
        </w:trPr>
        <w:tc>
          <w:tcPr>
            <w:tcW w:w="5527"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0F3" w14:textId="77777777" w:rsidR="004271C0" w:rsidRDefault="0013567B">
            <w:pPr>
              <w:pBdr>
                <w:top w:val="nil"/>
                <w:left w:val="nil"/>
                <w:bottom w:val="nil"/>
                <w:right w:val="nil"/>
                <w:between w:val="nil"/>
              </w:pBdr>
              <w:spacing w:after="0" w:line="288" w:lineRule="auto"/>
              <w:rPr>
                <w:rFonts w:ascii="Arial" w:eastAsia="Arial" w:hAnsi="Arial" w:cs="Arial"/>
                <w:b/>
                <w:color w:val="000000"/>
                <w:sz w:val="16"/>
                <w:szCs w:val="16"/>
              </w:rPr>
            </w:pPr>
            <w:r>
              <w:rPr>
                <w:rFonts w:ascii="Arial" w:eastAsia="Arial" w:hAnsi="Arial" w:cs="Arial"/>
                <w:b/>
                <w:color w:val="000000"/>
                <w:sz w:val="16"/>
                <w:szCs w:val="16"/>
              </w:rPr>
              <w:t>General Education Requirements:</w:t>
            </w:r>
          </w:p>
        </w:tc>
        <w:tc>
          <w:tcPr>
            <w:tcW w:w="945" w:type="dxa"/>
          </w:tcPr>
          <w:p w14:paraId="000000F4"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3EA540FE" w14:textId="77777777">
        <w:trPr>
          <w:trHeight w:val="1399"/>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0F5"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12"/>
                <w:szCs w:val="12"/>
              </w:rPr>
            </w:pPr>
            <w:r>
              <w:rPr>
                <w:rFonts w:ascii="Arial" w:eastAsia="Arial" w:hAnsi="Arial" w:cs="Arial"/>
                <w:color w:val="000000"/>
                <w:sz w:val="12"/>
                <w:szCs w:val="12"/>
              </w:rPr>
              <w:t>See General Education Curriculum for Associate of Applied Science and Baccalaureate degrees (pp. 79-81)</w:t>
            </w:r>
          </w:p>
          <w:p w14:paraId="000000F6" w14:textId="77777777" w:rsidR="004271C0" w:rsidRDefault="004271C0">
            <w:pPr>
              <w:pBdr>
                <w:top w:val="nil"/>
                <w:left w:val="nil"/>
                <w:bottom w:val="nil"/>
                <w:right w:val="nil"/>
                <w:between w:val="nil"/>
              </w:pBdr>
              <w:spacing w:after="0" w:line="288" w:lineRule="auto"/>
              <w:ind w:left="180"/>
              <w:rPr>
                <w:rFonts w:ascii="Arial" w:eastAsia="Arial" w:hAnsi="Arial" w:cs="Arial"/>
                <w:i/>
                <w:color w:val="000000"/>
                <w:sz w:val="12"/>
                <w:szCs w:val="12"/>
              </w:rPr>
            </w:pPr>
          </w:p>
          <w:p w14:paraId="000000F7" w14:textId="77777777" w:rsidR="004271C0" w:rsidRDefault="0013567B">
            <w:pPr>
              <w:pBdr>
                <w:top w:val="nil"/>
                <w:left w:val="nil"/>
                <w:bottom w:val="nil"/>
                <w:right w:val="nil"/>
                <w:between w:val="nil"/>
              </w:pBdr>
              <w:spacing w:after="0" w:line="288" w:lineRule="auto"/>
              <w:ind w:left="270"/>
              <w:rPr>
                <w:rFonts w:ascii="Arial" w:eastAsia="Arial" w:hAnsi="Arial" w:cs="Arial"/>
                <w:i/>
                <w:color w:val="000000"/>
                <w:sz w:val="12"/>
                <w:szCs w:val="12"/>
              </w:rPr>
            </w:pPr>
            <w:r>
              <w:rPr>
                <w:rFonts w:ascii="Arial" w:eastAsia="Arial" w:hAnsi="Arial" w:cs="Arial"/>
                <w:b/>
                <w:color w:val="000000"/>
                <w:sz w:val="12"/>
                <w:szCs w:val="12"/>
              </w:rPr>
              <w:t>Students with this major must take the following for BS degree:</w:t>
            </w:r>
          </w:p>
          <w:p w14:paraId="000000F8" w14:textId="77777777" w:rsidR="004271C0" w:rsidRDefault="0013567B">
            <w:pPr>
              <w:pBdr>
                <w:top w:val="nil"/>
                <w:left w:val="nil"/>
                <w:bottom w:val="nil"/>
                <w:right w:val="nil"/>
                <w:between w:val="nil"/>
              </w:pBdr>
              <w:spacing w:after="0" w:line="288" w:lineRule="auto"/>
              <w:ind w:left="360"/>
              <w:rPr>
                <w:rFonts w:ascii="Arial" w:eastAsia="Arial" w:hAnsi="Arial" w:cs="Arial"/>
                <w:i/>
                <w:color w:val="000000"/>
                <w:sz w:val="12"/>
                <w:szCs w:val="12"/>
              </w:rPr>
            </w:pPr>
            <w:r>
              <w:rPr>
                <w:rFonts w:ascii="Arial" w:eastAsia="Arial" w:hAnsi="Arial" w:cs="Arial"/>
                <w:i/>
                <w:color w:val="000000"/>
                <w:sz w:val="12"/>
                <w:szCs w:val="12"/>
              </w:rPr>
              <w:t>MATH 1023, College Algebra or MATH course that requires MATH 1023 as a prerequisite</w:t>
            </w:r>
          </w:p>
          <w:p w14:paraId="000000F9" w14:textId="77777777" w:rsidR="004271C0" w:rsidRDefault="0013567B">
            <w:pPr>
              <w:pBdr>
                <w:top w:val="nil"/>
                <w:left w:val="nil"/>
                <w:bottom w:val="nil"/>
                <w:right w:val="nil"/>
                <w:between w:val="nil"/>
              </w:pBdr>
              <w:spacing w:after="0" w:line="288" w:lineRule="auto"/>
              <w:ind w:left="360"/>
              <w:rPr>
                <w:rFonts w:ascii="Arial" w:eastAsia="Arial" w:hAnsi="Arial" w:cs="Arial"/>
                <w:i/>
                <w:color w:val="000000"/>
                <w:sz w:val="12"/>
                <w:szCs w:val="12"/>
              </w:rPr>
            </w:pPr>
            <w:r>
              <w:rPr>
                <w:rFonts w:ascii="Arial" w:eastAsia="Arial" w:hAnsi="Arial" w:cs="Arial"/>
                <w:i/>
                <w:color w:val="000000"/>
                <w:sz w:val="12"/>
                <w:szCs w:val="12"/>
              </w:rPr>
              <w:t xml:space="preserve">BIO 2203 </w:t>
            </w:r>
            <w:r>
              <w:rPr>
                <w:rFonts w:ascii="Arial" w:eastAsia="Arial" w:hAnsi="Arial" w:cs="Arial"/>
                <w:b/>
                <w:i/>
                <w:color w:val="000000"/>
                <w:sz w:val="12"/>
                <w:szCs w:val="12"/>
              </w:rPr>
              <w:t>AND</w:t>
            </w:r>
            <w:r>
              <w:rPr>
                <w:rFonts w:ascii="Arial" w:eastAsia="Arial" w:hAnsi="Arial" w:cs="Arial"/>
                <w:i/>
                <w:color w:val="000000"/>
                <w:sz w:val="12"/>
                <w:szCs w:val="12"/>
              </w:rPr>
              <w:t xml:space="preserve"> 2201, Human Anatomy and Physiology I and Laboratory</w:t>
            </w:r>
          </w:p>
          <w:p w14:paraId="000000FA" w14:textId="77777777" w:rsidR="004271C0" w:rsidRDefault="0013567B">
            <w:pPr>
              <w:pBdr>
                <w:top w:val="nil"/>
                <w:left w:val="nil"/>
                <w:bottom w:val="nil"/>
                <w:right w:val="nil"/>
                <w:between w:val="nil"/>
              </w:pBdr>
              <w:spacing w:after="0" w:line="288" w:lineRule="auto"/>
              <w:ind w:left="360"/>
              <w:rPr>
                <w:rFonts w:ascii="Arial" w:eastAsia="Arial" w:hAnsi="Arial" w:cs="Arial"/>
                <w:i/>
                <w:color w:val="000000"/>
                <w:sz w:val="12"/>
                <w:szCs w:val="12"/>
              </w:rPr>
            </w:pPr>
            <w:r>
              <w:rPr>
                <w:rFonts w:ascii="Arial" w:eastAsia="Arial" w:hAnsi="Arial" w:cs="Arial"/>
                <w:i/>
                <w:color w:val="000000"/>
                <w:sz w:val="12"/>
                <w:szCs w:val="12"/>
              </w:rPr>
              <w:t>PHYS 2054, General Physics I</w:t>
            </w:r>
          </w:p>
          <w:p w14:paraId="000000FB" w14:textId="77777777" w:rsidR="004271C0" w:rsidRDefault="0013567B">
            <w:pPr>
              <w:pBdr>
                <w:top w:val="nil"/>
                <w:left w:val="nil"/>
                <w:bottom w:val="nil"/>
                <w:right w:val="nil"/>
                <w:between w:val="nil"/>
              </w:pBdr>
              <w:spacing w:after="0" w:line="288" w:lineRule="auto"/>
              <w:ind w:left="360"/>
              <w:rPr>
                <w:rFonts w:ascii="Arial" w:eastAsia="Arial" w:hAnsi="Arial" w:cs="Arial"/>
                <w:i/>
                <w:color w:val="000000"/>
                <w:sz w:val="12"/>
                <w:szCs w:val="12"/>
              </w:rPr>
            </w:pPr>
            <w:r>
              <w:rPr>
                <w:rFonts w:ascii="Arial" w:eastAsia="Arial" w:hAnsi="Arial" w:cs="Arial"/>
                <w:i/>
                <w:color w:val="000000"/>
                <w:sz w:val="12"/>
                <w:szCs w:val="12"/>
              </w:rPr>
              <w:t>PSY 2013, Introduction to Psychology</w:t>
            </w:r>
          </w:p>
          <w:p w14:paraId="000000FC" w14:textId="77777777" w:rsidR="004271C0" w:rsidRDefault="0013567B">
            <w:pPr>
              <w:pBdr>
                <w:top w:val="nil"/>
                <w:left w:val="nil"/>
                <w:bottom w:val="nil"/>
                <w:right w:val="nil"/>
                <w:between w:val="nil"/>
              </w:pBdr>
              <w:spacing w:after="0" w:line="288" w:lineRule="auto"/>
              <w:ind w:left="360"/>
              <w:rPr>
                <w:rFonts w:ascii="Arial" w:eastAsia="Arial" w:hAnsi="Arial" w:cs="Arial"/>
                <w:color w:val="000000"/>
                <w:sz w:val="24"/>
                <w:szCs w:val="24"/>
              </w:rPr>
            </w:pPr>
            <w:r>
              <w:rPr>
                <w:rFonts w:ascii="Arial" w:eastAsia="Arial" w:hAnsi="Arial" w:cs="Arial"/>
                <w:i/>
                <w:color w:val="000000"/>
                <w:sz w:val="12"/>
                <w:szCs w:val="12"/>
              </w:rPr>
              <w:t>COMS 1203, Oral Communication (Required Departmental Gen. Ed. Option)</w:t>
            </w:r>
          </w:p>
        </w:tc>
        <w:tc>
          <w:tcPr>
            <w:tcW w:w="945" w:type="dxa"/>
          </w:tcPr>
          <w:p w14:paraId="000000FD"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35</w:t>
            </w:r>
          </w:p>
        </w:tc>
      </w:tr>
      <w:tr w:rsidR="004271C0" w14:paraId="64BB3640" w14:textId="77777777">
        <w:trPr>
          <w:trHeight w:val="276"/>
        </w:trPr>
        <w:tc>
          <w:tcPr>
            <w:tcW w:w="5527"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0FE" w14:textId="77777777" w:rsidR="004271C0" w:rsidRDefault="0013567B">
            <w:pPr>
              <w:pBdr>
                <w:top w:val="nil"/>
                <w:left w:val="nil"/>
                <w:bottom w:val="nil"/>
                <w:right w:val="nil"/>
                <w:between w:val="nil"/>
              </w:pBdr>
              <w:spacing w:after="43" w:line="288" w:lineRule="auto"/>
              <w:rPr>
                <w:rFonts w:ascii="Arial" w:eastAsia="Arial" w:hAnsi="Arial" w:cs="Arial"/>
                <w:b/>
                <w:color w:val="000000"/>
                <w:sz w:val="16"/>
                <w:szCs w:val="16"/>
              </w:rPr>
            </w:pPr>
            <w:r>
              <w:rPr>
                <w:rFonts w:ascii="Arial" w:eastAsia="Arial" w:hAnsi="Arial" w:cs="Arial"/>
                <w:b/>
                <w:color w:val="000000"/>
                <w:sz w:val="16"/>
                <w:szCs w:val="16"/>
              </w:rPr>
              <w:t>Physical Therapist Assistant Program:</w:t>
            </w:r>
          </w:p>
        </w:tc>
        <w:tc>
          <w:tcPr>
            <w:tcW w:w="945" w:type="dxa"/>
          </w:tcPr>
          <w:p w14:paraId="000000FF"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7D1D1741"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00"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PTA AAS Degree Requirements</w:t>
            </w:r>
          </w:p>
        </w:tc>
        <w:tc>
          <w:tcPr>
            <w:tcW w:w="945" w:type="dxa"/>
          </w:tcPr>
          <w:p w14:paraId="00000101"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38</w:t>
            </w:r>
          </w:p>
        </w:tc>
      </w:tr>
      <w:tr w:rsidR="004271C0" w14:paraId="601208EE" w14:textId="77777777">
        <w:trPr>
          <w:trHeight w:val="276"/>
        </w:trPr>
        <w:tc>
          <w:tcPr>
            <w:tcW w:w="5527"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02" w14:textId="77777777" w:rsidR="004271C0" w:rsidRDefault="0013567B">
            <w:pPr>
              <w:pBdr>
                <w:top w:val="nil"/>
                <w:left w:val="nil"/>
                <w:bottom w:val="nil"/>
                <w:right w:val="nil"/>
                <w:between w:val="nil"/>
              </w:pBdr>
              <w:spacing w:after="43" w:line="288" w:lineRule="auto"/>
              <w:rPr>
                <w:rFonts w:ascii="Arial" w:eastAsia="Arial" w:hAnsi="Arial" w:cs="Arial"/>
                <w:b/>
                <w:color w:val="000000"/>
                <w:sz w:val="16"/>
                <w:szCs w:val="16"/>
              </w:rPr>
            </w:pPr>
            <w:r>
              <w:rPr>
                <w:rFonts w:ascii="Arial" w:eastAsia="Arial" w:hAnsi="Arial" w:cs="Arial"/>
                <w:b/>
                <w:color w:val="000000"/>
                <w:sz w:val="16"/>
                <w:szCs w:val="16"/>
              </w:rPr>
              <w:t>Major Requirements:</w:t>
            </w:r>
          </w:p>
        </w:tc>
        <w:tc>
          <w:tcPr>
            <w:tcW w:w="945" w:type="dxa"/>
          </w:tcPr>
          <w:p w14:paraId="00000103"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2EED7717"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04"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lastRenderedPageBreak/>
              <w:t>CLS 4212, Interpreting Laboratory Data</w:t>
            </w:r>
          </w:p>
        </w:tc>
        <w:tc>
          <w:tcPr>
            <w:tcW w:w="945" w:type="dxa"/>
          </w:tcPr>
          <w:p w14:paraId="00000105"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2</w:t>
            </w:r>
          </w:p>
        </w:tc>
      </w:tr>
      <w:tr w:rsidR="004271C0" w14:paraId="66FE8505"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06"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3233, Preventive Health</w:t>
            </w:r>
          </w:p>
        </w:tc>
        <w:tc>
          <w:tcPr>
            <w:tcW w:w="945" w:type="dxa"/>
          </w:tcPr>
          <w:p w14:paraId="00000107"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4D41FE96"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08" w14:textId="49C8CB24" w:rsidR="004271C0" w:rsidRDefault="0013567B">
            <w:pPr>
              <w:pBdr>
                <w:top w:val="nil"/>
                <w:left w:val="nil"/>
                <w:bottom w:val="nil"/>
                <w:right w:val="nil"/>
                <w:between w:val="nil"/>
              </w:pBdr>
              <w:spacing w:after="0" w:line="288" w:lineRule="auto"/>
              <w:ind w:left="180"/>
              <w:rPr>
                <w:rFonts w:ascii="Arial" w:eastAsia="Arial" w:hAnsi="Arial" w:cs="Arial"/>
                <w:i/>
                <w:color w:val="8DB3E2"/>
                <w:sz w:val="20"/>
                <w:szCs w:val="20"/>
              </w:rPr>
            </w:pPr>
            <w:r>
              <w:rPr>
                <w:rFonts w:ascii="Arial" w:eastAsia="Arial" w:hAnsi="Arial" w:cs="Arial"/>
                <w:i/>
                <w:color w:val="8DB3E2"/>
                <w:sz w:val="20"/>
                <w:szCs w:val="20"/>
              </w:rPr>
              <w:t>HP3343 Quality Improvement</w:t>
            </w:r>
            <w:r w:rsidR="00AF77C6">
              <w:rPr>
                <w:rFonts w:ascii="Arial" w:eastAsia="Arial" w:hAnsi="Arial" w:cs="Arial"/>
                <w:i/>
                <w:color w:val="8DB3E2"/>
                <w:sz w:val="20"/>
                <w:szCs w:val="20"/>
              </w:rPr>
              <w:t xml:space="preserve"> in Healthcare</w:t>
            </w:r>
          </w:p>
        </w:tc>
        <w:tc>
          <w:tcPr>
            <w:tcW w:w="945" w:type="dxa"/>
          </w:tcPr>
          <w:p w14:paraId="00000109" w14:textId="77777777" w:rsidR="004271C0" w:rsidRDefault="0013567B">
            <w:pPr>
              <w:pBdr>
                <w:top w:val="nil"/>
                <w:left w:val="nil"/>
                <w:bottom w:val="nil"/>
                <w:right w:val="nil"/>
                <w:between w:val="nil"/>
              </w:pBdr>
              <w:spacing w:after="0" w:line="288" w:lineRule="auto"/>
              <w:jc w:val="center"/>
              <w:rPr>
                <w:rFonts w:ascii="Arial" w:eastAsia="Arial" w:hAnsi="Arial" w:cs="Arial"/>
                <w:i/>
                <w:color w:val="8DB3E2"/>
                <w:sz w:val="20"/>
                <w:szCs w:val="20"/>
              </w:rPr>
            </w:pPr>
            <w:r>
              <w:rPr>
                <w:rFonts w:ascii="Arial" w:eastAsia="Arial" w:hAnsi="Arial" w:cs="Arial"/>
                <w:i/>
                <w:color w:val="8DB3E2"/>
                <w:sz w:val="20"/>
                <w:szCs w:val="20"/>
              </w:rPr>
              <w:t>3</w:t>
            </w:r>
          </w:p>
        </w:tc>
      </w:tr>
      <w:tr w:rsidR="004271C0" w14:paraId="77D09E4D"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0A"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3353, Public Health: Principles and Practice</w:t>
            </w:r>
          </w:p>
        </w:tc>
        <w:tc>
          <w:tcPr>
            <w:tcW w:w="945" w:type="dxa"/>
          </w:tcPr>
          <w:p w14:paraId="0000010B"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1955D9B3"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0C"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3453, Healthcare Navigation and Advocacy</w:t>
            </w:r>
          </w:p>
        </w:tc>
        <w:tc>
          <w:tcPr>
            <w:tcW w:w="945" w:type="dxa"/>
          </w:tcPr>
          <w:p w14:paraId="0000010D"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0D8D66E5" w14:textId="77777777">
        <w:trPr>
          <w:trHeight w:val="247"/>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0E"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3463, Introduction to Pharmaceuticals</w:t>
            </w:r>
          </w:p>
        </w:tc>
        <w:tc>
          <w:tcPr>
            <w:tcW w:w="945" w:type="dxa"/>
          </w:tcPr>
          <w:p w14:paraId="0000010F"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04B121E2"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10"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3673, Critical Issues in Health</w:t>
            </w:r>
          </w:p>
        </w:tc>
        <w:tc>
          <w:tcPr>
            <w:tcW w:w="945" w:type="dxa"/>
          </w:tcPr>
          <w:p w14:paraId="00000111"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1A6D818B"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12"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3783, Issues in Mental Health</w:t>
            </w:r>
          </w:p>
        </w:tc>
        <w:tc>
          <w:tcPr>
            <w:tcW w:w="945" w:type="dxa"/>
          </w:tcPr>
          <w:p w14:paraId="00000113"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760F6BF0"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14"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4103, Patient Education in Health Care</w:t>
            </w:r>
          </w:p>
        </w:tc>
        <w:tc>
          <w:tcPr>
            <w:tcW w:w="945" w:type="dxa"/>
          </w:tcPr>
          <w:p w14:paraId="00000115"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48ACCA1A"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16"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4213, Chronic Illness</w:t>
            </w:r>
          </w:p>
        </w:tc>
        <w:tc>
          <w:tcPr>
            <w:tcW w:w="945" w:type="dxa"/>
          </w:tcPr>
          <w:p w14:paraId="00000117"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27D22149"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18"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4323, Patient Safety</w:t>
            </w:r>
          </w:p>
        </w:tc>
        <w:tc>
          <w:tcPr>
            <w:tcW w:w="945" w:type="dxa"/>
          </w:tcPr>
          <w:p w14:paraId="00000119"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4353BF31" w14:textId="77777777">
        <w:trPr>
          <w:trHeight w:val="250"/>
        </w:trPr>
        <w:tc>
          <w:tcPr>
            <w:tcW w:w="5527"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00011A"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 xml:space="preserve">HP 4443, Healthcare Management </w:t>
            </w:r>
          </w:p>
        </w:tc>
        <w:tc>
          <w:tcPr>
            <w:tcW w:w="945" w:type="dxa"/>
          </w:tcPr>
          <w:p w14:paraId="0000011B"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7EDA9430"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1C"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 xml:space="preserve">HP 4543, Healthcare Service Delivery </w:t>
            </w:r>
          </w:p>
        </w:tc>
        <w:tc>
          <w:tcPr>
            <w:tcW w:w="945" w:type="dxa"/>
          </w:tcPr>
          <w:p w14:paraId="0000011D"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41509860"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1E" w14:textId="77777777" w:rsidR="004271C0" w:rsidRDefault="0013567B">
            <w:pPr>
              <w:pBdr>
                <w:top w:val="nil"/>
                <w:left w:val="nil"/>
                <w:bottom w:val="nil"/>
                <w:right w:val="nil"/>
                <w:between w:val="nil"/>
              </w:pBdr>
              <w:spacing w:after="0" w:line="288" w:lineRule="auto"/>
              <w:ind w:left="180"/>
              <w:rPr>
                <w:rFonts w:ascii="Arial" w:eastAsia="Arial" w:hAnsi="Arial" w:cs="Arial"/>
                <w:strike/>
                <w:color w:val="000000"/>
                <w:sz w:val="24"/>
                <w:szCs w:val="24"/>
              </w:rPr>
            </w:pPr>
            <w:r>
              <w:rPr>
                <w:rFonts w:ascii="Arial" w:eastAsia="Arial" w:hAnsi="Arial" w:cs="Arial"/>
                <w:strike/>
                <w:color w:val="FF0000"/>
                <w:sz w:val="12"/>
                <w:szCs w:val="12"/>
              </w:rPr>
              <w:t>NRS 3353, Aging and the Older Adult</w:t>
            </w:r>
          </w:p>
        </w:tc>
        <w:tc>
          <w:tcPr>
            <w:tcW w:w="945" w:type="dxa"/>
          </w:tcPr>
          <w:p w14:paraId="0000011F" w14:textId="77777777" w:rsidR="004271C0" w:rsidRDefault="009D1424">
            <w:pPr>
              <w:pBdr>
                <w:top w:val="nil"/>
                <w:left w:val="nil"/>
                <w:bottom w:val="nil"/>
                <w:right w:val="nil"/>
                <w:between w:val="nil"/>
              </w:pBdr>
              <w:spacing w:after="0" w:line="288" w:lineRule="auto"/>
              <w:jc w:val="center"/>
              <w:rPr>
                <w:rFonts w:ascii="Arial" w:eastAsia="Arial" w:hAnsi="Arial" w:cs="Arial"/>
                <w:strike/>
                <w:color w:val="000000"/>
                <w:sz w:val="24"/>
                <w:szCs w:val="24"/>
              </w:rPr>
            </w:pPr>
            <w:sdt>
              <w:sdtPr>
                <w:tag w:val="goog_rdk_4"/>
                <w:id w:val="1156032459"/>
              </w:sdtPr>
              <w:sdtEndPr/>
              <w:sdtContent/>
            </w:sdt>
            <w:r w:rsidR="0013567B">
              <w:rPr>
                <w:rFonts w:ascii="Arial" w:eastAsia="Arial" w:hAnsi="Arial" w:cs="Arial"/>
                <w:strike/>
                <w:color w:val="FF0000"/>
                <w:sz w:val="12"/>
                <w:szCs w:val="12"/>
              </w:rPr>
              <w:t>3</w:t>
            </w:r>
          </w:p>
        </w:tc>
      </w:tr>
      <w:tr w:rsidR="004271C0" w14:paraId="4BF26F65" w14:textId="77777777">
        <w:trPr>
          <w:trHeight w:val="250"/>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20"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PHIL 3713, Ethics in Health Professions</w:t>
            </w:r>
          </w:p>
        </w:tc>
        <w:tc>
          <w:tcPr>
            <w:tcW w:w="945" w:type="dxa"/>
          </w:tcPr>
          <w:p w14:paraId="00000121"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2EA84B56" w14:textId="77777777">
        <w:trPr>
          <w:trHeight w:val="247"/>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22" w14:textId="77777777" w:rsidR="004271C0" w:rsidRDefault="0013567B">
            <w:pPr>
              <w:pBdr>
                <w:top w:val="nil"/>
                <w:left w:val="nil"/>
                <w:bottom w:val="nil"/>
                <w:right w:val="nil"/>
                <w:between w:val="nil"/>
              </w:pBdr>
              <w:spacing w:after="0" w:line="288" w:lineRule="auto"/>
              <w:rPr>
                <w:rFonts w:ascii="Arial" w:eastAsia="Arial" w:hAnsi="Arial" w:cs="Arial"/>
                <w:color w:val="000000"/>
                <w:sz w:val="24"/>
                <w:szCs w:val="24"/>
              </w:rPr>
            </w:pPr>
            <w:r>
              <w:rPr>
                <w:rFonts w:ascii="Arial" w:eastAsia="Arial" w:hAnsi="Arial" w:cs="Arial"/>
                <w:b/>
                <w:color w:val="000000"/>
                <w:sz w:val="12"/>
                <w:szCs w:val="12"/>
              </w:rPr>
              <w:t>Sub-total</w:t>
            </w:r>
          </w:p>
        </w:tc>
        <w:tc>
          <w:tcPr>
            <w:tcW w:w="945" w:type="dxa"/>
          </w:tcPr>
          <w:p w14:paraId="00000123"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41</w:t>
            </w:r>
          </w:p>
        </w:tc>
      </w:tr>
      <w:tr w:rsidR="004271C0" w14:paraId="095EED53" w14:textId="77777777">
        <w:trPr>
          <w:trHeight w:val="276"/>
        </w:trPr>
        <w:tc>
          <w:tcPr>
            <w:tcW w:w="5527"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24" w14:textId="77777777" w:rsidR="004271C0" w:rsidRDefault="0013567B">
            <w:pPr>
              <w:pBdr>
                <w:top w:val="nil"/>
                <w:left w:val="nil"/>
                <w:bottom w:val="nil"/>
                <w:right w:val="nil"/>
                <w:between w:val="nil"/>
              </w:pBdr>
              <w:spacing w:after="43" w:line="288" w:lineRule="auto"/>
              <w:rPr>
                <w:rFonts w:ascii="Arial" w:eastAsia="Arial" w:hAnsi="Arial" w:cs="Arial"/>
                <w:b/>
                <w:color w:val="000000"/>
                <w:sz w:val="16"/>
                <w:szCs w:val="16"/>
              </w:rPr>
            </w:pPr>
            <w:r>
              <w:rPr>
                <w:rFonts w:ascii="Arial" w:eastAsia="Arial" w:hAnsi="Arial" w:cs="Arial"/>
                <w:b/>
                <w:color w:val="000000"/>
                <w:sz w:val="16"/>
                <w:szCs w:val="16"/>
              </w:rPr>
              <w:t>Required Support Courses:</w:t>
            </w:r>
          </w:p>
        </w:tc>
        <w:tc>
          <w:tcPr>
            <w:tcW w:w="945" w:type="dxa"/>
          </w:tcPr>
          <w:p w14:paraId="00000125"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19C33CC8" w14:textId="77777777">
        <w:trPr>
          <w:trHeight w:val="247"/>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26"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2112, Introduction to the United States Healthcare System</w:t>
            </w:r>
          </w:p>
        </w:tc>
        <w:tc>
          <w:tcPr>
            <w:tcW w:w="945" w:type="dxa"/>
          </w:tcPr>
          <w:p w14:paraId="00000127"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2</w:t>
            </w:r>
          </w:p>
        </w:tc>
      </w:tr>
      <w:tr w:rsidR="004271C0" w14:paraId="71FF7DE6" w14:textId="77777777">
        <w:trPr>
          <w:trHeight w:val="276"/>
        </w:trPr>
        <w:tc>
          <w:tcPr>
            <w:tcW w:w="5527"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28" w14:textId="77777777" w:rsidR="004271C0" w:rsidRDefault="0013567B">
            <w:pPr>
              <w:pBdr>
                <w:top w:val="nil"/>
                <w:left w:val="nil"/>
                <w:bottom w:val="nil"/>
                <w:right w:val="nil"/>
                <w:between w:val="nil"/>
              </w:pBdr>
              <w:spacing w:after="29" w:line="288" w:lineRule="auto"/>
              <w:rPr>
                <w:rFonts w:ascii="Arial" w:eastAsia="Arial" w:hAnsi="Arial" w:cs="Arial"/>
                <w:b/>
                <w:color w:val="000000"/>
                <w:sz w:val="16"/>
                <w:szCs w:val="16"/>
              </w:rPr>
            </w:pPr>
            <w:r>
              <w:rPr>
                <w:rFonts w:ascii="Arial" w:eastAsia="Arial" w:hAnsi="Arial" w:cs="Arial"/>
                <w:b/>
                <w:color w:val="000000"/>
                <w:sz w:val="16"/>
                <w:szCs w:val="16"/>
              </w:rPr>
              <w:t>Electives:</w:t>
            </w:r>
          </w:p>
        </w:tc>
        <w:tc>
          <w:tcPr>
            <w:tcW w:w="945" w:type="dxa"/>
          </w:tcPr>
          <w:p w14:paraId="00000129"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718DD810" w14:textId="77777777">
        <w:trPr>
          <w:trHeight w:val="247"/>
        </w:trPr>
        <w:tc>
          <w:tcPr>
            <w:tcW w:w="552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2A"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Electives (must include at least 4 upper-level hours)</w:t>
            </w:r>
          </w:p>
        </w:tc>
        <w:tc>
          <w:tcPr>
            <w:tcW w:w="945" w:type="dxa"/>
          </w:tcPr>
          <w:p w14:paraId="0000012B"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6</w:t>
            </w:r>
          </w:p>
        </w:tc>
      </w:tr>
      <w:tr w:rsidR="004271C0" w14:paraId="69A6D339" w14:textId="77777777">
        <w:trPr>
          <w:trHeight w:val="276"/>
        </w:trPr>
        <w:tc>
          <w:tcPr>
            <w:tcW w:w="5527"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2C" w14:textId="77777777" w:rsidR="004271C0" w:rsidRDefault="0013567B">
            <w:pPr>
              <w:pBdr>
                <w:top w:val="nil"/>
                <w:left w:val="nil"/>
                <w:bottom w:val="nil"/>
                <w:right w:val="nil"/>
                <w:between w:val="nil"/>
              </w:pBdr>
              <w:spacing w:after="0" w:line="288" w:lineRule="auto"/>
              <w:rPr>
                <w:rFonts w:ascii="Arial" w:eastAsia="Arial" w:hAnsi="Arial" w:cs="Arial"/>
                <w:b/>
                <w:color w:val="000000"/>
                <w:sz w:val="16"/>
                <w:szCs w:val="16"/>
              </w:rPr>
            </w:pPr>
            <w:r>
              <w:rPr>
                <w:rFonts w:ascii="Arial" w:eastAsia="Arial" w:hAnsi="Arial" w:cs="Arial"/>
                <w:b/>
                <w:color w:val="000000"/>
                <w:sz w:val="16"/>
                <w:szCs w:val="16"/>
              </w:rPr>
              <w:t>Total Required Hours:</w:t>
            </w:r>
          </w:p>
        </w:tc>
        <w:tc>
          <w:tcPr>
            <w:tcW w:w="945" w:type="dxa"/>
          </w:tcPr>
          <w:p w14:paraId="0000012D"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6"/>
                <w:szCs w:val="16"/>
              </w:rPr>
              <w:t>125</w:t>
            </w:r>
          </w:p>
        </w:tc>
      </w:tr>
    </w:tbl>
    <w:p w14:paraId="0000012E" w14:textId="77777777" w:rsidR="004271C0" w:rsidRDefault="004271C0"/>
    <w:p w14:paraId="0000012F" w14:textId="77777777" w:rsidR="004271C0" w:rsidRDefault="004271C0"/>
    <w:p w14:paraId="00000130" w14:textId="77777777" w:rsidR="004271C0" w:rsidRDefault="009D1424">
      <w:sdt>
        <w:sdtPr>
          <w:tag w:val="goog_rdk_5"/>
          <w:id w:val="-2147263927"/>
        </w:sdtPr>
        <w:sdtEndPr/>
        <w:sdtContent/>
      </w:sdt>
      <w:proofErr w:type="spellStart"/>
      <w:r w:rsidR="0013567B">
        <w:t>Non professional</w:t>
      </w:r>
      <w:proofErr w:type="spellEnd"/>
      <w:r w:rsidR="0013567B">
        <w:t xml:space="preserve"> track </w:t>
      </w:r>
      <w:proofErr w:type="spellStart"/>
      <w:r w:rsidR="0013567B">
        <w:t>pg</w:t>
      </w:r>
      <w:proofErr w:type="spellEnd"/>
      <w:r w:rsidR="0013567B">
        <w:t xml:space="preserve"> 329</w:t>
      </w:r>
    </w:p>
    <w:p w14:paraId="00000131" w14:textId="77777777" w:rsidR="004271C0" w:rsidRDefault="004271C0"/>
    <w:tbl>
      <w:tblPr>
        <w:tblStyle w:val="aa"/>
        <w:tblW w:w="6000" w:type="dxa"/>
        <w:tblInd w:w="-8" w:type="dxa"/>
        <w:tblLayout w:type="fixed"/>
        <w:tblLook w:val="0400" w:firstRow="0" w:lastRow="0" w:firstColumn="0" w:lastColumn="0" w:noHBand="0" w:noVBand="1"/>
      </w:tblPr>
      <w:tblGrid>
        <w:gridCol w:w="5385"/>
        <w:gridCol w:w="615"/>
      </w:tblGrid>
      <w:tr w:rsidR="004271C0" w14:paraId="70365707" w14:textId="77777777">
        <w:trPr>
          <w:trHeight w:val="276"/>
        </w:trPr>
        <w:tc>
          <w:tcPr>
            <w:tcW w:w="5385" w:type="dxa"/>
            <w:tcBorders>
              <w:top w:val="single" w:sz="8" w:space="0" w:color="000000"/>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32" w14:textId="77777777" w:rsidR="004271C0" w:rsidRDefault="0013567B">
            <w:pPr>
              <w:pBdr>
                <w:top w:val="nil"/>
                <w:left w:val="nil"/>
                <w:bottom w:val="nil"/>
                <w:right w:val="nil"/>
                <w:between w:val="nil"/>
              </w:pBdr>
              <w:spacing w:after="0" w:line="288" w:lineRule="auto"/>
              <w:rPr>
                <w:rFonts w:ascii="Arial" w:eastAsia="Arial" w:hAnsi="Arial" w:cs="Arial"/>
                <w:color w:val="000000"/>
                <w:sz w:val="24"/>
                <w:szCs w:val="24"/>
              </w:rPr>
            </w:pPr>
            <w:r>
              <w:rPr>
                <w:rFonts w:ascii="Arial" w:eastAsia="Arial" w:hAnsi="Arial" w:cs="Arial"/>
                <w:b/>
                <w:color w:val="000000"/>
                <w:sz w:val="16"/>
                <w:szCs w:val="16"/>
              </w:rPr>
              <w:t>University Requirements:</w:t>
            </w:r>
          </w:p>
        </w:tc>
        <w:tc>
          <w:tcPr>
            <w:tcW w:w="615" w:type="dxa"/>
          </w:tcPr>
          <w:p w14:paraId="00000133" w14:textId="77777777" w:rsidR="004271C0" w:rsidRDefault="004271C0">
            <w:pPr>
              <w:pBdr>
                <w:top w:val="nil"/>
                <w:left w:val="nil"/>
                <w:bottom w:val="nil"/>
                <w:right w:val="nil"/>
                <w:between w:val="nil"/>
              </w:pBdr>
              <w:spacing w:after="0" w:line="240" w:lineRule="auto"/>
              <w:rPr>
                <w:rFonts w:ascii="Arial" w:eastAsia="Arial" w:hAnsi="Arial" w:cs="Arial"/>
                <w:color w:val="000000"/>
                <w:sz w:val="24"/>
                <w:szCs w:val="24"/>
              </w:rPr>
            </w:pPr>
          </w:p>
        </w:tc>
      </w:tr>
      <w:tr w:rsidR="004271C0" w14:paraId="6FB5A38C"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34" w14:textId="77777777" w:rsidR="004271C0" w:rsidRDefault="0013567B">
            <w:pPr>
              <w:pBdr>
                <w:top w:val="nil"/>
                <w:left w:val="nil"/>
                <w:bottom w:val="nil"/>
                <w:right w:val="nil"/>
                <w:between w:val="nil"/>
              </w:pBdr>
              <w:spacing w:after="0" w:line="288" w:lineRule="auto"/>
              <w:ind w:left="180"/>
              <w:rPr>
                <w:rFonts w:ascii="Arial" w:eastAsia="Arial" w:hAnsi="Arial" w:cs="Arial"/>
                <w:b/>
                <w:color w:val="000000"/>
                <w:sz w:val="16"/>
                <w:szCs w:val="16"/>
              </w:rPr>
            </w:pPr>
            <w:r>
              <w:rPr>
                <w:rFonts w:ascii="Arial" w:eastAsia="Arial" w:hAnsi="Arial" w:cs="Arial"/>
                <w:color w:val="000000"/>
                <w:sz w:val="12"/>
                <w:szCs w:val="12"/>
              </w:rPr>
              <w:t>See University General Requirements for Baccalaureate degrees (p. 42)</w:t>
            </w:r>
          </w:p>
        </w:tc>
        <w:tc>
          <w:tcPr>
            <w:tcW w:w="615" w:type="dxa"/>
          </w:tcPr>
          <w:p w14:paraId="00000135" w14:textId="77777777" w:rsidR="004271C0" w:rsidRDefault="004271C0">
            <w:pPr>
              <w:pBdr>
                <w:top w:val="nil"/>
                <w:left w:val="nil"/>
                <w:bottom w:val="nil"/>
                <w:right w:val="nil"/>
                <w:between w:val="nil"/>
              </w:pBdr>
              <w:spacing w:after="0" w:line="240" w:lineRule="auto"/>
              <w:rPr>
                <w:rFonts w:ascii="Arial" w:eastAsia="Arial" w:hAnsi="Arial" w:cs="Arial"/>
                <w:color w:val="000000"/>
                <w:sz w:val="24"/>
                <w:szCs w:val="24"/>
              </w:rPr>
            </w:pPr>
          </w:p>
        </w:tc>
      </w:tr>
      <w:tr w:rsidR="004271C0" w14:paraId="26502361" w14:textId="77777777">
        <w:trPr>
          <w:trHeight w:val="276"/>
        </w:trPr>
        <w:tc>
          <w:tcPr>
            <w:tcW w:w="5385"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36" w14:textId="77777777" w:rsidR="004271C0" w:rsidRDefault="0013567B">
            <w:pPr>
              <w:pBdr>
                <w:top w:val="nil"/>
                <w:left w:val="nil"/>
                <w:bottom w:val="nil"/>
                <w:right w:val="nil"/>
                <w:between w:val="nil"/>
              </w:pBdr>
              <w:spacing w:after="0" w:line="288" w:lineRule="auto"/>
              <w:rPr>
                <w:rFonts w:ascii="Arial" w:eastAsia="Arial" w:hAnsi="Arial" w:cs="Arial"/>
                <w:b/>
                <w:color w:val="000000"/>
                <w:sz w:val="16"/>
                <w:szCs w:val="16"/>
              </w:rPr>
            </w:pPr>
            <w:r>
              <w:rPr>
                <w:rFonts w:ascii="Arial" w:eastAsia="Arial" w:hAnsi="Arial" w:cs="Arial"/>
                <w:b/>
                <w:color w:val="000000"/>
                <w:sz w:val="16"/>
                <w:szCs w:val="16"/>
              </w:rPr>
              <w:t>First Year Making Connections Course:</w:t>
            </w:r>
          </w:p>
        </w:tc>
        <w:tc>
          <w:tcPr>
            <w:tcW w:w="615" w:type="dxa"/>
          </w:tcPr>
          <w:p w14:paraId="00000137"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6B69FAE8"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38"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UC 1013, Making Connections</w:t>
            </w:r>
          </w:p>
        </w:tc>
        <w:tc>
          <w:tcPr>
            <w:tcW w:w="615" w:type="dxa"/>
          </w:tcPr>
          <w:p w14:paraId="00000139"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3</w:t>
            </w:r>
          </w:p>
        </w:tc>
      </w:tr>
      <w:tr w:rsidR="004271C0" w14:paraId="5BCB78BC" w14:textId="77777777">
        <w:trPr>
          <w:trHeight w:val="276"/>
        </w:trPr>
        <w:tc>
          <w:tcPr>
            <w:tcW w:w="5385"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3A" w14:textId="77777777" w:rsidR="004271C0" w:rsidRDefault="0013567B">
            <w:pPr>
              <w:pBdr>
                <w:top w:val="nil"/>
                <w:left w:val="nil"/>
                <w:bottom w:val="nil"/>
                <w:right w:val="nil"/>
                <w:between w:val="nil"/>
              </w:pBdr>
              <w:spacing w:after="0" w:line="288" w:lineRule="auto"/>
              <w:rPr>
                <w:rFonts w:ascii="Arial" w:eastAsia="Arial" w:hAnsi="Arial" w:cs="Arial"/>
                <w:b/>
                <w:color w:val="000000"/>
                <w:sz w:val="16"/>
                <w:szCs w:val="16"/>
              </w:rPr>
            </w:pPr>
            <w:r>
              <w:rPr>
                <w:rFonts w:ascii="Arial" w:eastAsia="Arial" w:hAnsi="Arial" w:cs="Arial"/>
                <w:b/>
                <w:color w:val="000000"/>
                <w:sz w:val="16"/>
                <w:szCs w:val="16"/>
              </w:rPr>
              <w:lastRenderedPageBreak/>
              <w:t>General Education Requirements:</w:t>
            </w:r>
          </w:p>
        </w:tc>
        <w:tc>
          <w:tcPr>
            <w:tcW w:w="615" w:type="dxa"/>
          </w:tcPr>
          <w:p w14:paraId="0000013B"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27E3B836" w14:textId="77777777">
        <w:trPr>
          <w:trHeight w:val="96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3C"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12"/>
                <w:szCs w:val="12"/>
              </w:rPr>
            </w:pPr>
            <w:r>
              <w:rPr>
                <w:rFonts w:ascii="Arial" w:eastAsia="Arial" w:hAnsi="Arial" w:cs="Arial"/>
                <w:color w:val="000000"/>
                <w:sz w:val="12"/>
                <w:szCs w:val="12"/>
              </w:rPr>
              <w:t>See General Education Curriculum for Baccalaureate degrees (p. 78)</w:t>
            </w:r>
          </w:p>
          <w:p w14:paraId="0000013D" w14:textId="77777777" w:rsidR="004271C0" w:rsidRDefault="004271C0">
            <w:pPr>
              <w:pBdr>
                <w:top w:val="nil"/>
                <w:left w:val="nil"/>
                <w:bottom w:val="nil"/>
                <w:right w:val="nil"/>
                <w:between w:val="nil"/>
              </w:pBdr>
              <w:spacing w:after="0" w:line="288" w:lineRule="auto"/>
              <w:ind w:left="360"/>
              <w:rPr>
                <w:rFonts w:ascii="Arial" w:eastAsia="Arial" w:hAnsi="Arial" w:cs="Arial"/>
                <w:i/>
                <w:color w:val="000000"/>
                <w:sz w:val="12"/>
                <w:szCs w:val="12"/>
              </w:rPr>
            </w:pPr>
          </w:p>
          <w:p w14:paraId="0000013E" w14:textId="77777777" w:rsidR="004271C0" w:rsidRDefault="0013567B">
            <w:pPr>
              <w:pBdr>
                <w:top w:val="nil"/>
                <w:left w:val="nil"/>
                <w:bottom w:val="nil"/>
                <w:right w:val="nil"/>
                <w:between w:val="nil"/>
              </w:pBdr>
              <w:spacing w:after="0" w:line="288" w:lineRule="auto"/>
              <w:ind w:left="270"/>
              <w:rPr>
                <w:rFonts w:ascii="Arial" w:eastAsia="Arial" w:hAnsi="Arial" w:cs="Arial"/>
                <w:i/>
                <w:color w:val="000000"/>
                <w:sz w:val="12"/>
                <w:szCs w:val="12"/>
              </w:rPr>
            </w:pPr>
            <w:r>
              <w:rPr>
                <w:rFonts w:ascii="Arial" w:eastAsia="Arial" w:hAnsi="Arial" w:cs="Arial"/>
                <w:b/>
                <w:color w:val="000000"/>
                <w:sz w:val="12"/>
                <w:szCs w:val="12"/>
              </w:rPr>
              <w:t>Students with this major must take the following:</w:t>
            </w:r>
          </w:p>
          <w:p w14:paraId="0000013F" w14:textId="77777777" w:rsidR="004271C0" w:rsidRDefault="0013567B">
            <w:pPr>
              <w:pBdr>
                <w:top w:val="nil"/>
                <w:left w:val="nil"/>
                <w:bottom w:val="nil"/>
                <w:right w:val="nil"/>
                <w:between w:val="nil"/>
              </w:pBdr>
              <w:spacing w:after="0" w:line="288" w:lineRule="auto"/>
              <w:ind w:left="360"/>
              <w:rPr>
                <w:rFonts w:ascii="Arial" w:eastAsia="Arial" w:hAnsi="Arial" w:cs="Arial"/>
                <w:i/>
                <w:color w:val="000000"/>
                <w:sz w:val="12"/>
                <w:szCs w:val="12"/>
              </w:rPr>
            </w:pPr>
            <w:r>
              <w:rPr>
                <w:rFonts w:ascii="Arial" w:eastAsia="Arial" w:hAnsi="Arial" w:cs="Arial"/>
                <w:i/>
                <w:color w:val="000000"/>
                <w:sz w:val="12"/>
                <w:szCs w:val="12"/>
              </w:rPr>
              <w:t>BIO 2203 AND 2201, Human Anatomy and Physiology I and Laboratory</w:t>
            </w:r>
          </w:p>
          <w:p w14:paraId="00000140" w14:textId="77777777" w:rsidR="004271C0" w:rsidRDefault="0013567B">
            <w:pPr>
              <w:pBdr>
                <w:top w:val="nil"/>
                <w:left w:val="nil"/>
                <w:bottom w:val="nil"/>
                <w:right w:val="nil"/>
                <w:between w:val="nil"/>
              </w:pBdr>
              <w:spacing w:after="0" w:line="288" w:lineRule="auto"/>
              <w:ind w:left="360"/>
              <w:rPr>
                <w:rFonts w:ascii="Arial" w:eastAsia="Arial" w:hAnsi="Arial" w:cs="Arial"/>
                <w:i/>
                <w:color w:val="000000"/>
                <w:sz w:val="12"/>
                <w:szCs w:val="12"/>
              </w:rPr>
            </w:pPr>
            <w:r>
              <w:rPr>
                <w:rFonts w:ascii="Arial" w:eastAsia="Arial" w:hAnsi="Arial" w:cs="Arial"/>
                <w:i/>
                <w:color w:val="000000"/>
                <w:sz w:val="12"/>
                <w:szCs w:val="12"/>
              </w:rPr>
              <w:t>PSY 2013, Introduction to Psychology</w:t>
            </w:r>
          </w:p>
          <w:p w14:paraId="00000141" w14:textId="77777777" w:rsidR="004271C0" w:rsidRDefault="0013567B">
            <w:pPr>
              <w:pBdr>
                <w:top w:val="nil"/>
                <w:left w:val="nil"/>
                <w:bottom w:val="nil"/>
                <w:right w:val="nil"/>
                <w:between w:val="nil"/>
              </w:pBdr>
              <w:spacing w:after="0" w:line="288" w:lineRule="auto"/>
              <w:ind w:left="360"/>
              <w:rPr>
                <w:rFonts w:ascii="Arial" w:eastAsia="Arial" w:hAnsi="Arial" w:cs="Arial"/>
                <w:color w:val="000000"/>
                <w:sz w:val="24"/>
                <w:szCs w:val="24"/>
              </w:rPr>
            </w:pPr>
            <w:r>
              <w:rPr>
                <w:rFonts w:ascii="Arial" w:eastAsia="Arial" w:hAnsi="Arial" w:cs="Arial"/>
                <w:i/>
                <w:color w:val="000000"/>
                <w:sz w:val="12"/>
                <w:szCs w:val="12"/>
              </w:rPr>
              <w:t>COMS 1203, Oral Communication (Required Departmental Gen. Ed. Option)</w:t>
            </w:r>
          </w:p>
        </w:tc>
        <w:tc>
          <w:tcPr>
            <w:tcW w:w="615" w:type="dxa"/>
          </w:tcPr>
          <w:p w14:paraId="00000142"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35</w:t>
            </w:r>
          </w:p>
        </w:tc>
      </w:tr>
      <w:tr w:rsidR="004271C0" w14:paraId="661EC961" w14:textId="77777777">
        <w:trPr>
          <w:trHeight w:val="276"/>
        </w:trPr>
        <w:tc>
          <w:tcPr>
            <w:tcW w:w="5385"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43" w14:textId="77777777" w:rsidR="004271C0" w:rsidRDefault="0013567B">
            <w:pPr>
              <w:pBdr>
                <w:top w:val="nil"/>
                <w:left w:val="nil"/>
                <w:bottom w:val="nil"/>
                <w:right w:val="nil"/>
                <w:between w:val="nil"/>
              </w:pBdr>
              <w:spacing w:after="43" w:line="288" w:lineRule="auto"/>
              <w:rPr>
                <w:rFonts w:ascii="Arial" w:eastAsia="Arial" w:hAnsi="Arial" w:cs="Arial"/>
                <w:b/>
                <w:color w:val="000000"/>
                <w:sz w:val="16"/>
                <w:szCs w:val="16"/>
              </w:rPr>
            </w:pPr>
            <w:r>
              <w:rPr>
                <w:rFonts w:ascii="Arial" w:eastAsia="Arial" w:hAnsi="Arial" w:cs="Arial"/>
                <w:b/>
                <w:color w:val="000000"/>
                <w:sz w:val="16"/>
                <w:szCs w:val="16"/>
              </w:rPr>
              <w:t>Major Requirements:</w:t>
            </w:r>
          </w:p>
        </w:tc>
        <w:tc>
          <w:tcPr>
            <w:tcW w:w="615" w:type="dxa"/>
          </w:tcPr>
          <w:p w14:paraId="00000144"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46207F4E"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45"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CLS 4212, Interpreting Laboratory Data</w:t>
            </w:r>
          </w:p>
        </w:tc>
        <w:tc>
          <w:tcPr>
            <w:tcW w:w="615" w:type="dxa"/>
          </w:tcPr>
          <w:p w14:paraId="00000146"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2</w:t>
            </w:r>
          </w:p>
        </w:tc>
      </w:tr>
      <w:tr w:rsidR="004271C0" w14:paraId="67C0B0D8"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47"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3123, Introduction to Disease</w:t>
            </w:r>
          </w:p>
        </w:tc>
        <w:tc>
          <w:tcPr>
            <w:tcW w:w="615" w:type="dxa"/>
          </w:tcPr>
          <w:p w14:paraId="00000148"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664D42AE"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49"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3233, Preventive Health</w:t>
            </w:r>
          </w:p>
        </w:tc>
        <w:tc>
          <w:tcPr>
            <w:tcW w:w="615" w:type="dxa"/>
          </w:tcPr>
          <w:p w14:paraId="0000014A"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3D0402D9"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4B" w14:textId="0D3686D4" w:rsidR="004271C0" w:rsidRDefault="0013567B">
            <w:pPr>
              <w:pBdr>
                <w:top w:val="nil"/>
                <w:left w:val="nil"/>
                <w:bottom w:val="nil"/>
                <w:right w:val="nil"/>
                <w:between w:val="nil"/>
              </w:pBdr>
              <w:spacing w:after="0" w:line="288" w:lineRule="auto"/>
              <w:ind w:left="180"/>
              <w:rPr>
                <w:rFonts w:ascii="Arial" w:eastAsia="Arial" w:hAnsi="Arial" w:cs="Arial"/>
                <w:i/>
                <w:color w:val="8DB3E2"/>
                <w:sz w:val="20"/>
                <w:szCs w:val="20"/>
              </w:rPr>
            </w:pPr>
            <w:r>
              <w:rPr>
                <w:rFonts w:ascii="Arial" w:eastAsia="Arial" w:hAnsi="Arial" w:cs="Arial"/>
                <w:i/>
                <w:color w:val="8DB3E2"/>
                <w:sz w:val="20"/>
                <w:szCs w:val="20"/>
              </w:rPr>
              <w:t>HP3343 Quality Improvement</w:t>
            </w:r>
            <w:r w:rsidR="00AF77C6">
              <w:rPr>
                <w:rFonts w:ascii="Arial" w:eastAsia="Arial" w:hAnsi="Arial" w:cs="Arial"/>
                <w:i/>
                <w:color w:val="8DB3E2"/>
                <w:sz w:val="20"/>
                <w:szCs w:val="20"/>
              </w:rPr>
              <w:t xml:space="preserve"> in Healthcare</w:t>
            </w:r>
          </w:p>
        </w:tc>
        <w:tc>
          <w:tcPr>
            <w:tcW w:w="615" w:type="dxa"/>
          </w:tcPr>
          <w:p w14:paraId="0000014C" w14:textId="77777777" w:rsidR="004271C0" w:rsidRDefault="0013567B">
            <w:pPr>
              <w:pBdr>
                <w:top w:val="nil"/>
                <w:left w:val="nil"/>
                <w:bottom w:val="nil"/>
                <w:right w:val="nil"/>
                <w:between w:val="nil"/>
              </w:pBdr>
              <w:spacing w:after="0" w:line="288" w:lineRule="auto"/>
              <w:jc w:val="center"/>
              <w:rPr>
                <w:rFonts w:ascii="Arial" w:eastAsia="Arial" w:hAnsi="Arial" w:cs="Arial"/>
                <w:i/>
                <w:color w:val="8DB3E2"/>
                <w:sz w:val="20"/>
                <w:szCs w:val="20"/>
              </w:rPr>
            </w:pPr>
            <w:r>
              <w:rPr>
                <w:rFonts w:ascii="Arial" w:eastAsia="Arial" w:hAnsi="Arial" w:cs="Arial"/>
                <w:i/>
                <w:color w:val="8DB3E2"/>
                <w:sz w:val="20"/>
                <w:szCs w:val="20"/>
              </w:rPr>
              <w:t>3</w:t>
            </w:r>
          </w:p>
        </w:tc>
      </w:tr>
      <w:tr w:rsidR="004271C0" w14:paraId="5DEE1F6A"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4D"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3353, Public Health:  Principles and Practice</w:t>
            </w:r>
          </w:p>
        </w:tc>
        <w:tc>
          <w:tcPr>
            <w:tcW w:w="615" w:type="dxa"/>
          </w:tcPr>
          <w:p w14:paraId="0000014E"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13380485"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4F"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3413, Cultural Competence In The Health Professions</w:t>
            </w:r>
          </w:p>
        </w:tc>
        <w:tc>
          <w:tcPr>
            <w:tcW w:w="615" w:type="dxa"/>
          </w:tcPr>
          <w:p w14:paraId="00000150"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67122214"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51"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3453, Healthcare Navigation and Advocacy</w:t>
            </w:r>
          </w:p>
        </w:tc>
        <w:tc>
          <w:tcPr>
            <w:tcW w:w="615" w:type="dxa"/>
          </w:tcPr>
          <w:p w14:paraId="00000152"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3DB24935"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53"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3463, Introduction to Pharmaceuticals</w:t>
            </w:r>
          </w:p>
        </w:tc>
        <w:tc>
          <w:tcPr>
            <w:tcW w:w="615" w:type="dxa"/>
          </w:tcPr>
          <w:p w14:paraId="00000154"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7BAF5E53"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55"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3673, Critical Issues in Health</w:t>
            </w:r>
          </w:p>
        </w:tc>
        <w:tc>
          <w:tcPr>
            <w:tcW w:w="615" w:type="dxa"/>
          </w:tcPr>
          <w:p w14:paraId="00000156"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11C2A1D2"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57"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3783, Issues in Mental Health</w:t>
            </w:r>
          </w:p>
        </w:tc>
        <w:tc>
          <w:tcPr>
            <w:tcW w:w="615" w:type="dxa"/>
          </w:tcPr>
          <w:p w14:paraId="00000158"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72C6BEF1"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59"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4103, Patient Education in Health Care</w:t>
            </w:r>
          </w:p>
        </w:tc>
        <w:tc>
          <w:tcPr>
            <w:tcW w:w="615" w:type="dxa"/>
          </w:tcPr>
          <w:p w14:paraId="0000015A"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4D981298"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5B"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4213, Chronic Illness</w:t>
            </w:r>
          </w:p>
        </w:tc>
        <w:tc>
          <w:tcPr>
            <w:tcW w:w="615" w:type="dxa"/>
          </w:tcPr>
          <w:p w14:paraId="0000015C"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5E0E328D"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5D"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4323, Patient Safety</w:t>
            </w:r>
          </w:p>
        </w:tc>
        <w:tc>
          <w:tcPr>
            <w:tcW w:w="615" w:type="dxa"/>
          </w:tcPr>
          <w:p w14:paraId="0000015E"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61B62330" w14:textId="77777777">
        <w:trPr>
          <w:trHeight w:val="250"/>
        </w:trPr>
        <w:tc>
          <w:tcPr>
            <w:tcW w:w="5385"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00015F"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 xml:space="preserve">HP 4443, Healthcare Management </w:t>
            </w:r>
          </w:p>
        </w:tc>
        <w:tc>
          <w:tcPr>
            <w:tcW w:w="615" w:type="dxa"/>
          </w:tcPr>
          <w:p w14:paraId="00000160"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2370CBB8"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61"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 xml:space="preserve">HP 4543, Healthcare Service Delivery </w:t>
            </w:r>
          </w:p>
        </w:tc>
        <w:tc>
          <w:tcPr>
            <w:tcW w:w="615" w:type="dxa"/>
          </w:tcPr>
          <w:p w14:paraId="00000162"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39441F2C"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63" w14:textId="77777777" w:rsidR="004271C0" w:rsidRDefault="0013567B">
            <w:pPr>
              <w:pBdr>
                <w:top w:val="nil"/>
                <w:left w:val="nil"/>
                <w:bottom w:val="nil"/>
                <w:right w:val="nil"/>
                <w:between w:val="nil"/>
              </w:pBdr>
              <w:spacing w:after="0" w:line="288" w:lineRule="auto"/>
              <w:ind w:left="180"/>
              <w:rPr>
                <w:rFonts w:ascii="Arial" w:eastAsia="Arial" w:hAnsi="Arial" w:cs="Arial"/>
                <w:strike/>
                <w:color w:val="000000"/>
                <w:sz w:val="24"/>
                <w:szCs w:val="24"/>
              </w:rPr>
            </w:pPr>
            <w:r>
              <w:rPr>
                <w:rFonts w:ascii="Arial" w:eastAsia="Arial" w:hAnsi="Arial" w:cs="Arial"/>
                <w:strike/>
                <w:color w:val="FF0000"/>
                <w:sz w:val="12"/>
                <w:szCs w:val="12"/>
              </w:rPr>
              <w:t>NRS 3353, Aging and the Older Adult</w:t>
            </w:r>
          </w:p>
        </w:tc>
        <w:tc>
          <w:tcPr>
            <w:tcW w:w="615" w:type="dxa"/>
          </w:tcPr>
          <w:p w14:paraId="00000164" w14:textId="77777777" w:rsidR="004271C0" w:rsidRDefault="0013567B">
            <w:pPr>
              <w:pBdr>
                <w:top w:val="nil"/>
                <w:left w:val="nil"/>
                <w:bottom w:val="nil"/>
                <w:right w:val="nil"/>
                <w:between w:val="nil"/>
              </w:pBdr>
              <w:spacing w:after="0" w:line="288" w:lineRule="auto"/>
              <w:jc w:val="center"/>
              <w:rPr>
                <w:rFonts w:ascii="Arial" w:eastAsia="Arial" w:hAnsi="Arial" w:cs="Arial"/>
                <w:strike/>
                <w:color w:val="000000"/>
                <w:sz w:val="24"/>
                <w:szCs w:val="24"/>
              </w:rPr>
            </w:pPr>
            <w:r>
              <w:rPr>
                <w:rFonts w:ascii="Arial" w:eastAsia="Arial" w:hAnsi="Arial" w:cs="Arial"/>
                <w:strike/>
                <w:color w:val="FF0000"/>
                <w:sz w:val="12"/>
                <w:szCs w:val="12"/>
              </w:rPr>
              <w:t>3</w:t>
            </w:r>
          </w:p>
        </w:tc>
      </w:tr>
      <w:tr w:rsidR="004271C0" w14:paraId="056C9FD9" w14:textId="77777777">
        <w:trPr>
          <w:trHeight w:val="250"/>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65"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PHIL 3713, Ethics in Health Professions</w:t>
            </w:r>
          </w:p>
        </w:tc>
        <w:tc>
          <w:tcPr>
            <w:tcW w:w="615" w:type="dxa"/>
          </w:tcPr>
          <w:p w14:paraId="00000166"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333CF889"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67" w14:textId="77777777" w:rsidR="004271C0" w:rsidRDefault="0013567B">
            <w:pPr>
              <w:pBdr>
                <w:top w:val="nil"/>
                <w:left w:val="nil"/>
                <w:bottom w:val="nil"/>
                <w:right w:val="nil"/>
                <w:between w:val="nil"/>
              </w:pBdr>
              <w:spacing w:after="0" w:line="288" w:lineRule="auto"/>
              <w:rPr>
                <w:rFonts w:ascii="Arial" w:eastAsia="Arial" w:hAnsi="Arial" w:cs="Arial"/>
                <w:color w:val="000000"/>
                <w:sz w:val="24"/>
                <w:szCs w:val="24"/>
              </w:rPr>
            </w:pPr>
            <w:r>
              <w:rPr>
                <w:rFonts w:ascii="Arial" w:eastAsia="Arial" w:hAnsi="Arial" w:cs="Arial"/>
                <w:b/>
                <w:color w:val="000000"/>
                <w:sz w:val="12"/>
                <w:szCs w:val="12"/>
              </w:rPr>
              <w:t>Sub-total</w:t>
            </w:r>
          </w:p>
        </w:tc>
        <w:tc>
          <w:tcPr>
            <w:tcW w:w="615" w:type="dxa"/>
          </w:tcPr>
          <w:p w14:paraId="00000168"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47</w:t>
            </w:r>
          </w:p>
        </w:tc>
      </w:tr>
      <w:tr w:rsidR="004271C0" w14:paraId="45177C28" w14:textId="77777777">
        <w:trPr>
          <w:trHeight w:val="276"/>
        </w:trPr>
        <w:tc>
          <w:tcPr>
            <w:tcW w:w="5385"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69" w14:textId="77777777" w:rsidR="004271C0" w:rsidRDefault="0013567B">
            <w:pPr>
              <w:pBdr>
                <w:top w:val="nil"/>
                <w:left w:val="nil"/>
                <w:bottom w:val="nil"/>
                <w:right w:val="nil"/>
                <w:between w:val="nil"/>
              </w:pBdr>
              <w:spacing w:after="43" w:line="288" w:lineRule="auto"/>
              <w:rPr>
                <w:rFonts w:ascii="Arial" w:eastAsia="Arial" w:hAnsi="Arial" w:cs="Arial"/>
                <w:b/>
                <w:color w:val="000000"/>
                <w:sz w:val="16"/>
                <w:szCs w:val="16"/>
              </w:rPr>
            </w:pPr>
            <w:r>
              <w:rPr>
                <w:rFonts w:ascii="Arial" w:eastAsia="Arial" w:hAnsi="Arial" w:cs="Arial"/>
                <w:b/>
                <w:color w:val="000000"/>
                <w:sz w:val="16"/>
                <w:szCs w:val="16"/>
              </w:rPr>
              <w:t>Required Support Courses:</w:t>
            </w:r>
          </w:p>
        </w:tc>
        <w:tc>
          <w:tcPr>
            <w:tcW w:w="615" w:type="dxa"/>
          </w:tcPr>
          <w:p w14:paraId="0000016A"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3102E2F3"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6B"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DPEM 2233, Principles of Healthcare Emergency Management</w:t>
            </w:r>
          </w:p>
        </w:tc>
        <w:tc>
          <w:tcPr>
            <w:tcW w:w="615" w:type="dxa"/>
          </w:tcPr>
          <w:p w14:paraId="0000016C"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56C944A4"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6D"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HLTH 2513, Principles of Personal Health</w:t>
            </w:r>
          </w:p>
        </w:tc>
        <w:tc>
          <w:tcPr>
            <w:tcW w:w="615" w:type="dxa"/>
          </w:tcPr>
          <w:p w14:paraId="0000016E"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025B228C"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6F"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2013, Medical Terminology</w:t>
            </w:r>
          </w:p>
        </w:tc>
        <w:tc>
          <w:tcPr>
            <w:tcW w:w="615" w:type="dxa"/>
          </w:tcPr>
          <w:p w14:paraId="00000170"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7D48F59A"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71"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HP 2112, Introduction to the United States Healthcare System</w:t>
            </w:r>
          </w:p>
        </w:tc>
        <w:tc>
          <w:tcPr>
            <w:tcW w:w="615" w:type="dxa"/>
          </w:tcPr>
          <w:p w14:paraId="00000172"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2</w:t>
            </w:r>
          </w:p>
        </w:tc>
      </w:tr>
      <w:tr w:rsidR="004271C0" w14:paraId="7302FD3F"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73"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NS 2203, Basic Human Nutrition</w:t>
            </w:r>
          </w:p>
        </w:tc>
        <w:tc>
          <w:tcPr>
            <w:tcW w:w="615" w:type="dxa"/>
          </w:tcPr>
          <w:p w14:paraId="00000174"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54BA44CF"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75"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SOC 2223, Social Problems</w:t>
            </w:r>
          </w:p>
        </w:tc>
        <w:tc>
          <w:tcPr>
            <w:tcW w:w="615" w:type="dxa"/>
          </w:tcPr>
          <w:p w14:paraId="00000176"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color w:val="000000"/>
                <w:sz w:val="12"/>
                <w:szCs w:val="12"/>
              </w:rPr>
              <w:t>3</w:t>
            </w:r>
          </w:p>
        </w:tc>
      </w:tr>
      <w:tr w:rsidR="004271C0" w14:paraId="08EE9AD6"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77" w14:textId="77777777" w:rsidR="004271C0" w:rsidRDefault="0013567B">
            <w:pPr>
              <w:pBdr>
                <w:top w:val="nil"/>
                <w:left w:val="nil"/>
                <w:bottom w:val="nil"/>
                <w:right w:val="nil"/>
                <w:between w:val="nil"/>
              </w:pBdr>
              <w:spacing w:after="0" w:line="288" w:lineRule="auto"/>
              <w:rPr>
                <w:rFonts w:ascii="Arial" w:eastAsia="Arial" w:hAnsi="Arial" w:cs="Arial"/>
                <w:color w:val="000000"/>
                <w:sz w:val="24"/>
                <w:szCs w:val="24"/>
              </w:rPr>
            </w:pPr>
            <w:r>
              <w:rPr>
                <w:rFonts w:ascii="Arial" w:eastAsia="Arial" w:hAnsi="Arial" w:cs="Arial"/>
                <w:b/>
                <w:color w:val="000000"/>
                <w:sz w:val="12"/>
                <w:szCs w:val="12"/>
              </w:rPr>
              <w:t>Sub-total</w:t>
            </w:r>
          </w:p>
        </w:tc>
        <w:tc>
          <w:tcPr>
            <w:tcW w:w="615" w:type="dxa"/>
          </w:tcPr>
          <w:p w14:paraId="00000178"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17</w:t>
            </w:r>
          </w:p>
        </w:tc>
      </w:tr>
      <w:tr w:rsidR="004271C0" w14:paraId="44B6AADB" w14:textId="77777777">
        <w:trPr>
          <w:trHeight w:val="276"/>
        </w:trPr>
        <w:tc>
          <w:tcPr>
            <w:tcW w:w="5385"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79" w14:textId="77777777" w:rsidR="004271C0" w:rsidRDefault="0013567B">
            <w:pPr>
              <w:pBdr>
                <w:top w:val="nil"/>
                <w:left w:val="nil"/>
                <w:bottom w:val="nil"/>
                <w:right w:val="nil"/>
                <w:between w:val="nil"/>
              </w:pBdr>
              <w:spacing w:after="29" w:line="288" w:lineRule="auto"/>
              <w:rPr>
                <w:rFonts w:ascii="Arial" w:eastAsia="Arial" w:hAnsi="Arial" w:cs="Arial"/>
                <w:b/>
                <w:color w:val="000000"/>
                <w:sz w:val="16"/>
                <w:szCs w:val="16"/>
              </w:rPr>
            </w:pPr>
            <w:r>
              <w:rPr>
                <w:rFonts w:ascii="Arial" w:eastAsia="Arial" w:hAnsi="Arial" w:cs="Arial"/>
                <w:b/>
                <w:color w:val="000000"/>
                <w:sz w:val="16"/>
                <w:szCs w:val="16"/>
              </w:rPr>
              <w:lastRenderedPageBreak/>
              <w:t>Electives:</w:t>
            </w:r>
          </w:p>
        </w:tc>
        <w:tc>
          <w:tcPr>
            <w:tcW w:w="615" w:type="dxa"/>
          </w:tcPr>
          <w:p w14:paraId="0000017A"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2"/>
                <w:szCs w:val="12"/>
              </w:rPr>
              <w:t>Sem. Hrs.</w:t>
            </w:r>
          </w:p>
        </w:tc>
      </w:tr>
      <w:tr w:rsidR="004271C0" w14:paraId="2EC5665B" w14:textId="77777777">
        <w:trPr>
          <w:trHeight w:val="247"/>
        </w:trPr>
        <w:tc>
          <w:tcPr>
            <w:tcW w:w="538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00017B" w14:textId="77777777" w:rsidR="004271C0" w:rsidRDefault="0013567B">
            <w:pPr>
              <w:pBdr>
                <w:top w:val="nil"/>
                <w:left w:val="nil"/>
                <w:bottom w:val="nil"/>
                <w:right w:val="nil"/>
                <w:between w:val="nil"/>
              </w:pBdr>
              <w:spacing w:after="0" w:line="288" w:lineRule="auto"/>
              <w:ind w:left="180"/>
              <w:rPr>
                <w:rFonts w:ascii="Arial" w:eastAsia="Arial" w:hAnsi="Arial" w:cs="Arial"/>
                <w:color w:val="000000"/>
                <w:sz w:val="24"/>
                <w:szCs w:val="24"/>
              </w:rPr>
            </w:pPr>
            <w:r>
              <w:rPr>
                <w:rFonts w:ascii="Arial" w:eastAsia="Arial" w:hAnsi="Arial" w:cs="Arial"/>
                <w:color w:val="000000"/>
                <w:sz w:val="12"/>
                <w:szCs w:val="12"/>
              </w:rPr>
              <w:t>Electives</w:t>
            </w:r>
          </w:p>
        </w:tc>
        <w:tc>
          <w:tcPr>
            <w:tcW w:w="615" w:type="dxa"/>
          </w:tcPr>
          <w:p w14:paraId="0000017C" w14:textId="77777777" w:rsidR="004271C0" w:rsidRDefault="0013567B">
            <w:pPr>
              <w:pBdr>
                <w:top w:val="nil"/>
                <w:left w:val="nil"/>
                <w:bottom w:val="nil"/>
                <w:right w:val="nil"/>
                <w:between w:val="nil"/>
              </w:pBdr>
              <w:spacing w:after="0" w:line="288" w:lineRule="auto"/>
              <w:jc w:val="center"/>
              <w:rPr>
                <w:rFonts w:ascii="Arial" w:eastAsia="Arial" w:hAnsi="Arial" w:cs="Arial"/>
                <w:color w:val="000000"/>
                <w:sz w:val="24"/>
                <w:szCs w:val="24"/>
              </w:rPr>
            </w:pPr>
            <w:r>
              <w:rPr>
                <w:rFonts w:ascii="Arial" w:eastAsia="Arial" w:hAnsi="Arial" w:cs="Arial"/>
                <w:b/>
                <w:color w:val="000000"/>
                <w:sz w:val="12"/>
                <w:szCs w:val="12"/>
              </w:rPr>
              <w:t>18</w:t>
            </w:r>
          </w:p>
        </w:tc>
      </w:tr>
      <w:tr w:rsidR="004271C0" w14:paraId="65F47FE2" w14:textId="77777777">
        <w:trPr>
          <w:trHeight w:val="276"/>
        </w:trPr>
        <w:tc>
          <w:tcPr>
            <w:tcW w:w="5385"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00017D" w14:textId="77777777" w:rsidR="004271C0" w:rsidRDefault="0013567B">
            <w:pPr>
              <w:pBdr>
                <w:top w:val="nil"/>
                <w:left w:val="nil"/>
                <w:bottom w:val="nil"/>
                <w:right w:val="nil"/>
                <w:between w:val="nil"/>
              </w:pBdr>
              <w:spacing w:after="0" w:line="288" w:lineRule="auto"/>
              <w:rPr>
                <w:rFonts w:ascii="Arial" w:eastAsia="Arial" w:hAnsi="Arial" w:cs="Arial"/>
                <w:b/>
                <w:color w:val="000000"/>
                <w:sz w:val="16"/>
                <w:szCs w:val="16"/>
              </w:rPr>
            </w:pPr>
            <w:r>
              <w:rPr>
                <w:rFonts w:ascii="Arial" w:eastAsia="Arial" w:hAnsi="Arial" w:cs="Arial"/>
                <w:b/>
                <w:color w:val="000000"/>
                <w:sz w:val="16"/>
                <w:szCs w:val="16"/>
              </w:rPr>
              <w:t>Total Required Hours:</w:t>
            </w:r>
          </w:p>
        </w:tc>
        <w:tc>
          <w:tcPr>
            <w:tcW w:w="615" w:type="dxa"/>
          </w:tcPr>
          <w:p w14:paraId="0000017E" w14:textId="77777777" w:rsidR="004271C0" w:rsidRDefault="0013567B">
            <w:pPr>
              <w:pBdr>
                <w:top w:val="nil"/>
                <w:left w:val="nil"/>
                <w:bottom w:val="nil"/>
                <w:right w:val="nil"/>
                <w:between w:val="nil"/>
              </w:pBdr>
              <w:spacing w:after="0" w:line="288" w:lineRule="auto"/>
              <w:jc w:val="center"/>
              <w:rPr>
                <w:rFonts w:ascii="Arial" w:eastAsia="Arial" w:hAnsi="Arial" w:cs="Arial"/>
                <w:b/>
                <w:color w:val="000000"/>
                <w:sz w:val="16"/>
                <w:szCs w:val="16"/>
              </w:rPr>
            </w:pPr>
            <w:r>
              <w:rPr>
                <w:rFonts w:ascii="Arial" w:eastAsia="Arial" w:hAnsi="Arial" w:cs="Arial"/>
                <w:b/>
                <w:color w:val="000000"/>
                <w:sz w:val="16"/>
                <w:szCs w:val="16"/>
              </w:rPr>
              <w:t>120</w:t>
            </w:r>
          </w:p>
        </w:tc>
      </w:tr>
    </w:tbl>
    <w:p w14:paraId="0000017F"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180" w14:textId="77777777" w:rsidR="004271C0" w:rsidRDefault="004271C0">
      <w:pPr>
        <w:tabs>
          <w:tab w:val="left" w:pos="360"/>
          <w:tab w:val="left" w:pos="720"/>
        </w:tabs>
        <w:spacing w:after="0" w:line="240" w:lineRule="auto"/>
        <w:rPr>
          <w:rFonts w:ascii="Cambria" w:eastAsia="Cambria" w:hAnsi="Cambria" w:cs="Cambria"/>
          <w:sz w:val="20"/>
          <w:szCs w:val="20"/>
        </w:rPr>
      </w:pPr>
    </w:p>
    <w:p w14:paraId="00000181" w14:textId="77777777" w:rsidR="004271C0" w:rsidRDefault="004271C0">
      <w:pPr>
        <w:rPr>
          <w:rFonts w:ascii="Cambria" w:eastAsia="Cambria" w:hAnsi="Cambria" w:cs="Cambria"/>
          <w:sz w:val="18"/>
          <w:szCs w:val="18"/>
        </w:rPr>
      </w:pPr>
    </w:p>
    <w:sectPr w:rsidR="004271C0">
      <w:footerReference w:type="even" r:id="rId13"/>
      <w:footerReference w:type="defaul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0C68A" w14:textId="77777777" w:rsidR="009D1424" w:rsidRDefault="009D1424">
      <w:pPr>
        <w:spacing w:after="0" w:line="240" w:lineRule="auto"/>
      </w:pPr>
      <w:r>
        <w:separator/>
      </w:r>
    </w:p>
  </w:endnote>
  <w:endnote w:type="continuationSeparator" w:id="0">
    <w:p w14:paraId="362B3F95" w14:textId="77777777" w:rsidR="009D1424" w:rsidRDefault="009D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84" w14:textId="77777777" w:rsidR="004271C0" w:rsidRDefault="0013567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85" w14:textId="77777777" w:rsidR="004271C0" w:rsidRDefault="004271C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82" w14:textId="64B55E25" w:rsidR="004271C0" w:rsidRDefault="0013567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32E8D">
      <w:rPr>
        <w:noProof/>
        <w:color w:val="000000"/>
      </w:rPr>
      <w:t>12</w:t>
    </w:r>
    <w:r>
      <w:rPr>
        <w:color w:val="000000"/>
      </w:rPr>
      <w:fldChar w:fldCharType="end"/>
    </w:r>
  </w:p>
  <w:p w14:paraId="00000183" w14:textId="77777777" w:rsidR="004271C0" w:rsidRDefault="0013567B">
    <w:pPr>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13D1A" w14:textId="77777777" w:rsidR="009D1424" w:rsidRDefault="009D1424">
      <w:pPr>
        <w:spacing w:after="0" w:line="240" w:lineRule="auto"/>
      </w:pPr>
      <w:r>
        <w:separator/>
      </w:r>
    </w:p>
  </w:footnote>
  <w:footnote w:type="continuationSeparator" w:id="0">
    <w:p w14:paraId="147D0E55" w14:textId="77777777" w:rsidR="009D1424" w:rsidRDefault="009D1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E82178"/>
    <w:multiLevelType w:val="multilevel"/>
    <w:tmpl w:val="87AC3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495007"/>
    <w:multiLevelType w:val="multilevel"/>
    <w:tmpl w:val="C94607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C0"/>
    <w:rsid w:val="0013567B"/>
    <w:rsid w:val="001961CB"/>
    <w:rsid w:val="0022743F"/>
    <w:rsid w:val="00296033"/>
    <w:rsid w:val="004271C0"/>
    <w:rsid w:val="00432E8D"/>
    <w:rsid w:val="004D278D"/>
    <w:rsid w:val="0052527B"/>
    <w:rsid w:val="00574252"/>
    <w:rsid w:val="00635277"/>
    <w:rsid w:val="006915A5"/>
    <w:rsid w:val="008A0BB7"/>
    <w:rsid w:val="009B42C4"/>
    <w:rsid w:val="009D1424"/>
    <w:rsid w:val="00AF77C6"/>
    <w:rsid w:val="00B53CBC"/>
    <w:rsid w:val="00C93BA4"/>
    <w:rsid w:val="00CC2B99"/>
    <w:rsid w:val="00CD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E1FB"/>
  <w15:docId w15:val="{DCBC8781-8E09-1F4C-9E63-277D4A1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Emphasis">
    <w:name w:val="Emphasis"/>
    <w:basedOn w:val="DefaultParagraphFont"/>
    <w:uiPriority w:val="20"/>
    <w:qFormat/>
    <w:rsid w:val="00C10434"/>
    <w:rPr>
      <w:i/>
      <w:iCs/>
    </w:rPr>
  </w:style>
  <w:style w:type="paragraph" w:customStyle="1" w:styleId="BasicParagraph">
    <w:name w:val="[Basic Paragraph]"/>
    <w:basedOn w:val="Normal"/>
    <w:uiPriority w:val="99"/>
    <w:rsid w:val="00550663"/>
    <w:pPr>
      <w:autoSpaceDE w:val="0"/>
      <w:autoSpaceDN w:val="0"/>
      <w:spacing w:after="0" w:line="288" w:lineRule="auto"/>
    </w:pPr>
    <w:rPr>
      <w:rFonts w:ascii="Arial" w:hAnsi="Arial" w:cs="Arial"/>
      <w:color w:val="000000"/>
      <w:sz w:val="24"/>
      <w:szCs w:val="24"/>
    </w:rPr>
  </w:style>
  <w:style w:type="paragraph" w:customStyle="1" w:styleId="DegreeHeader">
    <w:name w:val="Degree Header"/>
    <w:basedOn w:val="Normal"/>
    <w:uiPriority w:val="99"/>
    <w:rsid w:val="00550663"/>
    <w:pPr>
      <w:autoSpaceDE w:val="0"/>
      <w:autoSpaceDN w:val="0"/>
      <w:spacing w:after="0" w:line="288" w:lineRule="auto"/>
    </w:pPr>
    <w:rPr>
      <w:rFonts w:ascii="Arial" w:hAnsi="Arial" w:cs="Arial"/>
      <w:b/>
      <w:bCs/>
      <w:color w:val="000000"/>
      <w:sz w:val="16"/>
      <w:szCs w:val="16"/>
    </w:rPr>
  </w:style>
  <w:style w:type="paragraph" w:customStyle="1" w:styleId="NoParagraphStyle">
    <w:name w:val="[No Paragraph Style]"/>
    <w:basedOn w:val="Normal"/>
    <w:rsid w:val="00550663"/>
    <w:pPr>
      <w:autoSpaceDE w:val="0"/>
      <w:autoSpaceDN w:val="0"/>
      <w:spacing w:after="0" w:line="288" w:lineRule="auto"/>
    </w:pPr>
    <w:rPr>
      <w:rFonts w:ascii="Arial" w:hAnsi="Arial" w:cs="Arial"/>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786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jSIp99fdS32v4//3B/VCXaDgg==">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dcterms:created xsi:type="dcterms:W3CDTF">2020-09-11T19:21:00Z</dcterms:created>
  <dcterms:modified xsi:type="dcterms:W3CDTF">2020-09-11T19:21:00Z</dcterms:modified>
</cp:coreProperties>
</file>