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903" w:type="pct"/>
        <w:jc w:val="center"/>
        <w:tblCellMar>
          <w:left w:w="0" w:type="dxa"/>
          <w:right w:w="0" w:type="dxa"/>
        </w:tblCellMar>
        <w:tblLook w:val="04A0" w:firstRow="1" w:lastRow="0" w:firstColumn="1" w:lastColumn="0" w:noHBand="0" w:noVBand="1"/>
      </w:tblPr>
      <w:tblGrid>
        <w:gridCol w:w="1884"/>
        <w:gridCol w:w="2898"/>
        <w:gridCol w:w="297"/>
        <w:gridCol w:w="455"/>
        <w:gridCol w:w="319"/>
        <w:gridCol w:w="1401"/>
        <w:gridCol w:w="2324"/>
        <w:gridCol w:w="430"/>
        <w:gridCol w:w="1078"/>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B967DD" w:rsidRDefault="009275DD" w:rsidP="0036446E">
            <w:pPr>
              <w:spacing w:before="100" w:beforeAutospacing="1" w:after="0" w:line="240" w:lineRule="auto"/>
              <w:jc w:val="center"/>
              <w:rPr>
                <w:rFonts w:ascii="Times New Roman" w:eastAsia="Times New Roman" w:hAnsi="Times New Roman" w:cs="Times New Roman"/>
                <w:sz w:val="28"/>
                <w:szCs w:val="28"/>
              </w:rPr>
            </w:pPr>
            <w:r>
              <w:rPr>
                <w:rFonts w:ascii="Arial" w:eastAsia="Times New Roman" w:hAnsi="Arial" w:cs="Arial"/>
                <w:b/>
                <w:bCs/>
                <w:noProof/>
                <w:sz w:val="28"/>
                <w:szCs w:val="28"/>
              </w:rPr>
              <mc:AlternateContent>
                <mc:Choice Requires="wps">
                  <w:drawing>
                    <wp:anchor distT="0" distB="0" distL="114300" distR="114300" simplePos="0" relativeHeight="251659264" behindDoc="0" locked="0" layoutInCell="1" allowOverlap="1">
                      <wp:simplePos x="0" y="0"/>
                      <wp:positionH relativeFrom="column">
                        <wp:posOffset>1848485</wp:posOffset>
                      </wp:positionH>
                      <wp:positionV relativeFrom="paragraph">
                        <wp:posOffset>-384810</wp:posOffset>
                      </wp:positionV>
                      <wp:extent cx="3430270" cy="343535"/>
                      <wp:effectExtent l="0" t="0" r="17780" b="18415"/>
                      <wp:wrapNone/>
                      <wp:docPr id="1" name="Text Box 1"/>
                      <wp:cNvGraphicFramePr/>
                      <a:graphic xmlns:a="http://schemas.openxmlformats.org/drawingml/2006/main">
                        <a:graphicData uri="http://schemas.microsoft.com/office/word/2010/wordprocessingShape">
                          <wps:wsp>
                            <wps:cNvSpPr txBox="1"/>
                            <wps:spPr>
                              <a:xfrm>
                                <a:off x="0" y="0"/>
                                <a:ext cx="3430270" cy="3435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275DD" w:rsidRPr="009275DD" w:rsidRDefault="009275DD" w:rsidP="009275DD">
                                  <w:pPr>
                                    <w:jc w:val="center"/>
                                    <w:rPr>
                                      <w:b/>
                                      <w:sz w:val="32"/>
                                      <w:szCs w:val="32"/>
                                    </w:rPr>
                                  </w:pPr>
                                  <w:r w:rsidRPr="009275DD">
                                    <w:rPr>
                                      <w:b/>
                                      <w:sz w:val="32"/>
                                      <w:szCs w:val="32"/>
                                    </w:rPr>
                                    <w:t>Department of Integrative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45.55pt;margin-top:-30.3pt;width:270.1pt;height:2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" fillcolor="white [3201]" strokecolor="white [3212]" strokeweight=".5pt">
                      <v:textbox>
                        <w:txbxContent>
                          <w:p w:rsidR="009275DD" w:rsidRPr="009275DD" w:rsidRDefault="009275DD" w:rsidP="009275DD">
                            <w:pPr>
                              <w:jc w:val="center"/>
                              <w:rPr>
                                <w:b/>
                                <w:sz w:val="32"/>
                                <w:szCs w:val="32"/>
                              </w:rPr>
                            </w:pPr>
                            <w:r w:rsidRPr="009275DD">
                              <w:rPr>
                                <w:b/>
                                <w:sz w:val="32"/>
                                <w:szCs w:val="32"/>
                              </w:rPr>
                              <w:t>Department of Integrative Studies</w:t>
                            </w:r>
                          </w:p>
                        </w:txbxContent>
                      </v:textbox>
                    </v:shape>
                  </w:pict>
                </mc:Fallback>
              </mc:AlternateContent>
            </w:r>
            <w:r w:rsidR="00F046FE" w:rsidRPr="00B967DD">
              <w:rPr>
                <w:rFonts w:ascii="Arial" w:eastAsia="Times New Roman" w:hAnsi="Arial" w:cs="Arial"/>
                <w:b/>
                <w:bCs/>
                <w:sz w:val="28"/>
                <w:szCs w:val="28"/>
              </w:rPr>
              <w:t xml:space="preserve">Arkansas State University </w:t>
            </w:r>
            <w:r w:rsidR="00A51451" w:rsidRPr="00B967DD">
              <w:rPr>
                <w:rFonts w:ascii="Arial" w:eastAsia="Times New Roman" w:hAnsi="Arial" w:cs="Arial"/>
                <w:b/>
                <w:bCs/>
                <w:sz w:val="28"/>
                <w:szCs w:val="28"/>
              </w:rPr>
              <w:t>–</w:t>
            </w:r>
            <w:r w:rsidR="00F046FE" w:rsidRPr="00B967DD">
              <w:rPr>
                <w:rFonts w:ascii="Arial" w:eastAsia="Times New Roman" w:hAnsi="Arial" w:cs="Arial"/>
                <w:b/>
                <w:bCs/>
                <w:sz w:val="28"/>
                <w:szCs w:val="28"/>
              </w:rPr>
              <w:t xml:space="preserve"> Jonesboro</w:t>
            </w:r>
            <w:r w:rsidR="005D7275">
              <w:rPr>
                <w:rFonts w:ascii="Arial" w:eastAsia="Times New Roman" w:hAnsi="Arial" w:cs="Arial"/>
                <w:b/>
                <w:bCs/>
                <w:sz w:val="28"/>
                <w:szCs w:val="28"/>
              </w:rPr>
              <w:t xml:space="preserve">   201</w:t>
            </w:r>
            <w:r w:rsidR="0035298A">
              <w:rPr>
                <w:rFonts w:ascii="Arial" w:eastAsia="Times New Roman" w:hAnsi="Arial" w:cs="Arial"/>
                <w:b/>
                <w:bCs/>
                <w:sz w:val="28"/>
                <w:szCs w:val="28"/>
              </w:rPr>
              <w:t>8</w:t>
            </w:r>
            <w:r w:rsidR="005240A5">
              <w:rPr>
                <w:rFonts w:ascii="Arial" w:eastAsia="Times New Roman" w:hAnsi="Arial" w:cs="Arial"/>
                <w:b/>
                <w:bCs/>
                <w:sz w:val="28"/>
                <w:szCs w:val="28"/>
              </w:rPr>
              <w:t>-2</w:t>
            </w:r>
            <w:r w:rsidR="005D7275">
              <w:rPr>
                <w:rFonts w:ascii="Arial" w:eastAsia="Times New Roman" w:hAnsi="Arial" w:cs="Arial"/>
                <w:b/>
                <w:bCs/>
                <w:sz w:val="28"/>
                <w:szCs w:val="28"/>
              </w:rPr>
              <w:t>01</w:t>
            </w:r>
            <w:r w:rsidR="0035298A">
              <w:rPr>
                <w:rFonts w:ascii="Arial" w:eastAsia="Times New Roman" w:hAnsi="Arial" w:cs="Arial"/>
                <w:b/>
                <w:bCs/>
                <w:sz w:val="28"/>
                <w:szCs w:val="28"/>
              </w:rPr>
              <w:t>9</w:t>
            </w:r>
            <w:bookmarkStart w:id="0" w:name="_GoBack"/>
            <w:bookmarkEnd w:id="0"/>
          </w:p>
        </w:tc>
      </w:tr>
      <w:tr w:rsidR="00F046FE" w:rsidRPr="0056395B" w:rsidTr="00B967DD">
        <w:trPr>
          <w:trHeight w:val="349"/>
          <w:jc w:val="center"/>
        </w:trPr>
        <w:tc>
          <w:tcPr>
            <w:tcW w:w="5000" w:type="pct"/>
            <w:gridSpan w:val="9"/>
            <w:tcBorders>
              <w:bottom w:val="single" w:sz="8" w:space="0" w:color="auto"/>
            </w:tcBorders>
            <w:noWrap/>
            <w:tcMar>
              <w:top w:w="15" w:type="dxa"/>
              <w:left w:w="15" w:type="dxa"/>
              <w:bottom w:w="0" w:type="dxa"/>
              <w:right w:w="15" w:type="dxa"/>
            </w:tcMar>
            <w:vAlign w:val="center"/>
            <w:hideMark/>
          </w:tcPr>
          <w:p w:rsidR="00F046FE" w:rsidRPr="00B967DD" w:rsidRDefault="00F046FE" w:rsidP="00F046FE">
            <w:pPr>
              <w:spacing w:before="100" w:beforeAutospacing="1" w:after="0" w:line="240" w:lineRule="auto"/>
              <w:jc w:val="center"/>
              <w:rPr>
                <w:rFonts w:ascii="Times New Roman" w:eastAsia="Times New Roman" w:hAnsi="Times New Roman" w:cs="Times New Roman"/>
                <w:sz w:val="28"/>
                <w:szCs w:val="28"/>
              </w:rPr>
            </w:pPr>
            <w:r w:rsidRPr="00B967DD">
              <w:rPr>
                <w:rFonts w:ascii="Arial" w:eastAsia="Times New Roman" w:hAnsi="Arial" w:cs="Arial"/>
                <w:b/>
                <w:bCs/>
                <w:sz w:val="28"/>
                <w:szCs w:val="28"/>
              </w:rPr>
              <w:t>Bachelor of</w:t>
            </w:r>
            <w:r w:rsidR="00A51451" w:rsidRPr="00B967DD">
              <w:rPr>
                <w:rFonts w:ascii="Arial" w:eastAsia="Times New Roman" w:hAnsi="Arial" w:cs="Arial"/>
                <w:b/>
                <w:bCs/>
                <w:sz w:val="28"/>
                <w:szCs w:val="28"/>
              </w:rPr>
              <w:t>:</w:t>
            </w:r>
            <w:r w:rsidR="00C55C05" w:rsidRPr="00B967DD">
              <w:rPr>
                <w:rFonts w:ascii="Arial" w:eastAsia="Times New Roman" w:hAnsi="Arial" w:cs="Arial"/>
                <w:b/>
                <w:bCs/>
                <w:sz w:val="28"/>
                <w:szCs w:val="28"/>
              </w:rPr>
              <w:t xml:space="preserve"> </w:t>
            </w:r>
            <w:r w:rsidR="00C55C05" w:rsidRPr="00B967DD">
              <w:rPr>
                <w:rFonts w:ascii="Arial" w:eastAsia="Times New Roman" w:hAnsi="Arial" w:cs="Arial"/>
                <w:b/>
                <w:bCs/>
                <w:color w:val="FF0000"/>
                <w:sz w:val="28"/>
                <w:szCs w:val="28"/>
              </w:rPr>
              <w:t>Science</w:t>
            </w:r>
            <w:r w:rsidR="00B967DD">
              <w:rPr>
                <w:rFonts w:ascii="Arial" w:eastAsia="Times New Roman" w:hAnsi="Arial" w:cs="Arial"/>
                <w:b/>
                <w:bCs/>
                <w:sz w:val="28"/>
                <w:szCs w:val="28"/>
              </w:rPr>
              <w:t xml:space="preserve"> </w:t>
            </w:r>
            <w:r w:rsidR="00A51451" w:rsidRPr="00B967DD">
              <w:rPr>
                <w:rFonts w:ascii="Arial" w:eastAsia="Times New Roman" w:hAnsi="Arial" w:cs="Arial"/>
                <w:b/>
                <w:bCs/>
                <w:sz w:val="28"/>
                <w:szCs w:val="28"/>
              </w:rPr>
              <w:t>Major: </w:t>
            </w:r>
            <w:r w:rsidR="00A51451" w:rsidRPr="00B967DD">
              <w:rPr>
                <w:rFonts w:ascii="Arial" w:eastAsia="Times New Roman" w:hAnsi="Arial" w:cs="Arial"/>
                <w:b/>
                <w:bCs/>
                <w:color w:val="FF0000"/>
                <w:sz w:val="28"/>
                <w:szCs w:val="28"/>
              </w:rPr>
              <w:t>Interdisciplinary Studies</w:t>
            </w:r>
          </w:p>
        </w:tc>
      </w:tr>
      <w:tr w:rsidR="00F046FE" w:rsidRPr="0056395B" w:rsidTr="00B967DD">
        <w:trPr>
          <w:trHeight w:val="263"/>
          <w:jc w:val="center"/>
        </w:trPr>
        <w:tc>
          <w:tcPr>
            <w:tcW w:w="5000" w:type="pct"/>
            <w:gridSpan w:val="9"/>
            <w:tcBorders>
              <w:top w:val="single" w:sz="8" w:space="0" w:color="auto"/>
              <w:left w:val="single" w:sz="8" w:space="0" w:color="auto"/>
              <w:bottom w:val="nil"/>
              <w:right w:val="single" w:sz="8" w:space="0" w:color="auto"/>
            </w:tcBorders>
            <w:tcMar>
              <w:top w:w="15" w:type="dxa"/>
              <w:left w:w="15" w:type="dxa"/>
              <w:bottom w:w="0" w:type="dxa"/>
              <w:right w:w="15" w:type="dxa"/>
            </w:tcMar>
            <w:vAlign w:val="cente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xml:space="preserve">Students requiring developmental course work based on low entrance exam scores (ACT, SAT, ASSET, COMPASS) may not be able to complete this program of study in eight (8) semesters.  Developmental courses do not count toward total degree hours.  </w:t>
            </w:r>
            <w:r w:rsidRPr="00A51451">
              <w:rPr>
                <w:rFonts w:ascii="Arial" w:eastAsia="Times New Roman" w:hAnsi="Arial" w:cs="Arial"/>
                <w:b/>
                <w:bCs/>
                <w:sz w:val="16"/>
                <w:szCs w:val="16"/>
              </w:rPr>
              <w:t>Students having completed college level courses prior to enrollment will be assisted by their advisor in making appropriate substitutions.   In most cases, general education courses may be interchanged between semesters.</w:t>
            </w:r>
            <w:r w:rsidR="00B967DD">
              <w:rPr>
                <w:rFonts w:ascii="Arial" w:eastAsia="Times New Roman" w:hAnsi="Arial" w:cs="Arial"/>
                <w:sz w:val="16"/>
                <w:szCs w:val="16"/>
              </w:rPr>
              <w:t> </w:t>
            </w:r>
            <w:r w:rsidRPr="00A51451">
              <w:rPr>
                <w:rFonts w:ascii="Arial" w:eastAsia="Times New Roman" w:hAnsi="Arial" w:cs="Arial"/>
                <w:sz w:val="16"/>
                <w:szCs w:val="16"/>
              </w:rPr>
              <w:t xml:space="preserve">A minimum of 45 hours of upper division credit (3000-4000 level) is required for this degree.  Mandatory state and institutional assessment exams will be required during your degree program.  </w:t>
            </w:r>
            <w:r w:rsidRPr="00A51451">
              <w:rPr>
                <w:rFonts w:ascii="Arial" w:eastAsia="Times New Roman" w:hAnsi="Arial" w:cs="Arial"/>
                <w:b/>
                <w:bCs/>
                <w:i/>
                <w:iCs/>
                <w:sz w:val="16"/>
                <w:szCs w:val="16"/>
                <w:u w:val="single"/>
              </w:rPr>
              <w:t>Failure to participate in required assessments may delay graduation.</w:t>
            </w:r>
          </w:p>
        </w:tc>
      </w:tr>
      <w:tr w:rsidR="00F046FE" w:rsidRPr="0056395B" w:rsidTr="00A51451">
        <w:trPr>
          <w:trHeight w:val="263"/>
          <w:jc w:val="center"/>
        </w:trPr>
        <w:tc>
          <w:tcPr>
            <w:tcW w:w="2496"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1</w:t>
            </w:r>
          </w:p>
        </w:tc>
        <w:tc>
          <w:tcPr>
            <w:tcW w:w="14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1</w:t>
            </w:r>
          </w:p>
        </w:tc>
      </w:tr>
      <w:tr w:rsidR="00F046FE"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 1013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w:t>
            </w:r>
            <w:r w:rsidR="001C72FF" w:rsidRPr="00A51451">
              <w:rPr>
                <w:rFonts w:ascii="Arial" w:eastAsia="Times New Roman" w:hAnsi="Arial" w:cs="Arial"/>
                <w:sz w:val="16"/>
                <w:szCs w:val="16"/>
              </w:rPr>
              <w:t>lish</w:t>
            </w:r>
            <w:r w:rsidRPr="00A51451">
              <w:rPr>
                <w:rFonts w:ascii="Arial" w:eastAsia="Times New Roman" w:hAnsi="Arial" w:cs="Arial"/>
                <w:sz w:val="16"/>
                <w:szCs w:val="16"/>
              </w:rPr>
              <w:t xml:space="preserve"> Composition I</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 1013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w:t>
            </w:r>
            <w:r w:rsidR="001C72FF" w:rsidRPr="00A51451">
              <w:rPr>
                <w:rFonts w:ascii="Arial" w:eastAsia="Times New Roman" w:hAnsi="Arial" w:cs="Arial"/>
                <w:sz w:val="16"/>
                <w:szCs w:val="16"/>
              </w:rPr>
              <w:t>lish</w:t>
            </w:r>
            <w:r w:rsidR="004E6AAA" w:rsidRPr="00A51451">
              <w:rPr>
                <w:rFonts w:ascii="Arial" w:eastAsia="Times New Roman" w:hAnsi="Arial" w:cs="Arial"/>
                <w:sz w:val="16"/>
                <w:szCs w:val="16"/>
              </w:rPr>
              <w:t xml:space="preserve"> Composition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MATH 1023 or </w:t>
            </w:r>
            <w:r w:rsidR="005240A5">
              <w:rPr>
                <w:rFonts w:ascii="Arial" w:eastAsia="Times New Roman" w:hAnsi="Arial" w:cs="Arial"/>
                <w:sz w:val="16"/>
                <w:szCs w:val="16"/>
              </w:rPr>
              <w:t>MATH 1043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Social Science </w:t>
            </w:r>
            <w:r w:rsidR="005547A4" w:rsidRPr="00A51451">
              <w:rPr>
                <w:rFonts w:ascii="Arial" w:eastAsia="Times New Roman" w:hAnsi="Arial" w:cs="Arial"/>
                <w:sz w:val="16"/>
                <w:szCs w:val="16"/>
              </w:rPr>
              <w:t>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A51451" w:rsidRDefault="005240A5"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UC 1013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240A5" w:rsidP="004E6AAA">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Making Connections</w:t>
            </w:r>
            <w:r w:rsidR="00967CF7">
              <w:rPr>
                <w:rFonts w:ascii="Arial" w:eastAsia="Times New Roman" w:hAnsi="Arial" w:cs="Arial"/>
                <w:sz w:val="16"/>
                <w:szCs w:val="16"/>
              </w:rPr>
              <w:t xml:space="preserve"> (FYE)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COMS 1203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Oral Communications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HIST 2763, HIST</w:t>
            </w:r>
            <w:r w:rsidR="005547A4" w:rsidRPr="00A51451">
              <w:rPr>
                <w:rFonts w:ascii="Arial" w:eastAsia="Times New Roman" w:hAnsi="Arial" w:cs="Arial"/>
                <w:sz w:val="16"/>
                <w:szCs w:val="16"/>
              </w:rPr>
              <w:t xml:space="preserve"> </w:t>
            </w:r>
            <w:r w:rsidRPr="00A51451">
              <w:rPr>
                <w:rFonts w:ascii="Arial" w:eastAsia="Times New Roman" w:hAnsi="Arial" w:cs="Arial"/>
                <w:sz w:val="16"/>
                <w:szCs w:val="16"/>
              </w:rPr>
              <w:t>2773 or POSC 2103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Humanities </w:t>
            </w:r>
            <w:r w:rsidR="005547A4" w:rsidRPr="00A51451">
              <w:rPr>
                <w:rFonts w:ascii="Arial" w:eastAsia="Times New Roman" w:hAnsi="Arial" w:cs="Arial"/>
                <w:sz w:val="16"/>
                <w:szCs w:val="16"/>
              </w:rPr>
              <w:t>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8"/>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 1003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Biological Science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240A5" w:rsidP="0084454E">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240A5" w:rsidP="0084454E">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Fine Arts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240A5"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 1001</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Biology l</w:t>
            </w:r>
            <w:r w:rsidR="004E6AAA" w:rsidRPr="00A51451">
              <w:rPr>
                <w:rFonts w:ascii="Arial" w:eastAsia="Times New Roman" w:hAnsi="Arial" w:cs="Arial"/>
                <w:sz w:val="16"/>
                <w:szCs w:val="16"/>
              </w:rPr>
              <w:t>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1</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center"/>
              <w:rPr>
                <w:rFonts w:ascii="Arial" w:eastAsia="Times New Roman" w:hAnsi="Arial" w:cs="Arial"/>
                <w:sz w:val="16"/>
                <w:szCs w:val="16"/>
              </w:rPr>
            </w:pP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16</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r w:rsidR="005240A5">
              <w:rPr>
                <w:rFonts w:ascii="Arial" w:eastAsia="Times New Roman" w:hAnsi="Arial" w:cs="Arial"/>
                <w:sz w:val="16"/>
                <w:szCs w:val="16"/>
              </w:rPr>
              <w:t>13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547A4" w:rsidP="005547A4">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240A5" w:rsidP="005547A4">
            <w:pPr>
              <w:spacing w:before="100" w:beforeAutospacing="1" w:after="0" w:line="240" w:lineRule="auto"/>
              <w:jc w:val="center"/>
              <w:rPr>
                <w:rFonts w:ascii="Times New Roman" w:eastAsia="Times New Roman" w:hAnsi="Times New Roman" w:cs="Times New Roman"/>
                <w:sz w:val="16"/>
                <w:szCs w:val="16"/>
              </w:rPr>
            </w:pPr>
            <w:r>
              <w:rPr>
                <w:rFonts w:ascii="Arial" w:eastAsia="Times New Roman" w:hAnsi="Arial" w:cs="Arial"/>
                <w:sz w:val="16"/>
                <w:szCs w:val="16"/>
              </w:rPr>
              <w:t>15</w:t>
            </w:r>
          </w:p>
        </w:tc>
      </w:tr>
      <w:tr w:rsidR="00F046FE"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2</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2</w:t>
            </w:r>
          </w:p>
        </w:tc>
      </w:tr>
      <w:tr w:rsidR="00F046FE"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C55C05" w:rsidRPr="0056395B" w:rsidTr="005547A4">
        <w:trPr>
          <w:trHeight w:val="31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Social Science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84454E">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Lower level </w:t>
            </w:r>
            <w:r w:rsidR="0084454E" w:rsidRPr="00A51451">
              <w:rPr>
                <w:rFonts w:ascii="Arial" w:eastAsia="Times New Roman" w:hAnsi="Arial" w:cs="Arial"/>
                <w:sz w:val="16"/>
                <w:szCs w:val="16"/>
              </w:rPr>
              <w:t>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p>
        </w:tc>
      </w:tr>
      <w:tr w:rsidR="00C55C05" w:rsidRPr="0056395B" w:rsidTr="005547A4">
        <w:trPr>
          <w:trHeight w:val="322"/>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PHSC 1203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Physical Science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84454E"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Lower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PHSC 1201</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Physical Science lab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1</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Lower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CB0830"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Foreign Lang</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Foreign Language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967CF7" w:rsidP="00A51451">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Foreign Lang</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Foreign Language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2013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Introduction to Interdisciplinary Studies</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3023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Advanced Service Learning</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8"/>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2023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Introduction to Service Learning</w:t>
            </w:r>
          </w:p>
        </w:tc>
        <w:tc>
          <w:tcPr>
            <w:tcW w:w="134" w:type="pct"/>
            <w:tcBorders>
              <w:top w:val="nil"/>
              <w:left w:val="nil"/>
              <w:bottom w:val="single" w:sz="8" w:space="0" w:color="auto"/>
              <w:right w:val="single" w:sz="8" w:space="0" w:color="auto"/>
            </w:tcBorders>
            <w:noWrap/>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noWrap/>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16</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7 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0 </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3</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50"/>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967C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967CF7" w:rsidP="00C55C05">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967C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General 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3013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Critical Thinking in the Profession</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15</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0</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0 </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4</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4</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77"/>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32"/>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50"/>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967CF7" w:rsidP="00C55C05">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2</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967CF7" w:rsidP="00C55C05">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2</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UC 4023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Leadership in the Profession</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UC 4013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Seminar in Professional Development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B967DD">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14</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0</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14</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0</w:t>
            </w:r>
          </w:p>
        </w:tc>
      </w:tr>
      <w:tr w:rsidR="00A51451" w:rsidRPr="00B81756" w:rsidTr="00B967DD">
        <w:trPr>
          <w:trHeight w:val="315"/>
          <w:jc w:val="center"/>
        </w:trPr>
        <w:tc>
          <w:tcPr>
            <w:tcW w:w="2157" w:type="pct"/>
            <w:gridSpan w:val="2"/>
            <w:tcBorders>
              <w:top w:val="single" w:sz="8" w:space="0" w:color="auto"/>
              <w:left w:val="single" w:sz="8" w:space="0" w:color="auto"/>
              <w:bottom w:val="single" w:sz="8" w:space="0" w:color="auto"/>
              <w:right w:val="nil"/>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Jr/Sr Hours</w:t>
            </w:r>
          </w:p>
        </w:tc>
        <w:tc>
          <w:tcPr>
            <w:tcW w:w="134"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794A84">
            <w:pPr>
              <w:spacing w:before="100" w:beforeAutospacing="1" w:after="0" w:line="240" w:lineRule="auto"/>
              <w:jc w:val="right"/>
              <w:rPr>
                <w:rFonts w:ascii="Times New Roman" w:eastAsia="Times New Roman" w:hAnsi="Times New Roman" w:cs="Times New Roman"/>
                <w:sz w:val="16"/>
                <w:szCs w:val="16"/>
              </w:rPr>
            </w:pPr>
            <w:r w:rsidRPr="00A51451">
              <w:rPr>
                <w:rFonts w:ascii="Arial" w:eastAsia="Times New Roman" w:hAnsi="Arial" w:cs="Arial"/>
                <w:b/>
                <w:bCs/>
                <w:sz w:val="16"/>
                <w:szCs w:val="16"/>
              </w:rPr>
              <w:t>45</w:t>
            </w:r>
          </w:p>
        </w:tc>
        <w:tc>
          <w:tcPr>
            <w:tcW w:w="205"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1C72FF">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44"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680" w:type="pct"/>
            <w:gridSpan w:val="2"/>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Degree Hours</w:t>
            </w:r>
          </w:p>
        </w:tc>
        <w:tc>
          <w:tcPr>
            <w:tcW w:w="194"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b/>
                <w:sz w:val="16"/>
                <w:szCs w:val="16"/>
              </w:rPr>
            </w:pPr>
            <w:r w:rsidRPr="00A51451">
              <w:rPr>
                <w:rFonts w:ascii="Arial" w:eastAsia="Times New Roman" w:hAnsi="Arial" w:cs="Arial"/>
                <w:b/>
                <w:sz w:val="16"/>
                <w:szCs w:val="16"/>
              </w:rPr>
              <w:t>120</w:t>
            </w:r>
          </w:p>
        </w:tc>
        <w:tc>
          <w:tcPr>
            <w:tcW w:w="4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r>
    </w:tbl>
    <w:p w:rsidR="005227E1" w:rsidRDefault="005227E1"/>
    <w:sectPr w:rsidR="005227E1" w:rsidSect="00A51451">
      <w:pgSz w:w="12240" w:h="15840"/>
      <w:pgMar w:top="792"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03DFDFB4-D3E8-4C97-BBB8-F4255160357F}"/>
    <w:embedBold r:id="rId2" w:fontKey="{1706161D-C6C9-49D0-BC18-3F1955AC8E0F}"/>
  </w:font>
  <w:font w:name="Times New Roman">
    <w:panose1 w:val="02020603050405020304"/>
    <w:charset w:val="00"/>
    <w:family w:val="roman"/>
    <w:pitch w:val="variable"/>
    <w:sig w:usb0="E0002EFF" w:usb1="C000785B" w:usb2="00000009" w:usb3="00000000" w:csb0="000001FF" w:csb1="00000000"/>
    <w:embedRegular r:id="rId3" w:fontKey="{0B754CF5-5186-4D8D-AD00-2153256B7FA0}"/>
    <w:embedBold r:id="rId4" w:fontKey="{BE01A3A5-F05C-4081-B873-188EEEF4B850}"/>
    <w:embedBoldItalic r:id="rId5" w:fontKey="{C07339B1-4545-420F-B60D-9DB7EA17935F}"/>
  </w:font>
  <w:font w:name="Arial">
    <w:panose1 w:val="020B0604020202020204"/>
    <w:charset w:val="00"/>
    <w:family w:val="swiss"/>
    <w:pitch w:val="variable"/>
    <w:sig w:usb0="E0002EFF" w:usb1="C000785B" w:usb2="00000009" w:usb3="00000000" w:csb0="000001FF" w:csb1="00000000"/>
    <w:embedRegular r:id="rId6" w:fontKey="{0040208D-003D-47CD-AA8F-1372657C4F40}"/>
    <w:embedBold r:id="rId7" w:fontKey="{6910DC50-049B-406B-B554-C8652636AAAE}"/>
    <w:embedBoldItalic r:id="rId8" w:fontKey="{FBF14AA4-54DF-4797-AFB3-31D34A934F04}"/>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F34F8211-C72D-438F-9808-B7A46372177E}"/>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756"/>
    <w:rsid w:val="00175F25"/>
    <w:rsid w:val="001C72FF"/>
    <w:rsid w:val="00337267"/>
    <w:rsid w:val="0035298A"/>
    <w:rsid w:val="003631FE"/>
    <w:rsid w:val="0036446E"/>
    <w:rsid w:val="004E6AAA"/>
    <w:rsid w:val="005227E1"/>
    <w:rsid w:val="005240A5"/>
    <w:rsid w:val="005547A4"/>
    <w:rsid w:val="0056395B"/>
    <w:rsid w:val="005D7275"/>
    <w:rsid w:val="00794A84"/>
    <w:rsid w:val="007A7F40"/>
    <w:rsid w:val="0084454E"/>
    <w:rsid w:val="009275DD"/>
    <w:rsid w:val="00967CF7"/>
    <w:rsid w:val="00A51451"/>
    <w:rsid w:val="00B81756"/>
    <w:rsid w:val="00B967DD"/>
    <w:rsid w:val="00C55C05"/>
    <w:rsid w:val="00CB0830"/>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0DE3CE"/>
  <w15:docId w15:val="{DDE8812F-EE8A-4FFB-8858-51E39134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482</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Nikesha Nesbitt</cp:lastModifiedBy>
  <cp:revision>2</cp:revision>
  <cp:lastPrinted>2015-09-02T19:10:00Z</cp:lastPrinted>
  <dcterms:created xsi:type="dcterms:W3CDTF">2021-02-14T00:51:00Z</dcterms:created>
  <dcterms:modified xsi:type="dcterms:W3CDTF">2021-02-14T00:51:00Z</dcterms:modified>
</cp:coreProperties>
</file>