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37F6940"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C3D1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775E15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14D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4621B66" w:rsidR="00001C04" w:rsidRPr="008426D1" w:rsidRDefault="0069718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B3311">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1T00:00:00Z">
                  <w:dateFormat w:val="M/d/yyyy"/>
                  <w:lid w:val="en-US"/>
                  <w:storeMappedDataAs w:val="dateTime"/>
                  <w:calendar w:val="gregorian"/>
                </w:date>
              </w:sdtPr>
              <w:sdtEndPr/>
              <w:sdtContent>
                <w:r w:rsidR="00CB3311">
                  <w:rPr>
                    <w:rFonts w:asciiTheme="majorHAnsi" w:hAnsiTheme="majorHAnsi"/>
                    <w:smallCaps/>
                    <w:sz w:val="20"/>
                    <w:szCs w:val="20"/>
                  </w:rPr>
                  <w:t>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9718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2CAB786" w:rsidR="00001C04" w:rsidRPr="008426D1" w:rsidRDefault="00697182" w:rsidP="009809E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809E5">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1-29T00:00:00Z">
                  <w:dateFormat w:val="M/d/yyyy"/>
                  <w:lid w:val="en-US"/>
                  <w:storeMappedDataAs w:val="dateTime"/>
                  <w:calendar w:val="gregorian"/>
                </w:date>
              </w:sdtPr>
              <w:sdtEndPr/>
              <w:sdtContent>
                <w:r w:rsidR="009809E5">
                  <w:rPr>
                    <w:rFonts w:asciiTheme="majorHAnsi" w:hAnsiTheme="majorHAnsi"/>
                    <w:smallCaps/>
                    <w:sz w:val="20"/>
                    <w:szCs w:val="20"/>
                  </w:rPr>
                  <w:t>1/29/2021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9718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17C1D45" w:rsidR="004C4ADF" w:rsidRDefault="0069718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BECF09AB1B794AEF807C73252A111079"/>
                        </w:placeholder>
                      </w:sdtPr>
                      <w:sdtEndPr/>
                      <w:sdtContent>
                        <w:r w:rsidR="00EC0140">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4T00:00:00Z">
                  <w:dateFormat w:val="M/d/yyyy"/>
                  <w:lid w:val="en-US"/>
                  <w:storeMappedDataAs w:val="dateTime"/>
                  <w:calendar w:val="gregorian"/>
                </w:date>
              </w:sdtPr>
              <w:sdtEndPr/>
              <w:sdtContent>
                <w:r w:rsidR="00EC0140">
                  <w:rPr>
                    <w:rFonts w:asciiTheme="majorHAnsi" w:hAnsiTheme="majorHAnsi"/>
                    <w:smallCaps/>
                    <w:sz w:val="20"/>
                    <w:szCs w:val="20"/>
                  </w:rPr>
                  <w:t>2/24/2021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9718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3EF3C43" w:rsidR="00D66C39" w:rsidRPr="008426D1" w:rsidRDefault="0069718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26238">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2-19T00:00:00Z">
                  <w:dateFormat w:val="M/d/yyyy"/>
                  <w:lid w:val="en-US"/>
                  <w:storeMappedDataAs w:val="dateTime"/>
                  <w:calendar w:val="gregorian"/>
                </w:date>
              </w:sdtPr>
              <w:sdtEndPr/>
              <w:sdtContent>
                <w:r w:rsidR="00526238">
                  <w:rPr>
                    <w:rFonts w:asciiTheme="majorHAnsi" w:hAnsiTheme="majorHAnsi"/>
                    <w:smallCaps/>
                    <w:sz w:val="20"/>
                    <w:szCs w:val="20"/>
                  </w:rPr>
                  <w:t>2/19/2021</w:t>
                </w:r>
              </w:sdtContent>
            </w:sdt>
            <w:r w:rsidR="00D66C39" w:rsidRPr="008426D1">
              <w:rPr>
                <w:rFonts w:asciiTheme="majorHAnsi" w:hAnsiTheme="majorHAnsi"/>
                <w:sz w:val="20"/>
                <w:szCs w:val="20"/>
              </w:rPr>
              <w:br/>
            </w:r>
            <w:r w:rsidR="00526238">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69718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2B722C" w:rsidRPr="008426D1" w14:paraId="310D7867" w14:textId="77777777" w:rsidTr="004C4ADF">
        <w:trPr>
          <w:trHeight w:val="1089"/>
        </w:trPr>
        <w:tc>
          <w:tcPr>
            <w:tcW w:w="5451" w:type="dxa"/>
            <w:vAlign w:val="center"/>
          </w:tcPr>
          <w:p w14:paraId="55E233C1" w14:textId="5726CEB5" w:rsidR="002B722C" w:rsidRPr="008426D1" w:rsidRDefault="0069718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B722C">
                      <w:rPr>
                        <w:rFonts w:asciiTheme="majorHAnsi" w:hAnsiTheme="majorHAnsi"/>
                        <w:sz w:val="20"/>
                        <w:szCs w:val="20"/>
                      </w:rPr>
                      <w:t xml:space="preserve">Gina Hogue             </w:t>
                    </w:r>
                  </w:sdtContent>
                </w:sdt>
              </w:sdtContent>
            </w:sdt>
            <w:r w:rsidR="002B722C"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5T00:00:00Z">
                  <w:dateFormat w:val="M/d/yyyy"/>
                  <w:lid w:val="en-US"/>
                  <w:storeMappedDataAs w:val="dateTime"/>
                  <w:calendar w:val="gregorian"/>
                </w:date>
              </w:sdtPr>
              <w:sdtEndPr/>
              <w:sdtContent>
                <w:r w:rsidR="002B722C">
                  <w:rPr>
                    <w:rFonts w:asciiTheme="majorHAnsi" w:hAnsiTheme="majorHAnsi"/>
                    <w:smallCaps/>
                    <w:sz w:val="20"/>
                    <w:szCs w:val="20"/>
                  </w:rPr>
                  <w:t>2/25/2021</w:t>
                </w:r>
              </w:sdtContent>
            </w:sdt>
            <w:r w:rsidR="002B722C" w:rsidRPr="008426D1">
              <w:rPr>
                <w:rFonts w:asciiTheme="majorHAnsi" w:hAnsiTheme="majorHAnsi"/>
                <w:sz w:val="20"/>
                <w:szCs w:val="20"/>
              </w:rPr>
              <w:br/>
            </w:r>
            <w:r w:rsidR="002B722C" w:rsidRPr="008426D1">
              <w:rPr>
                <w:rFonts w:asciiTheme="majorHAnsi" w:hAnsiTheme="majorHAnsi"/>
                <w:b/>
                <w:sz w:val="20"/>
                <w:szCs w:val="20"/>
              </w:rPr>
              <w:t>College Dean</w:t>
            </w:r>
          </w:p>
        </w:tc>
        <w:tc>
          <w:tcPr>
            <w:tcW w:w="5451" w:type="dxa"/>
            <w:vAlign w:val="center"/>
          </w:tcPr>
          <w:p w14:paraId="61E84622" w14:textId="2726A4AD" w:rsidR="002B722C" w:rsidRPr="008426D1" w:rsidRDefault="0069718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6F1464">
                      <w:rPr>
                        <w:rFonts w:asciiTheme="majorHAnsi" w:hAnsiTheme="majorHAnsi"/>
                        <w:sz w:val="20"/>
                        <w:szCs w:val="20"/>
                      </w:rPr>
                      <w:t>Alan Utter</w:t>
                    </w:r>
                  </w:sdtContent>
                </w:sdt>
              </w:sdtContent>
            </w:sdt>
            <w:r w:rsidR="002B722C"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02T00:00:00Z">
                  <w:dateFormat w:val="M/d/yyyy"/>
                  <w:lid w:val="en-US"/>
                  <w:storeMappedDataAs w:val="dateTime"/>
                  <w:calendar w:val="gregorian"/>
                </w:date>
              </w:sdtPr>
              <w:sdtEndPr/>
              <w:sdtContent>
                <w:r w:rsidR="006F1464">
                  <w:rPr>
                    <w:rFonts w:asciiTheme="majorHAnsi" w:hAnsiTheme="majorHAnsi"/>
                    <w:smallCaps/>
                    <w:sz w:val="20"/>
                    <w:szCs w:val="20"/>
                  </w:rPr>
                  <w:t>4/2/2021</w:t>
                </w:r>
              </w:sdtContent>
            </w:sdt>
          </w:p>
          <w:p w14:paraId="26D76A15" w14:textId="77777777" w:rsidR="002B722C" w:rsidRPr="008426D1" w:rsidRDefault="002B722C"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9718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51FC1EBC" w:rsidR="00EF2038" w:rsidRDefault="00EF2038" w:rsidP="007D371A">
      <w:pPr>
        <w:tabs>
          <w:tab w:val="left" w:pos="360"/>
          <w:tab w:val="left" w:pos="720"/>
        </w:tabs>
        <w:spacing w:after="0" w:line="240" w:lineRule="auto"/>
        <w:rPr>
          <w:rFonts w:asciiTheme="majorHAnsi" w:hAnsiTheme="majorHAnsi" w:cs="Arial"/>
          <w:sz w:val="20"/>
          <w:szCs w:val="20"/>
        </w:rPr>
      </w:pPr>
    </w:p>
    <w:p w14:paraId="5033EDB5" w14:textId="733329AB" w:rsidR="003F5542" w:rsidRDefault="003F5542" w:rsidP="007D371A">
      <w:pPr>
        <w:tabs>
          <w:tab w:val="left" w:pos="360"/>
          <w:tab w:val="left" w:pos="720"/>
        </w:tabs>
        <w:spacing w:after="0" w:line="240" w:lineRule="auto"/>
        <w:rPr>
          <w:rFonts w:asciiTheme="majorHAnsi" w:hAnsiTheme="majorHAnsi" w:cs="Arial"/>
          <w:sz w:val="20"/>
          <w:szCs w:val="20"/>
        </w:rPr>
      </w:pPr>
    </w:p>
    <w:p w14:paraId="0CD27B10" w14:textId="01C7C4B2" w:rsidR="003F5542" w:rsidRDefault="003F5542" w:rsidP="007D371A">
      <w:pPr>
        <w:tabs>
          <w:tab w:val="left" w:pos="360"/>
          <w:tab w:val="left" w:pos="720"/>
        </w:tabs>
        <w:spacing w:after="0" w:line="240" w:lineRule="auto"/>
        <w:rPr>
          <w:rFonts w:asciiTheme="majorHAnsi" w:hAnsiTheme="majorHAnsi" w:cs="Arial"/>
          <w:sz w:val="20"/>
          <w:szCs w:val="20"/>
        </w:rPr>
      </w:pPr>
    </w:p>
    <w:p w14:paraId="67D196C3" w14:textId="6E919639" w:rsidR="003F5542" w:rsidRDefault="003F5542" w:rsidP="007D371A">
      <w:pPr>
        <w:tabs>
          <w:tab w:val="left" w:pos="360"/>
          <w:tab w:val="left" w:pos="720"/>
        </w:tabs>
        <w:spacing w:after="0" w:line="240" w:lineRule="auto"/>
        <w:rPr>
          <w:rFonts w:asciiTheme="majorHAnsi" w:hAnsiTheme="majorHAnsi" w:cs="Arial"/>
          <w:sz w:val="20"/>
          <w:szCs w:val="20"/>
        </w:rPr>
      </w:pPr>
    </w:p>
    <w:p w14:paraId="623D0250" w14:textId="77777777" w:rsidR="003F5542" w:rsidRDefault="003F5542" w:rsidP="007D371A">
      <w:pPr>
        <w:tabs>
          <w:tab w:val="left" w:pos="360"/>
          <w:tab w:val="left" w:pos="720"/>
        </w:tabs>
        <w:spacing w:after="0" w:line="240" w:lineRule="auto"/>
        <w:rPr>
          <w:rFonts w:asciiTheme="majorHAnsi" w:hAnsiTheme="majorHAnsi" w:cs="Arial"/>
          <w:sz w:val="20"/>
          <w:szCs w:val="20"/>
        </w:rPr>
      </w:pPr>
    </w:p>
    <w:p w14:paraId="0246F2EF" w14:textId="540123E6" w:rsidR="007D371A" w:rsidRPr="003F5542" w:rsidRDefault="007D371A" w:rsidP="003F5542">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F5542">
        <w:rPr>
          <w:rFonts w:asciiTheme="majorHAnsi" w:hAnsiTheme="majorHAnsi" w:cs="Arial"/>
          <w:b/>
          <w:sz w:val="20"/>
          <w:szCs w:val="20"/>
        </w:rPr>
        <w:lastRenderedPageBreak/>
        <w:t>Contact Person</w:t>
      </w:r>
      <w:r w:rsidR="00095B3B" w:rsidRPr="003F5542">
        <w:rPr>
          <w:rFonts w:asciiTheme="majorHAnsi" w:hAnsiTheme="majorHAnsi" w:cs="Arial"/>
          <w:b/>
          <w:sz w:val="20"/>
          <w:szCs w:val="20"/>
        </w:rPr>
        <w:t>s</w:t>
      </w:r>
      <w:r w:rsidRPr="003F5542">
        <w:rPr>
          <w:rFonts w:asciiTheme="majorHAnsi" w:hAnsiTheme="majorHAnsi" w:cs="Arial"/>
          <w:b/>
          <w:sz w:val="20"/>
          <w:szCs w:val="20"/>
        </w:rPr>
        <w:t xml:space="preserve"> (Name, Email Address, Phone Number)</w:t>
      </w:r>
    </w:p>
    <w:sdt>
      <w:sdtPr>
        <w:rPr>
          <w:rFonts w:asciiTheme="majorHAnsi" w:hAnsiTheme="majorHAnsi" w:cs="Arial"/>
          <w:sz w:val="20"/>
          <w:szCs w:val="20"/>
        </w:rPr>
        <w:id w:val="-917249301"/>
        <w:placeholder>
          <w:docPart w:val="BCB04572D6A94B54B73D7E0568A29AE4"/>
        </w:placeholder>
      </w:sdtPr>
      <w:sdtEndPr>
        <w:rPr>
          <w:b/>
          <w:bCs/>
        </w:rPr>
      </w:sdtEndPr>
      <w:sdtContent>
        <w:p w14:paraId="7A002FBC" w14:textId="569023A5" w:rsidR="003F5542" w:rsidRDefault="003F5542" w:rsidP="007D371A">
          <w:pPr>
            <w:tabs>
              <w:tab w:val="left" w:pos="360"/>
              <w:tab w:val="left" w:pos="720"/>
            </w:tabs>
            <w:spacing w:after="0" w:line="240" w:lineRule="auto"/>
            <w:rPr>
              <w:rFonts w:asciiTheme="majorHAnsi" w:hAnsiTheme="majorHAnsi" w:cs="Arial"/>
              <w:b/>
              <w:bCs/>
              <w:sz w:val="20"/>
              <w:szCs w:val="20"/>
            </w:rPr>
          </w:pPr>
        </w:p>
        <w:tbl>
          <w:tblPr>
            <w:tblStyle w:val="PlainTable4"/>
            <w:tblW w:w="8815" w:type="dxa"/>
            <w:tblLook w:val="04A0" w:firstRow="1" w:lastRow="0" w:firstColumn="1" w:lastColumn="0" w:noHBand="0" w:noVBand="1"/>
          </w:tblPr>
          <w:tblGrid>
            <w:gridCol w:w="3420"/>
            <w:gridCol w:w="5395"/>
          </w:tblGrid>
          <w:tr w:rsidR="003F5542" w14:paraId="6DD6342A" w14:textId="77777777" w:rsidTr="003F5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6A672C5B" w14:textId="3A8793B0" w:rsidR="003F5542" w:rsidRPr="003F5542" w:rsidRDefault="003F5542" w:rsidP="007D371A">
                <w:pPr>
                  <w:tabs>
                    <w:tab w:val="left" w:pos="360"/>
                    <w:tab w:val="left" w:pos="720"/>
                  </w:tabs>
                  <w:rPr>
                    <w:rFonts w:asciiTheme="majorHAnsi" w:hAnsiTheme="majorHAnsi" w:cs="Arial"/>
                    <w:bCs w:val="0"/>
                    <w:sz w:val="20"/>
                    <w:szCs w:val="20"/>
                  </w:rPr>
                </w:pPr>
                <w:r w:rsidRPr="003F5542">
                  <w:rPr>
                    <w:rFonts w:asciiTheme="majorHAnsi" w:hAnsiTheme="majorHAnsi" w:cs="Arial"/>
                    <w:bCs w:val="0"/>
                    <w:sz w:val="20"/>
                    <w:szCs w:val="20"/>
                  </w:rPr>
                  <w:t>Sarah Mayberry Scott</w:t>
                </w:r>
              </w:p>
            </w:tc>
            <w:tc>
              <w:tcPr>
                <w:tcW w:w="5395" w:type="dxa"/>
              </w:tcPr>
              <w:p w14:paraId="131D8078" w14:textId="7DB70661" w:rsidR="003F5542" w:rsidRPr="003F5542" w:rsidRDefault="003F5542" w:rsidP="007D371A">
                <w:pPr>
                  <w:tabs>
                    <w:tab w:val="left" w:pos="360"/>
                    <w:tab w:val="left" w:pos="720"/>
                  </w:tabs>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20"/>
                    <w:szCs w:val="20"/>
                  </w:rPr>
                </w:pPr>
                <w:r w:rsidRPr="003F5542">
                  <w:rPr>
                    <w:rFonts w:asciiTheme="majorHAnsi" w:hAnsiTheme="majorHAnsi" w:cs="Arial"/>
                    <w:bCs w:val="0"/>
                    <w:sz w:val="20"/>
                    <w:szCs w:val="20"/>
                  </w:rPr>
                  <w:t>Scott Anderson</w:t>
                </w:r>
              </w:p>
            </w:tc>
          </w:tr>
          <w:tr w:rsidR="003F5542" w14:paraId="5443447B" w14:textId="77777777" w:rsidTr="003F5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4D9C0E6B" w14:textId="58A6D64C" w:rsidR="003F5542" w:rsidRPr="003F5542" w:rsidRDefault="003F5542" w:rsidP="007D371A">
                <w:pPr>
                  <w:tabs>
                    <w:tab w:val="left" w:pos="360"/>
                    <w:tab w:val="left" w:pos="720"/>
                  </w:tabs>
                  <w:rPr>
                    <w:rFonts w:asciiTheme="majorHAnsi" w:hAnsiTheme="majorHAnsi" w:cs="Arial"/>
                    <w:bCs w:val="0"/>
                    <w:sz w:val="20"/>
                    <w:szCs w:val="20"/>
                  </w:rPr>
                </w:pPr>
                <w:r w:rsidRPr="003F5542">
                  <w:rPr>
                    <w:rFonts w:asciiTheme="majorHAnsi" w:hAnsiTheme="majorHAnsi" w:cs="Arial"/>
                    <w:bCs w:val="0"/>
                    <w:sz w:val="20"/>
                    <w:szCs w:val="20"/>
                  </w:rPr>
                  <w:t>sscott@astate.edu</w:t>
                </w:r>
              </w:p>
            </w:tc>
            <w:tc>
              <w:tcPr>
                <w:tcW w:w="5395" w:type="dxa"/>
              </w:tcPr>
              <w:p w14:paraId="76E1ECB8" w14:textId="7D5D97EF" w:rsidR="003F5542" w:rsidRPr="003F5542" w:rsidRDefault="003F5542" w:rsidP="007D371A">
                <w:pPr>
                  <w:tabs>
                    <w:tab w:val="left" w:pos="360"/>
                    <w:tab w:val="left" w:pos="720"/>
                  </w:tabs>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0"/>
                    <w:szCs w:val="20"/>
                  </w:rPr>
                </w:pPr>
                <w:r w:rsidRPr="003F5542">
                  <w:rPr>
                    <w:rFonts w:asciiTheme="majorHAnsi" w:hAnsiTheme="majorHAnsi" w:cs="Arial"/>
                    <w:b/>
                    <w:bCs/>
                    <w:sz w:val="20"/>
                    <w:szCs w:val="20"/>
                  </w:rPr>
                  <w:t>sanderson@astate.edu</w:t>
                </w:r>
              </w:p>
            </w:tc>
          </w:tr>
          <w:tr w:rsidR="003F5542" w14:paraId="53A7CE06" w14:textId="77777777" w:rsidTr="003F5542">
            <w:tc>
              <w:tcPr>
                <w:cnfStyle w:val="001000000000" w:firstRow="0" w:lastRow="0" w:firstColumn="1" w:lastColumn="0" w:oddVBand="0" w:evenVBand="0" w:oddHBand="0" w:evenHBand="0" w:firstRowFirstColumn="0" w:firstRowLastColumn="0" w:lastRowFirstColumn="0" w:lastRowLastColumn="0"/>
                <w:tcW w:w="3420" w:type="dxa"/>
              </w:tcPr>
              <w:p w14:paraId="33A7036B" w14:textId="5560D4A1" w:rsidR="003F5542" w:rsidRPr="003F5542" w:rsidRDefault="003F5542" w:rsidP="007D371A">
                <w:pPr>
                  <w:tabs>
                    <w:tab w:val="left" w:pos="360"/>
                    <w:tab w:val="left" w:pos="720"/>
                  </w:tabs>
                  <w:rPr>
                    <w:rFonts w:asciiTheme="majorHAnsi" w:hAnsiTheme="majorHAnsi" w:cs="Arial"/>
                    <w:bCs w:val="0"/>
                    <w:sz w:val="20"/>
                    <w:szCs w:val="20"/>
                  </w:rPr>
                </w:pPr>
                <w:r w:rsidRPr="003F5542">
                  <w:rPr>
                    <w:rFonts w:asciiTheme="majorHAnsi" w:hAnsiTheme="majorHAnsi" w:cs="Arial"/>
                    <w:bCs w:val="0"/>
                    <w:sz w:val="20"/>
                    <w:szCs w:val="20"/>
                  </w:rPr>
                  <w:t>870-972-3280</w:t>
                </w:r>
              </w:p>
            </w:tc>
            <w:tc>
              <w:tcPr>
                <w:tcW w:w="5395" w:type="dxa"/>
              </w:tcPr>
              <w:p w14:paraId="293AE675" w14:textId="0F6FFED6" w:rsidR="003F5542" w:rsidRPr="003F5542" w:rsidRDefault="003F5542" w:rsidP="007D371A">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20"/>
                    <w:szCs w:val="20"/>
                  </w:rPr>
                </w:pPr>
                <w:r w:rsidRPr="003F5542">
                  <w:rPr>
                    <w:rFonts w:asciiTheme="majorHAnsi" w:hAnsiTheme="majorHAnsi" w:cs="Arial"/>
                    <w:b/>
                    <w:bCs/>
                    <w:sz w:val="20"/>
                    <w:szCs w:val="20"/>
                  </w:rPr>
                  <w:t>541-602-8339</w:t>
                </w:r>
              </w:p>
            </w:tc>
          </w:tr>
        </w:tbl>
        <w:p w14:paraId="774375AE" w14:textId="5BFCD117" w:rsidR="00336EDB" w:rsidRPr="00095B3B" w:rsidRDefault="00697182" w:rsidP="00336EDB">
          <w:pPr>
            <w:tabs>
              <w:tab w:val="left" w:pos="360"/>
              <w:tab w:val="left" w:pos="720"/>
            </w:tabs>
            <w:spacing w:after="0" w:line="240" w:lineRule="auto"/>
            <w:rPr>
              <w:rFonts w:asciiTheme="majorHAnsi" w:hAnsiTheme="majorHAnsi" w:cs="Arial"/>
              <w:b/>
              <w:bCs/>
              <w:sz w:val="20"/>
              <w:szCs w:val="20"/>
            </w:rPr>
          </w:pPr>
        </w:p>
      </w:sdtContent>
    </w:sdt>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rFonts w:cstheme="minorHAnsi"/>
          <w:b/>
          <w:bCs/>
        </w:rPr>
      </w:sdtEndPr>
      <w:sdtContent>
        <w:p w14:paraId="6A6702AD" w14:textId="2028D68E" w:rsidR="003F2F3D" w:rsidRPr="008C3D11" w:rsidRDefault="00CC53F3" w:rsidP="00CB4B5A">
          <w:pPr>
            <w:tabs>
              <w:tab w:val="left" w:pos="360"/>
              <w:tab w:val="left" w:pos="720"/>
            </w:tabs>
            <w:spacing w:after="0" w:line="240" w:lineRule="auto"/>
            <w:rPr>
              <w:rFonts w:asciiTheme="majorHAnsi" w:hAnsiTheme="majorHAnsi" w:cstheme="minorHAnsi"/>
              <w:b/>
              <w:bCs/>
              <w:sz w:val="20"/>
              <w:szCs w:val="20"/>
            </w:rPr>
          </w:pPr>
          <w:r w:rsidRPr="008C3D11">
            <w:rPr>
              <w:rFonts w:asciiTheme="majorHAnsi" w:hAnsiTheme="majorHAnsi" w:cstheme="minorHAnsi"/>
              <w:b/>
              <w:bCs/>
              <w:sz w:val="20"/>
              <w:szCs w:val="20"/>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AED21E9" w:rsidR="00A865C3" w:rsidRDefault="00CC53F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DE3233F" w:rsidR="00A865C3" w:rsidRDefault="00095B3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6253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BD57731" w:rsidR="00A865C3" w:rsidRDefault="00CC53F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Rhetorical Theory and </w:t>
            </w:r>
            <w:r w:rsidR="004B70AE">
              <w:rPr>
                <w:rFonts w:asciiTheme="majorHAnsi" w:hAnsiTheme="majorHAnsi" w:cs="Arial"/>
                <w:b/>
                <w:sz w:val="20"/>
                <w:szCs w:val="20"/>
              </w:rPr>
              <w:t>Criticism</w:t>
            </w:r>
          </w:p>
        </w:tc>
      </w:tr>
      <w:tr w:rsidR="009F04BB" w14:paraId="1837C00B" w14:textId="77777777" w:rsidTr="00607620">
        <w:trPr>
          <w:trHeight w:val="332"/>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2312690" w:rsidR="00A865C3" w:rsidRPr="00607620" w:rsidRDefault="00246B3A" w:rsidP="00607620">
            <w:pPr>
              <w:rPr>
                <w:rFonts w:asciiTheme="majorHAnsi" w:hAnsiTheme="majorHAnsi"/>
                <w:b/>
                <w:bCs/>
                <w:sz w:val="20"/>
                <w:szCs w:val="20"/>
              </w:rPr>
            </w:pPr>
            <w:r>
              <w:rPr>
                <w:rFonts w:asciiTheme="majorHAnsi" w:hAnsiTheme="majorHAnsi" w:cs="Arial"/>
                <w:b/>
                <w:sz w:val="20"/>
                <w:szCs w:val="20"/>
              </w:rPr>
              <w:t>Examination of</w:t>
            </w:r>
            <w:r w:rsidR="004B70AE" w:rsidRPr="00246B3A">
              <w:rPr>
                <w:rFonts w:asciiTheme="majorHAnsi" w:hAnsiTheme="majorHAnsi" w:cs="Arial"/>
                <w:b/>
                <w:sz w:val="20"/>
                <w:szCs w:val="20"/>
              </w:rPr>
              <w:t xml:space="preserve"> a broad range of rhetorical theories to help students make critical and analytical applications to public discourse.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CC53F3">
        <w:rPr>
          <w:rFonts w:asciiTheme="majorHAnsi" w:hAnsiTheme="majorHAnsi" w:cs="Arial"/>
          <w:b/>
          <w:sz w:val="20"/>
          <w:szCs w:val="20"/>
          <w:highlight w:val="yellow"/>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497C2D8" w:rsidR="00391206" w:rsidRPr="00CC53F3" w:rsidRDefault="00697182" w:rsidP="00391206">
      <w:pPr>
        <w:pStyle w:val="ListParagraph"/>
        <w:numPr>
          <w:ilvl w:val="0"/>
          <w:numId w:val="6"/>
        </w:numPr>
        <w:tabs>
          <w:tab w:val="left" w:pos="72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CC53F3" w:rsidRPr="00CC53F3">
        <w:rPr>
          <w:rFonts w:asciiTheme="majorHAnsi" w:hAnsiTheme="majorHAnsi" w:cs="Arial"/>
          <w:b/>
          <w:sz w:val="20"/>
          <w:szCs w:val="20"/>
        </w:rPr>
        <w:t xml:space="preserve">No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9718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286353C" w:rsidR="00C002F9" w:rsidRPr="008426D1" w:rsidRDefault="0069718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bCs/>
            <w:sz w:val="20"/>
            <w:szCs w:val="20"/>
          </w:rPr>
          <w:id w:val="2036926559"/>
          <w:placeholder>
            <w:docPart w:val="F3B43FFC27F040D0B9125A3E524B708A"/>
          </w:placeholder>
        </w:sdtPr>
        <w:sdtEndPr>
          <w:rPr>
            <w:b w:val="0"/>
            <w:bCs w:val="0"/>
          </w:rPr>
        </w:sdtEndPr>
        <w:sdtContent>
          <w:r w:rsidR="000E43AC" w:rsidRPr="008C3D11">
            <w:rPr>
              <w:rFonts w:asciiTheme="majorHAnsi" w:hAnsiTheme="majorHAnsi" w:cs="Arial"/>
              <w:b/>
              <w:bCs/>
              <w:sz w:val="20"/>
              <w:szCs w:val="20"/>
            </w:rPr>
            <w:t>Prerequisites are not required for success in this class, other than admission for graduate studies</w:t>
          </w:r>
          <w:r w:rsidR="000E43AC">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9E35DC9" w:rsidR="00391206" w:rsidRPr="008426D1" w:rsidRDefault="0069718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8C3D11" w:rsidRPr="008C3D11">
        <w:rPr>
          <w:rFonts w:asciiTheme="majorHAnsi" w:hAnsiTheme="majorHAnsi" w:cs="Arial"/>
          <w:b/>
          <w:bCs/>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CC53F3">
        <w:rPr>
          <w:rFonts w:asciiTheme="majorHAnsi" w:hAnsiTheme="majorHAnsi" w:cs="Arial"/>
          <w:b/>
          <w:sz w:val="20"/>
          <w:szCs w:val="20"/>
          <w:highlight w:val="yellow"/>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18D8DEC4" w:rsidR="00C002F9" w:rsidRPr="00CC53F3" w:rsidRDefault="00CC53F3" w:rsidP="00C002F9">
          <w:pPr>
            <w:tabs>
              <w:tab w:val="left" w:pos="360"/>
              <w:tab w:val="left" w:pos="720"/>
            </w:tabs>
            <w:spacing w:after="0" w:line="240" w:lineRule="auto"/>
            <w:rPr>
              <w:rFonts w:asciiTheme="majorHAnsi" w:hAnsiTheme="majorHAnsi" w:cs="Arial"/>
              <w:b/>
              <w:bCs/>
              <w:sz w:val="20"/>
              <w:szCs w:val="20"/>
            </w:rPr>
          </w:pPr>
          <w:r w:rsidRPr="00CC53F3">
            <w:rPr>
              <w:rFonts w:asciiTheme="majorHAnsi" w:hAnsiTheme="majorHAnsi" w:cs="Arial"/>
              <w:b/>
              <w:bCs/>
              <w:sz w:val="20"/>
              <w:szCs w:val="20"/>
            </w:rPr>
            <w:t>n/a to Graduate courses</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CC53F3">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4A22E931" w:rsidR="00AF68E8" w:rsidRPr="00CC53F3" w:rsidRDefault="004B70AE"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Lecture only</w:t>
          </w:r>
        </w:p>
      </w:sdtContent>
    </w:sdt>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E43AC">
        <w:rPr>
          <w:rFonts w:asciiTheme="majorHAnsi" w:hAnsiTheme="majorHAnsi" w:cs="Arial"/>
          <w:b/>
          <w:sz w:val="20"/>
          <w:szCs w:val="20"/>
          <w:highlight w:val="yellow"/>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b/>
          <w:sz w:val="20"/>
          <w:szCs w:val="20"/>
        </w:rPr>
        <w:id w:val="639774960"/>
      </w:sdtPr>
      <w:sdtEndPr/>
      <w:sdtContent>
        <w:p w14:paraId="699795D8" w14:textId="258314AB" w:rsidR="001E288B" w:rsidRPr="000E43AC" w:rsidRDefault="000E43AC" w:rsidP="001E288B">
          <w:pPr>
            <w:tabs>
              <w:tab w:val="left" w:pos="360"/>
              <w:tab w:val="left" w:pos="720"/>
            </w:tabs>
            <w:spacing w:after="0" w:line="240" w:lineRule="auto"/>
            <w:rPr>
              <w:rFonts w:asciiTheme="majorHAnsi" w:hAnsiTheme="majorHAnsi" w:cs="Arial"/>
              <w:b/>
              <w:sz w:val="20"/>
              <w:szCs w:val="20"/>
            </w:rPr>
          </w:pPr>
          <w:r w:rsidRPr="000E43AC">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ABAD77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246B3A">
            <w:t xml:space="preserve"> </w:t>
          </w:r>
          <w:r w:rsidR="00246B3A" w:rsidRPr="00246B3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7FA805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246B3A" w:rsidRPr="00246B3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DA7B8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46B3A" w:rsidRPr="00246B3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BF9DFE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46B3A" w:rsidRPr="00246B3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CC53F3">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40EE9EF2" w14:textId="598EAFC5" w:rsidR="00802638" w:rsidRPr="003F5542" w:rsidRDefault="00ED5E7F" w:rsidP="003F5542">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CC53F3">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8F7FBC9" w14:textId="77777777" w:rsidR="008C3D11" w:rsidRDefault="008C3D11"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5"/>
            <w:gridCol w:w="8635"/>
          </w:tblGrid>
          <w:tr w:rsidR="008C3D11" w14:paraId="4DF9AB23" w14:textId="77777777" w:rsidTr="008C3D11">
            <w:tc>
              <w:tcPr>
                <w:tcW w:w="2155" w:type="dxa"/>
              </w:tcPr>
              <w:p w14:paraId="02BFCA70" w14:textId="56398883"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w:t>
                </w:r>
              </w:p>
            </w:tc>
            <w:tc>
              <w:tcPr>
                <w:tcW w:w="8635" w:type="dxa"/>
              </w:tcPr>
              <w:p w14:paraId="12C5EBF4" w14:textId="00760FEB"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Introduction to Rhetorical Theory</w:t>
                </w:r>
                <w:r w:rsidR="004B70AE">
                  <w:rPr>
                    <w:rFonts w:asciiTheme="majorHAnsi" w:hAnsiTheme="majorHAnsi" w:cs="Arial"/>
                    <w:sz w:val="20"/>
                    <w:szCs w:val="20"/>
                  </w:rPr>
                  <w:t xml:space="preserve"> and Criticism</w:t>
                </w:r>
              </w:p>
            </w:tc>
          </w:tr>
          <w:tr w:rsidR="008C3D11" w14:paraId="5C8D5D64" w14:textId="77777777" w:rsidTr="008C3D11">
            <w:tc>
              <w:tcPr>
                <w:tcW w:w="2155" w:type="dxa"/>
              </w:tcPr>
              <w:p w14:paraId="7E2730BB" w14:textId="20AF855D"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2</w:t>
                </w:r>
              </w:p>
            </w:tc>
            <w:tc>
              <w:tcPr>
                <w:tcW w:w="8635" w:type="dxa"/>
              </w:tcPr>
              <w:p w14:paraId="40858007" w14:textId="740FFF64"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Nature and Function of Criticism</w:t>
                </w:r>
              </w:p>
            </w:tc>
          </w:tr>
          <w:tr w:rsidR="008C3D11" w14:paraId="0BED3330" w14:textId="77777777" w:rsidTr="008C3D11">
            <w:tc>
              <w:tcPr>
                <w:tcW w:w="2155" w:type="dxa"/>
              </w:tcPr>
              <w:p w14:paraId="36449ECB" w14:textId="7FD8AAB9"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3</w:t>
                </w:r>
              </w:p>
            </w:tc>
            <w:tc>
              <w:tcPr>
                <w:tcW w:w="8635" w:type="dxa"/>
              </w:tcPr>
              <w:p w14:paraId="018CA6F2" w14:textId="247C9EF4"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Neo-Aristotelian Method</w:t>
                </w:r>
              </w:p>
            </w:tc>
          </w:tr>
          <w:tr w:rsidR="008C3D11" w14:paraId="31BAD16E" w14:textId="77777777" w:rsidTr="008C3D11">
            <w:tc>
              <w:tcPr>
                <w:tcW w:w="2155" w:type="dxa"/>
              </w:tcPr>
              <w:p w14:paraId="25D15E6E" w14:textId="6C990D59"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4</w:t>
                </w:r>
              </w:p>
            </w:tc>
            <w:tc>
              <w:tcPr>
                <w:tcW w:w="8635" w:type="dxa"/>
              </w:tcPr>
              <w:p w14:paraId="6C206475" w14:textId="5A8205DB"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Rhetorical-Critical Perspective</w:t>
                </w:r>
              </w:p>
            </w:tc>
          </w:tr>
          <w:tr w:rsidR="008C3D11" w14:paraId="257C6B75" w14:textId="77777777" w:rsidTr="008C3D11">
            <w:tc>
              <w:tcPr>
                <w:tcW w:w="2155" w:type="dxa"/>
              </w:tcPr>
              <w:p w14:paraId="67014100" w14:textId="36797FCC"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5</w:t>
                </w:r>
              </w:p>
            </w:tc>
            <w:tc>
              <w:tcPr>
                <w:tcW w:w="8635" w:type="dxa"/>
              </w:tcPr>
              <w:p w14:paraId="36278740" w14:textId="4246CA25"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Metaphor Theory and Criticism</w:t>
                </w:r>
              </w:p>
            </w:tc>
          </w:tr>
          <w:tr w:rsidR="008C3D11" w14:paraId="51551309" w14:textId="77777777" w:rsidTr="008C3D11">
            <w:tc>
              <w:tcPr>
                <w:tcW w:w="2155" w:type="dxa"/>
              </w:tcPr>
              <w:p w14:paraId="31332CBD" w14:textId="7CC96CB2" w:rsidR="008C3D11" w:rsidRDefault="008C3D11" w:rsidP="008C3D11">
                <w:pPr>
                  <w:tabs>
                    <w:tab w:val="left" w:pos="360"/>
                    <w:tab w:val="left" w:pos="720"/>
                  </w:tabs>
                  <w:rPr>
                    <w:rFonts w:asciiTheme="majorHAnsi" w:hAnsiTheme="majorHAnsi" w:cs="Arial"/>
                    <w:sz w:val="20"/>
                    <w:szCs w:val="20"/>
                  </w:rPr>
                </w:pPr>
                <w:r>
                  <w:rPr>
                    <w:rFonts w:asciiTheme="majorHAnsi" w:hAnsiTheme="majorHAnsi" w:cs="Arial"/>
                    <w:sz w:val="20"/>
                    <w:szCs w:val="20"/>
                  </w:rPr>
                  <w:t>Week 6</w:t>
                </w:r>
              </w:p>
            </w:tc>
            <w:tc>
              <w:tcPr>
                <w:tcW w:w="8635" w:type="dxa"/>
              </w:tcPr>
              <w:p w14:paraId="13482235" w14:textId="617B5A3A"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Narrative Paradigm </w:t>
                </w:r>
              </w:p>
            </w:tc>
          </w:tr>
          <w:tr w:rsidR="008C3D11" w14:paraId="09C23435" w14:textId="77777777" w:rsidTr="008C3D11">
            <w:tc>
              <w:tcPr>
                <w:tcW w:w="2155" w:type="dxa"/>
              </w:tcPr>
              <w:p w14:paraId="47C81A8F" w14:textId="194B2F4E"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7</w:t>
                </w:r>
              </w:p>
            </w:tc>
            <w:tc>
              <w:tcPr>
                <w:tcW w:w="8635" w:type="dxa"/>
              </w:tcPr>
              <w:p w14:paraId="62AFB511" w14:textId="5F82D2C1"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Dramatism and the Pentad</w:t>
                </w:r>
              </w:p>
            </w:tc>
          </w:tr>
          <w:tr w:rsidR="008C3D11" w14:paraId="52364270" w14:textId="77777777" w:rsidTr="008C3D11">
            <w:tc>
              <w:tcPr>
                <w:tcW w:w="2155" w:type="dxa"/>
              </w:tcPr>
              <w:p w14:paraId="7A597F5C" w14:textId="31D0C496"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8</w:t>
                </w:r>
              </w:p>
            </w:tc>
            <w:tc>
              <w:tcPr>
                <w:tcW w:w="8635" w:type="dxa"/>
              </w:tcPr>
              <w:p w14:paraId="5677EFC5" w14:textId="66927F86"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Ideological Criticism</w:t>
                </w:r>
                <w:r w:rsidR="008C3D11">
                  <w:rPr>
                    <w:rFonts w:asciiTheme="majorHAnsi" w:hAnsiTheme="majorHAnsi" w:cs="Arial"/>
                    <w:sz w:val="20"/>
                    <w:szCs w:val="20"/>
                  </w:rPr>
                  <w:t xml:space="preserve"> </w:t>
                </w:r>
              </w:p>
            </w:tc>
          </w:tr>
          <w:tr w:rsidR="008C3D11" w14:paraId="410E1860" w14:textId="77777777" w:rsidTr="008C3D11">
            <w:tc>
              <w:tcPr>
                <w:tcW w:w="2155" w:type="dxa"/>
              </w:tcPr>
              <w:p w14:paraId="6E5A3CAC" w14:textId="4D5948CB"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9</w:t>
                </w:r>
              </w:p>
            </w:tc>
            <w:tc>
              <w:tcPr>
                <w:tcW w:w="8635" w:type="dxa"/>
              </w:tcPr>
              <w:p w14:paraId="16D69490" w14:textId="2B94AC8B"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Feminist Rhetoric</w:t>
                </w:r>
              </w:p>
            </w:tc>
          </w:tr>
          <w:tr w:rsidR="008C3D11" w14:paraId="2B960301" w14:textId="77777777" w:rsidTr="008C3D11">
            <w:tc>
              <w:tcPr>
                <w:tcW w:w="2155" w:type="dxa"/>
              </w:tcPr>
              <w:p w14:paraId="2B070D8C" w14:textId="434C1C5D"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10</w:t>
                </w:r>
              </w:p>
            </w:tc>
            <w:tc>
              <w:tcPr>
                <w:tcW w:w="8635" w:type="dxa"/>
              </w:tcPr>
              <w:p w14:paraId="489F8AA0" w14:textId="405C1D57"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Womanist/Black Feminist Rhetoric</w:t>
                </w:r>
              </w:p>
            </w:tc>
          </w:tr>
          <w:tr w:rsidR="008C3D11" w14:paraId="73DC8319" w14:textId="77777777" w:rsidTr="008C3D11">
            <w:tc>
              <w:tcPr>
                <w:tcW w:w="2155" w:type="dxa"/>
              </w:tcPr>
              <w:p w14:paraId="5979716A" w14:textId="0A43BE73"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11</w:t>
                </w:r>
              </w:p>
            </w:tc>
            <w:tc>
              <w:tcPr>
                <w:tcW w:w="8635" w:type="dxa"/>
              </w:tcPr>
              <w:p w14:paraId="2300E1A0" w14:textId="2106960F"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Disability/Ableist Rhetoric</w:t>
                </w:r>
              </w:p>
            </w:tc>
          </w:tr>
          <w:tr w:rsidR="008C3D11" w14:paraId="0C4FD0FD" w14:textId="77777777" w:rsidTr="008C3D11">
            <w:tc>
              <w:tcPr>
                <w:tcW w:w="2155" w:type="dxa"/>
              </w:tcPr>
              <w:p w14:paraId="710F8616" w14:textId="1C6AAB47"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12</w:t>
                </w:r>
              </w:p>
            </w:tc>
            <w:tc>
              <w:tcPr>
                <w:tcW w:w="8635" w:type="dxa"/>
              </w:tcPr>
              <w:p w14:paraId="7B97DEEB" w14:textId="27E35292"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Afro-Centric Style</w:t>
                </w:r>
              </w:p>
            </w:tc>
          </w:tr>
          <w:tr w:rsidR="008C3D11" w14:paraId="08379D08" w14:textId="77777777" w:rsidTr="008C3D11">
            <w:tc>
              <w:tcPr>
                <w:tcW w:w="2155" w:type="dxa"/>
              </w:tcPr>
              <w:p w14:paraId="5D48726B" w14:textId="2C2704D8"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13</w:t>
                </w:r>
              </w:p>
            </w:tc>
            <w:tc>
              <w:tcPr>
                <w:tcW w:w="8635" w:type="dxa"/>
              </w:tcPr>
              <w:p w14:paraId="3F5A59E6" w14:textId="1909CBFC"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Critical Race Theory</w:t>
                </w:r>
              </w:p>
            </w:tc>
          </w:tr>
          <w:tr w:rsidR="008C3D11" w14:paraId="3D6A8356" w14:textId="77777777" w:rsidTr="008C3D11">
            <w:tc>
              <w:tcPr>
                <w:tcW w:w="2155" w:type="dxa"/>
              </w:tcPr>
              <w:p w14:paraId="34F57A46" w14:textId="510A8895"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14</w:t>
                </w:r>
              </w:p>
            </w:tc>
            <w:tc>
              <w:tcPr>
                <w:tcW w:w="8635" w:type="dxa"/>
              </w:tcPr>
              <w:p w14:paraId="48609CC1" w14:textId="4D566E8C" w:rsidR="008C3D11" w:rsidRDefault="004B70AE" w:rsidP="00A966C5">
                <w:pPr>
                  <w:tabs>
                    <w:tab w:val="left" w:pos="360"/>
                    <w:tab w:val="left" w:pos="720"/>
                  </w:tabs>
                  <w:rPr>
                    <w:rFonts w:asciiTheme="majorHAnsi" w:hAnsiTheme="majorHAnsi" w:cs="Arial"/>
                    <w:sz w:val="20"/>
                    <w:szCs w:val="20"/>
                  </w:rPr>
                </w:pPr>
                <w:r>
                  <w:rPr>
                    <w:rFonts w:asciiTheme="majorHAnsi" w:hAnsiTheme="majorHAnsi" w:cs="Arial"/>
                    <w:sz w:val="20"/>
                    <w:szCs w:val="20"/>
                  </w:rPr>
                  <w:t>Signifying Theory</w:t>
                </w:r>
              </w:p>
            </w:tc>
          </w:tr>
          <w:tr w:rsidR="008C3D11" w14:paraId="0AE838A7" w14:textId="77777777" w:rsidTr="008C3D11">
            <w:tc>
              <w:tcPr>
                <w:tcW w:w="2155" w:type="dxa"/>
              </w:tcPr>
              <w:p w14:paraId="32DF4D57" w14:textId="1602FED1"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15</w:t>
                </w:r>
              </w:p>
            </w:tc>
            <w:tc>
              <w:tcPr>
                <w:tcW w:w="8635" w:type="dxa"/>
              </w:tcPr>
              <w:p w14:paraId="3BA6D939" w14:textId="72B88BC9" w:rsidR="008C3D11" w:rsidRDefault="008C3D11" w:rsidP="00A966C5">
                <w:pPr>
                  <w:tabs>
                    <w:tab w:val="left" w:pos="360"/>
                    <w:tab w:val="left" w:pos="720"/>
                  </w:tabs>
                  <w:rPr>
                    <w:rFonts w:asciiTheme="majorHAnsi" w:hAnsiTheme="majorHAnsi" w:cs="Arial"/>
                    <w:sz w:val="20"/>
                    <w:szCs w:val="20"/>
                  </w:rPr>
                </w:pPr>
                <w:r>
                  <w:rPr>
                    <w:rFonts w:asciiTheme="majorHAnsi" w:hAnsiTheme="majorHAnsi" w:cs="Arial"/>
                    <w:sz w:val="20"/>
                    <w:szCs w:val="20"/>
                  </w:rPr>
                  <w:t>Research Paper Presentations</w:t>
                </w:r>
              </w:p>
            </w:tc>
          </w:tr>
        </w:tbl>
        <w:p w14:paraId="4C36B818" w14:textId="14270BAF" w:rsidR="00A966C5" w:rsidRPr="008426D1" w:rsidRDefault="00697182"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CC53F3">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b/>
          <w:bCs/>
          <w:sz w:val="20"/>
          <w:szCs w:val="20"/>
        </w:rPr>
        <w:id w:val="2006626283"/>
      </w:sdtPr>
      <w:sdtEndPr/>
      <w:sdtContent>
        <w:p w14:paraId="0A9CC22B" w14:textId="30254E3B" w:rsidR="00A966C5" w:rsidRPr="00CC53F3" w:rsidRDefault="00CC53F3" w:rsidP="00A966C5">
          <w:pPr>
            <w:tabs>
              <w:tab w:val="left" w:pos="360"/>
              <w:tab w:val="left" w:pos="720"/>
            </w:tabs>
            <w:spacing w:after="0" w:line="240" w:lineRule="auto"/>
            <w:rPr>
              <w:rFonts w:asciiTheme="majorHAnsi" w:hAnsiTheme="majorHAnsi" w:cs="Arial"/>
              <w:b/>
              <w:bCs/>
              <w:sz w:val="20"/>
              <w:szCs w:val="20"/>
            </w:rPr>
          </w:pPr>
          <w:r w:rsidRPr="00CC53F3">
            <w:rPr>
              <w:rFonts w:asciiTheme="majorHAnsi" w:hAnsiTheme="majorHAnsi" w:cs="Arial"/>
              <w:b/>
              <w:bCs/>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b/>
          <w:bCs/>
          <w:sz w:val="20"/>
          <w:szCs w:val="20"/>
        </w:rPr>
        <w:id w:val="110639606"/>
      </w:sdtPr>
      <w:sdtEndPr/>
      <w:sdtContent>
        <w:p w14:paraId="36745D5D" w14:textId="480C9A7B" w:rsidR="00A966C5" w:rsidRPr="00607620" w:rsidRDefault="00607620" w:rsidP="00A966C5">
          <w:pPr>
            <w:tabs>
              <w:tab w:val="left" w:pos="360"/>
              <w:tab w:val="left" w:pos="720"/>
            </w:tabs>
            <w:spacing w:after="0" w:line="240" w:lineRule="auto"/>
            <w:rPr>
              <w:rFonts w:asciiTheme="majorHAnsi" w:hAnsiTheme="majorHAnsi" w:cs="Arial"/>
              <w:b/>
              <w:bCs/>
              <w:sz w:val="20"/>
              <w:szCs w:val="20"/>
            </w:rPr>
          </w:pPr>
          <w:r w:rsidRPr="00607620">
            <w:rPr>
              <w:rFonts w:asciiTheme="majorHAnsi" w:hAnsiTheme="majorHAnsi" w:cs="Arial"/>
              <w:b/>
              <w:bCs/>
              <w:sz w:val="20"/>
              <w:szCs w:val="20"/>
            </w:rPr>
            <w:t>No new resources are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0C44226" w:rsidR="00A966C5" w:rsidRPr="000E43AC" w:rsidRDefault="00A966C5" w:rsidP="00A966C5">
      <w:pPr>
        <w:tabs>
          <w:tab w:val="left" w:pos="360"/>
          <w:tab w:val="left" w:pos="720"/>
        </w:tabs>
        <w:spacing w:after="0" w:line="240" w:lineRule="auto"/>
        <w:rPr>
          <w:rFonts w:asciiTheme="majorHAnsi" w:hAnsiTheme="majorHAnsi" w:cs="Arial"/>
          <w:b/>
          <w:sz w:val="20"/>
          <w:szCs w:val="20"/>
        </w:rPr>
      </w:pPr>
      <w:r w:rsidRPr="000E43AC">
        <w:rPr>
          <w:rFonts w:asciiTheme="majorHAnsi" w:hAnsiTheme="majorHAnsi" w:cs="Arial"/>
          <w:b/>
          <w:sz w:val="20"/>
          <w:szCs w:val="20"/>
        </w:rPr>
        <w:tab/>
      </w:r>
      <w:r w:rsidRPr="000E43AC">
        <w:rPr>
          <w:rFonts w:asciiTheme="majorHAnsi" w:hAnsiTheme="majorHAnsi" w:cs="Arial"/>
          <w:b/>
          <w:sz w:val="20"/>
          <w:szCs w:val="20"/>
        </w:rPr>
        <w:tab/>
      </w:r>
      <w:sdt>
        <w:sdtPr>
          <w:rPr>
            <w:rFonts w:asciiTheme="majorHAnsi" w:hAnsiTheme="majorHAnsi" w:cs="Arial"/>
            <w:b/>
            <w:sz w:val="20"/>
            <w:szCs w:val="20"/>
          </w:rPr>
          <w:id w:val="1646383678"/>
        </w:sdtPr>
        <w:sdtEndPr/>
        <w:sdtContent>
          <w:r w:rsidR="000E43AC" w:rsidRPr="000E43AC">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B809431" w:rsidR="00EC52BB" w:rsidRPr="00CC53F3" w:rsidRDefault="00EC52BB" w:rsidP="0030740C">
      <w:pPr>
        <w:pStyle w:val="ListParagraph"/>
        <w:numPr>
          <w:ilvl w:val="0"/>
          <w:numId w:val="20"/>
        </w:numPr>
        <w:tabs>
          <w:tab w:val="left" w:pos="360"/>
          <w:tab w:val="left" w:pos="720"/>
        </w:tabs>
        <w:spacing w:after="0" w:line="240" w:lineRule="auto"/>
        <w:rPr>
          <w:rFonts w:asciiTheme="majorHAnsi" w:hAnsiTheme="majorHAnsi" w:cs="Arial"/>
          <w:b/>
          <w:bCs/>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663B9" w:rsidRPr="00D663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08609BA8" w:rsidR="003F5542" w:rsidRDefault="003F5542">
      <w:pPr>
        <w:rPr>
          <w:rFonts w:asciiTheme="majorHAnsi" w:hAnsiTheme="majorHAnsi" w:cs="Arial"/>
          <w:i/>
          <w:color w:val="FF0000"/>
          <w:sz w:val="20"/>
          <w:szCs w:val="20"/>
        </w:rPr>
      </w:pPr>
      <w:r>
        <w:rPr>
          <w:rFonts w:asciiTheme="majorHAnsi" w:hAnsiTheme="majorHAnsi" w:cs="Arial"/>
          <w:i/>
          <w:color w:val="FF0000"/>
          <w:sz w:val="20"/>
          <w:szCs w:val="20"/>
        </w:rPr>
        <w:br w:type="page"/>
      </w:r>
    </w:p>
    <w:p w14:paraId="7D402850" w14:textId="77777777" w:rsidR="000F0FE3" w:rsidRDefault="000F0FE3" w:rsidP="003F5542">
      <w:pPr>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40FAD917" w:rsidR="00D4202C" w:rsidRPr="00CC53F3" w:rsidRDefault="00697182" w:rsidP="00D4202C">
      <w:pPr>
        <w:tabs>
          <w:tab w:val="left" w:pos="360"/>
          <w:tab w:val="left" w:pos="720"/>
        </w:tabs>
        <w:spacing w:after="0"/>
        <w:rPr>
          <w:rFonts w:asciiTheme="majorHAnsi" w:hAnsiTheme="majorHAnsi" w:cs="Arial"/>
          <w:b/>
          <w:bCs/>
          <w:sz w:val="20"/>
          <w:szCs w:val="20"/>
        </w:rPr>
      </w:pPr>
      <w:sdt>
        <w:sdtPr>
          <w:rPr>
            <w:rFonts w:asciiTheme="majorHAnsi" w:hAnsiTheme="majorHAnsi" w:cs="Arial"/>
            <w:b/>
            <w:bCs/>
            <w:sz w:val="20"/>
            <w:szCs w:val="20"/>
          </w:rPr>
          <w:id w:val="1227190067"/>
        </w:sdtPr>
        <w:sdtEndPr/>
        <w:sdtContent>
          <w:r w:rsidR="00CC53F3" w:rsidRPr="00CC53F3">
            <w:rPr>
              <w:rFonts w:asciiTheme="majorHAnsi" w:hAnsiTheme="majorHAnsi" w:cs="Arial"/>
              <w:b/>
              <w:bCs/>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CDD1241" w:rsidR="00CA269E" w:rsidRPr="008426D1" w:rsidRDefault="00CA269E" w:rsidP="004B70AE">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07620" w:rsidRPr="00607620">
            <w:rPr>
              <w:rFonts w:asciiTheme="majorHAnsi" w:hAnsiTheme="majorHAnsi" w:cs="Arial"/>
              <w:b/>
              <w:bCs/>
              <w:sz w:val="20"/>
              <w:szCs w:val="20"/>
            </w:rPr>
            <w:t xml:space="preserve">Communication Studies, as a field, recognizes three types of scholarly research and methodologies: qualitative, quantitative, and rhetorical. Currently, the M.A. in Communication Studies offers courses in both qualitative and quantitative research. This course would fill a current gap in our course offerings in order to </w:t>
          </w:r>
          <w:r w:rsidR="008C3D11">
            <w:rPr>
              <w:rFonts w:asciiTheme="majorHAnsi" w:hAnsiTheme="majorHAnsi" w:cs="Arial"/>
              <w:b/>
              <w:bCs/>
              <w:sz w:val="20"/>
              <w:szCs w:val="20"/>
            </w:rPr>
            <w:t>reflect</w:t>
          </w:r>
          <w:r w:rsidR="00607620" w:rsidRPr="00607620">
            <w:rPr>
              <w:rFonts w:asciiTheme="majorHAnsi" w:hAnsiTheme="majorHAnsi" w:cs="Arial"/>
              <w:b/>
              <w:bCs/>
              <w:sz w:val="20"/>
              <w:szCs w:val="20"/>
            </w:rPr>
            <w:t xml:space="preserve"> the Communication discipline at large.</w:t>
          </w:r>
          <w:r w:rsidR="00607620">
            <w:rPr>
              <w:rFonts w:asciiTheme="majorHAnsi" w:hAnsiTheme="majorHAnsi" w:cs="Arial"/>
              <w:sz w:val="20"/>
              <w:szCs w:val="20"/>
            </w:rPr>
            <w:t xml:space="preserve"> </w:t>
          </w:r>
          <w:r w:rsidR="008C3D11">
            <w:rPr>
              <w:rFonts w:asciiTheme="majorHAnsi" w:hAnsiTheme="majorHAnsi" w:cs="Arial"/>
              <w:sz w:val="20"/>
              <w:szCs w:val="20"/>
            </w:rPr>
            <w:br/>
          </w:r>
          <w:r w:rsidR="008C3D11" w:rsidRPr="008C3D11">
            <w:rPr>
              <w:rFonts w:asciiTheme="majorHAnsi" w:hAnsiTheme="majorHAnsi" w:cs="Arial"/>
              <w:b/>
              <w:bCs/>
              <w:sz w:val="20"/>
              <w:szCs w:val="20"/>
            </w:rPr>
            <w:t>Goals:</w:t>
          </w:r>
          <w:r w:rsidR="00607620">
            <w:rPr>
              <w:rFonts w:asciiTheme="majorHAnsi" w:hAnsiTheme="majorHAnsi" w:cs="Arial"/>
              <w:sz w:val="20"/>
              <w:szCs w:val="20"/>
            </w:rPr>
            <w:br/>
          </w:r>
          <w:sdt>
            <w:sdtPr>
              <w:rPr>
                <w:rFonts w:asciiTheme="majorHAnsi" w:hAnsiTheme="majorHAnsi"/>
                <w:sz w:val="20"/>
                <w:szCs w:val="20"/>
              </w:rPr>
              <w:id w:val="2139599234"/>
            </w:sdtPr>
            <w:sdtEndPr/>
            <w:sdtContent>
              <w:r w:rsidR="00607620">
                <w:rPr>
                  <w:rFonts w:asciiTheme="majorHAnsi" w:hAnsiTheme="majorHAnsi"/>
                  <w:sz w:val="20"/>
                  <w:szCs w:val="20"/>
                </w:rPr>
                <w:t xml:space="preserve">1. </w:t>
              </w:r>
              <w:r w:rsidR="00607620">
                <w:rPr>
                  <w:rFonts w:asciiTheme="majorHAnsi" w:hAnsiTheme="majorHAnsi"/>
                  <w:sz w:val="20"/>
                  <w:szCs w:val="20"/>
                </w:rPr>
                <w:tab/>
              </w:r>
              <w:r w:rsidR="00607620" w:rsidRPr="00607620">
                <w:rPr>
                  <w:rFonts w:asciiTheme="majorHAnsi" w:hAnsiTheme="majorHAnsi" w:cstheme="minorHAnsi"/>
                  <w:b/>
                  <w:bCs/>
                  <w:sz w:val="20"/>
                  <w:szCs w:val="20"/>
                </w:rPr>
                <w:t>Demonstrate an understanding of the concepts and methods used to analyze arguments rhetorically.</w:t>
              </w:r>
              <w:r w:rsidR="00607620">
                <w:rPr>
                  <w:rFonts w:asciiTheme="majorHAnsi" w:hAnsiTheme="majorHAnsi" w:cstheme="minorHAnsi"/>
                  <w:b/>
                  <w:bCs/>
                  <w:sz w:val="20"/>
                  <w:szCs w:val="20"/>
                </w:rPr>
                <w:t xml:space="preserve"> </w:t>
              </w:r>
              <w:r w:rsidR="00607620">
                <w:rPr>
                  <w:rFonts w:asciiTheme="majorHAnsi" w:hAnsiTheme="majorHAnsi" w:cstheme="minorHAnsi"/>
                  <w:b/>
                  <w:bCs/>
                  <w:sz w:val="20"/>
                  <w:szCs w:val="20"/>
                </w:rPr>
                <w:br/>
              </w:r>
              <w:sdt>
                <w:sdtPr>
                  <w:rPr>
                    <w:rFonts w:asciiTheme="majorHAnsi" w:hAnsiTheme="majorHAnsi"/>
                    <w:sz w:val="20"/>
                    <w:szCs w:val="20"/>
                  </w:rPr>
                  <w:id w:val="-2100637311"/>
                </w:sdtPr>
                <w:sdtEndPr/>
                <w:sdtContent>
                  <w:r w:rsidR="00607620">
                    <w:rPr>
                      <w:rFonts w:asciiTheme="majorHAnsi" w:hAnsiTheme="majorHAnsi"/>
                      <w:sz w:val="20"/>
                      <w:szCs w:val="20"/>
                    </w:rPr>
                    <w:t>2.</w:t>
                  </w:r>
                  <w:r w:rsidR="00607620">
                    <w:rPr>
                      <w:rFonts w:asciiTheme="majorHAnsi" w:hAnsiTheme="majorHAnsi"/>
                      <w:sz w:val="20"/>
                      <w:szCs w:val="20"/>
                    </w:rPr>
                    <w:tab/>
                    <w:t xml:space="preserve"> </w:t>
                  </w:r>
                  <w:r w:rsidR="00607620" w:rsidRPr="00607620">
                    <w:rPr>
                      <w:rFonts w:asciiTheme="majorHAnsi" w:hAnsiTheme="majorHAnsi"/>
                      <w:b/>
                      <w:bCs/>
                      <w:sz w:val="20"/>
                      <w:szCs w:val="20"/>
                    </w:rPr>
                    <w:t>Identify and explain rhetorical theory, the debates within it, and its critical application.</w:t>
                  </w:r>
                  <w:r w:rsidR="00607620">
                    <w:rPr>
                      <w:rFonts w:asciiTheme="majorHAnsi" w:hAnsiTheme="majorHAnsi"/>
                      <w:b/>
                      <w:bCs/>
                      <w:sz w:val="20"/>
                      <w:szCs w:val="20"/>
                    </w:rPr>
                    <w:t xml:space="preserve"> </w:t>
                  </w:r>
                  <w:r w:rsidR="00607620">
                    <w:rPr>
                      <w:rFonts w:asciiTheme="majorHAnsi" w:hAnsiTheme="majorHAnsi"/>
                      <w:b/>
                      <w:bCs/>
                      <w:sz w:val="20"/>
                      <w:szCs w:val="20"/>
                    </w:rPr>
                    <w:br/>
                  </w:r>
                  <w:sdt>
                    <w:sdtPr>
                      <w:rPr>
                        <w:rFonts w:asciiTheme="majorHAnsi" w:hAnsiTheme="majorHAnsi"/>
                        <w:sz w:val="20"/>
                        <w:szCs w:val="20"/>
                      </w:rPr>
                      <w:id w:val="1678778661"/>
                    </w:sdtPr>
                    <w:sdtEndPr/>
                    <w:sdtContent>
                      <w:r w:rsidR="00607620">
                        <w:rPr>
                          <w:rFonts w:asciiTheme="majorHAnsi" w:hAnsiTheme="majorHAnsi"/>
                          <w:sz w:val="20"/>
                          <w:szCs w:val="20"/>
                        </w:rPr>
                        <w:t xml:space="preserve">3. </w:t>
                      </w:r>
                      <w:r w:rsidR="00607620">
                        <w:rPr>
                          <w:rFonts w:asciiTheme="majorHAnsi" w:hAnsiTheme="majorHAnsi"/>
                          <w:sz w:val="20"/>
                          <w:szCs w:val="20"/>
                        </w:rPr>
                        <w:tab/>
                      </w:r>
                      <w:r w:rsidR="00607620" w:rsidRPr="00607620">
                        <w:rPr>
                          <w:rFonts w:asciiTheme="majorHAnsi" w:hAnsiTheme="majorHAnsi"/>
                          <w:b/>
                          <w:bCs/>
                          <w:sz w:val="20"/>
                          <w:szCs w:val="20"/>
                        </w:rPr>
                        <w:t>Construct oral and written communication arguments that include a claim with reasons, a logical structure, and that use evidence and research effectively.</w:t>
                      </w:r>
                      <w:r w:rsidR="00607620">
                        <w:rPr>
                          <w:rFonts w:asciiTheme="majorHAnsi" w:hAnsiTheme="majorHAnsi"/>
                          <w:b/>
                          <w:bCs/>
                          <w:sz w:val="20"/>
                          <w:szCs w:val="20"/>
                        </w:rPr>
                        <w:t xml:space="preserve"> </w:t>
                      </w:r>
                    </w:sdtContent>
                  </w:sdt>
                </w:sdtContent>
              </w:sdt>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67D453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b/>
            <w:bCs/>
            <w:sz w:val="20"/>
            <w:szCs w:val="20"/>
          </w:rPr>
          <w:id w:val="-1711865069"/>
        </w:sdtPr>
        <w:sdtEndPr>
          <w:rPr>
            <w:b w:val="0"/>
            <w:bCs w:val="0"/>
          </w:rPr>
        </w:sdtEndPr>
        <w:sdtContent>
          <w:r w:rsidR="00607620" w:rsidRPr="004B70AE">
            <w:rPr>
              <w:rFonts w:asciiTheme="majorHAnsi" w:hAnsiTheme="majorHAnsi" w:cs="Arial"/>
              <w:b/>
              <w:bCs/>
              <w:sz w:val="20"/>
              <w:szCs w:val="20"/>
            </w:rPr>
            <w:t xml:space="preserve">The M.A. program objectives show that we </w:t>
          </w:r>
          <w:r w:rsidR="008C3D11" w:rsidRPr="004B70AE">
            <w:rPr>
              <w:rFonts w:asciiTheme="majorHAnsi" w:hAnsiTheme="majorHAnsi" w:cs="Arial"/>
              <w:b/>
              <w:bCs/>
              <w:sz w:val="20"/>
              <w:szCs w:val="20"/>
            </w:rPr>
            <w:t>expect</w:t>
          </w:r>
          <w:r w:rsidR="00607620" w:rsidRPr="004B70AE">
            <w:rPr>
              <w:rFonts w:asciiTheme="majorHAnsi" w:hAnsiTheme="majorHAnsi" w:cs="Arial"/>
              <w:b/>
              <w:bCs/>
              <w:sz w:val="20"/>
              <w:szCs w:val="20"/>
            </w:rPr>
            <w:t xml:space="preserve"> our students to understand, analyze, and apply applicable communication theories and practices to understand</w:t>
          </w:r>
          <w:r w:rsidR="008C3D11" w:rsidRPr="004B70AE">
            <w:rPr>
              <w:rFonts w:asciiTheme="majorHAnsi" w:hAnsiTheme="majorHAnsi" w:cs="Arial"/>
              <w:b/>
              <w:bCs/>
              <w:sz w:val="20"/>
              <w:szCs w:val="20"/>
            </w:rPr>
            <w:t xml:space="preserve">, critique, and conduct </w:t>
          </w:r>
          <w:r w:rsidR="00607620" w:rsidRPr="004B70AE">
            <w:rPr>
              <w:rFonts w:asciiTheme="majorHAnsi" w:hAnsiTheme="majorHAnsi" w:cs="Arial"/>
              <w:b/>
              <w:bCs/>
              <w:sz w:val="20"/>
              <w:szCs w:val="20"/>
            </w:rPr>
            <w:t xml:space="preserve">scholarly research.  In order to meet those objectives, our courses need to reflect the theories and methods being used in our discipline. </w:t>
          </w:r>
          <w:r w:rsidR="004B70AE" w:rsidRPr="004B70AE">
            <w:rPr>
              <w:rFonts w:asciiTheme="majorHAnsi" w:hAnsiTheme="majorHAnsi" w:cs="Arial"/>
              <w:b/>
              <w:bCs/>
              <w:sz w:val="20"/>
              <w:szCs w:val="20"/>
            </w:rPr>
            <w:t>This class will offer graduate students a background in rhetorical theory and an understanding of the ways in which rhetoric can function as a critical methodology. Students will draw on the theories from class to examine and analyze discourse surrounding a variety of contemporary political, social, and cultural problems.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bCs/>
          <w:sz w:val="20"/>
          <w:szCs w:val="20"/>
        </w:rPr>
        <w:id w:val="-1716033360"/>
      </w:sdtPr>
      <w:sdtEndPr/>
      <w:sdtContent>
        <w:p w14:paraId="0F42BE32" w14:textId="2E7CAB3C" w:rsidR="00CA269E" w:rsidRPr="008C3D11" w:rsidRDefault="00607620" w:rsidP="00CA269E">
          <w:pPr>
            <w:tabs>
              <w:tab w:val="left" w:pos="360"/>
              <w:tab w:val="left" w:pos="720"/>
            </w:tabs>
            <w:spacing w:after="0" w:line="240" w:lineRule="auto"/>
            <w:ind w:left="360" w:firstLine="360"/>
            <w:rPr>
              <w:rFonts w:asciiTheme="majorHAnsi" w:hAnsiTheme="majorHAnsi" w:cs="Arial"/>
              <w:b/>
              <w:bCs/>
              <w:sz w:val="20"/>
              <w:szCs w:val="20"/>
            </w:rPr>
          </w:pPr>
          <w:r w:rsidRPr="008C3D11">
            <w:rPr>
              <w:rFonts w:asciiTheme="majorHAnsi" w:hAnsiTheme="majorHAnsi" w:cs="Arial"/>
              <w:b/>
              <w:bCs/>
              <w:sz w:val="20"/>
              <w:szCs w:val="20"/>
            </w:rPr>
            <w:t>Communication Studies graduate students, but is open to students across the campus as a graduate elective.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bCs/>
          <w:sz w:val="20"/>
          <w:szCs w:val="20"/>
        </w:rPr>
        <w:id w:val="-494496540"/>
      </w:sdtPr>
      <w:sdtEndPr/>
      <w:sdtContent>
        <w:p w14:paraId="431F12EA" w14:textId="02A95492" w:rsidR="00CA269E" w:rsidRPr="004B70AE" w:rsidRDefault="00607620" w:rsidP="00CA269E">
          <w:pPr>
            <w:tabs>
              <w:tab w:val="left" w:pos="360"/>
              <w:tab w:val="left" w:pos="720"/>
            </w:tabs>
            <w:spacing w:after="0" w:line="240" w:lineRule="auto"/>
            <w:ind w:left="360" w:firstLine="360"/>
            <w:rPr>
              <w:rFonts w:asciiTheme="majorHAnsi" w:hAnsiTheme="majorHAnsi" w:cs="Arial"/>
              <w:b/>
              <w:bCs/>
              <w:sz w:val="20"/>
              <w:szCs w:val="20"/>
            </w:rPr>
          </w:pPr>
          <w:r w:rsidRPr="004B70AE">
            <w:rPr>
              <w:rFonts w:asciiTheme="majorHAnsi" w:hAnsiTheme="majorHAnsi" w:cs="Arial"/>
              <w:b/>
              <w:bCs/>
              <w:sz w:val="20"/>
              <w:szCs w:val="20"/>
            </w:rPr>
            <w:t>Graduate course because we currently do not offer a rhetorical theory/method course at the graduate level.</w:t>
          </w:r>
          <w:r w:rsidR="004B70AE" w:rsidRPr="004B70AE">
            <w:rPr>
              <w:rFonts w:asciiTheme="majorHAnsi" w:hAnsiTheme="majorHAnsi" w:cs="Arial"/>
              <w:b/>
              <w:bCs/>
              <w:sz w:val="20"/>
              <w:szCs w:val="20"/>
            </w:rPr>
            <w:t xml:space="preserve">  The proposed class will help graduate students establish a strong foundation in rhetorical theory, allow them to engage in the practice of rhetorical criticism, and serve to reflect the diverse teaching and research interests of our students, graduate faculty, and discipline at large.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2FC5F8C5" w14:textId="6AAF8DCC" w:rsidR="00336348" w:rsidRDefault="0054568E" w:rsidP="008C3D11">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9532C6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C53F3">
        <w:rPr>
          <w:rFonts w:asciiTheme="majorHAnsi" w:hAnsiTheme="majorHAnsi" w:cs="Arial"/>
          <w:sz w:val="20"/>
          <w:szCs w:val="20"/>
        </w:rPr>
        <w:t xml:space="preserve"> </w:t>
      </w:r>
      <w:r w:rsidR="00CC53F3" w:rsidRPr="00CC53F3">
        <w:rPr>
          <w:rFonts w:asciiTheme="majorHAnsi" w:hAnsiTheme="majorHAnsi" w:cs="Arial"/>
          <w:b/>
          <w:bCs/>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C005407"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w:t>
      </w:r>
      <w:r w:rsidRPr="00CC53F3">
        <w:rPr>
          <w:rFonts w:asciiTheme="majorHAnsi" w:hAnsiTheme="majorHAnsi" w:cs="Arial"/>
          <w:sz w:val="20"/>
          <w:szCs w:val="20"/>
        </w:rPr>
        <w:t xml:space="preserve">fit into an already existing program assessment process? </w:t>
      </w:r>
    </w:p>
    <w:p w14:paraId="43A465F6" w14:textId="608EC64F" w:rsidR="00CC53F3" w:rsidRPr="00CC53F3" w:rsidRDefault="00CC53F3" w:rsidP="00CC53F3">
      <w:pPr>
        <w:pStyle w:val="ListParagraph"/>
        <w:tabs>
          <w:tab w:val="left" w:pos="360"/>
          <w:tab w:val="left" w:pos="720"/>
        </w:tabs>
        <w:spacing w:after="0" w:line="240" w:lineRule="auto"/>
        <w:ind w:left="360"/>
        <w:rPr>
          <w:rFonts w:asciiTheme="majorHAnsi" w:hAnsiTheme="majorHAnsi" w:cs="Arial"/>
          <w:b/>
          <w:bCs/>
          <w:sz w:val="20"/>
          <w:szCs w:val="20"/>
        </w:rPr>
      </w:pPr>
      <w:r w:rsidRPr="00CC53F3">
        <w:rPr>
          <w:rFonts w:asciiTheme="majorHAnsi" w:hAnsiTheme="majorHAnsi" w:cs="Arial"/>
          <w:b/>
          <w:bCs/>
          <w:sz w:val="20"/>
          <w:szCs w:val="20"/>
        </w:rPr>
        <w:t xml:space="preserve">This course will speak to all </w:t>
      </w:r>
      <w:r w:rsidR="005A02C0">
        <w:rPr>
          <w:rFonts w:asciiTheme="majorHAnsi" w:hAnsiTheme="majorHAnsi" w:cs="Arial"/>
          <w:b/>
          <w:bCs/>
          <w:sz w:val="20"/>
          <w:szCs w:val="20"/>
        </w:rPr>
        <w:t>three</w:t>
      </w:r>
      <w:r w:rsidRPr="00CC53F3">
        <w:rPr>
          <w:rFonts w:asciiTheme="majorHAnsi" w:hAnsiTheme="majorHAnsi" w:cs="Arial"/>
          <w:b/>
          <w:bCs/>
          <w:sz w:val="20"/>
          <w:szCs w:val="20"/>
        </w:rPr>
        <w:t xml:space="preserve"> program-level learning outcomes of the M.A. in Communication Studies. The assessment of these program outcomes is done via comprehensive exams or a graduate thesis paper. This course would provide no change to our current assessment process. This course will be included as a potential source of questions for comprehensive exams. Alternatively, this course will provide necessary methodological understandings for students completing master’s thesis in rhetoric. </w:t>
      </w:r>
    </w:p>
    <w:bookmarkStart w:id="0" w:name="_Hlk61886576" w:displacedByCustomXml="next"/>
    <w:bookmarkStart w:id="1" w:name="_Hlk62295968" w:displacedByCustomXml="next"/>
    <w:sdt>
      <w:sdtPr>
        <w:rPr>
          <w:rFonts w:asciiTheme="majorHAnsi" w:hAnsiTheme="majorHAnsi" w:cs="Arial"/>
          <w:b/>
          <w:bCs/>
          <w:sz w:val="20"/>
          <w:szCs w:val="20"/>
        </w:rPr>
        <w:id w:val="-250741043"/>
      </w:sdtPr>
      <w:sdtEndPr/>
      <w:sdtContent>
        <w:bookmarkEnd w:id="0" w:displacedByCustomXml="prev"/>
        <w:bookmarkStart w:id="2" w:name="_Hlk61886828" w:displacedByCustomXml="prev"/>
        <w:p w14:paraId="10CE3373" w14:textId="77777777" w:rsidR="005A02C0" w:rsidRDefault="005A02C0" w:rsidP="005A02C0">
          <w:pPr>
            <w:numPr>
              <w:ilvl w:val="0"/>
              <w:numId w:val="25"/>
            </w:numPr>
            <w:tabs>
              <w:tab w:val="left" w:pos="600"/>
              <w:tab w:val="left" w:pos="1032"/>
            </w:tabs>
            <w:autoSpaceDE w:val="0"/>
            <w:autoSpaceDN w:val="0"/>
            <w:adjustRightInd w:val="0"/>
            <w:spacing w:after="0" w:line="288" w:lineRule="auto"/>
            <w:ind w:left="432" w:firstLine="168"/>
            <w:rPr>
              <w:rFonts w:asciiTheme="majorHAnsi" w:hAnsiTheme="majorHAnsi" w:cs="Palatino"/>
              <w:b/>
              <w:bCs/>
              <w:color w:val="000000"/>
              <w:sz w:val="20"/>
              <w:szCs w:val="20"/>
            </w:rPr>
          </w:pPr>
          <w:r>
            <w:rPr>
              <w:rFonts w:asciiTheme="majorHAnsi" w:hAnsiTheme="majorHAnsi" w:cs="Palatino"/>
              <w:b/>
              <w:bCs/>
              <w:color w:val="000000"/>
              <w:sz w:val="20"/>
              <w:szCs w:val="20"/>
            </w:rPr>
            <w:t>Apply theories of communication to problems of today</w:t>
          </w:r>
          <w:bookmarkEnd w:id="1"/>
          <w:r>
            <w:rPr>
              <w:rFonts w:asciiTheme="majorHAnsi" w:hAnsiTheme="majorHAnsi" w:cs="Palatino"/>
              <w:b/>
              <w:bCs/>
              <w:color w:val="000000"/>
              <w:sz w:val="20"/>
              <w:szCs w:val="20"/>
            </w:rPr>
            <w:t>.</w:t>
          </w:r>
        </w:p>
        <w:p w14:paraId="216BD828" w14:textId="77777777" w:rsidR="005A02C0" w:rsidRDefault="005A02C0" w:rsidP="005A02C0">
          <w:pPr>
            <w:numPr>
              <w:ilvl w:val="0"/>
              <w:numId w:val="25"/>
            </w:numPr>
            <w:tabs>
              <w:tab w:val="left" w:pos="600"/>
              <w:tab w:val="left" w:pos="1032"/>
            </w:tabs>
            <w:autoSpaceDE w:val="0"/>
            <w:autoSpaceDN w:val="0"/>
            <w:adjustRightInd w:val="0"/>
            <w:spacing w:after="0" w:line="288" w:lineRule="auto"/>
            <w:ind w:left="432" w:firstLine="168"/>
            <w:rPr>
              <w:rFonts w:asciiTheme="majorHAnsi" w:hAnsiTheme="majorHAnsi" w:cs="Palatino"/>
              <w:b/>
              <w:bCs/>
              <w:color w:val="000000"/>
              <w:sz w:val="20"/>
              <w:szCs w:val="20"/>
            </w:rPr>
          </w:pPr>
          <w:bookmarkStart w:id="3" w:name="_Hlk62295985"/>
          <w:r>
            <w:rPr>
              <w:rFonts w:asciiTheme="majorHAnsi" w:hAnsiTheme="majorHAnsi" w:cs="Palatino"/>
              <w:b/>
              <w:bCs/>
              <w:color w:val="000000"/>
              <w:sz w:val="20"/>
              <w:szCs w:val="20"/>
            </w:rPr>
            <w:t>Apply the principles of research to problems and issues in communication.</w:t>
          </w:r>
        </w:p>
        <w:p w14:paraId="77964C95" w14:textId="2E909ADF" w:rsidR="00547433" w:rsidRPr="00CC53F3" w:rsidRDefault="005A02C0" w:rsidP="005A02C0">
          <w:pPr>
            <w:numPr>
              <w:ilvl w:val="0"/>
              <w:numId w:val="25"/>
            </w:numPr>
            <w:tabs>
              <w:tab w:val="left" w:pos="600"/>
              <w:tab w:val="left" w:pos="1032"/>
            </w:tabs>
            <w:autoSpaceDE w:val="0"/>
            <w:autoSpaceDN w:val="0"/>
            <w:adjustRightInd w:val="0"/>
            <w:spacing w:after="0" w:line="288" w:lineRule="auto"/>
            <w:ind w:left="432" w:firstLine="168"/>
            <w:rPr>
              <w:rFonts w:asciiTheme="majorHAnsi" w:hAnsiTheme="majorHAnsi" w:cs="Palatino"/>
              <w:b/>
              <w:bCs/>
              <w:color w:val="000000"/>
              <w:sz w:val="20"/>
              <w:szCs w:val="20"/>
            </w:rPr>
          </w:pPr>
          <w:bookmarkStart w:id="4" w:name="_Hlk62296028"/>
          <w:bookmarkEnd w:id="3"/>
          <w:r>
            <w:rPr>
              <w:rFonts w:asciiTheme="majorHAnsi" w:hAnsiTheme="majorHAnsi" w:cs="Palatino"/>
              <w:b/>
              <w:bCs/>
              <w:color w:val="000000"/>
              <w:sz w:val="20"/>
              <w:szCs w:val="20"/>
            </w:rPr>
            <w:t>Evaluate critically the role of media/communication and their performance in a global, multicultural environment</w:t>
          </w:r>
          <w:bookmarkEnd w:id="4"/>
          <w:r>
            <w:rPr>
              <w:rFonts w:asciiTheme="majorHAnsi" w:hAnsiTheme="majorHAnsi" w:cs="Palatino"/>
              <w:b/>
              <w:bCs/>
              <w:color w:val="000000"/>
              <w:sz w:val="20"/>
              <w:szCs w:val="20"/>
            </w:rPr>
            <w:t xml:space="preserve">. </w:t>
          </w:r>
        </w:p>
      </w:sdtContent>
    </w:sdt>
    <w:bookmarkEnd w:id="2"/>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bookmarkStart w:id="5" w:name="_Hlk61886728"/>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30B0C808" w:rsidR="00F7007D" w:rsidRPr="002B453A" w:rsidRDefault="005A02C0" w:rsidP="00041E75">
                <w:pPr>
                  <w:rPr>
                    <w:rFonts w:asciiTheme="majorHAnsi" w:hAnsiTheme="majorHAnsi"/>
                    <w:sz w:val="20"/>
                    <w:szCs w:val="20"/>
                  </w:rPr>
                </w:pPr>
                <w:r>
                  <w:rPr>
                    <w:rFonts w:asciiTheme="majorHAnsi" w:hAnsiTheme="majorHAnsi" w:cs="Palatino"/>
                    <w:b/>
                    <w:bCs/>
                    <w:color w:val="000000"/>
                    <w:sz w:val="20"/>
                    <w:szCs w:val="20"/>
                  </w:rPr>
                  <w:t>Apply theories of communication to problems of today</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bookmarkStart w:id="6" w:name="_Hlk64642223"/>
        <w:tc>
          <w:tcPr>
            <w:tcW w:w="7428" w:type="dxa"/>
          </w:tcPr>
          <w:p w14:paraId="4F8A8040" w14:textId="28441733" w:rsidR="00F7007D" w:rsidRPr="002B453A" w:rsidRDefault="00697182" w:rsidP="00575870">
            <w:pPr>
              <w:rPr>
                <w:rFonts w:asciiTheme="majorHAnsi" w:hAnsiTheme="majorHAnsi"/>
                <w:sz w:val="20"/>
                <w:szCs w:val="20"/>
              </w:rPr>
            </w:pPr>
            <w:sdt>
              <w:sdtPr>
                <w:rPr>
                  <w:rFonts w:asciiTheme="majorHAnsi" w:hAnsiTheme="majorHAnsi"/>
                  <w:sz w:val="20"/>
                  <w:szCs w:val="20"/>
                </w:rPr>
                <w:id w:val="-1294900252"/>
                <w:text/>
              </w:sdtPr>
              <w:sdtEndPr/>
              <w:sdtContent>
                <w:r w:rsidR="00814926">
                  <w:rPr>
                    <w:rFonts w:asciiTheme="majorHAnsi" w:hAnsiTheme="majorHAnsi"/>
                    <w:sz w:val="20"/>
                    <w:szCs w:val="20"/>
                  </w:rPr>
                  <w:t xml:space="preserve">Direct measure - </w:t>
                </w:r>
                <w:r w:rsidR="00B13FB0" w:rsidRPr="00682440">
                  <w:rPr>
                    <w:rFonts w:asciiTheme="majorHAnsi" w:hAnsiTheme="majorHAnsi"/>
                    <w:sz w:val="20"/>
                    <w:szCs w:val="20"/>
                  </w:rPr>
                  <w:t>Master’s Thesis</w:t>
                </w:r>
                <w:r w:rsidR="00B3575E">
                  <w:rPr>
                    <w:rFonts w:asciiTheme="majorHAnsi" w:hAnsiTheme="majorHAnsi"/>
                    <w:sz w:val="20"/>
                    <w:szCs w:val="20"/>
                  </w:rPr>
                  <w:t>:</w:t>
                </w:r>
                <w:r w:rsidR="00B3575E">
                  <w:rPr>
                    <w:rFonts w:asciiTheme="majorHAnsi" w:hAnsiTheme="majorHAnsi"/>
                    <w:sz w:val="20"/>
                    <w:szCs w:val="20"/>
                  </w:rPr>
                  <w:br/>
                  <w:t>Students may apply the course concepts to develop their thesis proposals and methods related to rhetorical theory and criticism.</w:t>
                </w:r>
                <w:r w:rsidR="00814926">
                  <w:rPr>
                    <w:rFonts w:asciiTheme="majorHAnsi" w:hAnsiTheme="majorHAnsi"/>
                    <w:sz w:val="20"/>
                    <w:szCs w:val="20"/>
                  </w:rPr>
                  <w:br/>
                </w:r>
                <w:bookmarkStart w:id="7" w:name="_Hlk64642198"/>
                <w:r w:rsidR="00814926">
                  <w:rPr>
                    <w:rFonts w:asciiTheme="majorHAnsi" w:hAnsiTheme="majorHAnsi"/>
                    <w:sz w:val="20"/>
                    <w:szCs w:val="20"/>
                  </w:rPr>
                  <w:t>Indirect measure – Exit Survey</w:t>
                </w:r>
              </w:sdtContent>
            </w:sdt>
            <w:bookmarkEnd w:id="6"/>
            <w:bookmarkEnd w:id="7"/>
            <w:r w:rsidR="00F7007D" w:rsidRPr="002B453A">
              <w:rPr>
                <w:rFonts w:asciiTheme="majorHAnsi" w:hAnsiTheme="majorHAnsi"/>
                <w:sz w:val="20"/>
                <w:szCs w:val="20"/>
              </w:rPr>
              <w:t xml:space="preserve"> </w:t>
            </w:r>
          </w:p>
        </w:tc>
      </w:tr>
      <w:tr w:rsidR="00B13FB0" w:rsidRPr="002B453A" w14:paraId="5F6CB199" w14:textId="77777777" w:rsidTr="00575870">
        <w:tc>
          <w:tcPr>
            <w:tcW w:w="2148" w:type="dxa"/>
          </w:tcPr>
          <w:p w14:paraId="5CBCD563" w14:textId="77777777" w:rsidR="00B13FB0" w:rsidRPr="002B453A" w:rsidRDefault="00B13FB0" w:rsidP="00B13FB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B13FB0" w:rsidRPr="002B453A" w:rsidRDefault="00B13FB0" w:rsidP="00B13F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864AF30" w:rsidR="00B13FB0" w:rsidRPr="002B453A" w:rsidRDefault="00B13FB0" w:rsidP="00B13FB0">
                <w:pPr>
                  <w:rPr>
                    <w:rFonts w:asciiTheme="majorHAnsi" w:hAnsiTheme="majorHAnsi"/>
                    <w:sz w:val="20"/>
                    <w:szCs w:val="20"/>
                  </w:rPr>
                </w:pPr>
                <w:r>
                  <w:rPr>
                    <w:rFonts w:asciiTheme="majorHAnsi" w:hAnsiTheme="majorHAnsi"/>
                    <w:sz w:val="20"/>
                    <w:szCs w:val="20"/>
                  </w:rPr>
                  <w:t xml:space="preserve">Assessed in the student’s final semester of their graduate program. </w:t>
                </w:r>
              </w:p>
            </w:tc>
          </w:sdtContent>
        </w:sdt>
      </w:tr>
      <w:tr w:rsidR="00B13FB0" w:rsidRPr="002B453A" w14:paraId="57622D7C" w14:textId="77777777" w:rsidTr="00CC53F3">
        <w:trPr>
          <w:trHeight w:val="65"/>
        </w:trPr>
        <w:tc>
          <w:tcPr>
            <w:tcW w:w="2148" w:type="dxa"/>
          </w:tcPr>
          <w:p w14:paraId="67E636D0" w14:textId="77777777" w:rsidR="00B13FB0" w:rsidRPr="002B453A" w:rsidRDefault="00B13FB0" w:rsidP="00B13F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461104761"/>
              </w:sdtPr>
              <w:sdtEndPr>
                <w:rPr>
                  <w:color w:val="auto"/>
                </w:rPr>
              </w:sdtEndPr>
              <w:sdtContent>
                <w:tc>
                  <w:tcPr>
                    <w:tcW w:w="7428" w:type="dxa"/>
                  </w:tcPr>
                  <w:p w14:paraId="5369FC0A" w14:textId="1C8F3348" w:rsidR="00B13FB0" w:rsidRPr="0003054D" w:rsidRDefault="00B13FB0" w:rsidP="00B13FB0">
                    <w:pPr>
                      <w:rPr>
                        <w:rFonts w:asciiTheme="majorHAnsi" w:hAnsiTheme="majorHAnsi" w:cs="Times New Roman"/>
                        <w:sz w:val="20"/>
                        <w:szCs w:val="20"/>
                      </w:rPr>
                    </w:pPr>
                    <w:r w:rsidRPr="0003054D">
                      <w:rPr>
                        <w:rFonts w:asciiTheme="majorHAnsi" w:hAnsiTheme="majorHAnsi" w:cs="Times New Roman"/>
                        <w:sz w:val="20"/>
                        <w:szCs w:val="20"/>
                      </w:rPr>
                      <w:t xml:space="preserve">Assessing: </w:t>
                    </w:r>
                    <w:r w:rsidR="00B3575E">
                      <w:rPr>
                        <w:rFonts w:asciiTheme="majorHAnsi" w:hAnsiTheme="majorHAnsi" w:cs="Times New Roman"/>
                        <w:sz w:val="20"/>
                        <w:szCs w:val="20"/>
                      </w:rPr>
                      <w:t>Student’s</w:t>
                    </w:r>
                    <w:r w:rsidRPr="0003054D">
                      <w:rPr>
                        <w:rFonts w:asciiTheme="majorHAnsi" w:hAnsiTheme="majorHAnsi" w:cs="Times New Roman"/>
                        <w:sz w:val="20"/>
                        <w:szCs w:val="20"/>
                      </w:rPr>
                      <w:t xml:space="preserve"> Thesis Committee</w:t>
                    </w:r>
                  </w:p>
                  <w:p w14:paraId="05D1A98D" w14:textId="23F6F030" w:rsidR="00B13FB0" w:rsidRPr="00212A84" w:rsidRDefault="00B13FB0" w:rsidP="00B13FB0">
                    <w:pPr>
                      <w:rPr>
                        <w:rFonts w:asciiTheme="majorHAnsi" w:hAnsiTheme="majorHAnsi"/>
                        <w:color w:val="808080" w:themeColor="background1" w:themeShade="80"/>
                        <w:sz w:val="20"/>
                        <w:szCs w:val="20"/>
                      </w:rPr>
                    </w:pPr>
                    <w:r w:rsidRPr="0003054D">
                      <w:rPr>
                        <w:rFonts w:asciiTheme="majorHAnsi" w:hAnsiTheme="majorHAnsi" w:cs="Times New Roman"/>
                        <w:sz w:val="20"/>
                        <w:szCs w:val="20"/>
                      </w:rPr>
                      <w:t>Reporting: Graduate Coordinator for the M.A. in Communication Studies</w:t>
                    </w:r>
                  </w:p>
                </w:tc>
              </w:sdtContent>
            </w:sdt>
          </w:sdtContent>
        </w:sdt>
      </w:tr>
      <w:tr w:rsidR="00B13FB0" w:rsidRPr="002B453A" w14:paraId="0AC114EA" w14:textId="77777777" w:rsidTr="00CC53F3">
        <w:trPr>
          <w:trHeight w:val="65"/>
        </w:trPr>
        <w:tc>
          <w:tcPr>
            <w:tcW w:w="2148" w:type="dxa"/>
          </w:tcPr>
          <w:p w14:paraId="2B1E4623" w14:textId="3436A819" w:rsidR="00B13FB0" w:rsidRPr="002B453A" w:rsidRDefault="00B13FB0" w:rsidP="00B13FB0">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79221255"/>
          </w:sdtPr>
          <w:sdtEndPr/>
          <w:sdtContent>
            <w:tc>
              <w:tcPr>
                <w:tcW w:w="7428" w:type="dxa"/>
              </w:tcPr>
              <w:p w14:paraId="47FC634B" w14:textId="77777777" w:rsidR="005A02C0" w:rsidRDefault="005A02C0" w:rsidP="005A02C0">
                <w:pPr>
                  <w:tabs>
                    <w:tab w:val="left" w:pos="600"/>
                    <w:tab w:val="left" w:pos="1032"/>
                  </w:tabs>
                  <w:autoSpaceDE w:val="0"/>
                  <w:autoSpaceDN w:val="0"/>
                  <w:adjustRightInd w:val="0"/>
                  <w:spacing w:line="288" w:lineRule="auto"/>
                  <w:rPr>
                    <w:rFonts w:asciiTheme="majorHAnsi" w:hAnsiTheme="majorHAnsi" w:cs="Palatino"/>
                    <w:b/>
                    <w:bCs/>
                    <w:color w:val="000000"/>
                    <w:sz w:val="20"/>
                    <w:szCs w:val="20"/>
                  </w:rPr>
                </w:pPr>
                <w:r>
                  <w:rPr>
                    <w:rFonts w:asciiTheme="majorHAnsi" w:hAnsiTheme="majorHAnsi" w:cs="Palatino"/>
                    <w:b/>
                    <w:bCs/>
                    <w:color w:val="000000"/>
                    <w:sz w:val="20"/>
                    <w:szCs w:val="20"/>
                  </w:rPr>
                  <w:t>Apply the principles of research to problems and issues in communication.</w:t>
                </w:r>
              </w:p>
              <w:p w14:paraId="43756C1B" w14:textId="387A0BFD" w:rsidR="00B13FB0" w:rsidRPr="00CC53F3" w:rsidRDefault="00B13FB0" w:rsidP="00B13FB0">
                <w:pPr>
                  <w:rPr>
                    <w:rFonts w:asciiTheme="majorHAnsi" w:hAnsiTheme="majorHAnsi"/>
                    <w:b/>
                    <w:bCs/>
                    <w:color w:val="808080" w:themeColor="background1" w:themeShade="80"/>
                    <w:sz w:val="20"/>
                    <w:szCs w:val="20"/>
                  </w:rPr>
                </w:pPr>
              </w:p>
            </w:tc>
          </w:sdtContent>
        </w:sdt>
      </w:tr>
      <w:tr w:rsidR="00B13FB0" w:rsidRPr="002B453A" w14:paraId="620E6B59" w14:textId="77777777" w:rsidTr="00CC53F3">
        <w:trPr>
          <w:trHeight w:val="65"/>
        </w:trPr>
        <w:tc>
          <w:tcPr>
            <w:tcW w:w="2148" w:type="dxa"/>
          </w:tcPr>
          <w:p w14:paraId="390FADCD" w14:textId="5E3925B9" w:rsidR="00B13FB0" w:rsidRDefault="00B13FB0" w:rsidP="00B13FB0">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8B5A28" w14:textId="046782B7" w:rsidR="00B13FB0" w:rsidRPr="00CC53F3" w:rsidRDefault="00697182" w:rsidP="00814926">
            <w:pPr>
              <w:tabs>
                <w:tab w:val="left" w:pos="600"/>
                <w:tab w:val="left" w:pos="1032"/>
              </w:tabs>
              <w:autoSpaceDE w:val="0"/>
              <w:autoSpaceDN w:val="0"/>
              <w:adjustRightInd w:val="0"/>
              <w:spacing w:line="288" w:lineRule="auto"/>
              <w:rPr>
                <w:rFonts w:asciiTheme="majorHAnsi" w:hAnsiTheme="majorHAnsi" w:cs="Palatino"/>
                <w:b/>
                <w:bCs/>
                <w:color w:val="000000"/>
                <w:sz w:val="20"/>
                <w:szCs w:val="20"/>
              </w:rPr>
            </w:pPr>
            <w:sdt>
              <w:sdtPr>
                <w:rPr>
                  <w:rFonts w:asciiTheme="majorHAnsi" w:hAnsiTheme="majorHAnsi"/>
                  <w:sz w:val="20"/>
                  <w:szCs w:val="20"/>
                </w:rPr>
                <w:id w:val="-811782711"/>
                <w:text/>
              </w:sdtPr>
              <w:sdtEndPr/>
              <w:sdtContent>
                <w:r w:rsidR="00814926" w:rsidRPr="00C57015">
                  <w:rPr>
                    <w:rFonts w:asciiTheme="majorHAnsi" w:hAnsiTheme="majorHAnsi"/>
                    <w:sz w:val="20"/>
                    <w:szCs w:val="20"/>
                  </w:rPr>
                  <w:t>Direct measure - Master’s Thesi</w:t>
                </w:r>
                <w:r w:rsidR="00814926">
                  <w:rPr>
                    <w:rFonts w:asciiTheme="majorHAnsi" w:hAnsiTheme="majorHAnsi"/>
                    <w:sz w:val="20"/>
                    <w:szCs w:val="20"/>
                  </w:rPr>
                  <w:t>s:</w:t>
                </w:r>
                <w:r w:rsidR="00814926">
                  <w:rPr>
                    <w:rFonts w:asciiTheme="majorHAnsi" w:hAnsiTheme="majorHAnsi"/>
                    <w:sz w:val="20"/>
                    <w:szCs w:val="20"/>
                  </w:rPr>
                  <w:br/>
                </w:r>
                <w:r w:rsidR="00814926" w:rsidRPr="00C57015">
                  <w:rPr>
                    <w:rFonts w:asciiTheme="majorHAnsi" w:hAnsiTheme="majorHAnsi"/>
                    <w:sz w:val="20"/>
                    <w:szCs w:val="20"/>
                  </w:rPr>
                  <w:t>Students may apply the course concepts to develop their thesis proposals and methods related to rhetorical theory and criticism.</w:t>
                </w:r>
                <w:r w:rsidR="00814926">
                  <w:rPr>
                    <w:rFonts w:asciiTheme="majorHAnsi" w:hAnsiTheme="majorHAnsi"/>
                    <w:sz w:val="20"/>
                    <w:szCs w:val="20"/>
                  </w:rPr>
                  <w:br/>
                </w:r>
                <w:r w:rsidR="00814926" w:rsidRPr="00C57015">
                  <w:rPr>
                    <w:rFonts w:asciiTheme="majorHAnsi" w:hAnsiTheme="majorHAnsi"/>
                    <w:sz w:val="20"/>
                    <w:szCs w:val="20"/>
                  </w:rPr>
                  <w:t>Indirect measure – Exit Survey</w:t>
                </w:r>
              </w:sdtContent>
            </w:sdt>
            <w:r w:rsidR="00B13FB0" w:rsidRPr="002B453A">
              <w:rPr>
                <w:rFonts w:asciiTheme="majorHAnsi" w:hAnsiTheme="majorHAnsi"/>
                <w:sz w:val="20"/>
                <w:szCs w:val="20"/>
              </w:rPr>
              <w:t xml:space="preserve"> </w:t>
            </w:r>
          </w:p>
        </w:tc>
      </w:tr>
      <w:tr w:rsidR="00B13FB0" w:rsidRPr="002B453A" w14:paraId="64FB3208" w14:textId="77777777" w:rsidTr="00CC53F3">
        <w:trPr>
          <w:trHeight w:val="65"/>
        </w:trPr>
        <w:tc>
          <w:tcPr>
            <w:tcW w:w="2148" w:type="dxa"/>
          </w:tcPr>
          <w:p w14:paraId="13BB51DF" w14:textId="77777777" w:rsidR="00B13FB0" w:rsidRPr="002B453A" w:rsidRDefault="00B13FB0" w:rsidP="00B13FB0">
            <w:pPr>
              <w:rPr>
                <w:rFonts w:asciiTheme="majorHAnsi" w:hAnsiTheme="majorHAnsi"/>
                <w:sz w:val="20"/>
                <w:szCs w:val="20"/>
              </w:rPr>
            </w:pPr>
            <w:r w:rsidRPr="002B453A">
              <w:rPr>
                <w:rFonts w:asciiTheme="majorHAnsi" w:hAnsiTheme="majorHAnsi"/>
                <w:sz w:val="20"/>
                <w:szCs w:val="20"/>
              </w:rPr>
              <w:t xml:space="preserve">Assessment </w:t>
            </w:r>
          </w:p>
          <w:p w14:paraId="68A19FAF" w14:textId="1440A03F" w:rsidR="00B13FB0" w:rsidRPr="002B453A" w:rsidRDefault="00B13FB0" w:rsidP="00B13F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37667669"/>
          </w:sdtPr>
          <w:sdtEndPr/>
          <w:sdtContent>
            <w:tc>
              <w:tcPr>
                <w:tcW w:w="7428" w:type="dxa"/>
              </w:tcPr>
              <w:p w14:paraId="1B77FB95" w14:textId="4E471F06" w:rsidR="00B13FB0" w:rsidRDefault="00B13FB0" w:rsidP="00B13FB0">
                <w:pPr>
                  <w:tabs>
                    <w:tab w:val="left" w:pos="600"/>
                    <w:tab w:val="left" w:pos="1032"/>
                  </w:tabs>
                  <w:autoSpaceDE w:val="0"/>
                  <w:autoSpaceDN w:val="0"/>
                  <w:adjustRightInd w:val="0"/>
                  <w:spacing w:line="288" w:lineRule="auto"/>
                  <w:rPr>
                    <w:rFonts w:asciiTheme="majorHAnsi" w:hAnsiTheme="majorHAnsi"/>
                    <w:sz w:val="20"/>
                    <w:szCs w:val="20"/>
                  </w:rPr>
                </w:pPr>
                <w:r>
                  <w:rPr>
                    <w:rFonts w:asciiTheme="majorHAnsi" w:hAnsiTheme="majorHAnsi"/>
                    <w:sz w:val="20"/>
                    <w:szCs w:val="20"/>
                  </w:rPr>
                  <w:t xml:space="preserve">Assessed in the student’s final semester of their graduate program. </w:t>
                </w:r>
              </w:p>
            </w:tc>
          </w:sdtContent>
        </w:sdt>
      </w:tr>
      <w:tr w:rsidR="00B13FB0" w:rsidRPr="002B453A" w14:paraId="58DB223C" w14:textId="77777777" w:rsidTr="00CC53F3">
        <w:trPr>
          <w:trHeight w:val="65"/>
        </w:trPr>
        <w:tc>
          <w:tcPr>
            <w:tcW w:w="2148" w:type="dxa"/>
          </w:tcPr>
          <w:p w14:paraId="334E83F6" w14:textId="69BD4D5B" w:rsidR="00B13FB0" w:rsidRPr="002B453A" w:rsidRDefault="00B13FB0" w:rsidP="00B13FB0">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111825193"/>
          </w:sdtPr>
          <w:sdtEndPr/>
          <w:sdtContent>
            <w:sdt>
              <w:sdtPr>
                <w:rPr>
                  <w:rFonts w:asciiTheme="majorHAnsi" w:hAnsiTheme="majorHAnsi"/>
                  <w:color w:val="808080" w:themeColor="background1" w:themeShade="80"/>
                  <w:sz w:val="20"/>
                  <w:szCs w:val="20"/>
                </w:rPr>
                <w:id w:val="1080641648"/>
              </w:sdtPr>
              <w:sdtEndPr>
                <w:rPr>
                  <w:color w:val="auto"/>
                </w:rPr>
              </w:sdtEndPr>
              <w:sdtContent>
                <w:tc>
                  <w:tcPr>
                    <w:tcW w:w="7428" w:type="dxa"/>
                  </w:tcPr>
                  <w:p w14:paraId="20979457" w14:textId="2250CA41" w:rsidR="00B13FB0" w:rsidRPr="0003054D" w:rsidRDefault="00B13FB0" w:rsidP="00B13FB0">
                    <w:pPr>
                      <w:rPr>
                        <w:rFonts w:asciiTheme="majorHAnsi" w:hAnsiTheme="majorHAnsi" w:cs="Times New Roman"/>
                        <w:sz w:val="20"/>
                        <w:szCs w:val="20"/>
                      </w:rPr>
                    </w:pPr>
                    <w:r w:rsidRPr="0003054D">
                      <w:rPr>
                        <w:rFonts w:asciiTheme="majorHAnsi" w:hAnsiTheme="majorHAnsi" w:cs="Times New Roman"/>
                        <w:sz w:val="20"/>
                        <w:szCs w:val="20"/>
                      </w:rPr>
                      <w:t xml:space="preserve">Assessing: </w:t>
                    </w:r>
                    <w:r w:rsidR="00B3575E">
                      <w:rPr>
                        <w:rFonts w:asciiTheme="majorHAnsi" w:hAnsiTheme="majorHAnsi" w:cs="Times New Roman"/>
                        <w:sz w:val="20"/>
                        <w:szCs w:val="20"/>
                      </w:rPr>
                      <w:t>Student’s</w:t>
                    </w:r>
                    <w:r w:rsidRPr="0003054D">
                      <w:rPr>
                        <w:rFonts w:asciiTheme="majorHAnsi" w:hAnsiTheme="majorHAnsi" w:cs="Times New Roman"/>
                        <w:sz w:val="20"/>
                        <w:szCs w:val="20"/>
                      </w:rPr>
                      <w:t xml:space="preserve"> Thesis Committee</w:t>
                    </w:r>
                  </w:p>
                  <w:p w14:paraId="662948CF" w14:textId="7222935C" w:rsidR="00B13FB0" w:rsidRDefault="00B13FB0" w:rsidP="00B13FB0">
                    <w:pPr>
                      <w:tabs>
                        <w:tab w:val="left" w:pos="600"/>
                        <w:tab w:val="left" w:pos="1032"/>
                      </w:tabs>
                      <w:autoSpaceDE w:val="0"/>
                      <w:autoSpaceDN w:val="0"/>
                      <w:adjustRightInd w:val="0"/>
                      <w:spacing w:line="288" w:lineRule="auto"/>
                      <w:rPr>
                        <w:rFonts w:asciiTheme="majorHAnsi" w:hAnsiTheme="majorHAnsi"/>
                        <w:sz w:val="20"/>
                        <w:szCs w:val="20"/>
                      </w:rPr>
                    </w:pPr>
                    <w:r w:rsidRPr="0003054D">
                      <w:rPr>
                        <w:rFonts w:asciiTheme="majorHAnsi" w:hAnsiTheme="majorHAnsi" w:cs="Times New Roman"/>
                        <w:sz w:val="20"/>
                        <w:szCs w:val="20"/>
                      </w:rPr>
                      <w:lastRenderedPageBreak/>
                      <w:t>Reporting: Graduate Coordinator for the M.A. in Communication Studies</w:t>
                    </w:r>
                  </w:p>
                </w:tc>
              </w:sdtContent>
            </w:sdt>
          </w:sdtContent>
        </w:sdt>
      </w:tr>
      <w:tr w:rsidR="00B13FB0" w:rsidRPr="002B453A" w14:paraId="23FD57A7" w14:textId="77777777" w:rsidTr="00CC53F3">
        <w:trPr>
          <w:trHeight w:val="65"/>
        </w:trPr>
        <w:tc>
          <w:tcPr>
            <w:tcW w:w="2148" w:type="dxa"/>
          </w:tcPr>
          <w:p w14:paraId="49D0A2C6" w14:textId="68BD7592" w:rsidR="00B13FB0" w:rsidRPr="002B453A" w:rsidRDefault="00B13FB0" w:rsidP="00B13FB0">
            <w:pPr>
              <w:rPr>
                <w:rFonts w:asciiTheme="majorHAnsi" w:hAnsiTheme="majorHAnsi"/>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727806319"/>
          </w:sdtPr>
          <w:sdtEndPr/>
          <w:sdtContent>
            <w:tc>
              <w:tcPr>
                <w:tcW w:w="7428" w:type="dxa"/>
              </w:tcPr>
              <w:p w14:paraId="64016144" w14:textId="364D0D87" w:rsidR="00B13FB0" w:rsidRPr="00CC53F3" w:rsidRDefault="005A02C0" w:rsidP="005A02C0">
                <w:pPr>
                  <w:tabs>
                    <w:tab w:val="left" w:pos="600"/>
                    <w:tab w:val="left" w:pos="1032"/>
                  </w:tabs>
                  <w:autoSpaceDE w:val="0"/>
                  <w:autoSpaceDN w:val="0"/>
                  <w:adjustRightInd w:val="0"/>
                  <w:spacing w:line="288" w:lineRule="auto"/>
                  <w:rPr>
                    <w:rFonts w:asciiTheme="majorHAnsi" w:hAnsiTheme="majorHAnsi"/>
                    <w:b/>
                    <w:bCs/>
                    <w:color w:val="808080" w:themeColor="background1" w:themeShade="80"/>
                    <w:sz w:val="20"/>
                    <w:szCs w:val="20"/>
                  </w:rPr>
                </w:pPr>
                <w:r>
                  <w:rPr>
                    <w:rFonts w:asciiTheme="majorHAnsi" w:hAnsiTheme="majorHAnsi" w:cs="Palatino"/>
                    <w:b/>
                    <w:bCs/>
                    <w:color w:val="000000"/>
                    <w:sz w:val="20"/>
                    <w:szCs w:val="20"/>
                  </w:rPr>
                  <w:t>Evaluate critically the role of media/communication and their performance in a global, multicultural environment</w:t>
                </w:r>
              </w:p>
            </w:tc>
          </w:sdtContent>
        </w:sdt>
      </w:tr>
      <w:tr w:rsidR="00B13FB0" w:rsidRPr="002B453A" w14:paraId="352BF0E3" w14:textId="77777777" w:rsidTr="00CC53F3">
        <w:trPr>
          <w:trHeight w:val="65"/>
        </w:trPr>
        <w:tc>
          <w:tcPr>
            <w:tcW w:w="2148" w:type="dxa"/>
          </w:tcPr>
          <w:p w14:paraId="4E16543E" w14:textId="71C4FE1E" w:rsidR="00B13FB0" w:rsidRDefault="00B13FB0" w:rsidP="00B13FB0">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9AAB699" w14:textId="698EAD1A" w:rsidR="00B13FB0" w:rsidRPr="00CC53F3" w:rsidRDefault="00697182" w:rsidP="00B13FB0">
            <w:pPr>
              <w:tabs>
                <w:tab w:val="left" w:pos="600"/>
                <w:tab w:val="left" w:pos="1032"/>
              </w:tabs>
              <w:autoSpaceDE w:val="0"/>
              <w:autoSpaceDN w:val="0"/>
              <w:adjustRightInd w:val="0"/>
              <w:spacing w:line="288" w:lineRule="auto"/>
              <w:rPr>
                <w:rFonts w:asciiTheme="majorHAnsi" w:hAnsiTheme="majorHAnsi" w:cs="Palatino"/>
                <w:b/>
                <w:bCs/>
                <w:color w:val="000000"/>
                <w:sz w:val="20"/>
                <w:szCs w:val="20"/>
              </w:rPr>
            </w:pPr>
            <w:sdt>
              <w:sdtPr>
                <w:rPr>
                  <w:rFonts w:asciiTheme="majorHAnsi" w:hAnsiTheme="majorHAnsi"/>
                  <w:sz w:val="20"/>
                  <w:szCs w:val="20"/>
                </w:rPr>
                <w:id w:val="1747150252"/>
                <w:text/>
              </w:sdtPr>
              <w:sdtEndPr/>
              <w:sdtContent>
                <w:r w:rsidR="00814926">
                  <w:rPr>
                    <w:rFonts w:asciiTheme="majorHAnsi" w:hAnsiTheme="majorHAnsi"/>
                    <w:sz w:val="20"/>
                    <w:szCs w:val="20"/>
                  </w:rPr>
                  <w:t xml:space="preserve">Direct measure - </w:t>
                </w:r>
                <w:r w:rsidR="00814926" w:rsidRPr="00682440">
                  <w:rPr>
                    <w:rFonts w:asciiTheme="majorHAnsi" w:hAnsiTheme="majorHAnsi"/>
                    <w:sz w:val="20"/>
                    <w:szCs w:val="20"/>
                  </w:rPr>
                  <w:t>Master’s Thesis</w:t>
                </w:r>
                <w:r w:rsidR="00814926">
                  <w:rPr>
                    <w:rFonts w:asciiTheme="majorHAnsi" w:hAnsiTheme="majorHAnsi"/>
                    <w:sz w:val="20"/>
                    <w:szCs w:val="20"/>
                  </w:rPr>
                  <w:t>:</w:t>
                </w:r>
                <w:r w:rsidR="00814926">
                  <w:rPr>
                    <w:rFonts w:asciiTheme="majorHAnsi" w:hAnsiTheme="majorHAnsi"/>
                    <w:sz w:val="20"/>
                    <w:szCs w:val="20"/>
                  </w:rPr>
                  <w:br/>
                  <w:t>Students may apply the course concepts to develop their thesis proposals and methods related to rhetorical theory and criticism.</w:t>
                </w:r>
                <w:r w:rsidR="00814926">
                  <w:rPr>
                    <w:rFonts w:asciiTheme="majorHAnsi" w:hAnsiTheme="majorHAnsi"/>
                    <w:sz w:val="20"/>
                    <w:szCs w:val="20"/>
                  </w:rPr>
                  <w:br/>
                  <w:t>Indirect measure – Exit Survey</w:t>
                </w:r>
              </w:sdtContent>
            </w:sdt>
          </w:p>
        </w:tc>
      </w:tr>
      <w:tr w:rsidR="00B13FB0" w:rsidRPr="002B453A" w14:paraId="2DF65B3D" w14:textId="77777777" w:rsidTr="00CC53F3">
        <w:trPr>
          <w:trHeight w:val="65"/>
        </w:trPr>
        <w:tc>
          <w:tcPr>
            <w:tcW w:w="2148" w:type="dxa"/>
          </w:tcPr>
          <w:p w14:paraId="5F170A3A" w14:textId="77777777" w:rsidR="00B13FB0" w:rsidRPr="002B453A" w:rsidRDefault="00B13FB0" w:rsidP="00B13FB0">
            <w:pPr>
              <w:rPr>
                <w:rFonts w:asciiTheme="majorHAnsi" w:hAnsiTheme="majorHAnsi"/>
                <w:sz w:val="20"/>
                <w:szCs w:val="20"/>
              </w:rPr>
            </w:pPr>
            <w:r w:rsidRPr="002B453A">
              <w:rPr>
                <w:rFonts w:asciiTheme="majorHAnsi" w:hAnsiTheme="majorHAnsi"/>
                <w:sz w:val="20"/>
                <w:szCs w:val="20"/>
              </w:rPr>
              <w:t xml:space="preserve">Assessment </w:t>
            </w:r>
          </w:p>
          <w:p w14:paraId="508D7A75" w14:textId="11F02F76" w:rsidR="00B13FB0" w:rsidRPr="002B453A" w:rsidRDefault="00B13FB0" w:rsidP="00B13F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95032542"/>
          </w:sdtPr>
          <w:sdtEndPr/>
          <w:sdtContent>
            <w:tc>
              <w:tcPr>
                <w:tcW w:w="7428" w:type="dxa"/>
              </w:tcPr>
              <w:p w14:paraId="5E9FA7D4" w14:textId="1551A572" w:rsidR="00B13FB0" w:rsidRDefault="00B13FB0" w:rsidP="00B13FB0">
                <w:pPr>
                  <w:tabs>
                    <w:tab w:val="left" w:pos="600"/>
                    <w:tab w:val="left" w:pos="1032"/>
                  </w:tabs>
                  <w:autoSpaceDE w:val="0"/>
                  <w:autoSpaceDN w:val="0"/>
                  <w:adjustRightInd w:val="0"/>
                  <w:spacing w:line="288" w:lineRule="auto"/>
                  <w:rPr>
                    <w:rFonts w:asciiTheme="majorHAnsi" w:hAnsiTheme="majorHAnsi"/>
                    <w:sz w:val="20"/>
                    <w:szCs w:val="20"/>
                  </w:rPr>
                </w:pPr>
                <w:r>
                  <w:rPr>
                    <w:rFonts w:asciiTheme="majorHAnsi" w:hAnsiTheme="majorHAnsi"/>
                    <w:sz w:val="20"/>
                    <w:szCs w:val="20"/>
                  </w:rPr>
                  <w:t xml:space="preserve">Assessed in the student’s final semester of their graduate program. </w:t>
                </w:r>
              </w:p>
            </w:tc>
          </w:sdtContent>
        </w:sdt>
      </w:tr>
      <w:tr w:rsidR="00B13FB0" w:rsidRPr="002B453A" w14:paraId="47201408" w14:textId="77777777" w:rsidTr="00CC53F3">
        <w:trPr>
          <w:trHeight w:val="65"/>
        </w:trPr>
        <w:tc>
          <w:tcPr>
            <w:tcW w:w="2148" w:type="dxa"/>
          </w:tcPr>
          <w:p w14:paraId="3277529E" w14:textId="34AD5B50" w:rsidR="00B13FB0" w:rsidRPr="002B453A" w:rsidRDefault="00B13FB0" w:rsidP="00B13F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82194461"/>
          </w:sdtPr>
          <w:sdtEndPr/>
          <w:sdtContent>
            <w:tc>
              <w:tcPr>
                <w:tcW w:w="7428" w:type="dxa"/>
              </w:tcPr>
              <w:bookmarkStart w:id="8" w:name="_Hlk62224696" w:displacedByCustomXml="next"/>
              <w:sdt>
                <w:sdtPr>
                  <w:rPr>
                    <w:rFonts w:asciiTheme="majorHAnsi" w:hAnsiTheme="majorHAnsi"/>
                    <w:sz w:val="20"/>
                    <w:szCs w:val="20"/>
                  </w:rPr>
                  <w:id w:val="937944223"/>
                </w:sdtPr>
                <w:sdtEndPr/>
                <w:sdtContent>
                  <w:p w14:paraId="0D9D9AFA" w14:textId="393DF039" w:rsidR="00B13FB0" w:rsidRPr="0003054D" w:rsidRDefault="00B13FB0" w:rsidP="00B13FB0">
                    <w:pPr>
                      <w:rPr>
                        <w:rFonts w:asciiTheme="majorHAnsi" w:hAnsiTheme="majorHAnsi" w:cs="Times New Roman"/>
                        <w:sz w:val="20"/>
                        <w:szCs w:val="20"/>
                      </w:rPr>
                    </w:pPr>
                    <w:r w:rsidRPr="0003054D">
                      <w:rPr>
                        <w:rFonts w:asciiTheme="majorHAnsi" w:hAnsiTheme="majorHAnsi" w:cs="Times New Roman"/>
                        <w:sz w:val="20"/>
                        <w:szCs w:val="20"/>
                      </w:rPr>
                      <w:t xml:space="preserve">Assessing: </w:t>
                    </w:r>
                    <w:r w:rsidR="00B3575E">
                      <w:rPr>
                        <w:rFonts w:asciiTheme="majorHAnsi" w:hAnsiTheme="majorHAnsi" w:cs="Times New Roman"/>
                        <w:sz w:val="20"/>
                        <w:szCs w:val="20"/>
                      </w:rPr>
                      <w:t>Student’s</w:t>
                    </w:r>
                    <w:r w:rsidRPr="0003054D">
                      <w:rPr>
                        <w:rFonts w:asciiTheme="majorHAnsi" w:hAnsiTheme="majorHAnsi" w:cs="Times New Roman"/>
                        <w:sz w:val="20"/>
                        <w:szCs w:val="20"/>
                      </w:rPr>
                      <w:t xml:space="preserve"> Thesis Committee</w:t>
                    </w:r>
                  </w:p>
                  <w:p w14:paraId="5481A94A" w14:textId="77777777" w:rsidR="00B13FB0" w:rsidRDefault="00B13FB0" w:rsidP="00B13FB0">
                    <w:pPr>
                      <w:tabs>
                        <w:tab w:val="left" w:pos="600"/>
                        <w:tab w:val="left" w:pos="1032"/>
                      </w:tabs>
                      <w:autoSpaceDE w:val="0"/>
                      <w:autoSpaceDN w:val="0"/>
                      <w:adjustRightInd w:val="0"/>
                      <w:spacing w:line="288" w:lineRule="auto"/>
                      <w:rPr>
                        <w:rFonts w:asciiTheme="majorHAnsi" w:hAnsiTheme="majorHAnsi"/>
                        <w:sz w:val="20"/>
                        <w:szCs w:val="20"/>
                      </w:rPr>
                    </w:pPr>
                    <w:r w:rsidRPr="0003054D">
                      <w:rPr>
                        <w:rFonts w:asciiTheme="majorHAnsi" w:hAnsiTheme="majorHAnsi" w:cs="Times New Roman"/>
                        <w:sz w:val="20"/>
                        <w:szCs w:val="20"/>
                      </w:rPr>
                      <w:t>Reporting: Graduate Coordinator for the M.A. in Communication Studies</w:t>
                    </w:r>
                  </w:p>
                </w:sdtContent>
              </w:sdt>
              <w:bookmarkEnd w:id="8" w:displacedByCustomXml="prev"/>
              <w:p w14:paraId="26A94746" w14:textId="38F8DEDE" w:rsidR="00B13FB0" w:rsidRDefault="00B13FB0" w:rsidP="00B13FB0">
                <w:pPr>
                  <w:tabs>
                    <w:tab w:val="left" w:pos="600"/>
                    <w:tab w:val="left" w:pos="1032"/>
                  </w:tabs>
                  <w:autoSpaceDE w:val="0"/>
                  <w:autoSpaceDN w:val="0"/>
                  <w:adjustRightInd w:val="0"/>
                  <w:spacing w:line="288" w:lineRule="auto"/>
                  <w:ind w:left="810"/>
                  <w:rPr>
                    <w:rFonts w:asciiTheme="majorHAnsi" w:hAnsiTheme="majorHAnsi"/>
                    <w:sz w:val="20"/>
                    <w:szCs w:val="20"/>
                  </w:rPr>
                </w:pPr>
              </w:p>
            </w:tc>
          </w:sdtContent>
        </w:sdt>
      </w:tr>
    </w:tbl>
    <w:bookmarkEnd w:id="5"/>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837"/>
        <w:gridCol w:w="43"/>
      </w:tblGrid>
      <w:tr w:rsidR="00575870" w:rsidRPr="002B453A" w14:paraId="2E8E76B0" w14:textId="77777777" w:rsidTr="00607620">
        <w:tc>
          <w:tcPr>
            <w:tcW w:w="2148" w:type="dxa"/>
          </w:tcPr>
          <w:p w14:paraId="05888E8F" w14:textId="77777777" w:rsidR="00575870" w:rsidRPr="002B453A" w:rsidRDefault="00575870" w:rsidP="00575870">
            <w:pPr>
              <w:jc w:val="center"/>
              <w:rPr>
                <w:rFonts w:asciiTheme="majorHAnsi" w:hAnsiTheme="majorHAnsi"/>
                <w:b/>
                <w:sz w:val="20"/>
                <w:szCs w:val="20"/>
              </w:rPr>
            </w:pPr>
            <w:bookmarkStart w:id="9" w:name="_Hlk62225995"/>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bookmarkStart w:id="10" w:name="_Hlk62227333" w:displacedByCustomXml="next"/>
        <w:sdt>
          <w:sdtPr>
            <w:rPr>
              <w:rFonts w:asciiTheme="majorHAnsi" w:hAnsiTheme="majorHAnsi"/>
              <w:sz w:val="20"/>
              <w:szCs w:val="20"/>
            </w:rPr>
            <w:id w:val="981044802"/>
          </w:sdtPr>
          <w:sdtEndPr/>
          <w:sdtContent>
            <w:tc>
              <w:tcPr>
                <w:tcW w:w="7880" w:type="dxa"/>
                <w:gridSpan w:val="2"/>
              </w:tcPr>
              <w:p w14:paraId="20D04AB6" w14:textId="65D2769F" w:rsidR="00607620" w:rsidRPr="00607620" w:rsidRDefault="00607620" w:rsidP="00607620">
                <w:pPr>
                  <w:rPr>
                    <w:rFonts w:asciiTheme="majorHAnsi" w:hAnsiTheme="majorHAnsi" w:cstheme="minorHAnsi"/>
                    <w:b/>
                    <w:bCs/>
                    <w:sz w:val="20"/>
                    <w:szCs w:val="20"/>
                  </w:rPr>
                </w:pPr>
                <w:r w:rsidRPr="00607620">
                  <w:rPr>
                    <w:rFonts w:asciiTheme="majorHAnsi" w:hAnsiTheme="majorHAnsi" w:cstheme="minorHAnsi"/>
                    <w:b/>
                    <w:bCs/>
                    <w:sz w:val="20"/>
                    <w:szCs w:val="20"/>
                  </w:rPr>
                  <w:t>Demonstrate an understanding of the concepts and methods used to analyze arguments rhetorically.</w:t>
                </w:r>
              </w:p>
              <w:p w14:paraId="21D2C9A5" w14:textId="71CEF3CB" w:rsidR="00575870" w:rsidRPr="002B453A" w:rsidRDefault="00575870" w:rsidP="00575870">
                <w:pPr>
                  <w:rPr>
                    <w:rFonts w:asciiTheme="majorHAnsi" w:hAnsiTheme="majorHAnsi"/>
                    <w:sz w:val="20"/>
                    <w:szCs w:val="20"/>
                  </w:rPr>
                </w:pPr>
              </w:p>
            </w:tc>
          </w:sdtContent>
        </w:sdt>
        <w:bookmarkEnd w:id="10" w:displacedByCustomXml="prev"/>
      </w:tr>
      <w:tr w:rsidR="00575870" w:rsidRPr="002B453A" w14:paraId="1687EB40" w14:textId="77777777" w:rsidTr="0060762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880" w:type="dxa"/>
                <w:gridSpan w:val="2"/>
              </w:tcPr>
              <w:p w14:paraId="10A7F5A8" w14:textId="031594DC" w:rsidR="00575870" w:rsidRPr="002B453A" w:rsidRDefault="00607620" w:rsidP="00575870">
                <w:pPr>
                  <w:rPr>
                    <w:rFonts w:asciiTheme="majorHAnsi" w:hAnsiTheme="majorHAnsi"/>
                    <w:sz w:val="20"/>
                    <w:szCs w:val="20"/>
                  </w:rPr>
                </w:pPr>
                <w:r>
                  <w:rPr>
                    <w:rFonts w:asciiTheme="majorHAnsi" w:hAnsiTheme="majorHAnsi"/>
                    <w:sz w:val="20"/>
                    <w:szCs w:val="20"/>
                  </w:rPr>
                  <w:t>Readings, lectures, class discussions</w:t>
                </w:r>
              </w:p>
            </w:tc>
          </w:sdtContent>
        </w:sdt>
      </w:tr>
      <w:tr w:rsidR="00CB2125" w:rsidRPr="002B453A" w14:paraId="11E8ED94" w14:textId="77777777" w:rsidTr="0060762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880" w:type="dxa"/>
            <w:gridSpan w:val="2"/>
          </w:tcPr>
          <w:p w14:paraId="21C15BBC" w14:textId="39C9F452" w:rsidR="00CB2125" w:rsidRPr="002B453A" w:rsidRDefault="0069718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7620">
                  <w:rPr>
                    <w:rFonts w:asciiTheme="majorHAnsi" w:hAnsiTheme="majorHAnsi"/>
                    <w:color w:val="808080" w:themeColor="background1" w:themeShade="80"/>
                    <w:sz w:val="20"/>
                    <w:szCs w:val="20"/>
                  </w:rPr>
                  <w:t>Exam, Research Paper</w:t>
                </w:r>
                <w:r w:rsidR="00CB2125" w:rsidRPr="00CB2125">
                  <w:rPr>
                    <w:rFonts w:asciiTheme="majorHAnsi" w:hAnsiTheme="majorHAnsi"/>
                    <w:color w:val="808080" w:themeColor="background1" w:themeShade="80"/>
                    <w:sz w:val="20"/>
                    <w:szCs w:val="20"/>
                  </w:rPr>
                  <w:t xml:space="preserve"> </w:t>
                </w:r>
              </w:sdtContent>
            </w:sdt>
          </w:p>
        </w:tc>
      </w:tr>
      <w:bookmarkEnd w:id="9"/>
      <w:tr w:rsidR="00607620" w:rsidRPr="002B453A" w14:paraId="44B1C49C" w14:textId="77777777" w:rsidTr="00607620">
        <w:trPr>
          <w:gridAfter w:val="1"/>
          <w:wAfter w:w="43" w:type="dxa"/>
        </w:trPr>
        <w:tc>
          <w:tcPr>
            <w:tcW w:w="2148" w:type="dxa"/>
          </w:tcPr>
          <w:p w14:paraId="72573DF7" w14:textId="0D4B5BFB" w:rsidR="00607620" w:rsidRPr="002B453A" w:rsidRDefault="00607620" w:rsidP="004305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17F1237F" w14:textId="77777777" w:rsidR="00607620" w:rsidRPr="002B453A" w:rsidRDefault="00607620" w:rsidP="00430536">
            <w:pPr>
              <w:rPr>
                <w:rFonts w:asciiTheme="majorHAnsi" w:hAnsiTheme="majorHAnsi"/>
                <w:sz w:val="20"/>
                <w:szCs w:val="20"/>
              </w:rPr>
            </w:pPr>
          </w:p>
        </w:tc>
        <w:bookmarkStart w:id="11" w:name="_Hlk62227366" w:displacedByCustomXml="next"/>
        <w:sdt>
          <w:sdtPr>
            <w:rPr>
              <w:rFonts w:asciiTheme="majorHAnsi" w:hAnsiTheme="majorHAnsi"/>
              <w:sz w:val="20"/>
              <w:szCs w:val="20"/>
            </w:rPr>
            <w:id w:val="-1631308024"/>
          </w:sdtPr>
          <w:sdtEndPr/>
          <w:sdtContent>
            <w:tc>
              <w:tcPr>
                <w:tcW w:w="7837" w:type="dxa"/>
              </w:tcPr>
              <w:p w14:paraId="0BA7C6E7" w14:textId="29B022D7" w:rsidR="00607620" w:rsidRPr="00607620" w:rsidRDefault="00607620" w:rsidP="00607620">
                <w:pPr>
                  <w:rPr>
                    <w:rFonts w:asciiTheme="majorHAnsi" w:hAnsiTheme="majorHAnsi"/>
                    <w:b/>
                    <w:bCs/>
                    <w:sz w:val="20"/>
                    <w:szCs w:val="20"/>
                  </w:rPr>
                </w:pPr>
                <w:r w:rsidRPr="00607620">
                  <w:rPr>
                    <w:rFonts w:asciiTheme="majorHAnsi" w:hAnsiTheme="majorHAnsi"/>
                    <w:b/>
                    <w:bCs/>
                    <w:sz w:val="20"/>
                    <w:szCs w:val="20"/>
                  </w:rPr>
                  <w:t>Identify and explain rhetorical theory, the debates within it, and its critical application.</w:t>
                </w:r>
              </w:p>
              <w:p w14:paraId="1B09092D" w14:textId="3E864C0F" w:rsidR="00607620" w:rsidRPr="002B453A" w:rsidRDefault="00607620" w:rsidP="00430536">
                <w:pPr>
                  <w:rPr>
                    <w:rFonts w:asciiTheme="majorHAnsi" w:hAnsiTheme="majorHAnsi"/>
                    <w:sz w:val="20"/>
                    <w:szCs w:val="20"/>
                  </w:rPr>
                </w:pPr>
              </w:p>
            </w:tc>
          </w:sdtContent>
        </w:sdt>
        <w:bookmarkEnd w:id="11" w:displacedByCustomXml="prev"/>
      </w:tr>
      <w:tr w:rsidR="00607620" w:rsidRPr="002B453A" w14:paraId="773D4B1A" w14:textId="77777777" w:rsidTr="00607620">
        <w:trPr>
          <w:gridAfter w:val="1"/>
          <w:wAfter w:w="43" w:type="dxa"/>
        </w:trPr>
        <w:tc>
          <w:tcPr>
            <w:tcW w:w="2148" w:type="dxa"/>
          </w:tcPr>
          <w:p w14:paraId="72D07687" w14:textId="77777777" w:rsidR="00607620" w:rsidRPr="002B453A" w:rsidRDefault="00607620" w:rsidP="004305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72677345"/>
          </w:sdtPr>
          <w:sdtEndPr/>
          <w:sdtContent>
            <w:tc>
              <w:tcPr>
                <w:tcW w:w="7837" w:type="dxa"/>
              </w:tcPr>
              <w:p w14:paraId="425FFB6D" w14:textId="5A8AAA27" w:rsidR="00607620" w:rsidRPr="002B453A" w:rsidRDefault="00607620" w:rsidP="00430536">
                <w:pPr>
                  <w:rPr>
                    <w:rFonts w:asciiTheme="majorHAnsi" w:hAnsiTheme="majorHAnsi"/>
                    <w:sz w:val="20"/>
                    <w:szCs w:val="20"/>
                  </w:rPr>
                </w:pPr>
                <w:r>
                  <w:rPr>
                    <w:rFonts w:asciiTheme="majorHAnsi" w:hAnsiTheme="majorHAnsi"/>
                    <w:sz w:val="20"/>
                    <w:szCs w:val="20"/>
                  </w:rPr>
                  <w:t>Readings, lectures, class discussions</w:t>
                </w:r>
              </w:p>
            </w:tc>
          </w:sdtContent>
        </w:sdt>
      </w:tr>
      <w:tr w:rsidR="00607620" w:rsidRPr="002B453A" w14:paraId="5F8EBF79" w14:textId="77777777" w:rsidTr="00607620">
        <w:trPr>
          <w:gridAfter w:val="1"/>
          <w:wAfter w:w="43" w:type="dxa"/>
        </w:trPr>
        <w:tc>
          <w:tcPr>
            <w:tcW w:w="2148" w:type="dxa"/>
          </w:tcPr>
          <w:p w14:paraId="057721BB" w14:textId="77777777" w:rsidR="00607620" w:rsidRPr="002B453A" w:rsidRDefault="00607620" w:rsidP="004305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837" w:type="dxa"/>
          </w:tcPr>
          <w:p w14:paraId="4655AB05" w14:textId="3FF4549B" w:rsidR="00607620" w:rsidRPr="002B453A" w:rsidRDefault="00697182" w:rsidP="00430536">
            <w:pPr>
              <w:rPr>
                <w:rFonts w:asciiTheme="majorHAnsi" w:hAnsiTheme="majorHAnsi"/>
                <w:sz w:val="20"/>
                <w:szCs w:val="20"/>
              </w:rPr>
            </w:pPr>
            <w:sdt>
              <w:sdtPr>
                <w:rPr>
                  <w:rFonts w:asciiTheme="majorHAnsi" w:hAnsiTheme="majorHAnsi"/>
                  <w:color w:val="808080" w:themeColor="background1" w:themeShade="80"/>
                  <w:sz w:val="20"/>
                  <w:szCs w:val="20"/>
                </w:rPr>
                <w:id w:val="-2001274017"/>
                <w:text/>
              </w:sdtPr>
              <w:sdtEndPr/>
              <w:sdtContent>
                <w:r w:rsidR="00607620">
                  <w:rPr>
                    <w:rFonts w:asciiTheme="majorHAnsi" w:hAnsiTheme="majorHAnsi"/>
                    <w:color w:val="808080" w:themeColor="background1" w:themeShade="80"/>
                    <w:sz w:val="20"/>
                    <w:szCs w:val="20"/>
                  </w:rPr>
                  <w:t>Article Presentations, Research Paper</w:t>
                </w:r>
              </w:sdtContent>
            </w:sdt>
          </w:p>
        </w:tc>
      </w:tr>
      <w:tr w:rsidR="00607620" w:rsidRPr="002B453A" w14:paraId="426AAD01" w14:textId="77777777" w:rsidTr="00607620">
        <w:trPr>
          <w:gridAfter w:val="1"/>
          <w:wAfter w:w="43" w:type="dxa"/>
        </w:trPr>
        <w:tc>
          <w:tcPr>
            <w:tcW w:w="2148" w:type="dxa"/>
          </w:tcPr>
          <w:p w14:paraId="24938162" w14:textId="38B4413C" w:rsidR="00607620" w:rsidRPr="002B453A" w:rsidRDefault="00607620" w:rsidP="004305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49D74074" w14:textId="77777777" w:rsidR="00607620" w:rsidRPr="002B453A" w:rsidRDefault="00607620" w:rsidP="00430536">
            <w:pPr>
              <w:rPr>
                <w:rFonts w:asciiTheme="majorHAnsi" w:hAnsiTheme="majorHAnsi"/>
                <w:sz w:val="20"/>
                <w:szCs w:val="20"/>
              </w:rPr>
            </w:pPr>
          </w:p>
        </w:tc>
        <w:bookmarkStart w:id="12" w:name="_Hlk62227388" w:displacedByCustomXml="next"/>
        <w:sdt>
          <w:sdtPr>
            <w:rPr>
              <w:rFonts w:asciiTheme="majorHAnsi" w:hAnsiTheme="majorHAnsi"/>
              <w:sz w:val="20"/>
              <w:szCs w:val="20"/>
            </w:rPr>
            <w:id w:val="-1154981816"/>
          </w:sdtPr>
          <w:sdtEndPr/>
          <w:sdtContent>
            <w:tc>
              <w:tcPr>
                <w:tcW w:w="7837" w:type="dxa"/>
              </w:tcPr>
              <w:p w14:paraId="2DFCC09D" w14:textId="75C7F05C" w:rsidR="00607620" w:rsidRPr="00607620" w:rsidRDefault="00607620" w:rsidP="00607620">
                <w:pPr>
                  <w:ind w:right="-159"/>
                  <w:rPr>
                    <w:rFonts w:asciiTheme="majorHAnsi" w:hAnsiTheme="majorHAnsi"/>
                    <w:b/>
                    <w:bCs/>
                    <w:sz w:val="20"/>
                    <w:szCs w:val="20"/>
                  </w:rPr>
                </w:pPr>
                <w:r w:rsidRPr="00607620">
                  <w:rPr>
                    <w:rFonts w:asciiTheme="majorHAnsi" w:hAnsiTheme="majorHAnsi"/>
                    <w:b/>
                    <w:bCs/>
                    <w:sz w:val="20"/>
                    <w:szCs w:val="20"/>
                  </w:rPr>
                  <w:t>Construct oral and written communication arguments that include a claim with reasons, a logical structure, and that use evidence and research effectively.</w:t>
                </w:r>
              </w:p>
              <w:p w14:paraId="1470B209" w14:textId="5475FFE8" w:rsidR="00607620" w:rsidRPr="002B453A" w:rsidRDefault="00607620" w:rsidP="00430536">
                <w:pPr>
                  <w:rPr>
                    <w:rFonts w:asciiTheme="majorHAnsi" w:hAnsiTheme="majorHAnsi"/>
                    <w:sz w:val="20"/>
                    <w:szCs w:val="20"/>
                  </w:rPr>
                </w:pPr>
              </w:p>
            </w:tc>
          </w:sdtContent>
        </w:sdt>
        <w:bookmarkEnd w:id="12" w:displacedByCustomXml="prev"/>
      </w:tr>
      <w:tr w:rsidR="00607620" w:rsidRPr="002B453A" w14:paraId="67B44AF8" w14:textId="77777777" w:rsidTr="00607620">
        <w:trPr>
          <w:gridAfter w:val="1"/>
          <w:wAfter w:w="43" w:type="dxa"/>
        </w:trPr>
        <w:tc>
          <w:tcPr>
            <w:tcW w:w="2148" w:type="dxa"/>
          </w:tcPr>
          <w:p w14:paraId="117BDFE0" w14:textId="77777777" w:rsidR="00607620" w:rsidRPr="002B453A" w:rsidRDefault="00607620" w:rsidP="004305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22068033"/>
          </w:sdtPr>
          <w:sdtEndPr/>
          <w:sdtContent>
            <w:tc>
              <w:tcPr>
                <w:tcW w:w="7837" w:type="dxa"/>
              </w:tcPr>
              <w:p w14:paraId="5848460D" w14:textId="65A2BE16" w:rsidR="00607620" w:rsidRPr="002B453A" w:rsidRDefault="00607620" w:rsidP="00430536">
                <w:pPr>
                  <w:rPr>
                    <w:rFonts w:asciiTheme="majorHAnsi" w:hAnsiTheme="majorHAnsi"/>
                    <w:sz w:val="20"/>
                    <w:szCs w:val="20"/>
                  </w:rPr>
                </w:pPr>
                <w:r>
                  <w:rPr>
                    <w:rFonts w:asciiTheme="majorHAnsi" w:hAnsiTheme="majorHAnsi"/>
                    <w:sz w:val="20"/>
                    <w:szCs w:val="20"/>
                  </w:rPr>
                  <w:t>Readings, lectures, class discussions</w:t>
                </w:r>
              </w:p>
            </w:tc>
          </w:sdtContent>
        </w:sdt>
      </w:tr>
      <w:tr w:rsidR="00607620" w:rsidRPr="002B453A" w14:paraId="016B7CD3" w14:textId="77777777" w:rsidTr="00607620">
        <w:trPr>
          <w:gridAfter w:val="1"/>
          <w:wAfter w:w="43" w:type="dxa"/>
        </w:trPr>
        <w:tc>
          <w:tcPr>
            <w:tcW w:w="2148" w:type="dxa"/>
          </w:tcPr>
          <w:p w14:paraId="0AACFBAA" w14:textId="77777777" w:rsidR="00607620" w:rsidRPr="002B453A" w:rsidRDefault="00607620" w:rsidP="004305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837" w:type="dxa"/>
          </w:tcPr>
          <w:p w14:paraId="293F6DFE" w14:textId="28D9832E" w:rsidR="00607620" w:rsidRPr="002B453A" w:rsidRDefault="00697182" w:rsidP="00430536">
            <w:pPr>
              <w:rPr>
                <w:rFonts w:asciiTheme="majorHAnsi" w:hAnsiTheme="majorHAnsi"/>
                <w:sz w:val="20"/>
                <w:szCs w:val="20"/>
              </w:rPr>
            </w:pPr>
            <w:sdt>
              <w:sdtPr>
                <w:rPr>
                  <w:rFonts w:asciiTheme="majorHAnsi" w:hAnsiTheme="majorHAnsi"/>
                  <w:color w:val="808080" w:themeColor="background1" w:themeShade="80"/>
                  <w:sz w:val="20"/>
                  <w:szCs w:val="20"/>
                </w:rPr>
                <w:id w:val="938804975"/>
                <w:text/>
              </w:sdtPr>
              <w:sdtEndPr/>
              <w:sdtContent>
                <w:r w:rsidR="00607620">
                  <w:rPr>
                    <w:rFonts w:asciiTheme="majorHAnsi" w:hAnsiTheme="majorHAnsi"/>
                    <w:color w:val="808080" w:themeColor="background1" w:themeShade="80"/>
                    <w:sz w:val="20"/>
                    <w:szCs w:val="20"/>
                  </w:rPr>
                  <w:t>Research Paper</w:t>
                </w:r>
                <w:r w:rsidR="00607620" w:rsidRPr="00CB2125">
                  <w:rPr>
                    <w:rFonts w:asciiTheme="majorHAnsi" w:hAnsiTheme="majorHAnsi"/>
                    <w:color w:val="808080" w:themeColor="background1" w:themeShade="80"/>
                    <w:sz w:val="20"/>
                    <w:szCs w:val="20"/>
                  </w:rPr>
                  <w:t xml:space="preserve"> </w:t>
                </w:r>
              </w:sdtContent>
            </w:sdt>
          </w:p>
        </w:tc>
      </w:tr>
    </w:tbl>
    <w:p w14:paraId="756C15D4" w14:textId="02546AF0" w:rsidR="00895557" w:rsidRPr="00CA269E" w:rsidRDefault="00607620"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5D34382C" w:rsidR="00D3680D" w:rsidRPr="00341B0D" w:rsidRDefault="00D663B9" w:rsidP="00D663B9">
      <w:pPr>
        <w:pStyle w:val="NormalWeb"/>
        <w:rPr>
          <w:rFonts w:asciiTheme="majorHAnsi" w:hAnsiTheme="majorHAnsi" w:cs="Arial"/>
          <w:b/>
          <w:i/>
          <w:color w:val="FF0000"/>
          <w:szCs w:val="18"/>
        </w:rPr>
      </w:pPr>
      <w:r>
        <w:rPr>
          <w:rFonts w:ascii="BookAntiqua" w:hAnsi="BookAntiqua"/>
          <w:b/>
          <w:bCs/>
        </w:rPr>
        <w:t>Graduate Bulletin 2020-2021, pp. 348-349</w:t>
      </w:r>
    </w:p>
    <w:p w14:paraId="300198D7" w14:textId="4B5C872F" w:rsidR="00D663B9" w:rsidRDefault="00D663B9" w:rsidP="004B70AE">
      <w:pPr>
        <w:pStyle w:val="NormalWeb"/>
        <w:rPr>
          <w:rFonts w:asciiTheme="majorHAnsi" w:eastAsiaTheme="minorHAnsi" w:hAnsiTheme="majorHAnsi" w:cs="Arial"/>
          <w:b/>
          <w:sz w:val="20"/>
          <w:szCs w:val="20"/>
          <w:u w:val="single"/>
        </w:rPr>
      </w:pPr>
      <w:r w:rsidRPr="00D663B9">
        <w:rPr>
          <w:rFonts w:asciiTheme="majorHAnsi" w:eastAsiaTheme="minorHAnsi" w:hAnsiTheme="majorHAnsi" w:cs="Arial"/>
          <w:b/>
          <w:sz w:val="20"/>
          <w:szCs w:val="20"/>
        </w:rPr>
        <w:t xml:space="preserve"> </w:t>
      </w:r>
      <w:r w:rsidRPr="00D663B9">
        <w:rPr>
          <w:rFonts w:asciiTheme="majorHAnsi" w:eastAsiaTheme="minorHAnsi" w:hAnsiTheme="majorHAnsi" w:cs="Arial"/>
          <w:b/>
          <w:sz w:val="20"/>
          <w:szCs w:val="20"/>
          <w:u w:val="single"/>
        </w:rPr>
        <w:t>CURRENT</w:t>
      </w:r>
    </w:p>
    <w:p w14:paraId="3ABFB04A" w14:textId="77777777" w:rsidR="00D663B9" w:rsidRDefault="00D663B9" w:rsidP="00D663B9">
      <w:pPr>
        <w:pStyle w:val="Heading4"/>
        <w:kinsoku w:val="0"/>
        <w:overflowPunct w:val="0"/>
        <w:ind w:left="102" w:right="120"/>
        <w:jc w:val="center"/>
        <w:rPr>
          <w:color w:val="231F20"/>
        </w:rPr>
      </w:pPr>
      <w:r>
        <w:rPr>
          <w:color w:val="231F20"/>
        </w:rPr>
        <w:t>DEPARTMENT OF COMMUNICATION</w:t>
      </w:r>
    </w:p>
    <w:p w14:paraId="66DAD5A1" w14:textId="77777777" w:rsidR="00D663B9" w:rsidRDefault="00D663B9" w:rsidP="00D663B9">
      <w:pPr>
        <w:pStyle w:val="BodyText"/>
        <w:kinsoku w:val="0"/>
        <w:overflowPunct w:val="0"/>
        <w:spacing w:before="9"/>
        <w:rPr>
          <w:rFonts w:ascii="Book Antiqua" w:hAnsi="Book Antiqua" w:cs="Book Antiqua"/>
          <w:b/>
          <w:bCs/>
          <w:sz w:val="25"/>
          <w:szCs w:val="25"/>
        </w:rPr>
      </w:pPr>
    </w:p>
    <w:p w14:paraId="74427E04" w14:textId="77777777" w:rsidR="00D663B9" w:rsidRDefault="00D663B9" w:rsidP="00D663B9">
      <w:pPr>
        <w:pStyle w:val="BodyText"/>
        <w:kinsoku w:val="0"/>
        <w:overflowPunct w:val="0"/>
        <w:ind w:left="100"/>
        <w:rPr>
          <w:rFonts w:ascii="Book Antiqua" w:hAnsi="Book Antiqua" w:cs="Book Antiqua"/>
          <w:b/>
          <w:bCs/>
          <w:color w:val="231F20"/>
          <w:sz w:val="24"/>
          <w:szCs w:val="24"/>
        </w:rPr>
      </w:pPr>
      <w:r>
        <w:rPr>
          <w:rFonts w:ascii="Book Antiqua" w:hAnsi="Book Antiqua" w:cs="Book Antiqua"/>
          <w:b/>
          <w:bCs/>
          <w:color w:val="231F20"/>
          <w:sz w:val="24"/>
          <w:szCs w:val="24"/>
        </w:rPr>
        <w:t>Communication Studies (COMS)</w:t>
      </w:r>
    </w:p>
    <w:p w14:paraId="35E95B4F" w14:textId="77777777" w:rsidR="00D663B9" w:rsidRDefault="00D663B9" w:rsidP="00D663B9">
      <w:pPr>
        <w:pStyle w:val="BodyText"/>
        <w:kinsoku w:val="0"/>
        <w:overflowPunct w:val="0"/>
        <w:spacing w:before="242" w:line="180" w:lineRule="exact"/>
        <w:ind w:left="440" w:right="117" w:hanging="340"/>
        <w:jc w:val="both"/>
        <w:rPr>
          <w:color w:val="231F20"/>
        </w:rPr>
      </w:pPr>
      <w:r>
        <w:rPr>
          <w:b/>
          <w:bCs/>
          <w:color w:val="231F20"/>
        </w:rPr>
        <w:t xml:space="preserve">COMS 5203. Small Group Communication </w:t>
      </w:r>
      <w:r>
        <w:rPr>
          <w:color w:val="231F20"/>
        </w:rPr>
        <w:t>Group and conference techniques for classroom, business, and professional situations.</w:t>
      </w:r>
    </w:p>
    <w:p w14:paraId="5460C947" w14:textId="77777777" w:rsidR="00D663B9" w:rsidRDefault="00D663B9" w:rsidP="00D663B9">
      <w:pPr>
        <w:pStyle w:val="BodyText"/>
        <w:kinsoku w:val="0"/>
        <w:overflowPunct w:val="0"/>
        <w:spacing w:before="132" w:line="180" w:lineRule="exact"/>
        <w:ind w:left="440" w:right="118" w:hanging="340"/>
        <w:jc w:val="both"/>
        <w:rPr>
          <w:color w:val="231F20"/>
        </w:rPr>
      </w:pPr>
      <w:r>
        <w:rPr>
          <w:b/>
          <w:bCs/>
          <w:color w:val="231F20"/>
        </w:rPr>
        <w:t xml:space="preserve">COMS 5243. Interpersonal Communication </w:t>
      </w:r>
      <w:r>
        <w:rPr>
          <w:color w:val="231F20"/>
        </w:rPr>
        <w:t>Emphasis on increasing the student’s capacity for openness, sensitivity, and objective appraisal.</w:t>
      </w:r>
    </w:p>
    <w:p w14:paraId="201691FF" w14:textId="77777777" w:rsidR="00D663B9" w:rsidRDefault="00D663B9" w:rsidP="00D663B9">
      <w:pPr>
        <w:pStyle w:val="BodyText"/>
        <w:tabs>
          <w:tab w:val="left" w:pos="4008"/>
        </w:tabs>
        <w:kinsoku w:val="0"/>
        <w:overflowPunct w:val="0"/>
        <w:spacing w:before="126" w:line="182" w:lineRule="exact"/>
        <w:ind w:left="100"/>
        <w:rPr>
          <w:color w:val="231F20"/>
        </w:rPr>
      </w:pPr>
      <w:r>
        <w:rPr>
          <w:b/>
          <w:bCs/>
          <w:color w:val="231F20"/>
        </w:rPr>
        <w:t xml:space="preserve">COMS 5253.   </w:t>
      </w:r>
      <w:r>
        <w:rPr>
          <w:b/>
          <w:bCs/>
          <w:color w:val="231F20"/>
          <w:spacing w:val="6"/>
        </w:rPr>
        <w:t xml:space="preserve"> </w:t>
      </w:r>
      <w:r>
        <w:rPr>
          <w:b/>
          <w:bCs/>
          <w:color w:val="231F20"/>
        </w:rPr>
        <w:t>Intercultural</w:t>
      </w:r>
      <w:r>
        <w:rPr>
          <w:b/>
          <w:bCs/>
          <w:color w:val="231F20"/>
          <w:spacing w:val="32"/>
        </w:rPr>
        <w:t xml:space="preserve"> </w:t>
      </w:r>
      <w:r>
        <w:rPr>
          <w:b/>
          <w:bCs/>
          <w:color w:val="231F20"/>
        </w:rPr>
        <w:t>Communication</w:t>
      </w:r>
      <w:r>
        <w:rPr>
          <w:b/>
          <w:bCs/>
          <w:color w:val="231F20"/>
        </w:rPr>
        <w:tab/>
      </w:r>
      <w:r>
        <w:rPr>
          <w:color w:val="231F20"/>
        </w:rPr>
        <w:t>Identification  of  barriers,  and  breakdowns</w:t>
      </w:r>
      <w:r>
        <w:rPr>
          <w:color w:val="231F20"/>
          <w:spacing w:val="9"/>
        </w:rPr>
        <w:t xml:space="preserve"> </w:t>
      </w:r>
      <w:r>
        <w:rPr>
          <w:color w:val="231F20"/>
        </w:rPr>
        <w:t>to</w:t>
      </w:r>
    </w:p>
    <w:p w14:paraId="1CEB9804" w14:textId="77777777" w:rsidR="00D663B9" w:rsidRDefault="00D663B9" w:rsidP="00D663B9">
      <w:pPr>
        <w:pStyle w:val="BodyText"/>
        <w:kinsoku w:val="0"/>
        <w:overflowPunct w:val="0"/>
        <w:spacing w:line="182" w:lineRule="exact"/>
        <w:ind w:left="440"/>
        <w:rPr>
          <w:color w:val="231F20"/>
        </w:rPr>
      </w:pPr>
      <w:r>
        <w:rPr>
          <w:color w:val="231F20"/>
        </w:rPr>
        <w:t>communication among cultures.</w:t>
      </w:r>
    </w:p>
    <w:p w14:paraId="153383A8" w14:textId="77777777" w:rsidR="00D663B9" w:rsidRDefault="00D663B9" w:rsidP="00D663B9">
      <w:pPr>
        <w:pStyle w:val="BodyText"/>
        <w:tabs>
          <w:tab w:val="left" w:pos="3911"/>
        </w:tabs>
        <w:kinsoku w:val="0"/>
        <w:overflowPunct w:val="0"/>
        <w:spacing w:before="128" w:line="182" w:lineRule="exact"/>
        <w:ind w:left="100"/>
        <w:rPr>
          <w:color w:val="231F20"/>
        </w:rPr>
      </w:pPr>
      <w:r>
        <w:rPr>
          <w:b/>
          <w:bCs/>
          <w:color w:val="231F20"/>
        </w:rPr>
        <w:t xml:space="preserve">COMS 5263.   </w:t>
      </w:r>
      <w:r>
        <w:rPr>
          <w:b/>
          <w:bCs/>
          <w:color w:val="231F20"/>
          <w:spacing w:val="5"/>
        </w:rPr>
        <w:t xml:space="preserve"> </w:t>
      </w:r>
      <w:r>
        <w:rPr>
          <w:b/>
          <w:bCs/>
          <w:color w:val="231F20"/>
        </w:rPr>
        <w:t>Organizational</w:t>
      </w:r>
      <w:r>
        <w:rPr>
          <w:b/>
          <w:bCs/>
          <w:color w:val="231F20"/>
          <w:spacing w:val="-2"/>
        </w:rPr>
        <w:t xml:space="preserve"> </w:t>
      </w:r>
      <w:r>
        <w:rPr>
          <w:b/>
          <w:bCs/>
          <w:color w:val="231F20"/>
        </w:rPr>
        <w:t>Communication</w:t>
      </w:r>
      <w:r>
        <w:rPr>
          <w:b/>
          <w:bCs/>
          <w:color w:val="231F20"/>
        </w:rPr>
        <w:tab/>
      </w:r>
      <w:r>
        <w:rPr>
          <w:color w:val="231F20"/>
        </w:rPr>
        <w:t>Dynamics and theories of communication</w:t>
      </w:r>
      <w:r>
        <w:rPr>
          <w:color w:val="231F20"/>
          <w:spacing w:val="7"/>
        </w:rPr>
        <w:t xml:space="preserve"> </w:t>
      </w:r>
      <w:r>
        <w:rPr>
          <w:color w:val="231F20"/>
        </w:rPr>
        <w:t>within</w:t>
      </w:r>
    </w:p>
    <w:p w14:paraId="744E9254" w14:textId="77777777" w:rsidR="00D663B9" w:rsidRDefault="00D663B9" w:rsidP="00D663B9">
      <w:pPr>
        <w:pStyle w:val="BodyText"/>
        <w:kinsoku w:val="0"/>
        <w:overflowPunct w:val="0"/>
        <w:spacing w:line="182" w:lineRule="exact"/>
        <w:ind w:left="440"/>
        <w:rPr>
          <w:color w:val="231F20"/>
        </w:rPr>
      </w:pPr>
      <w:r>
        <w:rPr>
          <w:color w:val="231F20"/>
        </w:rPr>
        <w:t>an organization.</w:t>
      </w:r>
    </w:p>
    <w:p w14:paraId="0550999B" w14:textId="77777777" w:rsidR="00D663B9" w:rsidRDefault="00D663B9" w:rsidP="00D663B9">
      <w:pPr>
        <w:pStyle w:val="BodyText"/>
        <w:kinsoku w:val="0"/>
        <w:overflowPunct w:val="0"/>
        <w:spacing w:before="134" w:line="180" w:lineRule="exact"/>
        <w:ind w:left="440" w:right="118" w:hanging="340"/>
        <w:jc w:val="both"/>
        <w:rPr>
          <w:color w:val="231F20"/>
        </w:rPr>
      </w:pPr>
      <w:r>
        <w:rPr>
          <w:b/>
          <w:bCs/>
          <w:color w:val="231F20"/>
        </w:rPr>
        <w:t xml:space="preserve">COMS 5293. History and Criticism of American Public Address </w:t>
      </w:r>
      <w:r>
        <w:rPr>
          <w:color w:val="231F20"/>
        </w:rPr>
        <w:t>Historical background and significance of leading orators in America.</w:t>
      </w:r>
    </w:p>
    <w:p w14:paraId="002170CE" w14:textId="77777777" w:rsidR="00D663B9" w:rsidRDefault="00D663B9" w:rsidP="00D663B9">
      <w:pPr>
        <w:pStyle w:val="BodyText"/>
        <w:tabs>
          <w:tab w:val="left" w:pos="4964"/>
        </w:tabs>
        <w:kinsoku w:val="0"/>
        <w:overflowPunct w:val="0"/>
        <w:spacing w:before="131" w:line="180" w:lineRule="exact"/>
        <w:ind w:left="440" w:right="118" w:hanging="340"/>
        <w:jc w:val="both"/>
        <w:rPr>
          <w:color w:val="231F20"/>
        </w:rPr>
      </w:pPr>
      <w:r>
        <w:rPr>
          <w:b/>
          <w:bCs/>
          <w:color w:val="231F20"/>
        </w:rPr>
        <w:t>COMS 5323.    Communication in</w:t>
      </w:r>
      <w:r>
        <w:rPr>
          <w:b/>
          <w:bCs/>
          <w:color w:val="231F20"/>
          <w:spacing w:val="28"/>
        </w:rPr>
        <w:t xml:space="preserve"> </w:t>
      </w:r>
      <w:r>
        <w:rPr>
          <w:b/>
          <w:bCs/>
          <w:color w:val="231F20"/>
        </w:rPr>
        <w:t>Personal</w:t>
      </w:r>
      <w:r>
        <w:rPr>
          <w:b/>
          <w:bCs/>
          <w:color w:val="231F20"/>
          <w:spacing w:val="12"/>
        </w:rPr>
        <w:t xml:space="preserve"> </w:t>
      </w:r>
      <w:r>
        <w:rPr>
          <w:b/>
          <w:bCs/>
          <w:color w:val="231F20"/>
        </w:rPr>
        <w:t>Relationships</w:t>
      </w:r>
      <w:r>
        <w:rPr>
          <w:b/>
          <w:bCs/>
          <w:color w:val="231F20"/>
        </w:rPr>
        <w:tab/>
      </w:r>
      <w:r>
        <w:rPr>
          <w:color w:val="231F20"/>
        </w:rPr>
        <w:t>The course</w:t>
      </w:r>
      <w:r>
        <w:rPr>
          <w:color w:val="231F20"/>
          <w:spacing w:val="31"/>
        </w:rPr>
        <w:t xml:space="preserve"> </w:t>
      </w:r>
      <w:r>
        <w:rPr>
          <w:color w:val="231F20"/>
        </w:rPr>
        <w:t>covers</w:t>
      </w:r>
      <w:r>
        <w:rPr>
          <w:color w:val="231F20"/>
          <w:spacing w:val="15"/>
        </w:rPr>
        <w:t xml:space="preserve"> </w:t>
      </w:r>
      <w:r>
        <w:rPr>
          <w:color w:val="231F20"/>
        </w:rPr>
        <w:t>interpersonal</w:t>
      </w:r>
      <w:r>
        <w:rPr>
          <w:color w:val="231F20"/>
          <w:w w:val="99"/>
        </w:rPr>
        <w:t xml:space="preserve"> </w:t>
      </w:r>
      <w:r>
        <w:rPr>
          <w:color w:val="231F20"/>
        </w:rPr>
        <w:t>communication</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context</w:t>
      </w:r>
      <w:r>
        <w:rPr>
          <w:color w:val="231F20"/>
          <w:spacing w:val="-10"/>
        </w:rPr>
        <w:t xml:space="preserve"> </w:t>
      </w:r>
      <w:r>
        <w:rPr>
          <w:color w:val="231F20"/>
        </w:rPr>
        <w:t>of</w:t>
      </w:r>
      <w:r>
        <w:rPr>
          <w:color w:val="231F20"/>
          <w:spacing w:val="-10"/>
        </w:rPr>
        <w:t xml:space="preserve"> </w:t>
      </w:r>
      <w:r>
        <w:rPr>
          <w:color w:val="231F20"/>
        </w:rPr>
        <w:t>personal</w:t>
      </w:r>
      <w:r>
        <w:rPr>
          <w:color w:val="231F20"/>
          <w:spacing w:val="-10"/>
        </w:rPr>
        <w:t xml:space="preserve"> </w:t>
      </w:r>
      <w:r>
        <w:rPr>
          <w:color w:val="231F20"/>
        </w:rPr>
        <w:t>relationships</w:t>
      </w:r>
      <w:r>
        <w:rPr>
          <w:color w:val="231F20"/>
          <w:spacing w:val="-10"/>
        </w:rPr>
        <w:t xml:space="preserve"> </w:t>
      </w:r>
      <w:r>
        <w:rPr>
          <w:color w:val="231F20"/>
        </w:rPr>
        <w:t>such</w:t>
      </w:r>
      <w:r>
        <w:rPr>
          <w:color w:val="231F20"/>
          <w:spacing w:val="-10"/>
        </w:rPr>
        <w:t xml:space="preserve"> </w:t>
      </w:r>
      <w:r>
        <w:rPr>
          <w:color w:val="231F20"/>
        </w:rPr>
        <w:t>as</w:t>
      </w:r>
      <w:r>
        <w:rPr>
          <w:color w:val="231F20"/>
          <w:spacing w:val="-10"/>
        </w:rPr>
        <w:t xml:space="preserve"> </w:t>
      </w:r>
      <w:r>
        <w:rPr>
          <w:color w:val="231F20"/>
        </w:rPr>
        <w:t>romantic</w:t>
      </w:r>
      <w:r>
        <w:rPr>
          <w:color w:val="231F20"/>
          <w:spacing w:val="-10"/>
        </w:rPr>
        <w:t xml:space="preserve"> </w:t>
      </w:r>
      <w:r>
        <w:rPr>
          <w:color w:val="231F20"/>
        </w:rPr>
        <w:t>relationships,</w:t>
      </w:r>
      <w:r>
        <w:rPr>
          <w:color w:val="231F20"/>
          <w:spacing w:val="-10"/>
        </w:rPr>
        <w:t xml:space="preserve"> </w:t>
      </w:r>
      <w:r>
        <w:rPr>
          <w:color w:val="231F20"/>
        </w:rPr>
        <w:t>friendships, professional relationships, and family</w:t>
      </w:r>
      <w:r>
        <w:rPr>
          <w:color w:val="231F20"/>
          <w:spacing w:val="-15"/>
        </w:rPr>
        <w:t xml:space="preserve"> </w:t>
      </w:r>
      <w:r>
        <w:rPr>
          <w:color w:val="231F20"/>
        </w:rPr>
        <w:t>relationships.</w:t>
      </w:r>
    </w:p>
    <w:p w14:paraId="1DF149BB" w14:textId="77777777" w:rsidR="00D663B9" w:rsidRDefault="00D663B9" w:rsidP="00D663B9">
      <w:pPr>
        <w:pStyle w:val="BodyText"/>
        <w:kinsoku w:val="0"/>
        <w:overflowPunct w:val="0"/>
        <w:spacing w:before="131" w:line="180" w:lineRule="exact"/>
        <w:ind w:left="440" w:right="117" w:hanging="340"/>
        <w:jc w:val="both"/>
        <w:rPr>
          <w:color w:val="231F20"/>
        </w:rPr>
      </w:pPr>
      <w:r>
        <w:rPr>
          <w:b/>
          <w:bCs/>
          <w:color w:val="231F20"/>
        </w:rPr>
        <w:t xml:space="preserve">COMS 5373. Conflict Resolution </w:t>
      </w:r>
      <w:r>
        <w:rPr>
          <w:color w:val="231F20"/>
        </w:rPr>
        <w:t>The conflict and communication course examines conflict as</w:t>
      </w:r>
      <w:r>
        <w:rPr>
          <w:color w:val="231F20"/>
          <w:spacing w:val="-33"/>
        </w:rPr>
        <w:t xml:space="preserve"> </w:t>
      </w:r>
      <w:r>
        <w:rPr>
          <w:color w:val="231F20"/>
        </w:rPr>
        <w:t>a communication</w:t>
      </w:r>
      <w:r>
        <w:rPr>
          <w:color w:val="231F20"/>
          <w:spacing w:val="-9"/>
        </w:rPr>
        <w:t xml:space="preserve"> </w:t>
      </w:r>
      <w:r>
        <w:rPr>
          <w:color w:val="231F20"/>
        </w:rPr>
        <w:t>variable</w:t>
      </w:r>
      <w:r>
        <w:rPr>
          <w:color w:val="231F20"/>
          <w:spacing w:val="-9"/>
        </w:rPr>
        <w:t xml:space="preserve"> </w:t>
      </w:r>
      <w:r>
        <w:rPr>
          <w:color w:val="231F20"/>
        </w:rPr>
        <w:t>created</w:t>
      </w:r>
      <w:r>
        <w:rPr>
          <w:color w:val="231F20"/>
          <w:spacing w:val="-9"/>
        </w:rPr>
        <w:t xml:space="preserve"> </w:t>
      </w:r>
      <w:r>
        <w:rPr>
          <w:color w:val="231F20"/>
        </w:rPr>
        <w:t>through</w:t>
      </w:r>
      <w:r>
        <w:rPr>
          <w:color w:val="231F20"/>
          <w:spacing w:val="-9"/>
        </w:rPr>
        <w:t xml:space="preserve"> </w:t>
      </w:r>
      <w:r>
        <w:rPr>
          <w:color w:val="231F20"/>
        </w:rPr>
        <w:t>interpersonal</w:t>
      </w:r>
      <w:r>
        <w:rPr>
          <w:color w:val="231F20"/>
          <w:spacing w:val="-9"/>
        </w:rPr>
        <w:t xml:space="preserve"> </w:t>
      </w:r>
      <w:r>
        <w:rPr>
          <w:color w:val="231F20"/>
        </w:rPr>
        <w:t>interaction</w:t>
      </w:r>
      <w:r>
        <w:rPr>
          <w:color w:val="231F20"/>
          <w:spacing w:val="-9"/>
        </w:rPr>
        <w:t xml:space="preserve"> </w:t>
      </w:r>
      <w:r>
        <w:rPr>
          <w:color w:val="231F20"/>
        </w:rPr>
        <w:t>in</w:t>
      </w:r>
      <w:r>
        <w:rPr>
          <w:color w:val="231F20"/>
          <w:spacing w:val="-9"/>
        </w:rPr>
        <w:t xml:space="preserve"> </w:t>
      </w:r>
      <w:r>
        <w:rPr>
          <w:color w:val="231F20"/>
        </w:rPr>
        <w:t>dyads,</w:t>
      </w:r>
      <w:r>
        <w:rPr>
          <w:color w:val="231F20"/>
          <w:spacing w:val="-9"/>
        </w:rPr>
        <w:t xml:space="preserve"> </w:t>
      </w:r>
      <w:r>
        <w:rPr>
          <w:color w:val="231F20"/>
        </w:rPr>
        <w:t>small</w:t>
      </w:r>
      <w:r>
        <w:rPr>
          <w:color w:val="231F20"/>
          <w:spacing w:val="-9"/>
        </w:rPr>
        <w:t xml:space="preserve"> </w:t>
      </w:r>
      <w:r>
        <w:rPr>
          <w:color w:val="231F20"/>
        </w:rPr>
        <w:t>groups,</w:t>
      </w:r>
      <w:r>
        <w:rPr>
          <w:color w:val="231F20"/>
          <w:spacing w:val="-9"/>
        </w:rPr>
        <w:t xml:space="preserve"> </w:t>
      </w:r>
      <w:r>
        <w:rPr>
          <w:color w:val="231F20"/>
        </w:rPr>
        <w:t>families, and organizations. Dual listed as COMS</w:t>
      </w:r>
      <w:r>
        <w:rPr>
          <w:color w:val="231F20"/>
          <w:spacing w:val="-1"/>
        </w:rPr>
        <w:t xml:space="preserve"> </w:t>
      </w:r>
      <w:r>
        <w:rPr>
          <w:color w:val="231F20"/>
        </w:rPr>
        <w:t>4373.</w:t>
      </w:r>
    </w:p>
    <w:p w14:paraId="4CA65BEF" w14:textId="77777777" w:rsidR="00D663B9" w:rsidRDefault="00D663B9" w:rsidP="00D663B9">
      <w:pPr>
        <w:pStyle w:val="BodyText"/>
        <w:tabs>
          <w:tab w:val="left" w:pos="4580"/>
        </w:tabs>
        <w:kinsoku w:val="0"/>
        <w:overflowPunct w:val="0"/>
        <w:spacing w:before="131" w:line="180" w:lineRule="exact"/>
        <w:ind w:left="440" w:right="118" w:hanging="340"/>
        <w:jc w:val="both"/>
        <w:rPr>
          <w:color w:val="231F20"/>
        </w:rPr>
      </w:pPr>
      <w:r>
        <w:rPr>
          <w:b/>
          <w:bCs/>
          <w:color w:val="231F20"/>
        </w:rPr>
        <w:t>COMS 5383.    Computer</w:t>
      </w:r>
      <w:r>
        <w:rPr>
          <w:b/>
          <w:bCs/>
          <w:color w:val="231F20"/>
          <w:spacing w:val="26"/>
        </w:rPr>
        <w:t xml:space="preserve"> </w:t>
      </w:r>
      <w:r>
        <w:rPr>
          <w:b/>
          <w:bCs/>
          <w:color w:val="231F20"/>
        </w:rPr>
        <w:t>Mediated</w:t>
      </w:r>
      <w:r>
        <w:rPr>
          <w:b/>
          <w:bCs/>
          <w:color w:val="231F20"/>
          <w:spacing w:val="21"/>
        </w:rPr>
        <w:t xml:space="preserve"> </w:t>
      </w:r>
      <w:r>
        <w:rPr>
          <w:b/>
          <w:bCs/>
          <w:color w:val="231F20"/>
        </w:rPr>
        <w:t>Communication</w:t>
      </w:r>
      <w:r>
        <w:rPr>
          <w:b/>
          <w:bCs/>
          <w:color w:val="231F20"/>
        </w:rPr>
        <w:tab/>
      </w:r>
      <w:r>
        <w:rPr>
          <w:color w:val="231F20"/>
        </w:rPr>
        <w:t>This  course  considers</w:t>
      </w:r>
      <w:r>
        <w:rPr>
          <w:color w:val="231F20"/>
          <w:spacing w:val="-13"/>
        </w:rPr>
        <w:t xml:space="preserve"> </w:t>
      </w:r>
      <w:r>
        <w:rPr>
          <w:color w:val="231F20"/>
        </w:rPr>
        <w:t>how</w:t>
      </w:r>
      <w:r>
        <w:rPr>
          <w:color w:val="231F20"/>
          <w:spacing w:val="25"/>
        </w:rPr>
        <w:t xml:space="preserve"> </w:t>
      </w:r>
      <w:r>
        <w:rPr>
          <w:color w:val="231F20"/>
        </w:rPr>
        <w:t>identities,</w:t>
      </w:r>
      <w:r>
        <w:rPr>
          <w:color w:val="231F20"/>
          <w:w w:val="99"/>
        </w:rPr>
        <w:t xml:space="preserve"> </w:t>
      </w:r>
      <w:r>
        <w:rPr>
          <w:color w:val="231F20"/>
        </w:rPr>
        <w:t>relationships and communities are created and influenced by our use of computers and the internet. We will gain understanding of these processes by engaging new media scholarship and activities involving different forms of new media. Dual listed as COMS</w:t>
      </w:r>
      <w:r>
        <w:rPr>
          <w:color w:val="231F20"/>
          <w:spacing w:val="-5"/>
        </w:rPr>
        <w:t xml:space="preserve"> </w:t>
      </w:r>
      <w:r>
        <w:rPr>
          <w:color w:val="231F20"/>
        </w:rPr>
        <w:t>4383.</w:t>
      </w:r>
    </w:p>
    <w:p w14:paraId="2521AF40" w14:textId="77777777" w:rsidR="00D663B9" w:rsidRDefault="00D663B9" w:rsidP="00D663B9">
      <w:pPr>
        <w:pStyle w:val="BodyText"/>
        <w:kinsoku w:val="0"/>
        <w:overflowPunct w:val="0"/>
        <w:spacing w:before="131" w:line="180" w:lineRule="exact"/>
        <w:ind w:left="440" w:right="118" w:hanging="340"/>
        <w:jc w:val="both"/>
        <w:rPr>
          <w:color w:val="231F20"/>
        </w:rPr>
      </w:pPr>
      <w:r>
        <w:rPr>
          <w:b/>
          <w:bCs/>
          <w:color w:val="231F20"/>
        </w:rPr>
        <w:t xml:space="preserve">COMS 5403. Seminar in Health Communication </w:t>
      </w:r>
      <w:r>
        <w:rPr>
          <w:color w:val="231F20"/>
        </w:rPr>
        <w:t>Study of the major cultural, interpersonal, and public communication issues affecting health communication.</w:t>
      </w:r>
    </w:p>
    <w:p w14:paraId="0EAEF6B1" w14:textId="2FEA9AF0" w:rsidR="00D663B9" w:rsidRDefault="00D663B9" w:rsidP="004B70AE">
      <w:pPr>
        <w:pStyle w:val="NormalWeb"/>
        <w:rPr>
          <w:rFonts w:asciiTheme="majorHAnsi" w:eastAsiaTheme="minorHAnsi" w:hAnsiTheme="majorHAnsi" w:cs="Arial"/>
          <w:b/>
          <w:sz w:val="20"/>
          <w:szCs w:val="20"/>
          <w:u w:val="single"/>
        </w:rPr>
      </w:pPr>
    </w:p>
    <w:p w14:paraId="427DA4CE" w14:textId="77777777" w:rsidR="00D663B9" w:rsidRDefault="00D663B9" w:rsidP="00D663B9">
      <w:pPr>
        <w:pStyle w:val="BodyText"/>
        <w:tabs>
          <w:tab w:val="left" w:pos="4313"/>
        </w:tabs>
        <w:kinsoku w:val="0"/>
        <w:overflowPunct w:val="0"/>
        <w:spacing w:before="72" w:line="180" w:lineRule="exact"/>
        <w:ind w:left="440" w:right="118" w:hanging="340"/>
        <w:jc w:val="both"/>
        <w:rPr>
          <w:color w:val="231F20"/>
        </w:rPr>
      </w:pPr>
      <w:r>
        <w:rPr>
          <w:b/>
          <w:bCs/>
          <w:color w:val="231F20"/>
        </w:rPr>
        <w:t>COMS 5423.    Narratives in Health</w:t>
      </w:r>
      <w:r>
        <w:rPr>
          <w:b/>
          <w:bCs/>
          <w:color w:val="231F20"/>
          <w:spacing w:val="14"/>
        </w:rPr>
        <w:t xml:space="preserve"> </w:t>
      </w:r>
      <w:r>
        <w:rPr>
          <w:b/>
          <w:bCs/>
          <w:color w:val="231F20"/>
        </w:rPr>
        <w:t>and</w:t>
      </w:r>
      <w:r>
        <w:rPr>
          <w:b/>
          <w:bCs/>
          <w:color w:val="231F20"/>
          <w:spacing w:val="3"/>
        </w:rPr>
        <w:t xml:space="preserve"> </w:t>
      </w:r>
      <w:r>
        <w:rPr>
          <w:b/>
          <w:bCs/>
          <w:color w:val="231F20"/>
        </w:rPr>
        <w:t>Healing</w:t>
      </w:r>
      <w:r>
        <w:rPr>
          <w:b/>
          <w:bCs/>
          <w:color w:val="231F20"/>
        </w:rPr>
        <w:tab/>
      </w:r>
      <w:r>
        <w:rPr>
          <w:color w:val="231F20"/>
        </w:rPr>
        <w:t>Explores the social construction</w:t>
      </w:r>
      <w:r>
        <w:rPr>
          <w:color w:val="231F20"/>
          <w:spacing w:val="23"/>
        </w:rPr>
        <w:t xml:space="preserve"> </w:t>
      </w:r>
      <w:r>
        <w:rPr>
          <w:color w:val="231F20"/>
        </w:rPr>
        <w:t>of</w:t>
      </w:r>
      <w:r>
        <w:rPr>
          <w:color w:val="231F20"/>
          <w:spacing w:val="5"/>
        </w:rPr>
        <w:t xml:space="preserve"> </w:t>
      </w:r>
      <w:r>
        <w:rPr>
          <w:color w:val="231F20"/>
        </w:rPr>
        <w:t>health,</w:t>
      </w:r>
      <w:r>
        <w:rPr>
          <w:color w:val="231F20"/>
          <w:w w:val="99"/>
        </w:rPr>
        <w:t xml:space="preserve"> </w:t>
      </w:r>
      <w:r>
        <w:rPr>
          <w:color w:val="231F20"/>
        </w:rPr>
        <w:t>illness and healing through the study of narrative. Dual listed as COMS</w:t>
      </w:r>
      <w:r>
        <w:rPr>
          <w:color w:val="231F20"/>
          <w:spacing w:val="-1"/>
        </w:rPr>
        <w:t xml:space="preserve"> </w:t>
      </w:r>
      <w:r>
        <w:rPr>
          <w:color w:val="231F20"/>
        </w:rPr>
        <w:t>4423.</w:t>
      </w:r>
    </w:p>
    <w:p w14:paraId="69284448" w14:textId="77777777" w:rsidR="00D663B9" w:rsidRDefault="00D663B9" w:rsidP="00D663B9">
      <w:pPr>
        <w:pStyle w:val="BodyText"/>
        <w:tabs>
          <w:tab w:val="left" w:pos="4419"/>
        </w:tabs>
        <w:kinsoku w:val="0"/>
        <w:overflowPunct w:val="0"/>
        <w:spacing w:before="131" w:line="180" w:lineRule="exact"/>
        <w:ind w:left="440" w:right="118" w:hanging="340"/>
        <w:jc w:val="both"/>
        <w:rPr>
          <w:color w:val="231F20"/>
        </w:rPr>
      </w:pPr>
      <w:r>
        <w:rPr>
          <w:b/>
          <w:bCs/>
          <w:color w:val="231F20"/>
        </w:rPr>
        <w:t>COMS 5433.    Health</w:t>
      </w:r>
      <w:r>
        <w:rPr>
          <w:b/>
          <w:bCs/>
          <w:color w:val="231F20"/>
          <w:spacing w:val="-5"/>
        </w:rPr>
        <w:t xml:space="preserve"> </w:t>
      </w:r>
      <w:r>
        <w:rPr>
          <w:b/>
          <w:bCs/>
          <w:color w:val="231F20"/>
        </w:rPr>
        <w:t>Communication</w:t>
      </w:r>
      <w:r>
        <w:rPr>
          <w:b/>
          <w:bCs/>
          <w:color w:val="231F20"/>
          <w:spacing w:val="-4"/>
        </w:rPr>
        <w:t xml:space="preserve"> </w:t>
      </w:r>
      <w:r>
        <w:rPr>
          <w:b/>
          <w:bCs/>
          <w:color w:val="231F20"/>
        </w:rPr>
        <w:t>Campaigns</w:t>
      </w:r>
      <w:r>
        <w:rPr>
          <w:b/>
          <w:bCs/>
          <w:color w:val="231F20"/>
        </w:rPr>
        <w:tab/>
      </w:r>
      <w:r>
        <w:rPr>
          <w:color w:val="231F20"/>
        </w:rPr>
        <w:t>Planning,</w:t>
      </w:r>
      <w:r>
        <w:rPr>
          <w:color w:val="231F20"/>
          <w:spacing w:val="-25"/>
        </w:rPr>
        <w:t xml:space="preserve"> </w:t>
      </w:r>
      <w:r>
        <w:rPr>
          <w:color w:val="231F20"/>
        </w:rPr>
        <w:t>implementation,</w:t>
      </w:r>
      <w:r>
        <w:rPr>
          <w:color w:val="231F20"/>
          <w:spacing w:val="-24"/>
        </w:rPr>
        <w:t xml:space="preserve"> </w:t>
      </w:r>
      <w:r>
        <w:rPr>
          <w:color w:val="231F20"/>
        </w:rPr>
        <w:t>and</w:t>
      </w:r>
      <w:r>
        <w:rPr>
          <w:color w:val="231F20"/>
          <w:spacing w:val="-25"/>
        </w:rPr>
        <w:t xml:space="preserve"> </w:t>
      </w:r>
      <w:r>
        <w:rPr>
          <w:color w:val="231F20"/>
        </w:rPr>
        <w:t>evaluation</w:t>
      </w:r>
      <w:r>
        <w:rPr>
          <w:color w:val="231F20"/>
          <w:spacing w:val="-1"/>
        </w:rPr>
        <w:t xml:space="preserve"> </w:t>
      </w:r>
      <w:r>
        <w:rPr>
          <w:color w:val="231F20"/>
        </w:rPr>
        <w:t>of health communication</w:t>
      </w:r>
      <w:r>
        <w:rPr>
          <w:color w:val="231F20"/>
          <w:spacing w:val="-7"/>
        </w:rPr>
        <w:t xml:space="preserve"> </w:t>
      </w:r>
      <w:r>
        <w:rPr>
          <w:color w:val="231F20"/>
        </w:rPr>
        <w:t>campaigns.</w:t>
      </w:r>
    </w:p>
    <w:p w14:paraId="48D06901" w14:textId="77777777" w:rsidR="00D663B9" w:rsidRDefault="00D663B9" w:rsidP="00D663B9">
      <w:pPr>
        <w:pStyle w:val="BodyText"/>
        <w:tabs>
          <w:tab w:val="left" w:pos="3354"/>
        </w:tabs>
        <w:kinsoku w:val="0"/>
        <w:overflowPunct w:val="0"/>
        <w:spacing w:before="125" w:line="182" w:lineRule="exact"/>
        <w:ind w:left="100"/>
        <w:rPr>
          <w:color w:val="231F20"/>
        </w:rPr>
      </w:pPr>
      <w:r>
        <w:rPr>
          <w:b/>
          <w:bCs/>
          <w:color w:val="231F20"/>
        </w:rPr>
        <w:t xml:space="preserve">COMS 6103.   </w:t>
      </w:r>
      <w:r>
        <w:rPr>
          <w:b/>
          <w:bCs/>
          <w:color w:val="231F20"/>
          <w:spacing w:val="5"/>
        </w:rPr>
        <w:t xml:space="preserve"> </w:t>
      </w:r>
      <w:r>
        <w:rPr>
          <w:b/>
          <w:bCs/>
          <w:color w:val="231F20"/>
        </w:rPr>
        <w:t>Communication</w:t>
      </w:r>
      <w:r>
        <w:rPr>
          <w:b/>
          <w:bCs/>
          <w:color w:val="231F20"/>
          <w:spacing w:val="-3"/>
        </w:rPr>
        <w:t xml:space="preserve"> </w:t>
      </w:r>
      <w:r>
        <w:rPr>
          <w:b/>
          <w:bCs/>
          <w:color w:val="231F20"/>
        </w:rPr>
        <w:t>Theory</w:t>
      </w:r>
      <w:r>
        <w:rPr>
          <w:b/>
          <w:bCs/>
          <w:color w:val="231F20"/>
        </w:rPr>
        <w:tab/>
      </w:r>
      <w:r>
        <w:rPr>
          <w:color w:val="231F20"/>
        </w:rPr>
        <w:t>Theories, models, and approaches relevant to the</w:t>
      </w:r>
      <w:r>
        <w:rPr>
          <w:color w:val="231F20"/>
          <w:spacing w:val="-8"/>
        </w:rPr>
        <w:t xml:space="preserve"> </w:t>
      </w:r>
      <w:r>
        <w:rPr>
          <w:color w:val="231F20"/>
        </w:rPr>
        <w:t>study</w:t>
      </w:r>
    </w:p>
    <w:p w14:paraId="7E5925F3" w14:textId="77777777" w:rsidR="00D663B9" w:rsidRDefault="00D663B9" w:rsidP="00D663B9">
      <w:pPr>
        <w:pStyle w:val="BodyText"/>
        <w:kinsoku w:val="0"/>
        <w:overflowPunct w:val="0"/>
        <w:spacing w:line="182" w:lineRule="exact"/>
        <w:ind w:left="440"/>
        <w:rPr>
          <w:color w:val="231F20"/>
        </w:rPr>
      </w:pPr>
      <w:r>
        <w:rPr>
          <w:color w:val="231F20"/>
        </w:rPr>
        <w:t>of human communication.</w:t>
      </w:r>
    </w:p>
    <w:p w14:paraId="3D11CC45" w14:textId="77777777" w:rsidR="00D663B9" w:rsidRDefault="00D663B9" w:rsidP="00D663B9">
      <w:pPr>
        <w:pStyle w:val="BodyText"/>
        <w:tabs>
          <w:tab w:val="left" w:pos="3566"/>
        </w:tabs>
        <w:kinsoku w:val="0"/>
        <w:overflowPunct w:val="0"/>
        <w:spacing w:before="128" w:line="182" w:lineRule="exact"/>
        <w:ind w:left="100"/>
        <w:rPr>
          <w:color w:val="231F20"/>
        </w:rPr>
      </w:pPr>
      <w:r>
        <w:rPr>
          <w:b/>
          <w:bCs/>
          <w:color w:val="231F20"/>
        </w:rPr>
        <w:t xml:space="preserve">COMS 6233.   </w:t>
      </w:r>
      <w:r>
        <w:rPr>
          <w:b/>
          <w:bCs/>
          <w:color w:val="231F20"/>
          <w:spacing w:val="4"/>
        </w:rPr>
        <w:t xml:space="preserve"> </w:t>
      </w:r>
      <w:r>
        <w:rPr>
          <w:b/>
          <w:bCs/>
          <w:color w:val="231F20"/>
        </w:rPr>
        <w:t>Communication</w:t>
      </w:r>
      <w:r>
        <w:rPr>
          <w:b/>
          <w:bCs/>
          <w:color w:val="231F20"/>
          <w:spacing w:val="-9"/>
        </w:rPr>
        <w:t xml:space="preserve"> </w:t>
      </w:r>
      <w:r>
        <w:rPr>
          <w:b/>
          <w:bCs/>
          <w:color w:val="231F20"/>
        </w:rPr>
        <w:t>Education</w:t>
      </w:r>
      <w:r>
        <w:rPr>
          <w:b/>
          <w:bCs/>
          <w:color w:val="231F20"/>
        </w:rPr>
        <w:tab/>
      </w:r>
      <w:r>
        <w:rPr>
          <w:color w:val="231F20"/>
        </w:rPr>
        <w:t>A</w:t>
      </w:r>
      <w:r>
        <w:rPr>
          <w:color w:val="231F20"/>
          <w:spacing w:val="-17"/>
        </w:rPr>
        <w:t xml:space="preserve"> </w:t>
      </w:r>
      <w:r>
        <w:rPr>
          <w:color w:val="231F20"/>
        </w:rPr>
        <w:t>study</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history</w:t>
      </w:r>
      <w:r>
        <w:rPr>
          <w:color w:val="231F20"/>
          <w:spacing w:val="-9"/>
        </w:rPr>
        <w:t xml:space="preserve"> </w:t>
      </w:r>
      <w:r>
        <w:rPr>
          <w:color w:val="231F20"/>
        </w:rPr>
        <w:t>and</w:t>
      </w:r>
      <w:r>
        <w:rPr>
          <w:color w:val="231F20"/>
          <w:spacing w:val="-9"/>
        </w:rPr>
        <w:t xml:space="preserve"> </w:t>
      </w:r>
      <w:r>
        <w:rPr>
          <w:color w:val="231F20"/>
        </w:rPr>
        <w:t>philosophy</w:t>
      </w:r>
      <w:r>
        <w:rPr>
          <w:color w:val="231F20"/>
          <w:spacing w:val="-8"/>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pedagogy</w:t>
      </w:r>
    </w:p>
    <w:p w14:paraId="6ED6499B" w14:textId="77777777" w:rsidR="00D663B9" w:rsidRDefault="00D663B9" w:rsidP="00D663B9">
      <w:pPr>
        <w:pStyle w:val="BodyText"/>
        <w:kinsoku w:val="0"/>
        <w:overflowPunct w:val="0"/>
        <w:spacing w:line="182" w:lineRule="exact"/>
        <w:ind w:left="383" w:right="544"/>
        <w:jc w:val="center"/>
        <w:rPr>
          <w:color w:val="231F20"/>
        </w:rPr>
      </w:pPr>
      <w:r>
        <w:rPr>
          <w:color w:val="231F20"/>
        </w:rPr>
        <w:t>of communication studies, to include both theoretical and applied aspects of the discipline.</w:t>
      </w:r>
    </w:p>
    <w:p w14:paraId="2DD2B7A5" w14:textId="29A1B7E0" w:rsidR="00D663B9" w:rsidRDefault="00D663B9" w:rsidP="00D663B9">
      <w:pPr>
        <w:pStyle w:val="BodyText"/>
        <w:kinsoku w:val="0"/>
        <w:overflowPunct w:val="0"/>
        <w:spacing w:before="134" w:line="180" w:lineRule="exact"/>
        <w:ind w:left="440" w:right="117" w:hanging="340"/>
        <w:jc w:val="both"/>
        <w:rPr>
          <w:color w:val="231F20"/>
        </w:rPr>
      </w:pPr>
      <w:r>
        <w:rPr>
          <w:b/>
          <w:bCs/>
          <w:color w:val="231F20"/>
        </w:rPr>
        <w:t xml:space="preserve">COMS 6243. Seminar in Interpersonal Communication </w:t>
      </w:r>
      <w:r>
        <w:rPr>
          <w:color w:val="231F20"/>
        </w:rPr>
        <w:t xml:space="preserve">This course is designed to introduce students to foundational as well as current theory and research in interpersonal communication. Students will examine several interpersonal communication contexts and processes as well as </w:t>
      </w:r>
      <w:r>
        <w:rPr>
          <w:color w:val="231F20"/>
        </w:rPr>
        <w:lastRenderedPageBreak/>
        <w:t>methodologies in interpersonal communication.</w:t>
      </w:r>
    </w:p>
    <w:p w14:paraId="3C17DE6C" w14:textId="3FE0F823" w:rsidR="00D663B9" w:rsidRPr="00372FDF" w:rsidRDefault="00D663B9" w:rsidP="00372FDF">
      <w:pPr>
        <w:pStyle w:val="BodyText"/>
        <w:tabs>
          <w:tab w:val="left" w:pos="5571"/>
        </w:tabs>
        <w:kinsoku w:val="0"/>
        <w:overflowPunct w:val="0"/>
        <w:spacing w:before="131" w:line="240" w:lineRule="exact"/>
        <w:ind w:left="447" w:right="115" w:hanging="346"/>
        <w:jc w:val="both"/>
        <w:rPr>
          <w:color w:val="1F497D" w:themeColor="text2"/>
          <w:sz w:val="24"/>
          <w:szCs w:val="24"/>
        </w:rPr>
      </w:pPr>
      <w:r w:rsidRPr="00372FDF">
        <w:rPr>
          <w:b/>
          <w:color w:val="1F497D" w:themeColor="text2"/>
          <w:sz w:val="24"/>
          <w:szCs w:val="24"/>
        </w:rPr>
        <w:t>COMS 6253</w:t>
      </w:r>
      <w:r w:rsidR="00372FDF" w:rsidRPr="00372FDF">
        <w:rPr>
          <w:b/>
          <w:color w:val="1F497D" w:themeColor="text2"/>
          <w:sz w:val="24"/>
          <w:szCs w:val="24"/>
        </w:rPr>
        <w:t>.</w:t>
      </w:r>
      <w:r w:rsidRPr="00372FDF">
        <w:rPr>
          <w:b/>
          <w:color w:val="1F497D" w:themeColor="text2"/>
          <w:sz w:val="24"/>
          <w:szCs w:val="24"/>
        </w:rPr>
        <w:t xml:space="preserve"> Rhetorical Theory and Criticism</w:t>
      </w:r>
      <w:r w:rsidRPr="00372FDF">
        <w:rPr>
          <w:color w:val="1F497D" w:themeColor="text2"/>
          <w:sz w:val="24"/>
          <w:szCs w:val="24"/>
        </w:rPr>
        <w:t xml:space="preserve"> Examination of a broad range of rhetorical theories to help students make critical and analytical applications to public discourse.</w:t>
      </w:r>
    </w:p>
    <w:p w14:paraId="07DC03FF" w14:textId="77777777" w:rsidR="00D663B9" w:rsidRDefault="00D663B9" w:rsidP="00D663B9">
      <w:pPr>
        <w:pStyle w:val="BodyText"/>
        <w:tabs>
          <w:tab w:val="left" w:pos="5571"/>
        </w:tabs>
        <w:kinsoku w:val="0"/>
        <w:overflowPunct w:val="0"/>
        <w:spacing w:before="131" w:line="180" w:lineRule="exact"/>
        <w:ind w:left="440" w:right="118" w:hanging="340"/>
        <w:jc w:val="both"/>
        <w:rPr>
          <w:color w:val="231F20"/>
        </w:rPr>
      </w:pPr>
      <w:r>
        <w:rPr>
          <w:b/>
          <w:bCs/>
          <w:color w:val="231F20"/>
        </w:rPr>
        <w:t>COMS 6413.    Organizational and</w:t>
      </w:r>
      <w:r>
        <w:rPr>
          <w:b/>
          <w:bCs/>
          <w:color w:val="231F20"/>
          <w:spacing w:val="1"/>
        </w:rPr>
        <w:t xml:space="preserve"> </w:t>
      </w:r>
      <w:r>
        <w:rPr>
          <w:b/>
          <w:bCs/>
          <w:color w:val="231F20"/>
        </w:rPr>
        <w:t>Intercultural</w:t>
      </w:r>
      <w:r>
        <w:rPr>
          <w:b/>
          <w:bCs/>
          <w:color w:val="231F20"/>
          <w:spacing w:val="-3"/>
        </w:rPr>
        <w:t xml:space="preserve"> </w:t>
      </w:r>
      <w:r>
        <w:rPr>
          <w:b/>
          <w:bCs/>
          <w:color w:val="231F20"/>
        </w:rPr>
        <w:t>Communication</w:t>
      </w:r>
      <w:r>
        <w:rPr>
          <w:b/>
          <w:bCs/>
          <w:color w:val="231F20"/>
        </w:rPr>
        <w:tab/>
      </w:r>
      <w:r>
        <w:rPr>
          <w:color w:val="231F20"/>
        </w:rPr>
        <w:t xml:space="preserve">Course  </w:t>
      </w:r>
      <w:r>
        <w:rPr>
          <w:color w:val="231F20"/>
          <w:spacing w:val="24"/>
        </w:rPr>
        <w:t xml:space="preserve"> </w:t>
      </w:r>
      <w:r>
        <w:rPr>
          <w:color w:val="231F20"/>
        </w:rPr>
        <w:t xml:space="preserve">will  </w:t>
      </w:r>
      <w:r>
        <w:rPr>
          <w:color w:val="231F20"/>
          <w:spacing w:val="24"/>
        </w:rPr>
        <w:t xml:space="preserve"> </w:t>
      </w:r>
      <w:r>
        <w:rPr>
          <w:color w:val="231F20"/>
        </w:rPr>
        <w:t>introduce</w:t>
      </w:r>
      <w:r>
        <w:rPr>
          <w:color w:val="231F20"/>
          <w:spacing w:val="-1"/>
        </w:rPr>
        <w:t xml:space="preserve"> </w:t>
      </w:r>
      <w:r>
        <w:rPr>
          <w:color w:val="231F20"/>
        </w:rPr>
        <w:t>students to intercultural communication and function of organization communication in the workplace, addressing how effective communication within organizations affects business and how to advance intercultural skills while being aware of different world</w:t>
      </w:r>
      <w:r>
        <w:rPr>
          <w:color w:val="231F20"/>
          <w:spacing w:val="-5"/>
        </w:rPr>
        <w:t xml:space="preserve"> </w:t>
      </w:r>
      <w:r>
        <w:rPr>
          <w:color w:val="231F20"/>
        </w:rPr>
        <w:t>views.</w:t>
      </w:r>
    </w:p>
    <w:p w14:paraId="1E91F2F4" w14:textId="77777777" w:rsidR="00D663B9" w:rsidRDefault="00D663B9" w:rsidP="00D663B9">
      <w:pPr>
        <w:pStyle w:val="BodyText"/>
        <w:tabs>
          <w:tab w:val="left" w:pos="4423"/>
        </w:tabs>
        <w:kinsoku w:val="0"/>
        <w:overflowPunct w:val="0"/>
        <w:spacing w:before="125" w:line="182" w:lineRule="exact"/>
        <w:ind w:left="100"/>
        <w:rPr>
          <w:color w:val="231F20"/>
        </w:rPr>
      </w:pPr>
      <w:r>
        <w:rPr>
          <w:b/>
          <w:bCs/>
          <w:color w:val="231F20"/>
        </w:rPr>
        <w:t xml:space="preserve">COMS </w:t>
      </w:r>
      <w:r>
        <w:rPr>
          <w:b/>
          <w:bCs/>
          <w:color w:val="231F20"/>
          <w:spacing w:val="-4"/>
        </w:rPr>
        <w:t xml:space="preserve">660V.     </w:t>
      </w:r>
      <w:r>
        <w:rPr>
          <w:b/>
          <w:bCs/>
          <w:color w:val="231F20"/>
        </w:rPr>
        <w:t>Internship in</w:t>
      </w:r>
      <w:r>
        <w:rPr>
          <w:b/>
          <w:bCs/>
          <w:color w:val="231F20"/>
          <w:spacing w:val="-19"/>
        </w:rPr>
        <w:t xml:space="preserve"> </w:t>
      </w:r>
      <w:r>
        <w:rPr>
          <w:b/>
          <w:bCs/>
          <w:color w:val="231F20"/>
        </w:rPr>
        <w:t>Communication</w:t>
      </w:r>
      <w:r>
        <w:rPr>
          <w:b/>
          <w:bCs/>
          <w:color w:val="231F20"/>
          <w:spacing w:val="-1"/>
        </w:rPr>
        <w:t xml:space="preserve"> </w:t>
      </w:r>
      <w:r>
        <w:rPr>
          <w:b/>
          <w:bCs/>
          <w:color w:val="231F20"/>
        </w:rPr>
        <w:t>Studies</w:t>
      </w:r>
      <w:r>
        <w:rPr>
          <w:b/>
          <w:bCs/>
          <w:color w:val="231F20"/>
        </w:rPr>
        <w:tab/>
      </w:r>
      <w:r>
        <w:rPr>
          <w:color w:val="231F20"/>
        </w:rPr>
        <w:t>Combines relevant work experience</w:t>
      </w:r>
      <w:r>
        <w:rPr>
          <w:color w:val="231F20"/>
          <w:spacing w:val="3"/>
        </w:rPr>
        <w:t xml:space="preserve"> </w:t>
      </w:r>
      <w:r>
        <w:rPr>
          <w:color w:val="231F20"/>
        </w:rPr>
        <w:t>with</w:t>
      </w:r>
    </w:p>
    <w:p w14:paraId="60223FA6" w14:textId="77777777" w:rsidR="00D663B9" w:rsidRDefault="00D663B9" w:rsidP="00D663B9">
      <w:pPr>
        <w:pStyle w:val="BodyText"/>
        <w:kinsoku w:val="0"/>
        <w:overflowPunct w:val="0"/>
        <w:spacing w:line="182" w:lineRule="exact"/>
        <w:ind w:left="440"/>
        <w:rPr>
          <w:color w:val="231F20"/>
        </w:rPr>
      </w:pPr>
      <w:r>
        <w:rPr>
          <w:color w:val="231F20"/>
        </w:rPr>
        <w:t>classroom theory.</w:t>
      </w:r>
    </w:p>
    <w:p w14:paraId="1CF0A84F" w14:textId="77777777" w:rsidR="00D663B9" w:rsidRDefault="00D663B9" w:rsidP="00D663B9">
      <w:pPr>
        <w:pStyle w:val="BodyText"/>
        <w:kinsoku w:val="0"/>
        <w:overflowPunct w:val="0"/>
        <w:spacing w:before="128"/>
        <w:ind w:left="100"/>
        <w:rPr>
          <w:b/>
          <w:bCs/>
          <w:color w:val="231F20"/>
        </w:rPr>
      </w:pPr>
      <w:r>
        <w:rPr>
          <w:b/>
          <w:bCs/>
          <w:color w:val="231F20"/>
        </w:rPr>
        <w:t>COMS 670V.    Thesis</w:t>
      </w:r>
    </w:p>
    <w:p w14:paraId="5775B2D8" w14:textId="77777777" w:rsidR="00D663B9" w:rsidRDefault="00D663B9" w:rsidP="00D663B9">
      <w:pPr>
        <w:pStyle w:val="BodyText"/>
        <w:kinsoku w:val="0"/>
        <w:overflowPunct w:val="0"/>
        <w:spacing w:before="127"/>
        <w:ind w:left="100"/>
        <w:rPr>
          <w:b/>
          <w:bCs/>
          <w:color w:val="231F20"/>
        </w:rPr>
      </w:pPr>
      <w:r>
        <w:rPr>
          <w:b/>
          <w:bCs/>
          <w:color w:val="231F20"/>
        </w:rPr>
        <w:t>COMS 680V.     Independent Study</w:t>
      </w:r>
    </w:p>
    <w:p w14:paraId="5646C0C7" w14:textId="4ED2FEA5" w:rsidR="00D663B9" w:rsidRDefault="00D663B9" w:rsidP="004B70AE">
      <w:pPr>
        <w:pStyle w:val="NormalWeb"/>
        <w:rPr>
          <w:rFonts w:asciiTheme="majorHAnsi" w:eastAsiaTheme="minorHAnsi" w:hAnsiTheme="majorHAnsi" w:cs="Arial"/>
          <w:b/>
          <w:sz w:val="20"/>
          <w:szCs w:val="20"/>
        </w:rPr>
      </w:pPr>
      <w:r>
        <w:rPr>
          <w:rFonts w:asciiTheme="majorHAnsi" w:eastAsiaTheme="minorHAnsi" w:hAnsiTheme="majorHAnsi" w:cs="Arial"/>
          <w:b/>
          <w:sz w:val="20"/>
          <w:szCs w:val="20"/>
          <w:u w:val="single"/>
        </w:rPr>
        <w:t>PROPOSED</w:t>
      </w:r>
    </w:p>
    <w:p w14:paraId="312EFD95" w14:textId="77777777" w:rsidR="00D663B9" w:rsidRDefault="00D663B9" w:rsidP="00D663B9">
      <w:pPr>
        <w:pStyle w:val="NormalWeb"/>
        <w:rPr>
          <w:rFonts w:asciiTheme="majorHAnsi" w:eastAsiaTheme="minorHAnsi" w:hAnsiTheme="majorHAnsi" w:cs="Arial"/>
          <w:b/>
          <w:sz w:val="20"/>
          <w:szCs w:val="20"/>
          <w:u w:val="single"/>
        </w:rPr>
      </w:pPr>
    </w:p>
    <w:p w14:paraId="72C3085B" w14:textId="77777777" w:rsidR="00D663B9" w:rsidRDefault="00D663B9" w:rsidP="00D663B9">
      <w:pPr>
        <w:pStyle w:val="Heading4"/>
        <w:kinsoku w:val="0"/>
        <w:overflowPunct w:val="0"/>
        <w:ind w:left="102" w:right="120"/>
        <w:jc w:val="center"/>
        <w:rPr>
          <w:color w:val="231F20"/>
        </w:rPr>
      </w:pPr>
      <w:r>
        <w:rPr>
          <w:color w:val="231F20"/>
        </w:rPr>
        <w:t>DEPARTMENT OF COMMUNICATION</w:t>
      </w:r>
    </w:p>
    <w:p w14:paraId="3F2472FC" w14:textId="77777777" w:rsidR="00D663B9" w:rsidRDefault="00D663B9" w:rsidP="00D663B9">
      <w:pPr>
        <w:pStyle w:val="BodyText"/>
        <w:kinsoku w:val="0"/>
        <w:overflowPunct w:val="0"/>
        <w:spacing w:before="9"/>
        <w:rPr>
          <w:rFonts w:ascii="Book Antiqua" w:hAnsi="Book Antiqua" w:cs="Book Antiqua"/>
          <w:b/>
          <w:bCs/>
          <w:sz w:val="25"/>
          <w:szCs w:val="25"/>
        </w:rPr>
      </w:pPr>
    </w:p>
    <w:p w14:paraId="745C04FC" w14:textId="77777777" w:rsidR="00D663B9" w:rsidRDefault="00D663B9" w:rsidP="00D663B9">
      <w:pPr>
        <w:pStyle w:val="BodyText"/>
        <w:kinsoku w:val="0"/>
        <w:overflowPunct w:val="0"/>
        <w:ind w:left="100"/>
        <w:rPr>
          <w:rFonts w:ascii="Book Antiqua" w:hAnsi="Book Antiqua" w:cs="Book Antiqua"/>
          <w:b/>
          <w:bCs/>
          <w:color w:val="231F20"/>
          <w:sz w:val="24"/>
          <w:szCs w:val="24"/>
        </w:rPr>
      </w:pPr>
      <w:r>
        <w:rPr>
          <w:rFonts w:ascii="Book Antiqua" w:hAnsi="Book Antiqua" w:cs="Book Antiqua"/>
          <w:b/>
          <w:bCs/>
          <w:color w:val="231F20"/>
          <w:sz w:val="24"/>
          <w:szCs w:val="24"/>
        </w:rPr>
        <w:t>Communication Studies (COMS)</w:t>
      </w:r>
    </w:p>
    <w:p w14:paraId="093836C7" w14:textId="77777777" w:rsidR="00D663B9" w:rsidRDefault="00D663B9" w:rsidP="00D663B9">
      <w:pPr>
        <w:pStyle w:val="BodyText"/>
        <w:kinsoku w:val="0"/>
        <w:overflowPunct w:val="0"/>
        <w:spacing w:before="242" w:line="180" w:lineRule="exact"/>
        <w:ind w:left="440" w:right="117" w:hanging="340"/>
        <w:jc w:val="both"/>
        <w:rPr>
          <w:color w:val="231F20"/>
        </w:rPr>
      </w:pPr>
      <w:r>
        <w:rPr>
          <w:b/>
          <w:bCs/>
          <w:color w:val="231F20"/>
        </w:rPr>
        <w:t xml:space="preserve">COMS 5203. Small Group Communication </w:t>
      </w:r>
      <w:r>
        <w:rPr>
          <w:color w:val="231F20"/>
        </w:rPr>
        <w:t>Group and conference techniques for classroom, business, and professional situations.</w:t>
      </w:r>
    </w:p>
    <w:p w14:paraId="4C9A3441" w14:textId="77777777" w:rsidR="00D663B9" w:rsidRDefault="00D663B9" w:rsidP="00D663B9">
      <w:pPr>
        <w:pStyle w:val="BodyText"/>
        <w:kinsoku w:val="0"/>
        <w:overflowPunct w:val="0"/>
        <w:spacing w:before="132" w:line="180" w:lineRule="exact"/>
        <w:ind w:left="440" w:right="118" w:hanging="340"/>
        <w:jc w:val="both"/>
        <w:rPr>
          <w:color w:val="231F20"/>
        </w:rPr>
      </w:pPr>
      <w:r>
        <w:rPr>
          <w:b/>
          <w:bCs/>
          <w:color w:val="231F20"/>
        </w:rPr>
        <w:t xml:space="preserve">COMS 5243. Interpersonal Communication </w:t>
      </w:r>
      <w:r>
        <w:rPr>
          <w:color w:val="231F20"/>
        </w:rPr>
        <w:t>Emphasis on increasing the student’s capacity for openness, sensitivity, and objective appraisal.</w:t>
      </w:r>
    </w:p>
    <w:p w14:paraId="52D371C9" w14:textId="77777777" w:rsidR="00D663B9" w:rsidRDefault="00D663B9" w:rsidP="00D663B9">
      <w:pPr>
        <w:pStyle w:val="BodyText"/>
        <w:tabs>
          <w:tab w:val="left" w:pos="4008"/>
        </w:tabs>
        <w:kinsoku w:val="0"/>
        <w:overflowPunct w:val="0"/>
        <w:spacing w:before="126" w:line="182" w:lineRule="exact"/>
        <w:ind w:left="100"/>
        <w:rPr>
          <w:color w:val="231F20"/>
        </w:rPr>
      </w:pPr>
      <w:r>
        <w:rPr>
          <w:b/>
          <w:bCs/>
          <w:color w:val="231F20"/>
        </w:rPr>
        <w:t xml:space="preserve">COMS 5253.   </w:t>
      </w:r>
      <w:r>
        <w:rPr>
          <w:b/>
          <w:bCs/>
          <w:color w:val="231F20"/>
          <w:spacing w:val="6"/>
        </w:rPr>
        <w:t xml:space="preserve"> </w:t>
      </w:r>
      <w:r>
        <w:rPr>
          <w:b/>
          <w:bCs/>
          <w:color w:val="231F20"/>
        </w:rPr>
        <w:t>Intercultural</w:t>
      </w:r>
      <w:r>
        <w:rPr>
          <w:b/>
          <w:bCs/>
          <w:color w:val="231F20"/>
          <w:spacing w:val="32"/>
        </w:rPr>
        <w:t xml:space="preserve"> </w:t>
      </w:r>
      <w:r>
        <w:rPr>
          <w:b/>
          <w:bCs/>
          <w:color w:val="231F20"/>
        </w:rPr>
        <w:t>Communication</w:t>
      </w:r>
      <w:r>
        <w:rPr>
          <w:b/>
          <w:bCs/>
          <w:color w:val="231F20"/>
        </w:rPr>
        <w:tab/>
      </w:r>
      <w:r>
        <w:rPr>
          <w:color w:val="231F20"/>
        </w:rPr>
        <w:t>Identification  of  barriers,  and  breakdowns</w:t>
      </w:r>
      <w:r>
        <w:rPr>
          <w:color w:val="231F20"/>
          <w:spacing w:val="9"/>
        </w:rPr>
        <w:t xml:space="preserve"> </w:t>
      </w:r>
      <w:r>
        <w:rPr>
          <w:color w:val="231F20"/>
        </w:rPr>
        <w:t>to</w:t>
      </w:r>
    </w:p>
    <w:p w14:paraId="14C11380" w14:textId="77777777" w:rsidR="00D663B9" w:rsidRDefault="00D663B9" w:rsidP="00D663B9">
      <w:pPr>
        <w:pStyle w:val="BodyText"/>
        <w:kinsoku w:val="0"/>
        <w:overflowPunct w:val="0"/>
        <w:spacing w:line="182" w:lineRule="exact"/>
        <w:ind w:left="440"/>
        <w:rPr>
          <w:color w:val="231F20"/>
        </w:rPr>
      </w:pPr>
      <w:r>
        <w:rPr>
          <w:color w:val="231F20"/>
        </w:rPr>
        <w:t>communication among cultures.</w:t>
      </w:r>
    </w:p>
    <w:p w14:paraId="4E15C30E" w14:textId="77777777" w:rsidR="00D663B9" w:rsidRDefault="00D663B9" w:rsidP="00D663B9">
      <w:pPr>
        <w:pStyle w:val="BodyText"/>
        <w:tabs>
          <w:tab w:val="left" w:pos="3911"/>
        </w:tabs>
        <w:kinsoku w:val="0"/>
        <w:overflowPunct w:val="0"/>
        <w:spacing w:before="128" w:line="182" w:lineRule="exact"/>
        <w:ind w:left="100"/>
        <w:rPr>
          <w:color w:val="231F20"/>
        </w:rPr>
      </w:pPr>
      <w:r>
        <w:rPr>
          <w:b/>
          <w:bCs/>
          <w:color w:val="231F20"/>
        </w:rPr>
        <w:t xml:space="preserve">COMS 5263.   </w:t>
      </w:r>
      <w:r>
        <w:rPr>
          <w:b/>
          <w:bCs/>
          <w:color w:val="231F20"/>
          <w:spacing w:val="5"/>
        </w:rPr>
        <w:t xml:space="preserve"> </w:t>
      </w:r>
      <w:r>
        <w:rPr>
          <w:b/>
          <w:bCs/>
          <w:color w:val="231F20"/>
        </w:rPr>
        <w:t>Organizational</w:t>
      </w:r>
      <w:r>
        <w:rPr>
          <w:b/>
          <w:bCs/>
          <w:color w:val="231F20"/>
          <w:spacing w:val="-2"/>
        </w:rPr>
        <w:t xml:space="preserve"> </w:t>
      </w:r>
      <w:r>
        <w:rPr>
          <w:b/>
          <w:bCs/>
          <w:color w:val="231F20"/>
        </w:rPr>
        <w:t>Communication</w:t>
      </w:r>
      <w:r>
        <w:rPr>
          <w:b/>
          <w:bCs/>
          <w:color w:val="231F20"/>
        </w:rPr>
        <w:tab/>
      </w:r>
      <w:r>
        <w:rPr>
          <w:color w:val="231F20"/>
        </w:rPr>
        <w:t>Dynamics and theories of communication</w:t>
      </w:r>
      <w:r>
        <w:rPr>
          <w:color w:val="231F20"/>
          <w:spacing w:val="7"/>
        </w:rPr>
        <w:t xml:space="preserve"> </w:t>
      </w:r>
      <w:r>
        <w:rPr>
          <w:color w:val="231F20"/>
        </w:rPr>
        <w:t>within</w:t>
      </w:r>
    </w:p>
    <w:p w14:paraId="33E8DAB6" w14:textId="77777777" w:rsidR="00D663B9" w:rsidRDefault="00D663B9" w:rsidP="00D663B9">
      <w:pPr>
        <w:pStyle w:val="BodyText"/>
        <w:kinsoku w:val="0"/>
        <w:overflowPunct w:val="0"/>
        <w:spacing w:line="182" w:lineRule="exact"/>
        <w:ind w:left="440"/>
        <w:rPr>
          <w:color w:val="231F20"/>
        </w:rPr>
      </w:pPr>
      <w:r>
        <w:rPr>
          <w:color w:val="231F20"/>
        </w:rPr>
        <w:t>an organization.</w:t>
      </w:r>
    </w:p>
    <w:p w14:paraId="071B3DCE" w14:textId="77777777" w:rsidR="00D663B9" w:rsidRDefault="00D663B9" w:rsidP="00D663B9">
      <w:pPr>
        <w:pStyle w:val="BodyText"/>
        <w:kinsoku w:val="0"/>
        <w:overflowPunct w:val="0"/>
        <w:spacing w:before="134" w:line="180" w:lineRule="exact"/>
        <w:ind w:left="440" w:right="118" w:hanging="340"/>
        <w:jc w:val="both"/>
        <w:rPr>
          <w:color w:val="231F20"/>
        </w:rPr>
      </w:pPr>
      <w:r>
        <w:rPr>
          <w:b/>
          <w:bCs/>
          <w:color w:val="231F20"/>
        </w:rPr>
        <w:t xml:space="preserve">COMS 5293. History and Criticism of American Public Address </w:t>
      </w:r>
      <w:r>
        <w:rPr>
          <w:color w:val="231F20"/>
        </w:rPr>
        <w:t>Historical background and significance of leading orators in America.</w:t>
      </w:r>
    </w:p>
    <w:p w14:paraId="3B1EB877" w14:textId="77777777" w:rsidR="00D663B9" w:rsidRDefault="00D663B9" w:rsidP="00D663B9">
      <w:pPr>
        <w:pStyle w:val="BodyText"/>
        <w:tabs>
          <w:tab w:val="left" w:pos="4964"/>
        </w:tabs>
        <w:kinsoku w:val="0"/>
        <w:overflowPunct w:val="0"/>
        <w:spacing w:before="131" w:line="180" w:lineRule="exact"/>
        <w:ind w:left="440" w:right="118" w:hanging="340"/>
        <w:jc w:val="both"/>
        <w:rPr>
          <w:color w:val="231F20"/>
        </w:rPr>
      </w:pPr>
      <w:r>
        <w:rPr>
          <w:b/>
          <w:bCs/>
          <w:color w:val="231F20"/>
        </w:rPr>
        <w:t>COMS 5323.    Communication in</w:t>
      </w:r>
      <w:r>
        <w:rPr>
          <w:b/>
          <w:bCs/>
          <w:color w:val="231F20"/>
          <w:spacing w:val="28"/>
        </w:rPr>
        <w:t xml:space="preserve"> </w:t>
      </w:r>
      <w:r>
        <w:rPr>
          <w:b/>
          <w:bCs/>
          <w:color w:val="231F20"/>
        </w:rPr>
        <w:t>Personal</w:t>
      </w:r>
      <w:r>
        <w:rPr>
          <w:b/>
          <w:bCs/>
          <w:color w:val="231F20"/>
          <w:spacing w:val="12"/>
        </w:rPr>
        <w:t xml:space="preserve"> </w:t>
      </w:r>
      <w:r>
        <w:rPr>
          <w:b/>
          <w:bCs/>
          <w:color w:val="231F20"/>
        </w:rPr>
        <w:t>Relationships</w:t>
      </w:r>
      <w:r>
        <w:rPr>
          <w:b/>
          <w:bCs/>
          <w:color w:val="231F20"/>
        </w:rPr>
        <w:tab/>
      </w:r>
      <w:r>
        <w:rPr>
          <w:color w:val="231F20"/>
        </w:rPr>
        <w:t>The course</w:t>
      </w:r>
      <w:r>
        <w:rPr>
          <w:color w:val="231F20"/>
          <w:spacing w:val="31"/>
        </w:rPr>
        <w:t xml:space="preserve"> </w:t>
      </w:r>
      <w:r>
        <w:rPr>
          <w:color w:val="231F20"/>
        </w:rPr>
        <w:t>covers</w:t>
      </w:r>
      <w:r>
        <w:rPr>
          <w:color w:val="231F20"/>
          <w:spacing w:val="15"/>
        </w:rPr>
        <w:t xml:space="preserve"> </w:t>
      </w:r>
      <w:r>
        <w:rPr>
          <w:color w:val="231F20"/>
        </w:rPr>
        <w:t>interpersonal</w:t>
      </w:r>
      <w:r>
        <w:rPr>
          <w:color w:val="231F20"/>
          <w:w w:val="99"/>
        </w:rPr>
        <w:t xml:space="preserve"> </w:t>
      </w:r>
      <w:r>
        <w:rPr>
          <w:color w:val="231F20"/>
        </w:rPr>
        <w:t>communication</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context</w:t>
      </w:r>
      <w:r>
        <w:rPr>
          <w:color w:val="231F20"/>
          <w:spacing w:val="-10"/>
        </w:rPr>
        <w:t xml:space="preserve"> </w:t>
      </w:r>
      <w:r>
        <w:rPr>
          <w:color w:val="231F20"/>
        </w:rPr>
        <w:t>of</w:t>
      </w:r>
      <w:r>
        <w:rPr>
          <w:color w:val="231F20"/>
          <w:spacing w:val="-10"/>
        </w:rPr>
        <w:t xml:space="preserve"> </w:t>
      </w:r>
      <w:r>
        <w:rPr>
          <w:color w:val="231F20"/>
        </w:rPr>
        <w:t>personal</w:t>
      </w:r>
      <w:r>
        <w:rPr>
          <w:color w:val="231F20"/>
          <w:spacing w:val="-10"/>
        </w:rPr>
        <w:t xml:space="preserve"> </w:t>
      </w:r>
      <w:r>
        <w:rPr>
          <w:color w:val="231F20"/>
        </w:rPr>
        <w:t>relationships</w:t>
      </w:r>
      <w:r>
        <w:rPr>
          <w:color w:val="231F20"/>
          <w:spacing w:val="-10"/>
        </w:rPr>
        <w:t xml:space="preserve"> </w:t>
      </w:r>
      <w:r>
        <w:rPr>
          <w:color w:val="231F20"/>
        </w:rPr>
        <w:t>such</w:t>
      </w:r>
      <w:r>
        <w:rPr>
          <w:color w:val="231F20"/>
          <w:spacing w:val="-10"/>
        </w:rPr>
        <w:t xml:space="preserve"> </w:t>
      </w:r>
      <w:r>
        <w:rPr>
          <w:color w:val="231F20"/>
        </w:rPr>
        <w:t>as</w:t>
      </w:r>
      <w:r>
        <w:rPr>
          <w:color w:val="231F20"/>
          <w:spacing w:val="-10"/>
        </w:rPr>
        <w:t xml:space="preserve"> </w:t>
      </w:r>
      <w:r>
        <w:rPr>
          <w:color w:val="231F20"/>
        </w:rPr>
        <w:t>romantic</w:t>
      </w:r>
      <w:r>
        <w:rPr>
          <w:color w:val="231F20"/>
          <w:spacing w:val="-10"/>
        </w:rPr>
        <w:t xml:space="preserve"> </w:t>
      </w:r>
      <w:r>
        <w:rPr>
          <w:color w:val="231F20"/>
        </w:rPr>
        <w:t>relationships,</w:t>
      </w:r>
      <w:r>
        <w:rPr>
          <w:color w:val="231F20"/>
          <w:spacing w:val="-10"/>
        </w:rPr>
        <w:t xml:space="preserve"> </w:t>
      </w:r>
      <w:r>
        <w:rPr>
          <w:color w:val="231F20"/>
        </w:rPr>
        <w:t>friendships, professional relationships, and family</w:t>
      </w:r>
      <w:r>
        <w:rPr>
          <w:color w:val="231F20"/>
          <w:spacing w:val="-15"/>
        </w:rPr>
        <w:t xml:space="preserve"> </w:t>
      </w:r>
      <w:r>
        <w:rPr>
          <w:color w:val="231F20"/>
        </w:rPr>
        <w:t>relationships.</w:t>
      </w:r>
    </w:p>
    <w:p w14:paraId="249782A7" w14:textId="77777777" w:rsidR="00D663B9" w:rsidRDefault="00D663B9" w:rsidP="00D663B9">
      <w:pPr>
        <w:pStyle w:val="BodyText"/>
        <w:kinsoku w:val="0"/>
        <w:overflowPunct w:val="0"/>
        <w:spacing w:before="131" w:line="180" w:lineRule="exact"/>
        <w:ind w:left="440" w:right="117" w:hanging="340"/>
        <w:jc w:val="both"/>
        <w:rPr>
          <w:color w:val="231F20"/>
        </w:rPr>
      </w:pPr>
      <w:r>
        <w:rPr>
          <w:b/>
          <w:bCs/>
          <w:color w:val="231F20"/>
        </w:rPr>
        <w:t xml:space="preserve">COMS 5373. Conflict Resolution </w:t>
      </w:r>
      <w:r>
        <w:rPr>
          <w:color w:val="231F20"/>
        </w:rPr>
        <w:t>The conflict and communication course examines conflict as</w:t>
      </w:r>
      <w:r>
        <w:rPr>
          <w:color w:val="231F20"/>
          <w:spacing w:val="-33"/>
        </w:rPr>
        <w:t xml:space="preserve"> </w:t>
      </w:r>
      <w:r>
        <w:rPr>
          <w:color w:val="231F20"/>
        </w:rPr>
        <w:t>a communication</w:t>
      </w:r>
      <w:r>
        <w:rPr>
          <w:color w:val="231F20"/>
          <w:spacing w:val="-9"/>
        </w:rPr>
        <w:t xml:space="preserve"> </w:t>
      </w:r>
      <w:r>
        <w:rPr>
          <w:color w:val="231F20"/>
        </w:rPr>
        <w:t>variable</w:t>
      </w:r>
      <w:r>
        <w:rPr>
          <w:color w:val="231F20"/>
          <w:spacing w:val="-9"/>
        </w:rPr>
        <w:t xml:space="preserve"> </w:t>
      </w:r>
      <w:r>
        <w:rPr>
          <w:color w:val="231F20"/>
        </w:rPr>
        <w:t>created</w:t>
      </w:r>
      <w:r>
        <w:rPr>
          <w:color w:val="231F20"/>
          <w:spacing w:val="-9"/>
        </w:rPr>
        <w:t xml:space="preserve"> </w:t>
      </w:r>
      <w:r>
        <w:rPr>
          <w:color w:val="231F20"/>
        </w:rPr>
        <w:t>through</w:t>
      </w:r>
      <w:r>
        <w:rPr>
          <w:color w:val="231F20"/>
          <w:spacing w:val="-9"/>
        </w:rPr>
        <w:t xml:space="preserve"> </w:t>
      </w:r>
      <w:r>
        <w:rPr>
          <w:color w:val="231F20"/>
        </w:rPr>
        <w:t>interpersonal</w:t>
      </w:r>
      <w:r>
        <w:rPr>
          <w:color w:val="231F20"/>
          <w:spacing w:val="-9"/>
        </w:rPr>
        <w:t xml:space="preserve"> </w:t>
      </w:r>
      <w:r>
        <w:rPr>
          <w:color w:val="231F20"/>
        </w:rPr>
        <w:t>interaction</w:t>
      </w:r>
      <w:r>
        <w:rPr>
          <w:color w:val="231F20"/>
          <w:spacing w:val="-9"/>
        </w:rPr>
        <w:t xml:space="preserve"> </w:t>
      </w:r>
      <w:r>
        <w:rPr>
          <w:color w:val="231F20"/>
        </w:rPr>
        <w:t>in</w:t>
      </w:r>
      <w:r>
        <w:rPr>
          <w:color w:val="231F20"/>
          <w:spacing w:val="-9"/>
        </w:rPr>
        <w:t xml:space="preserve"> </w:t>
      </w:r>
      <w:r>
        <w:rPr>
          <w:color w:val="231F20"/>
        </w:rPr>
        <w:t>dyads,</w:t>
      </w:r>
      <w:r>
        <w:rPr>
          <w:color w:val="231F20"/>
          <w:spacing w:val="-9"/>
        </w:rPr>
        <w:t xml:space="preserve"> </w:t>
      </w:r>
      <w:r>
        <w:rPr>
          <w:color w:val="231F20"/>
        </w:rPr>
        <w:t>small</w:t>
      </w:r>
      <w:r>
        <w:rPr>
          <w:color w:val="231F20"/>
          <w:spacing w:val="-9"/>
        </w:rPr>
        <w:t xml:space="preserve"> </w:t>
      </w:r>
      <w:r>
        <w:rPr>
          <w:color w:val="231F20"/>
        </w:rPr>
        <w:t>groups,</w:t>
      </w:r>
      <w:r>
        <w:rPr>
          <w:color w:val="231F20"/>
          <w:spacing w:val="-9"/>
        </w:rPr>
        <w:t xml:space="preserve"> </w:t>
      </w:r>
      <w:r>
        <w:rPr>
          <w:color w:val="231F20"/>
        </w:rPr>
        <w:t>families, and organizations. Dual listed as COMS</w:t>
      </w:r>
      <w:r>
        <w:rPr>
          <w:color w:val="231F20"/>
          <w:spacing w:val="-1"/>
        </w:rPr>
        <w:t xml:space="preserve"> </w:t>
      </w:r>
      <w:r>
        <w:rPr>
          <w:color w:val="231F20"/>
        </w:rPr>
        <w:t>4373.</w:t>
      </w:r>
    </w:p>
    <w:p w14:paraId="637BF6D7" w14:textId="77777777" w:rsidR="00D663B9" w:rsidRDefault="00D663B9" w:rsidP="00D663B9">
      <w:pPr>
        <w:pStyle w:val="BodyText"/>
        <w:tabs>
          <w:tab w:val="left" w:pos="4580"/>
        </w:tabs>
        <w:kinsoku w:val="0"/>
        <w:overflowPunct w:val="0"/>
        <w:spacing w:before="131" w:line="180" w:lineRule="exact"/>
        <w:ind w:left="440" w:right="118" w:hanging="340"/>
        <w:jc w:val="both"/>
        <w:rPr>
          <w:color w:val="231F20"/>
        </w:rPr>
      </w:pPr>
      <w:r>
        <w:rPr>
          <w:b/>
          <w:bCs/>
          <w:color w:val="231F20"/>
        </w:rPr>
        <w:t>COMS 5383.    Computer</w:t>
      </w:r>
      <w:r>
        <w:rPr>
          <w:b/>
          <w:bCs/>
          <w:color w:val="231F20"/>
          <w:spacing w:val="26"/>
        </w:rPr>
        <w:t xml:space="preserve"> </w:t>
      </w:r>
      <w:r>
        <w:rPr>
          <w:b/>
          <w:bCs/>
          <w:color w:val="231F20"/>
        </w:rPr>
        <w:t>Mediated</w:t>
      </w:r>
      <w:r>
        <w:rPr>
          <w:b/>
          <w:bCs/>
          <w:color w:val="231F20"/>
          <w:spacing w:val="21"/>
        </w:rPr>
        <w:t xml:space="preserve"> </w:t>
      </w:r>
      <w:r>
        <w:rPr>
          <w:b/>
          <w:bCs/>
          <w:color w:val="231F20"/>
        </w:rPr>
        <w:t>Communication</w:t>
      </w:r>
      <w:r>
        <w:rPr>
          <w:b/>
          <w:bCs/>
          <w:color w:val="231F20"/>
        </w:rPr>
        <w:tab/>
      </w:r>
      <w:r>
        <w:rPr>
          <w:color w:val="231F20"/>
        </w:rPr>
        <w:t>This  course  considers</w:t>
      </w:r>
      <w:r>
        <w:rPr>
          <w:color w:val="231F20"/>
          <w:spacing w:val="-13"/>
        </w:rPr>
        <w:t xml:space="preserve"> </w:t>
      </w:r>
      <w:r>
        <w:rPr>
          <w:color w:val="231F20"/>
        </w:rPr>
        <w:t>how</w:t>
      </w:r>
      <w:r>
        <w:rPr>
          <w:color w:val="231F20"/>
          <w:spacing w:val="25"/>
        </w:rPr>
        <w:t xml:space="preserve"> </w:t>
      </w:r>
      <w:r>
        <w:rPr>
          <w:color w:val="231F20"/>
        </w:rPr>
        <w:t>identities,</w:t>
      </w:r>
      <w:r>
        <w:rPr>
          <w:color w:val="231F20"/>
          <w:w w:val="99"/>
        </w:rPr>
        <w:t xml:space="preserve"> </w:t>
      </w:r>
      <w:r>
        <w:rPr>
          <w:color w:val="231F20"/>
        </w:rPr>
        <w:t>relationships and communities are created and influenced by our use of computers and the internet. We will gain understanding of these processes by engaging new media scholarship and activities involving different forms of new media. Dual listed as COMS</w:t>
      </w:r>
      <w:r>
        <w:rPr>
          <w:color w:val="231F20"/>
          <w:spacing w:val="-5"/>
        </w:rPr>
        <w:t xml:space="preserve"> </w:t>
      </w:r>
      <w:r>
        <w:rPr>
          <w:color w:val="231F20"/>
        </w:rPr>
        <w:t>4383.</w:t>
      </w:r>
    </w:p>
    <w:p w14:paraId="25B97C76" w14:textId="77777777" w:rsidR="00D663B9" w:rsidRDefault="00D663B9" w:rsidP="00D663B9">
      <w:pPr>
        <w:pStyle w:val="BodyText"/>
        <w:kinsoku w:val="0"/>
        <w:overflowPunct w:val="0"/>
        <w:spacing w:before="131" w:line="180" w:lineRule="exact"/>
        <w:ind w:left="440" w:right="118" w:hanging="340"/>
        <w:jc w:val="both"/>
        <w:rPr>
          <w:color w:val="231F20"/>
        </w:rPr>
      </w:pPr>
      <w:r>
        <w:rPr>
          <w:b/>
          <w:bCs/>
          <w:color w:val="231F20"/>
        </w:rPr>
        <w:t xml:space="preserve">COMS 5403. Seminar in Health Communication </w:t>
      </w:r>
      <w:r>
        <w:rPr>
          <w:color w:val="231F20"/>
        </w:rPr>
        <w:t>Study of the major cultural, interpersonal, and public communication issues affecting health communication.</w:t>
      </w:r>
    </w:p>
    <w:p w14:paraId="57E872FD" w14:textId="77777777" w:rsidR="00D663B9" w:rsidRDefault="00D663B9" w:rsidP="00D663B9">
      <w:pPr>
        <w:pStyle w:val="NormalWeb"/>
        <w:rPr>
          <w:rFonts w:asciiTheme="majorHAnsi" w:eastAsiaTheme="minorHAnsi" w:hAnsiTheme="majorHAnsi" w:cs="Arial"/>
          <w:b/>
          <w:sz w:val="20"/>
          <w:szCs w:val="20"/>
          <w:u w:val="single"/>
        </w:rPr>
      </w:pPr>
    </w:p>
    <w:p w14:paraId="0B902FA0" w14:textId="77777777" w:rsidR="00D663B9" w:rsidRDefault="00D663B9" w:rsidP="00D663B9">
      <w:pPr>
        <w:pStyle w:val="BodyText"/>
        <w:tabs>
          <w:tab w:val="left" w:pos="4313"/>
        </w:tabs>
        <w:kinsoku w:val="0"/>
        <w:overflowPunct w:val="0"/>
        <w:spacing w:before="72" w:line="180" w:lineRule="exact"/>
        <w:ind w:left="440" w:right="118" w:hanging="340"/>
        <w:jc w:val="both"/>
        <w:rPr>
          <w:color w:val="231F20"/>
        </w:rPr>
      </w:pPr>
      <w:r>
        <w:rPr>
          <w:b/>
          <w:bCs/>
          <w:color w:val="231F20"/>
        </w:rPr>
        <w:t>COMS 5423.    Narratives in Health</w:t>
      </w:r>
      <w:r>
        <w:rPr>
          <w:b/>
          <w:bCs/>
          <w:color w:val="231F20"/>
          <w:spacing w:val="14"/>
        </w:rPr>
        <w:t xml:space="preserve"> </w:t>
      </w:r>
      <w:r>
        <w:rPr>
          <w:b/>
          <w:bCs/>
          <w:color w:val="231F20"/>
        </w:rPr>
        <w:t>and</w:t>
      </w:r>
      <w:r>
        <w:rPr>
          <w:b/>
          <w:bCs/>
          <w:color w:val="231F20"/>
          <w:spacing w:val="3"/>
        </w:rPr>
        <w:t xml:space="preserve"> </w:t>
      </w:r>
      <w:r>
        <w:rPr>
          <w:b/>
          <w:bCs/>
          <w:color w:val="231F20"/>
        </w:rPr>
        <w:t>Healing</w:t>
      </w:r>
      <w:r>
        <w:rPr>
          <w:b/>
          <w:bCs/>
          <w:color w:val="231F20"/>
        </w:rPr>
        <w:tab/>
      </w:r>
      <w:r>
        <w:rPr>
          <w:color w:val="231F20"/>
        </w:rPr>
        <w:t>Explores the social construction</w:t>
      </w:r>
      <w:r>
        <w:rPr>
          <w:color w:val="231F20"/>
          <w:spacing w:val="23"/>
        </w:rPr>
        <w:t xml:space="preserve"> </w:t>
      </w:r>
      <w:r>
        <w:rPr>
          <w:color w:val="231F20"/>
        </w:rPr>
        <w:t>of</w:t>
      </w:r>
      <w:r>
        <w:rPr>
          <w:color w:val="231F20"/>
          <w:spacing w:val="5"/>
        </w:rPr>
        <w:t xml:space="preserve"> </w:t>
      </w:r>
      <w:r>
        <w:rPr>
          <w:color w:val="231F20"/>
        </w:rPr>
        <w:t>health,</w:t>
      </w:r>
      <w:r>
        <w:rPr>
          <w:color w:val="231F20"/>
          <w:w w:val="99"/>
        </w:rPr>
        <w:t xml:space="preserve"> </w:t>
      </w:r>
      <w:r>
        <w:rPr>
          <w:color w:val="231F20"/>
        </w:rPr>
        <w:t>illness and healing through the study of narrative. Dual listed as COMS</w:t>
      </w:r>
      <w:r>
        <w:rPr>
          <w:color w:val="231F20"/>
          <w:spacing w:val="-1"/>
        </w:rPr>
        <w:t xml:space="preserve"> </w:t>
      </w:r>
      <w:r>
        <w:rPr>
          <w:color w:val="231F20"/>
        </w:rPr>
        <w:t>4423.</w:t>
      </w:r>
    </w:p>
    <w:p w14:paraId="357FCD31" w14:textId="77777777" w:rsidR="00D663B9" w:rsidRDefault="00D663B9" w:rsidP="00D663B9">
      <w:pPr>
        <w:pStyle w:val="BodyText"/>
        <w:tabs>
          <w:tab w:val="left" w:pos="4419"/>
        </w:tabs>
        <w:kinsoku w:val="0"/>
        <w:overflowPunct w:val="0"/>
        <w:spacing w:before="131" w:line="180" w:lineRule="exact"/>
        <w:ind w:left="440" w:right="118" w:hanging="340"/>
        <w:jc w:val="both"/>
        <w:rPr>
          <w:color w:val="231F20"/>
        </w:rPr>
      </w:pPr>
      <w:r>
        <w:rPr>
          <w:b/>
          <w:bCs/>
          <w:color w:val="231F20"/>
        </w:rPr>
        <w:t>COMS 5433.    Health</w:t>
      </w:r>
      <w:r>
        <w:rPr>
          <w:b/>
          <w:bCs/>
          <w:color w:val="231F20"/>
          <w:spacing w:val="-5"/>
        </w:rPr>
        <w:t xml:space="preserve"> </w:t>
      </w:r>
      <w:r>
        <w:rPr>
          <w:b/>
          <w:bCs/>
          <w:color w:val="231F20"/>
        </w:rPr>
        <w:t>Communication</w:t>
      </w:r>
      <w:r>
        <w:rPr>
          <w:b/>
          <w:bCs/>
          <w:color w:val="231F20"/>
          <w:spacing w:val="-4"/>
        </w:rPr>
        <w:t xml:space="preserve"> </w:t>
      </w:r>
      <w:r>
        <w:rPr>
          <w:b/>
          <w:bCs/>
          <w:color w:val="231F20"/>
        </w:rPr>
        <w:t>Campaigns</w:t>
      </w:r>
      <w:r>
        <w:rPr>
          <w:b/>
          <w:bCs/>
          <w:color w:val="231F20"/>
        </w:rPr>
        <w:tab/>
      </w:r>
      <w:r>
        <w:rPr>
          <w:color w:val="231F20"/>
        </w:rPr>
        <w:t>Planning,</w:t>
      </w:r>
      <w:r>
        <w:rPr>
          <w:color w:val="231F20"/>
          <w:spacing w:val="-25"/>
        </w:rPr>
        <w:t xml:space="preserve"> </w:t>
      </w:r>
      <w:r>
        <w:rPr>
          <w:color w:val="231F20"/>
        </w:rPr>
        <w:t>implementation,</w:t>
      </w:r>
      <w:r>
        <w:rPr>
          <w:color w:val="231F20"/>
          <w:spacing w:val="-24"/>
        </w:rPr>
        <w:t xml:space="preserve"> </w:t>
      </w:r>
      <w:r>
        <w:rPr>
          <w:color w:val="231F20"/>
        </w:rPr>
        <w:t>and</w:t>
      </w:r>
      <w:r>
        <w:rPr>
          <w:color w:val="231F20"/>
          <w:spacing w:val="-25"/>
        </w:rPr>
        <w:t xml:space="preserve"> </w:t>
      </w:r>
      <w:r>
        <w:rPr>
          <w:color w:val="231F20"/>
        </w:rPr>
        <w:t>evaluation</w:t>
      </w:r>
      <w:r>
        <w:rPr>
          <w:color w:val="231F20"/>
          <w:spacing w:val="-1"/>
        </w:rPr>
        <w:t xml:space="preserve"> </w:t>
      </w:r>
      <w:r>
        <w:rPr>
          <w:color w:val="231F20"/>
        </w:rPr>
        <w:t>of health communication</w:t>
      </w:r>
      <w:r>
        <w:rPr>
          <w:color w:val="231F20"/>
          <w:spacing w:val="-7"/>
        </w:rPr>
        <w:t xml:space="preserve"> </w:t>
      </w:r>
      <w:r>
        <w:rPr>
          <w:color w:val="231F20"/>
        </w:rPr>
        <w:t>campaigns.</w:t>
      </w:r>
    </w:p>
    <w:p w14:paraId="02EF8FE5" w14:textId="77777777" w:rsidR="00D663B9" w:rsidRDefault="00D663B9" w:rsidP="00D663B9">
      <w:pPr>
        <w:pStyle w:val="BodyText"/>
        <w:tabs>
          <w:tab w:val="left" w:pos="3354"/>
        </w:tabs>
        <w:kinsoku w:val="0"/>
        <w:overflowPunct w:val="0"/>
        <w:spacing w:before="125" w:line="182" w:lineRule="exact"/>
        <w:ind w:left="100"/>
        <w:rPr>
          <w:color w:val="231F20"/>
        </w:rPr>
      </w:pPr>
      <w:r>
        <w:rPr>
          <w:b/>
          <w:bCs/>
          <w:color w:val="231F20"/>
        </w:rPr>
        <w:t xml:space="preserve">COMS 6103.   </w:t>
      </w:r>
      <w:r>
        <w:rPr>
          <w:b/>
          <w:bCs/>
          <w:color w:val="231F20"/>
          <w:spacing w:val="5"/>
        </w:rPr>
        <w:t xml:space="preserve"> </w:t>
      </w:r>
      <w:r>
        <w:rPr>
          <w:b/>
          <w:bCs/>
          <w:color w:val="231F20"/>
        </w:rPr>
        <w:t>Communication</w:t>
      </w:r>
      <w:r>
        <w:rPr>
          <w:b/>
          <w:bCs/>
          <w:color w:val="231F20"/>
          <w:spacing w:val="-3"/>
        </w:rPr>
        <w:t xml:space="preserve"> </w:t>
      </w:r>
      <w:r>
        <w:rPr>
          <w:b/>
          <w:bCs/>
          <w:color w:val="231F20"/>
        </w:rPr>
        <w:t>Theory</w:t>
      </w:r>
      <w:r>
        <w:rPr>
          <w:b/>
          <w:bCs/>
          <w:color w:val="231F20"/>
        </w:rPr>
        <w:tab/>
      </w:r>
      <w:r>
        <w:rPr>
          <w:color w:val="231F20"/>
        </w:rPr>
        <w:t>Theories, models, and approaches relevant to the</w:t>
      </w:r>
      <w:r>
        <w:rPr>
          <w:color w:val="231F20"/>
          <w:spacing w:val="-8"/>
        </w:rPr>
        <w:t xml:space="preserve"> </w:t>
      </w:r>
      <w:r>
        <w:rPr>
          <w:color w:val="231F20"/>
        </w:rPr>
        <w:t>study</w:t>
      </w:r>
    </w:p>
    <w:p w14:paraId="3B6FF56B" w14:textId="77777777" w:rsidR="00D663B9" w:rsidRDefault="00D663B9" w:rsidP="00D663B9">
      <w:pPr>
        <w:pStyle w:val="BodyText"/>
        <w:kinsoku w:val="0"/>
        <w:overflowPunct w:val="0"/>
        <w:spacing w:line="182" w:lineRule="exact"/>
        <w:ind w:left="440"/>
        <w:rPr>
          <w:color w:val="231F20"/>
        </w:rPr>
      </w:pPr>
      <w:r>
        <w:rPr>
          <w:color w:val="231F20"/>
        </w:rPr>
        <w:t>of human communication.</w:t>
      </w:r>
    </w:p>
    <w:p w14:paraId="5126F0AD" w14:textId="77777777" w:rsidR="00D663B9" w:rsidRDefault="00D663B9" w:rsidP="00D663B9">
      <w:pPr>
        <w:pStyle w:val="BodyText"/>
        <w:tabs>
          <w:tab w:val="left" w:pos="3566"/>
        </w:tabs>
        <w:kinsoku w:val="0"/>
        <w:overflowPunct w:val="0"/>
        <w:spacing w:before="128" w:line="182" w:lineRule="exact"/>
        <w:ind w:left="100"/>
        <w:rPr>
          <w:color w:val="231F20"/>
        </w:rPr>
      </w:pPr>
      <w:r>
        <w:rPr>
          <w:b/>
          <w:bCs/>
          <w:color w:val="231F20"/>
        </w:rPr>
        <w:t xml:space="preserve">COMS 6233.   </w:t>
      </w:r>
      <w:r>
        <w:rPr>
          <w:b/>
          <w:bCs/>
          <w:color w:val="231F20"/>
          <w:spacing w:val="4"/>
        </w:rPr>
        <w:t xml:space="preserve"> </w:t>
      </w:r>
      <w:r>
        <w:rPr>
          <w:b/>
          <w:bCs/>
          <w:color w:val="231F20"/>
        </w:rPr>
        <w:t>Communication</w:t>
      </w:r>
      <w:r>
        <w:rPr>
          <w:b/>
          <w:bCs/>
          <w:color w:val="231F20"/>
          <w:spacing w:val="-9"/>
        </w:rPr>
        <w:t xml:space="preserve"> </w:t>
      </w:r>
      <w:r>
        <w:rPr>
          <w:b/>
          <w:bCs/>
          <w:color w:val="231F20"/>
        </w:rPr>
        <w:t>Education</w:t>
      </w:r>
      <w:r>
        <w:rPr>
          <w:b/>
          <w:bCs/>
          <w:color w:val="231F20"/>
        </w:rPr>
        <w:tab/>
      </w:r>
      <w:r>
        <w:rPr>
          <w:color w:val="231F20"/>
        </w:rPr>
        <w:t>A</w:t>
      </w:r>
      <w:r>
        <w:rPr>
          <w:color w:val="231F20"/>
          <w:spacing w:val="-17"/>
        </w:rPr>
        <w:t xml:space="preserve"> </w:t>
      </w:r>
      <w:r>
        <w:rPr>
          <w:color w:val="231F20"/>
        </w:rPr>
        <w:t>study</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history</w:t>
      </w:r>
      <w:r>
        <w:rPr>
          <w:color w:val="231F20"/>
          <w:spacing w:val="-9"/>
        </w:rPr>
        <w:t xml:space="preserve"> </w:t>
      </w:r>
      <w:r>
        <w:rPr>
          <w:color w:val="231F20"/>
        </w:rPr>
        <w:t>and</w:t>
      </w:r>
      <w:r>
        <w:rPr>
          <w:color w:val="231F20"/>
          <w:spacing w:val="-9"/>
        </w:rPr>
        <w:t xml:space="preserve"> </w:t>
      </w:r>
      <w:r>
        <w:rPr>
          <w:color w:val="231F20"/>
        </w:rPr>
        <w:t>philosophy</w:t>
      </w:r>
      <w:r>
        <w:rPr>
          <w:color w:val="231F20"/>
          <w:spacing w:val="-8"/>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pedagogy</w:t>
      </w:r>
    </w:p>
    <w:p w14:paraId="5DEBEF6B" w14:textId="77777777" w:rsidR="00D663B9" w:rsidRDefault="00D663B9" w:rsidP="00D663B9">
      <w:pPr>
        <w:pStyle w:val="BodyText"/>
        <w:kinsoku w:val="0"/>
        <w:overflowPunct w:val="0"/>
        <w:spacing w:line="182" w:lineRule="exact"/>
        <w:ind w:left="383" w:right="544"/>
        <w:jc w:val="center"/>
        <w:rPr>
          <w:color w:val="231F20"/>
        </w:rPr>
      </w:pPr>
      <w:r>
        <w:rPr>
          <w:color w:val="231F20"/>
        </w:rPr>
        <w:t>of communication studies, to include both theoretical and applied aspects of the discipline.</w:t>
      </w:r>
    </w:p>
    <w:p w14:paraId="3F4CBC28" w14:textId="2EA9AD6E" w:rsidR="00D663B9" w:rsidRDefault="00D663B9" w:rsidP="00D663B9">
      <w:pPr>
        <w:pStyle w:val="BodyText"/>
        <w:kinsoku w:val="0"/>
        <w:overflowPunct w:val="0"/>
        <w:spacing w:before="134" w:line="180" w:lineRule="exact"/>
        <w:ind w:left="440" w:right="117" w:hanging="340"/>
        <w:jc w:val="both"/>
        <w:rPr>
          <w:color w:val="231F20"/>
        </w:rPr>
      </w:pPr>
      <w:r>
        <w:rPr>
          <w:b/>
          <w:bCs/>
          <w:color w:val="231F20"/>
        </w:rPr>
        <w:t xml:space="preserve">COMS 6243. Seminar in Interpersonal Communication </w:t>
      </w:r>
      <w:r>
        <w:rPr>
          <w:color w:val="231F20"/>
        </w:rPr>
        <w:t>This course is designed to introduce students to foundational as well as current theory and research in interpersonal communication. Students will examine several interpersonal communication contexts and processes as well as methodologies in interpersonal communication.</w:t>
      </w:r>
    </w:p>
    <w:p w14:paraId="79EAF6D5" w14:textId="77777777" w:rsidR="00372FDF" w:rsidRPr="00372FDF" w:rsidRDefault="00372FDF" w:rsidP="00372FDF">
      <w:pPr>
        <w:pStyle w:val="BodyText"/>
        <w:tabs>
          <w:tab w:val="left" w:pos="5571"/>
        </w:tabs>
        <w:kinsoku w:val="0"/>
        <w:overflowPunct w:val="0"/>
        <w:spacing w:before="131" w:line="240" w:lineRule="exact"/>
        <w:ind w:left="447" w:right="115" w:hanging="346"/>
        <w:jc w:val="both"/>
      </w:pPr>
      <w:r w:rsidRPr="00372FDF">
        <w:rPr>
          <w:b/>
        </w:rPr>
        <w:t>COMS 6253. Rhetorical Theory and Criticism</w:t>
      </w:r>
      <w:r w:rsidRPr="00372FDF">
        <w:t xml:space="preserve"> Examination of a broad range of rhetorical theories to help students make critical and analytical applications to public discourse.</w:t>
      </w:r>
    </w:p>
    <w:p w14:paraId="3E6F1B78" w14:textId="77777777" w:rsidR="00372FDF" w:rsidRDefault="00372FDF" w:rsidP="00D663B9">
      <w:pPr>
        <w:pStyle w:val="BodyText"/>
        <w:kinsoku w:val="0"/>
        <w:overflowPunct w:val="0"/>
        <w:spacing w:before="134" w:line="180" w:lineRule="exact"/>
        <w:ind w:left="440" w:right="117" w:hanging="340"/>
        <w:jc w:val="both"/>
        <w:rPr>
          <w:color w:val="231F20"/>
        </w:rPr>
      </w:pPr>
    </w:p>
    <w:p w14:paraId="7DDB0DAA" w14:textId="77777777" w:rsidR="00D663B9" w:rsidRDefault="00D663B9" w:rsidP="00D663B9">
      <w:pPr>
        <w:pStyle w:val="BodyText"/>
        <w:tabs>
          <w:tab w:val="left" w:pos="5571"/>
        </w:tabs>
        <w:kinsoku w:val="0"/>
        <w:overflowPunct w:val="0"/>
        <w:spacing w:before="131" w:line="180" w:lineRule="exact"/>
        <w:ind w:left="440" w:right="118" w:hanging="340"/>
        <w:jc w:val="both"/>
        <w:rPr>
          <w:color w:val="231F20"/>
        </w:rPr>
      </w:pPr>
      <w:r>
        <w:rPr>
          <w:b/>
          <w:bCs/>
          <w:color w:val="231F20"/>
        </w:rPr>
        <w:t>COMS 6413.    Organizational and</w:t>
      </w:r>
      <w:r>
        <w:rPr>
          <w:b/>
          <w:bCs/>
          <w:color w:val="231F20"/>
          <w:spacing w:val="1"/>
        </w:rPr>
        <w:t xml:space="preserve"> </w:t>
      </w:r>
      <w:r>
        <w:rPr>
          <w:b/>
          <w:bCs/>
          <w:color w:val="231F20"/>
        </w:rPr>
        <w:t>Intercultural</w:t>
      </w:r>
      <w:r>
        <w:rPr>
          <w:b/>
          <w:bCs/>
          <w:color w:val="231F20"/>
          <w:spacing w:val="-3"/>
        </w:rPr>
        <w:t xml:space="preserve"> </w:t>
      </w:r>
      <w:r>
        <w:rPr>
          <w:b/>
          <w:bCs/>
          <w:color w:val="231F20"/>
        </w:rPr>
        <w:t>Communication</w:t>
      </w:r>
      <w:r>
        <w:rPr>
          <w:b/>
          <w:bCs/>
          <w:color w:val="231F20"/>
        </w:rPr>
        <w:tab/>
      </w:r>
      <w:r>
        <w:rPr>
          <w:color w:val="231F20"/>
        </w:rPr>
        <w:t xml:space="preserve">Course  </w:t>
      </w:r>
      <w:r>
        <w:rPr>
          <w:color w:val="231F20"/>
          <w:spacing w:val="24"/>
        </w:rPr>
        <w:t xml:space="preserve"> </w:t>
      </w:r>
      <w:r>
        <w:rPr>
          <w:color w:val="231F20"/>
        </w:rPr>
        <w:t xml:space="preserve">will  </w:t>
      </w:r>
      <w:r>
        <w:rPr>
          <w:color w:val="231F20"/>
          <w:spacing w:val="24"/>
        </w:rPr>
        <w:t xml:space="preserve"> </w:t>
      </w:r>
      <w:r>
        <w:rPr>
          <w:color w:val="231F20"/>
        </w:rPr>
        <w:t>introduce</w:t>
      </w:r>
      <w:r>
        <w:rPr>
          <w:color w:val="231F20"/>
          <w:spacing w:val="-1"/>
        </w:rPr>
        <w:t xml:space="preserve"> </w:t>
      </w:r>
      <w:r>
        <w:rPr>
          <w:color w:val="231F20"/>
        </w:rPr>
        <w:t>students to intercultural communication and function of organization communication in the workplace, addressing how effective communication within organizations affects business and how to advance intercultural skills while being aware of different world</w:t>
      </w:r>
      <w:r>
        <w:rPr>
          <w:color w:val="231F20"/>
          <w:spacing w:val="-5"/>
        </w:rPr>
        <w:t xml:space="preserve"> </w:t>
      </w:r>
      <w:r>
        <w:rPr>
          <w:color w:val="231F20"/>
        </w:rPr>
        <w:t>views.</w:t>
      </w:r>
    </w:p>
    <w:p w14:paraId="57A8295E" w14:textId="77777777" w:rsidR="00D663B9" w:rsidRDefault="00D663B9" w:rsidP="00D663B9">
      <w:pPr>
        <w:pStyle w:val="BodyText"/>
        <w:tabs>
          <w:tab w:val="left" w:pos="4423"/>
        </w:tabs>
        <w:kinsoku w:val="0"/>
        <w:overflowPunct w:val="0"/>
        <w:spacing w:before="125" w:line="182" w:lineRule="exact"/>
        <w:ind w:left="100"/>
        <w:rPr>
          <w:color w:val="231F20"/>
        </w:rPr>
      </w:pPr>
      <w:r>
        <w:rPr>
          <w:b/>
          <w:bCs/>
          <w:color w:val="231F20"/>
        </w:rPr>
        <w:t xml:space="preserve">COMS </w:t>
      </w:r>
      <w:r>
        <w:rPr>
          <w:b/>
          <w:bCs/>
          <w:color w:val="231F20"/>
          <w:spacing w:val="-4"/>
        </w:rPr>
        <w:t xml:space="preserve">660V.     </w:t>
      </w:r>
      <w:r>
        <w:rPr>
          <w:b/>
          <w:bCs/>
          <w:color w:val="231F20"/>
        </w:rPr>
        <w:t>Internship in</w:t>
      </w:r>
      <w:r>
        <w:rPr>
          <w:b/>
          <w:bCs/>
          <w:color w:val="231F20"/>
          <w:spacing w:val="-19"/>
        </w:rPr>
        <w:t xml:space="preserve"> </w:t>
      </w:r>
      <w:r>
        <w:rPr>
          <w:b/>
          <w:bCs/>
          <w:color w:val="231F20"/>
        </w:rPr>
        <w:t>Communication</w:t>
      </w:r>
      <w:r>
        <w:rPr>
          <w:b/>
          <w:bCs/>
          <w:color w:val="231F20"/>
          <w:spacing w:val="-1"/>
        </w:rPr>
        <w:t xml:space="preserve"> </w:t>
      </w:r>
      <w:r>
        <w:rPr>
          <w:b/>
          <w:bCs/>
          <w:color w:val="231F20"/>
        </w:rPr>
        <w:t>Studies</w:t>
      </w:r>
      <w:r>
        <w:rPr>
          <w:b/>
          <w:bCs/>
          <w:color w:val="231F20"/>
        </w:rPr>
        <w:tab/>
      </w:r>
      <w:r>
        <w:rPr>
          <w:color w:val="231F20"/>
        </w:rPr>
        <w:t>Combines relevant work experience</w:t>
      </w:r>
      <w:r>
        <w:rPr>
          <w:color w:val="231F20"/>
          <w:spacing w:val="3"/>
        </w:rPr>
        <w:t xml:space="preserve"> </w:t>
      </w:r>
      <w:r>
        <w:rPr>
          <w:color w:val="231F20"/>
        </w:rPr>
        <w:t>with</w:t>
      </w:r>
    </w:p>
    <w:p w14:paraId="6947E9AA" w14:textId="77777777" w:rsidR="00D663B9" w:rsidRDefault="00D663B9" w:rsidP="00D663B9">
      <w:pPr>
        <w:pStyle w:val="BodyText"/>
        <w:kinsoku w:val="0"/>
        <w:overflowPunct w:val="0"/>
        <w:spacing w:line="182" w:lineRule="exact"/>
        <w:ind w:left="440"/>
        <w:rPr>
          <w:color w:val="231F20"/>
        </w:rPr>
      </w:pPr>
      <w:r>
        <w:rPr>
          <w:color w:val="231F20"/>
        </w:rPr>
        <w:t>classroom theory.</w:t>
      </w:r>
    </w:p>
    <w:p w14:paraId="06DC1BE4" w14:textId="77777777" w:rsidR="00D663B9" w:rsidRDefault="00D663B9" w:rsidP="00D663B9">
      <w:pPr>
        <w:pStyle w:val="BodyText"/>
        <w:kinsoku w:val="0"/>
        <w:overflowPunct w:val="0"/>
        <w:spacing w:before="128"/>
        <w:ind w:left="100"/>
        <w:rPr>
          <w:b/>
          <w:bCs/>
          <w:color w:val="231F20"/>
        </w:rPr>
      </w:pPr>
      <w:r>
        <w:rPr>
          <w:b/>
          <w:bCs/>
          <w:color w:val="231F20"/>
        </w:rPr>
        <w:t>COMS 670V.    Thesis</w:t>
      </w:r>
    </w:p>
    <w:p w14:paraId="4526BA57" w14:textId="77777777" w:rsidR="00D663B9" w:rsidRDefault="00D663B9" w:rsidP="00D663B9">
      <w:pPr>
        <w:pStyle w:val="BodyText"/>
        <w:kinsoku w:val="0"/>
        <w:overflowPunct w:val="0"/>
        <w:spacing w:before="127"/>
        <w:ind w:left="100"/>
        <w:rPr>
          <w:b/>
          <w:bCs/>
          <w:color w:val="231F20"/>
        </w:rPr>
      </w:pPr>
      <w:r>
        <w:rPr>
          <w:b/>
          <w:bCs/>
          <w:color w:val="231F20"/>
        </w:rPr>
        <w:t>COMS 680V.     Independent Study</w:t>
      </w:r>
    </w:p>
    <w:p w14:paraId="0F7FED7D" w14:textId="411BBE00" w:rsidR="00D663B9" w:rsidRDefault="00D663B9" w:rsidP="004B70AE">
      <w:pPr>
        <w:pStyle w:val="NormalWeb"/>
        <w:rPr>
          <w:rFonts w:asciiTheme="majorHAnsi" w:eastAsiaTheme="minorHAnsi" w:hAnsiTheme="majorHAnsi" w:cs="Arial"/>
          <w:b/>
          <w:sz w:val="20"/>
          <w:szCs w:val="20"/>
        </w:rPr>
      </w:pPr>
    </w:p>
    <w:p w14:paraId="6054E109" w14:textId="77777777" w:rsidR="00D663B9" w:rsidRPr="00D663B9" w:rsidRDefault="00D663B9" w:rsidP="004B70AE">
      <w:pPr>
        <w:pStyle w:val="NormalWeb"/>
        <w:rPr>
          <w:rFonts w:asciiTheme="majorHAnsi" w:eastAsiaTheme="minorHAnsi" w:hAnsiTheme="majorHAnsi" w:cs="Arial"/>
          <w:b/>
          <w:sz w:val="20"/>
          <w:szCs w:val="20"/>
        </w:rPr>
      </w:pPr>
    </w:p>
    <w:sdt>
      <w:sdtPr>
        <w:rPr>
          <w:rFonts w:asciiTheme="majorHAnsi" w:eastAsiaTheme="minorHAnsi" w:hAnsiTheme="majorHAnsi" w:cs="Arial"/>
          <w:sz w:val="20"/>
          <w:szCs w:val="20"/>
        </w:rPr>
        <w:id w:val="-97950460"/>
        <w:placeholder>
          <w:docPart w:val="69BD2C3237CD544FA96512B3580A0F16"/>
        </w:placeholder>
      </w:sdtPr>
      <w:sdtEndPr/>
      <w:sdtContent>
        <w:p w14:paraId="378C5D65" w14:textId="095F81C2" w:rsidR="004B70AE" w:rsidRDefault="004B70AE" w:rsidP="004B70AE">
          <w:pPr>
            <w:pStyle w:val="NormalWeb"/>
          </w:pPr>
        </w:p>
        <w:p w14:paraId="1EE7AF34" w14:textId="77777777" w:rsidR="004B70AE" w:rsidRPr="008426D1" w:rsidRDefault="00697182" w:rsidP="004B70AE">
          <w:pPr>
            <w:tabs>
              <w:tab w:val="left" w:pos="360"/>
              <w:tab w:val="left" w:pos="720"/>
            </w:tabs>
            <w:spacing w:after="0" w:line="240" w:lineRule="auto"/>
            <w:rPr>
              <w:rFonts w:asciiTheme="majorHAnsi" w:hAnsiTheme="majorHAnsi" w:cs="Arial"/>
              <w:sz w:val="20"/>
              <w:szCs w:val="20"/>
            </w:rPr>
          </w:pPr>
        </w:p>
      </w:sdtContent>
    </w:sdt>
    <w:p w14:paraId="39392A9E" w14:textId="77777777" w:rsidR="004B70AE" w:rsidRDefault="004B70AE" w:rsidP="004B70AE">
      <w:pPr>
        <w:tabs>
          <w:tab w:val="left" w:pos="360"/>
          <w:tab w:val="left" w:pos="720"/>
        </w:tabs>
        <w:spacing w:after="0" w:line="240" w:lineRule="auto"/>
        <w:ind w:left="720"/>
        <w:rPr>
          <w:rFonts w:asciiTheme="majorHAnsi" w:hAnsiTheme="majorHAnsi" w:cs="Arial"/>
          <w:sz w:val="20"/>
          <w:szCs w:val="20"/>
        </w:rPr>
      </w:pPr>
    </w:p>
    <w:p w14:paraId="6124C93C" w14:textId="77777777" w:rsidR="004B70AE" w:rsidRPr="00092076" w:rsidRDefault="004B70AE" w:rsidP="004B70AE">
      <w:pPr>
        <w:spacing w:after="0" w:line="240" w:lineRule="auto"/>
        <w:jc w:val="center"/>
        <w:rPr>
          <w:rFonts w:ascii="Arial" w:eastAsia="Times New Roman" w:hAnsi="Arial" w:cs="Arial"/>
          <w:b/>
          <w:bCs/>
          <w:sz w:val="20"/>
          <w:szCs w:val="24"/>
        </w:rPr>
      </w:pPr>
    </w:p>
    <w:p w14:paraId="5B48FAD5" w14:textId="77777777" w:rsidR="004B70AE" w:rsidRPr="008426D1" w:rsidRDefault="004B70AE" w:rsidP="004B70AE">
      <w:pPr>
        <w:tabs>
          <w:tab w:val="left" w:pos="360"/>
          <w:tab w:val="left" w:pos="720"/>
        </w:tabs>
        <w:spacing w:after="0" w:line="240" w:lineRule="auto"/>
        <w:jc w:val="center"/>
        <w:rPr>
          <w:rFonts w:asciiTheme="majorHAnsi" w:hAnsiTheme="majorHAnsi" w:cs="Arial"/>
          <w:sz w:val="20"/>
          <w:szCs w:val="20"/>
        </w:rPr>
      </w:pPr>
    </w:p>
    <w:p w14:paraId="2137A9C4" w14:textId="19CB96C5" w:rsidR="00607620" w:rsidRPr="008A668A" w:rsidRDefault="00607620" w:rsidP="004B70AE">
      <w:pPr>
        <w:widowControl w:val="0"/>
        <w:autoSpaceDE w:val="0"/>
        <w:autoSpaceDN w:val="0"/>
        <w:adjustRightInd w:val="0"/>
        <w:spacing w:after="0" w:line="241" w:lineRule="atLeast"/>
        <w:ind w:left="360" w:hanging="360"/>
        <w:rPr>
          <w:rFonts w:ascii="Book Antiqua" w:hAnsi="Book Antiqua" w:cs="Book Antiqua"/>
          <w:color w:val="000000"/>
          <w:sz w:val="23"/>
          <w:szCs w:val="23"/>
        </w:rPr>
      </w:pPr>
    </w:p>
    <w:p w14:paraId="27FFDB12" w14:textId="58D60FC3"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4C690" w14:textId="77777777" w:rsidR="00697182" w:rsidRDefault="00697182" w:rsidP="00AF3758">
      <w:pPr>
        <w:spacing w:after="0" w:line="240" w:lineRule="auto"/>
      </w:pPr>
      <w:r>
        <w:separator/>
      </w:r>
    </w:p>
  </w:endnote>
  <w:endnote w:type="continuationSeparator" w:id="0">
    <w:p w14:paraId="5D8B6FE8" w14:textId="77777777" w:rsidR="00697182" w:rsidRDefault="006971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w:panose1 w:val="00000000000000000000"/>
    <w:charset w:val="4D"/>
    <w:family w:val="auto"/>
    <w:pitch w:val="variable"/>
    <w:sig w:usb0="A00002FF" w:usb1="7800205A" w:usb2="14600000" w:usb3="00000000" w:csb0="00000193" w:csb1="00000000"/>
  </w:font>
  <w:font w:name="BookAntiqua">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3449D3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140">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7078D" w14:textId="77777777" w:rsidR="00697182" w:rsidRDefault="00697182" w:rsidP="00AF3758">
      <w:pPr>
        <w:spacing w:after="0" w:line="240" w:lineRule="auto"/>
      </w:pPr>
      <w:r>
        <w:separator/>
      </w:r>
    </w:p>
  </w:footnote>
  <w:footnote w:type="continuationSeparator" w:id="0">
    <w:p w14:paraId="6C1B1D77" w14:textId="77777777" w:rsidR="00697182" w:rsidRDefault="0069718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2B599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601AD3"/>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12BD3"/>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C602D6"/>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13"/>
  </w:num>
  <w:num w:numId="4">
    <w:abstractNumId w:val="26"/>
  </w:num>
  <w:num w:numId="5">
    <w:abstractNumId w:val="28"/>
  </w:num>
  <w:num w:numId="6">
    <w:abstractNumId w:val="19"/>
  </w:num>
  <w:num w:numId="7">
    <w:abstractNumId w:val="11"/>
  </w:num>
  <w:num w:numId="8">
    <w:abstractNumId w:val="25"/>
  </w:num>
  <w:num w:numId="9">
    <w:abstractNumId w:val="12"/>
  </w:num>
  <w:num w:numId="10">
    <w:abstractNumId w:val="9"/>
  </w:num>
  <w:num w:numId="11">
    <w:abstractNumId w:val="21"/>
  </w:num>
  <w:num w:numId="12">
    <w:abstractNumId w:val="18"/>
  </w:num>
  <w:num w:numId="13">
    <w:abstractNumId w:val="14"/>
  </w:num>
  <w:num w:numId="14">
    <w:abstractNumId w:val="10"/>
  </w:num>
  <w:num w:numId="15">
    <w:abstractNumId w:val="2"/>
  </w:num>
  <w:num w:numId="16">
    <w:abstractNumId w:val="3"/>
  </w:num>
  <w:num w:numId="17">
    <w:abstractNumId w:val="27"/>
  </w:num>
  <w:num w:numId="18">
    <w:abstractNumId w:val="15"/>
  </w:num>
  <w:num w:numId="19">
    <w:abstractNumId w:val="16"/>
  </w:num>
  <w:num w:numId="20">
    <w:abstractNumId w:val="22"/>
  </w:num>
  <w:num w:numId="21">
    <w:abstractNumId w:val="20"/>
  </w:num>
  <w:num w:numId="22">
    <w:abstractNumId w:val="6"/>
  </w:num>
  <w:num w:numId="23">
    <w:abstractNumId w:val="4"/>
  </w:num>
  <w:num w:numId="24">
    <w:abstractNumId w:val="24"/>
  </w:num>
  <w:num w:numId="25">
    <w:abstractNumId w:val="0"/>
  </w:num>
  <w:num w:numId="26">
    <w:abstractNumId w:val="7"/>
  </w:num>
  <w:num w:numId="27">
    <w:abstractNumId w:val="8"/>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78DC"/>
    <w:rsid w:val="0005467E"/>
    <w:rsid w:val="00054918"/>
    <w:rsid w:val="000556EA"/>
    <w:rsid w:val="0006489D"/>
    <w:rsid w:val="00066BF1"/>
    <w:rsid w:val="00076F60"/>
    <w:rsid w:val="0008410E"/>
    <w:rsid w:val="00095B3B"/>
    <w:rsid w:val="000A654B"/>
    <w:rsid w:val="000D06F1"/>
    <w:rsid w:val="000E0BB8"/>
    <w:rsid w:val="000E43AC"/>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29C6"/>
    <w:rsid w:val="00233EC8"/>
    <w:rsid w:val="002341AC"/>
    <w:rsid w:val="00234F41"/>
    <w:rsid w:val="002403C4"/>
    <w:rsid w:val="00245D52"/>
    <w:rsid w:val="00246B3A"/>
    <w:rsid w:val="00254447"/>
    <w:rsid w:val="00260069"/>
    <w:rsid w:val="00261ACE"/>
    <w:rsid w:val="00265C17"/>
    <w:rsid w:val="00276F55"/>
    <w:rsid w:val="0028351D"/>
    <w:rsid w:val="00283525"/>
    <w:rsid w:val="002A08D4"/>
    <w:rsid w:val="002A7E22"/>
    <w:rsid w:val="002B2119"/>
    <w:rsid w:val="002B722C"/>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2FDF"/>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5542"/>
    <w:rsid w:val="003F6522"/>
    <w:rsid w:val="004072F1"/>
    <w:rsid w:val="00407FBA"/>
    <w:rsid w:val="004167AB"/>
    <w:rsid w:val="004228EA"/>
    <w:rsid w:val="00424133"/>
    <w:rsid w:val="00426FD6"/>
    <w:rsid w:val="00434AA5"/>
    <w:rsid w:val="004665CF"/>
    <w:rsid w:val="004709B8"/>
    <w:rsid w:val="00473252"/>
    <w:rsid w:val="00474C39"/>
    <w:rsid w:val="00487771"/>
    <w:rsid w:val="00491BD4"/>
    <w:rsid w:val="0049675B"/>
    <w:rsid w:val="004A211B"/>
    <w:rsid w:val="004A2E84"/>
    <w:rsid w:val="004A7706"/>
    <w:rsid w:val="004B1430"/>
    <w:rsid w:val="004B70AE"/>
    <w:rsid w:val="004C406B"/>
    <w:rsid w:val="004C4ADF"/>
    <w:rsid w:val="004C53EC"/>
    <w:rsid w:val="004D5819"/>
    <w:rsid w:val="004F3C87"/>
    <w:rsid w:val="00504ECD"/>
    <w:rsid w:val="00526238"/>
    <w:rsid w:val="00526B81"/>
    <w:rsid w:val="0054568E"/>
    <w:rsid w:val="00547433"/>
    <w:rsid w:val="005534C9"/>
    <w:rsid w:val="00556E69"/>
    <w:rsid w:val="005677EC"/>
    <w:rsid w:val="0056782C"/>
    <w:rsid w:val="00573D98"/>
    <w:rsid w:val="00575870"/>
    <w:rsid w:val="00584C22"/>
    <w:rsid w:val="00592A95"/>
    <w:rsid w:val="005934F2"/>
    <w:rsid w:val="005978FA"/>
    <w:rsid w:val="005A02C0"/>
    <w:rsid w:val="005B6EB6"/>
    <w:rsid w:val="005C26C9"/>
    <w:rsid w:val="005C471D"/>
    <w:rsid w:val="005C7F00"/>
    <w:rsid w:val="005D6652"/>
    <w:rsid w:val="005F41DD"/>
    <w:rsid w:val="0060479F"/>
    <w:rsid w:val="00604E55"/>
    <w:rsid w:val="00606EE4"/>
    <w:rsid w:val="00607620"/>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7182"/>
    <w:rsid w:val="006A7113"/>
    <w:rsid w:val="006B0864"/>
    <w:rsid w:val="006B52C0"/>
    <w:rsid w:val="006C0168"/>
    <w:rsid w:val="006D0246"/>
    <w:rsid w:val="006D258C"/>
    <w:rsid w:val="006D3578"/>
    <w:rsid w:val="006E0ADF"/>
    <w:rsid w:val="006E6117"/>
    <w:rsid w:val="006F1464"/>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33C0"/>
    <w:rsid w:val="007C7F4C"/>
    <w:rsid w:val="007D371A"/>
    <w:rsid w:val="007D3A96"/>
    <w:rsid w:val="007E3CEE"/>
    <w:rsid w:val="007F159A"/>
    <w:rsid w:val="007F2D67"/>
    <w:rsid w:val="00802638"/>
    <w:rsid w:val="00814926"/>
    <w:rsid w:val="00820CD9"/>
    <w:rsid w:val="00822A0F"/>
    <w:rsid w:val="00826029"/>
    <w:rsid w:val="0083170D"/>
    <w:rsid w:val="008426D1"/>
    <w:rsid w:val="00862E36"/>
    <w:rsid w:val="008630AF"/>
    <w:rsid w:val="008663CA"/>
    <w:rsid w:val="00895557"/>
    <w:rsid w:val="008B2BCB"/>
    <w:rsid w:val="008B74B6"/>
    <w:rsid w:val="008C2AA8"/>
    <w:rsid w:val="008C3D11"/>
    <w:rsid w:val="008C6881"/>
    <w:rsid w:val="008C703B"/>
    <w:rsid w:val="008D2ECA"/>
    <w:rsid w:val="008E6C1C"/>
    <w:rsid w:val="008F6B45"/>
    <w:rsid w:val="00900E46"/>
    <w:rsid w:val="00903AB9"/>
    <w:rsid w:val="009053D1"/>
    <w:rsid w:val="009055C4"/>
    <w:rsid w:val="00906D0E"/>
    <w:rsid w:val="00910555"/>
    <w:rsid w:val="00912B7A"/>
    <w:rsid w:val="00916FCA"/>
    <w:rsid w:val="00962018"/>
    <w:rsid w:val="00976B5B"/>
    <w:rsid w:val="009809E5"/>
    <w:rsid w:val="00983ADC"/>
    <w:rsid w:val="00984490"/>
    <w:rsid w:val="00987195"/>
    <w:rsid w:val="00997390"/>
    <w:rsid w:val="009A529F"/>
    <w:rsid w:val="009B22B2"/>
    <w:rsid w:val="009B2E40"/>
    <w:rsid w:val="009D1CDB"/>
    <w:rsid w:val="009E1002"/>
    <w:rsid w:val="009F04BB"/>
    <w:rsid w:val="009F2654"/>
    <w:rsid w:val="009F4389"/>
    <w:rsid w:val="009F6F89"/>
    <w:rsid w:val="00A01035"/>
    <w:rsid w:val="00A0329C"/>
    <w:rsid w:val="00A14DF4"/>
    <w:rsid w:val="00A16BB1"/>
    <w:rsid w:val="00A40562"/>
    <w:rsid w:val="00A41E08"/>
    <w:rsid w:val="00A5089E"/>
    <w:rsid w:val="00A54CD6"/>
    <w:rsid w:val="00A559A8"/>
    <w:rsid w:val="00A56D36"/>
    <w:rsid w:val="00A606BB"/>
    <w:rsid w:val="00A66C99"/>
    <w:rsid w:val="00A72171"/>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3FB0"/>
    <w:rsid w:val="00B1628A"/>
    <w:rsid w:val="00B35368"/>
    <w:rsid w:val="00B3575E"/>
    <w:rsid w:val="00B46334"/>
    <w:rsid w:val="00B51325"/>
    <w:rsid w:val="00B5613F"/>
    <w:rsid w:val="00B6203D"/>
    <w:rsid w:val="00B6337D"/>
    <w:rsid w:val="00B71755"/>
    <w:rsid w:val="00B74127"/>
    <w:rsid w:val="00B86002"/>
    <w:rsid w:val="00B97755"/>
    <w:rsid w:val="00BB2A51"/>
    <w:rsid w:val="00BB5617"/>
    <w:rsid w:val="00BC140B"/>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33AFE"/>
    <w:rsid w:val="00C42E21"/>
    <w:rsid w:val="00C44B9B"/>
    <w:rsid w:val="00C44C5E"/>
    <w:rsid w:val="00C52F85"/>
    <w:rsid w:val="00C55BB9"/>
    <w:rsid w:val="00C60A91"/>
    <w:rsid w:val="00C61F9E"/>
    <w:rsid w:val="00C65434"/>
    <w:rsid w:val="00C67C20"/>
    <w:rsid w:val="00C74B62"/>
    <w:rsid w:val="00C75783"/>
    <w:rsid w:val="00C80773"/>
    <w:rsid w:val="00C90523"/>
    <w:rsid w:val="00C945B1"/>
    <w:rsid w:val="00CA269E"/>
    <w:rsid w:val="00CA57D6"/>
    <w:rsid w:val="00CA7772"/>
    <w:rsid w:val="00CA7C7C"/>
    <w:rsid w:val="00CB2125"/>
    <w:rsid w:val="00CB3311"/>
    <w:rsid w:val="00CB4B5A"/>
    <w:rsid w:val="00CC257B"/>
    <w:rsid w:val="00CC4D9D"/>
    <w:rsid w:val="00CC53F3"/>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3B9"/>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2889"/>
    <w:rsid w:val="00E70B06"/>
    <w:rsid w:val="00E87EF0"/>
    <w:rsid w:val="00E90913"/>
    <w:rsid w:val="00EA1DBA"/>
    <w:rsid w:val="00EA50C8"/>
    <w:rsid w:val="00EA757C"/>
    <w:rsid w:val="00EB28B7"/>
    <w:rsid w:val="00EC0140"/>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26"/>
  </w:style>
  <w:style w:type="paragraph" w:styleId="Heading4">
    <w:name w:val="heading 4"/>
    <w:basedOn w:val="Normal"/>
    <w:next w:val="Normal"/>
    <w:link w:val="Heading4Char"/>
    <w:uiPriority w:val="1"/>
    <w:qFormat/>
    <w:rsid w:val="00D663B9"/>
    <w:pPr>
      <w:widowControl w:val="0"/>
      <w:autoSpaceDE w:val="0"/>
      <w:autoSpaceDN w:val="0"/>
      <w:adjustRightInd w:val="0"/>
      <w:spacing w:after="0" w:line="240" w:lineRule="auto"/>
      <w:ind w:left="100"/>
      <w:outlineLvl w:val="3"/>
    </w:pPr>
    <w:rPr>
      <w:rFonts w:ascii="Book Antiqua" w:eastAsiaTheme="minorEastAsi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4B70AE"/>
    <w:pPr>
      <w:spacing w:before="100" w:beforeAutospacing="1" w:after="100" w:afterAutospacing="1" w:line="240" w:lineRule="auto"/>
    </w:pPr>
    <w:rPr>
      <w:rFonts w:ascii="Times New Roman" w:eastAsia="Times New Roman" w:hAnsi="Times New Roman" w:cs="Times New Roman"/>
      <w:sz w:val="24"/>
      <w:szCs w:val="24"/>
    </w:rPr>
  </w:style>
  <w:style w:type="table" w:styleId="PlainTable4">
    <w:name w:val="Plain Table 4"/>
    <w:basedOn w:val="TableNormal"/>
    <w:uiPriority w:val="99"/>
    <w:rsid w:val="003F55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1"/>
    <w:rsid w:val="00D663B9"/>
    <w:rPr>
      <w:rFonts w:ascii="Book Antiqua" w:eastAsiaTheme="minorEastAsia" w:hAnsi="Book Antiqua" w:cs="Book Antiqua"/>
      <w:b/>
      <w:bCs/>
      <w:sz w:val="24"/>
      <w:szCs w:val="24"/>
    </w:rPr>
  </w:style>
  <w:style w:type="paragraph" w:styleId="BodyText">
    <w:name w:val="Body Text"/>
    <w:basedOn w:val="Normal"/>
    <w:link w:val="BodyTextChar"/>
    <w:uiPriority w:val="1"/>
    <w:qFormat/>
    <w:rsid w:val="00D663B9"/>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D663B9"/>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829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23300949">
      <w:bodyDiv w:val="1"/>
      <w:marLeft w:val="0"/>
      <w:marRight w:val="0"/>
      <w:marTop w:val="0"/>
      <w:marBottom w:val="0"/>
      <w:divBdr>
        <w:top w:val="none" w:sz="0" w:space="0" w:color="auto"/>
        <w:left w:val="none" w:sz="0" w:space="0" w:color="auto"/>
        <w:bottom w:val="none" w:sz="0" w:space="0" w:color="auto"/>
        <w:right w:val="none" w:sz="0" w:space="0" w:color="auto"/>
      </w:divBdr>
    </w:div>
    <w:div w:id="153919560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81825197">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9BD2C3237CD544FA96512B3580A0F16"/>
        <w:category>
          <w:name w:val="General"/>
          <w:gallery w:val="placeholder"/>
        </w:category>
        <w:types>
          <w:type w:val="bbPlcHdr"/>
        </w:types>
        <w:behaviors>
          <w:behavior w:val="content"/>
        </w:behaviors>
        <w:guid w:val="{2E8372DC-E144-D144-A696-93AF00804098}"/>
      </w:docPartPr>
      <w:docPartBody>
        <w:p w:rsidR="00A16B1D" w:rsidRDefault="002C1CEF" w:rsidP="002C1CEF">
          <w:pPr>
            <w:pStyle w:val="69BD2C3237CD544FA96512B3580A0F16"/>
          </w:pPr>
          <w:r w:rsidRPr="008426D1">
            <w:rPr>
              <w:rStyle w:val="PlaceholderText"/>
              <w:shd w:val="clear" w:color="auto" w:fill="D9D9D9" w:themeFill="background1" w:themeFillShade="D9"/>
            </w:rPr>
            <w:t>Paste bulletin pages here...</w:t>
          </w:r>
        </w:p>
      </w:docPartBody>
    </w:docPart>
    <w:docPart>
      <w:docPartPr>
        <w:name w:val="BECF09AB1B794AEF807C73252A111079"/>
        <w:category>
          <w:name w:val="General"/>
          <w:gallery w:val="placeholder"/>
        </w:category>
        <w:types>
          <w:type w:val="bbPlcHdr"/>
        </w:types>
        <w:behaviors>
          <w:behavior w:val="content"/>
        </w:behaviors>
        <w:guid w:val="{1912002B-146A-40AF-BCDD-7F2E91FA9A70}"/>
      </w:docPartPr>
      <w:docPartBody>
        <w:p w:rsidR="00F94EBA" w:rsidRDefault="004A494C" w:rsidP="004A494C">
          <w:pPr>
            <w:pStyle w:val="BECF09AB1B794AEF807C73252A11107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w:panose1 w:val="00000000000000000000"/>
    <w:charset w:val="4D"/>
    <w:family w:val="auto"/>
    <w:pitch w:val="variable"/>
    <w:sig w:usb0="A00002FF" w:usb1="7800205A" w:usb2="14600000" w:usb3="00000000" w:csb0="00000193" w:csb1="00000000"/>
  </w:font>
  <w:font w:name="BookAntiqua">
    <w:altName w:val="Cambria"/>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C1CEF"/>
    <w:rsid w:val="002D64D6"/>
    <w:rsid w:val="0032383A"/>
    <w:rsid w:val="00337484"/>
    <w:rsid w:val="003D4C2A"/>
    <w:rsid w:val="003F69FB"/>
    <w:rsid w:val="00425226"/>
    <w:rsid w:val="00436B57"/>
    <w:rsid w:val="004A494C"/>
    <w:rsid w:val="004E1A75"/>
    <w:rsid w:val="004E316E"/>
    <w:rsid w:val="00504283"/>
    <w:rsid w:val="00506866"/>
    <w:rsid w:val="00534B28"/>
    <w:rsid w:val="00576003"/>
    <w:rsid w:val="00587536"/>
    <w:rsid w:val="005C4D59"/>
    <w:rsid w:val="005D5D2F"/>
    <w:rsid w:val="00623293"/>
    <w:rsid w:val="00654E35"/>
    <w:rsid w:val="00674C1C"/>
    <w:rsid w:val="006B7BE5"/>
    <w:rsid w:val="006C3910"/>
    <w:rsid w:val="006D558F"/>
    <w:rsid w:val="00717017"/>
    <w:rsid w:val="00731D97"/>
    <w:rsid w:val="00762424"/>
    <w:rsid w:val="007E63EB"/>
    <w:rsid w:val="008822A5"/>
    <w:rsid w:val="00891F77"/>
    <w:rsid w:val="008C0D1C"/>
    <w:rsid w:val="00913E4B"/>
    <w:rsid w:val="0096458F"/>
    <w:rsid w:val="009D439F"/>
    <w:rsid w:val="00A16B1D"/>
    <w:rsid w:val="00A20583"/>
    <w:rsid w:val="00A34367"/>
    <w:rsid w:val="00AC62E8"/>
    <w:rsid w:val="00AD4B92"/>
    <w:rsid w:val="00AD5D56"/>
    <w:rsid w:val="00B2559E"/>
    <w:rsid w:val="00B34FB2"/>
    <w:rsid w:val="00B46360"/>
    <w:rsid w:val="00B46AFF"/>
    <w:rsid w:val="00B72454"/>
    <w:rsid w:val="00B72548"/>
    <w:rsid w:val="00B83DF2"/>
    <w:rsid w:val="00BA0596"/>
    <w:rsid w:val="00BE0E7B"/>
    <w:rsid w:val="00CB25D5"/>
    <w:rsid w:val="00CD4EF8"/>
    <w:rsid w:val="00CD656D"/>
    <w:rsid w:val="00CE7C19"/>
    <w:rsid w:val="00D87B77"/>
    <w:rsid w:val="00D96F4E"/>
    <w:rsid w:val="00DC036A"/>
    <w:rsid w:val="00DD12EE"/>
    <w:rsid w:val="00DE6391"/>
    <w:rsid w:val="00EB31B1"/>
    <w:rsid w:val="00EB3740"/>
    <w:rsid w:val="00F0343A"/>
    <w:rsid w:val="00F6324D"/>
    <w:rsid w:val="00F70181"/>
    <w:rsid w:val="00F94EB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1CE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69BD2C3237CD544FA96512B3580A0F16">
    <w:name w:val="69BD2C3237CD544FA96512B3580A0F16"/>
    <w:rsid w:val="002C1CEF"/>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ECF09AB1B794AEF807C73252A111079">
    <w:name w:val="BECF09AB1B794AEF807C73252A111079"/>
    <w:rsid w:val="004A49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A5D2-6AA5-554F-BCDA-69B687EA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2021-02-19T23:14:00Z</dcterms:created>
  <dcterms:modified xsi:type="dcterms:W3CDTF">2021-04-02T19:34:00Z</dcterms:modified>
</cp:coreProperties>
</file>