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4C1BA" w14:textId="77777777" w:rsidR="008A4E00" w:rsidRDefault="008A4E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8A4E00" w14:paraId="31C90654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08C70C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8A4E00" w14:paraId="0CE98CAC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049ECF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4D19F5" w14:textId="77777777" w:rsidR="008A4E00" w:rsidRDefault="008A4E00"/>
        </w:tc>
      </w:tr>
      <w:tr w:rsidR="008A4E00" w14:paraId="1D2CF4C4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C64C97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754035" w14:textId="77777777" w:rsidR="008A4E00" w:rsidRDefault="008A4E00"/>
        </w:tc>
      </w:tr>
      <w:tr w:rsidR="008A4E00" w14:paraId="06ABD6A6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B6CFEE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53B74C" w14:textId="77777777" w:rsidR="008A4E00" w:rsidRDefault="008A4E00"/>
        </w:tc>
      </w:tr>
    </w:tbl>
    <w:p w14:paraId="09565156" w14:textId="77777777" w:rsidR="008A4E00" w:rsidRDefault="008A4E00"/>
    <w:p w14:paraId="4F7AF81A" w14:textId="77777777" w:rsidR="008A4E00" w:rsidRDefault="00637378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3B8CEF90" w14:textId="77777777" w:rsidR="008A4E00" w:rsidRDefault="00637378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28CF334B" w14:textId="77777777" w:rsidR="008A4E00" w:rsidRDefault="00637378">
      <w:pPr>
        <w:spacing w:after="120"/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8A4E00" w14:paraId="11DEF9BA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FEF7EC4" w14:textId="77777777" w:rsidR="008A4E00" w:rsidRDefault="00637378">
            <w:pPr>
              <w:spacing w:before="120" w:after="120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New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[X]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321F03DA" w14:textId="77777777" w:rsidR="008A4E00" w:rsidRDefault="00637378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6AE38D45" w14:textId="77777777" w:rsidR="008A4E00" w:rsidRDefault="008A4E00">
      <w:pPr>
        <w:rPr>
          <w:rFonts w:ascii="Arial" w:eastAsia="Arial" w:hAnsi="Arial" w:cs="Arial"/>
        </w:rPr>
      </w:pPr>
    </w:p>
    <w:tbl>
      <w:tblPr>
        <w:tblStyle w:val="a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8A4E00" w14:paraId="2A0EFF3F" w14:textId="77777777">
        <w:trPr>
          <w:trHeight w:val="1089"/>
        </w:trPr>
        <w:tc>
          <w:tcPr>
            <w:tcW w:w="5451" w:type="dxa"/>
            <w:vAlign w:val="center"/>
          </w:tcPr>
          <w:p w14:paraId="36AF906B" w14:textId="77777777" w:rsidR="008A4E00" w:rsidRDefault="006373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Christine E Wright     3/28/2021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0844388F" w14:textId="77777777" w:rsidR="008A4E00" w:rsidRDefault="00637378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3C3A77B4" w14:textId="77777777" w:rsidR="008A4E00" w:rsidRDefault="006373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8A4E00" w14:paraId="44906811" w14:textId="77777777">
        <w:trPr>
          <w:trHeight w:val="1089"/>
        </w:trPr>
        <w:tc>
          <w:tcPr>
            <w:tcW w:w="5451" w:type="dxa"/>
            <w:vAlign w:val="center"/>
          </w:tcPr>
          <w:p w14:paraId="1C62D8F9" w14:textId="77777777" w:rsidR="008A4E00" w:rsidRDefault="006373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Christine E Wright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3/28/2021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172A8E11" w14:textId="77777777" w:rsidR="008A4E00" w:rsidRDefault="006373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5698F233" w14:textId="77777777" w:rsidR="008A4E00" w:rsidRDefault="006373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8A4E00" w14:paraId="215FE2F2" w14:textId="77777777">
        <w:trPr>
          <w:trHeight w:val="1466"/>
        </w:trPr>
        <w:tc>
          <w:tcPr>
            <w:tcW w:w="5451" w:type="dxa"/>
            <w:vAlign w:val="center"/>
          </w:tcPr>
          <w:p w14:paraId="72F53056" w14:textId="77777777" w:rsidR="008A4E00" w:rsidRDefault="008A4E00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34C3D1E" w14:textId="77777777" w:rsidR="008A4E00" w:rsidRDefault="006373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 xml:space="preserve">Shanon Brantley            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3/30/2021</w:t>
            </w:r>
          </w:p>
          <w:p w14:paraId="5ED174B3" w14:textId="77777777" w:rsidR="008A4E00" w:rsidRDefault="00637378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2476D7D6" w14:textId="77777777" w:rsidR="008A4E00" w:rsidRDefault="008A4E00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7E42FA4A" w14:textId="77777777" w:rsidR="008A4E00" w:rsidRDefault="006373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6A88E902" w14:textId="77777777" w:rsidR="008A4E00" w:rsidRDefault="006373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8A4E00" w14:paraId="511A3213" w14:textId="77777777">
        <w:trPr>
          <w:trHeight w:val="1089"/>
        </w:trPr>
        <w:tc>
          <w:tcPr>
            <w:tcW w:w="5451" w:type="dxa"/>
            <w:vAlign w:val="center"/>
          </w:tcPr>
          <w:p w14:paraId="769222FF" w14:textId="77777777" w:rsidR="008A4E00" w:rsidRDefault="006373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F557C9B" w14:textId="77777777" w:rsidR="008A4E00" w:rsidRDefault="006373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6D9A3CC5" w14:textId="77777777" w:rsidR="008A4E00" w:rsidRDefault="006373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8A4E00" w14:paraId="0D193631" w14:textId="77777777">
        <w:trPr>
          <w:trHeight w:val="1089"/>
        </w:trPr>
        <w:tc>
          <w:tcPr>
            <w:tcW w:w="5451" w:type="dxa"/>
            <w:vAlign w:val="center"/>
          </w:tcPr>
          <w:p w14:paraId="74FFDAF1" w14:textId="77777777" w:rsidR="008A4E00" w:rsidRDefault="006373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</w:t>
            </w:r>
            <w:r w:rsidR="00A64803"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Susan Hanrahan, 3/30/21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167F39CD" w14:textId="1A7E2B8C" w:rsidR="008A4E00" w:rsidRDefault="006373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</w:t>
            </w:r>
            <w:r w:rsidR="00B464B7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Alan Utter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B464B7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4/28/21</w:t>
            </w:r>
          </w:p>
          <w:p w14:paraId="29D936D4" w14:textId="77777777" w:rsidR="008A4E00" w:rsidRDefault="006373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8A4E00" w14:paraId="3C603AA7" w14:textId="77777777">
        <w:trPr>
          <w:trHeight w:val="1089"/>
        </w:trPr>
        <w:tc>
          <w:tcPr>
            <w:tcW w:w="5451" w:type="dxa"/>
            <w:vAlign w:val="center"/>
          </w:tcPr>
          <w:p w14:paraId="1B409ABE" w14:textId="77777777" w:rsidR="008A4E00" w:rsidRDefault="00637378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lastRenderedPageBreak/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187D338F" w14:textId="77777777" w:rsidR="008A4E00" w:rsidRDefault="00637378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62FA1D6" w14:textId="77777777" w:rsidR="008A4E00" w:rsidRDefault="008A4E00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52B6DD14" w14:textId="77777777" w:rsidR="008A4E00" w:rsidRDefault="008A4E00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4C4C1BE3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ED6A238" w14:textId="77777777" w:rsidR="008A4E00" w:rsidRDefault="006373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2B19EE26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Christine Wright, cwright@astate.edu, 870-972-2274</w:t>
      </w:r>
    </w:p>
    <w:p w14:paraId="1CD1FD4D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EEF301D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915AAC3" w14:textId="77777777" w:rsidR="008A4E00" w:rsidRDefault="006373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4F450010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br/>
        <w:t>Fall 2021</w:t>
      </w:r>
      <w:r>
        <w:br/>
      </w:r>
      <w:r>
        <w:br/>
      </w: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25203E28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60FD3DED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E3D8C2E" w14:textId="77777777" w:rsidR="008A4E00" w:rsidRDefault="008A4E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8A4E00" w14:paraId="0E806CB9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4A37ADCE" w14:textId="77777777" w:rsidR="008A4E00" w:rsidRDefault="008A4E00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5513A3A8" w14:textId="77777777" w:rsidR="008A4E00" w:rsidRDefault="006373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6D7A4C7B" w14:textId="77777777" w:rsidR="008A4E00" w:rsidRDefault="006373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07D4EC78" w14:textId="77777777" w:rsidR="008A4E00" w:rsidRDefault="006373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8A4E00" w14:paraId="107D3790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6FD7A05D" w14:textId="77777777" w:rsidR="008A4E00" w:rsidRDefault="006373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3E30019A" w14:textId="77777777" w:rsidR="008A4E00" w:rsidRDefault="006373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OTD </w:t>
            </w:r>
          </w:p>
          <w:p w14:paraId="52BA477D" w14:textId="77777777" w:rsidR="008A4E00" w:rsidRDefault="008A4E00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4F555862" w14:textId="77777777" w:rsidR="008A4E00" w:rsidRDefault="006373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  <w:p w14:paraId="182C7681" w14:textId="77777777" w:rsidR="008A4E00" w:rsidRDefault="008A4E00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CCAF09A" w14:textId="77777777" w:rsidR="008A4E00" w:rsidRDefault="008A4E00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8A4E00" w14:paraId="4E833602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2EC94D48" w14:textId="77777777" w:rsidR="008A4E00" w:rsidRDefault="006373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7BA67EF2" w14:textId="77777777" w:rsidR="008A4E00" w:rsidRDefault="006373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7373</w:t>
            </w:r>
          </w:p>
        </w:tc>
        <w:tc>
          <w:tcPr>
            <w:tcW w:w="4428" w:type="dxa"/>
          </w:tcPr>
          <w:p w14:paraId="3D61082B" w14:textId="77777777" w:rsidR="008A4E00" w:rsidRDefault="006373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7333</w:t>
            </w:r>
          </w:p>
        </w:tc>
      </w:tr>
      <w:tr w:rsidR="008A4E00" w14:paraId="1E426695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1ABBC325" w14:textId="77777777" w:rsidR="008A4E00" w:rsidRDefault="006373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Title</w:t>
            </w:r>
          </w:p>
        </w:tc>
        <w:tc>
          <w:tcPr>
            <w:tcW w:w="4016" w:type="dxa"/>
          </w:tcPr>
          <w:p w14:paraId="303A22CE" w14:textId="77777777" w:rsidR="008A4E00" w:rsidRDefault="006373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Business Principles in Occupational Therapy</w:t>
            </w:r>
          </w:p>
        </w:tc>
        <w:tc>
          <w:tcPr>
            <w:tcW w:w="4428" w:type="dxa"/>
          </w:tcPr>
          <w:p w14:paraId="415613CD" w14:textId="77777777" w:rsidR="008A4E00" w:rsidRDefault="006373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OT Business Principles</w:t>
            </w:r>
          </w:p>
        </w:tc>
      </w:tr>
      <w:tr w:rsidR="008A4E00" w14:paraId="3A7A8AB9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74662410" w14:textId="77777777" w:rsidR="008A4E00" w:rsidRDefault="006373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0D827406" w14:textId="77777777" w:rsidR="008A4E00" w:rsidRDefault="006373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The purpose of this course is to</w:t>
            </w:r>
          </w:p>
          <w:p w14:paraId="60A9C78B" w14:textId="77777777" w:rsidR="008A4E00" w:rsidRDefault="006373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introduce business principles including but not limited to business plan development, marketing,</w:t>
            </w:r>
          </w:p>
          <w:p w14:paraId="6C5916A1" w14:textId="77777777" w:rsidR="008A4E00" w:rsidRDefault="006373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personnel management and quality improvement. Prerequisite, Admission to the OTD Program.</w:t>
            </w:r>
          </w:p>
        </w:tc>
        <w:tc>
          <w:tcPr>
            <w:tcW w:w="4428" w:type="dxa"/>
          </w:tcPr>
          <w:p w14:paraId="30C61759" w14:textId="77777777" w:rsidR="008A4E00" w:rsidRDefault="00637378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</w:tc>
      </w:tr>
    </w:tbl>
    <w:p w14:paraId="0A28A970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4F8D313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(Confirm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>. )</w:t>
      </w:r>
    </w:p>
    <w:p w14:paraId="68C6723E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as it should appear in the Bulletin.</w:t>
      </w:r>
    </w:p>
    <w:p w14:paraId="20199568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0858B4E" w14:textId="77777777" w:rsidR="008A4E00" w:rsidRDefault="006373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6E3DDE9D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56921E7A" w14:textId="77777777" w:rsidR="008A4E00" w:rsidRDefault="006373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Yes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3EA80876" w14:textId="77777777" w:rsidR="008A4E00" w:rsidRDefault="006373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4F595E0C" w14:textId="77777777" w:rsidR="008A4E00" w:rsidRDefault="0063737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Admission to the OTD program.  </w:t>
      </w:r>
    </w:p>
    <w:p w14:paraId="3279E1A1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08D1AD37" w14:textId="77777777" w:rsidR="008A4E00" w:rsidRDefault="006373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6EEED4A5" w14:textId="77777777" w:rsidR="008A4E00" w:rsidRDefault="0063737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lastRenderedPageBreak/>
        <w:t>Only taught in OT program</w:t>
      </w:r>
    </w:p>
    <w:p w14:paraId="5B60AA96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67D2505" w14:textId="77777777" w:rsidR="008A4E00" w:rsidRDefault="006373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color w:val="000000"/>
        </w:rPr>
        <w:t>Yes</w:t>
      </w:r>
      <w:proofErr w:type="gramEnd"/>
      <w:r>
        <w:rPr>
          <w:b/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2A01F334" w14:textId="77777777" w:rsidR="008A4E00" w:rsidRDefault="006373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Occupational Therapy Doctorate</w:t>
      </w:r>
    </w:p>
    <w:p w14:paraId="27DBE92F" w14:textId="77777777" w:rsidR="008A4E00" w:rsidRDefault="008A4E0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3A8D7B01" w14:textId="77777777" w:rsidR="008A4E00" w:rsidRDefault="008A4E0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60B4A16A" w14:textId="77777777" w:rsidR="008A4E00" w:rsidRDefault="008A4E0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0CA1475D" w14:textId="77777777" w:rsidR="008A4E00" w:rsidRDefault="008A4E0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223B64D2" w14:textId="77777777" w:rsidR="008A4E00" w:rsidRDefault="006373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5B97A24E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633A7841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5524415C" w14:textId="77777777" w:rsidR="008A4E00" w:rsidRDefault="006373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6AEC47E7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058F4ED3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Lecture only</w:t>
      </w:r>
    </w:p>
    <w:p w14:paraId="65CFA953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A9FC997" w14:textId="77777777" w:rsidR="008A4E00" w:rsidRDefault="006373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0F058A0A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What is the grade type (i.e. standard letter, credit/no credit, pass/fail, no grade, developmental, or other [please </w:t>
      </w:r>
      <w:proofErr w:type="gramStart"/>
      <w:r>
        <w:rPr>
          <w:rFonts w:ascii="Cambria" w:eastAsia="Cambria" w:hAnsi="Cambria" w:cs="Cambria"/>
          <w:sz w:val="20"/>
          <w:szCs w:val="20"/>
        </w:rPr>
        <w:t>elaborate])</w:t>
      </w:r>
      <w:proofErr w:type="gramEnd"/>
    </w:p>
    <w:p w14:paraId="628D4F7D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Standard letter</w:t>
      </w:r>
    </w:p>
    <w:p w14:paraId="622F4E8B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BE5060F" w14:textId="77777777" w:rsidR="008A4E00" w:rsidRDefault="006373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2C2645F1" w14:textId="77777777" w:rsidR="008A4E00" w:rsidRDefault="008A4E00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355F5E2" w14:textId="77777777" w:rsidR="008A4E00" w:rsidRDefault="006373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23C6B5F2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193ECC66" w14:textId="77777777" w:rsidR="008A4E00" w:rsidRDefault="008A4E00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9342379" w14:textId="77777777" w:rsidR="008A4E00" w:rsidRDefault="0063737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00419833" w14:textId="77777777" w:rsidR="008A4E00" w:rsidRDefault="0063737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6F789BB0" w14:textId="77777777" w:rsidR="008A4E00" w:rsidRDefault="0063737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00F9B3DE" w14:textId="77777777" w:rsidR="008A4E00" w:rsidRDefault="0063737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0675EFFE" w14:textId="77777777" w:rsidR="008A4E00" w:rsidRDefault="008A4E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75849A6B" w14:textId="77777777" w:rsidR="008A4E00" w:rsidRDefault="006373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7B24FA94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54ADFC85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31BD64CA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9D0777E" w14:textId="77777777" w:rsidR="008A4E00" w:rsidRDefault="006373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5D84FC01" w14:textId="77777777" w:rsidR="008A4E00" w:rsidRDefault="00637378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51C4AD65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13CDF46" w14:textId="77777777" w:rsidR="008A4E00" w:rsidRDefault="008A4E00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174E4345" w14:textId="77777777" w:rsidR="008A4E00" w:rsidRDefault="008A4E00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30776272" w14:textId="77777777" w:rsidR="008A4E00" w:rsidRDefault="008A4E00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6F086D1D" w14:textId="77777777" w:rsidR="008A4E00" w:rsidRDefault="008A4E00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314EF4D9" w14:textId="77777777" w:rsidR="008A4E00" w:rsidRDefault="008A4E00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3D13FC14" w14:textId="77777777" w:rsidR="008A4E00" w:rsidRDefault="008A4E00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42BA5D89" w14:textId="77777777" w:rsidR="008A4E00" w:rsidRDefault="008A4E00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2A33B8C" w14:textId="77777777" w:rsidR="008A4E00" w:rsidRDefault="008A4E00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4B30171E" w14:textId="77777777" w:rsidR="008A4E00" w:rsidRDefault="008A4E00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EF3A8A7" w14:textId="77777777" w:rsidR="008A4E00" w:rsidRDefault="00637378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3499D57A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C9F75C0" w14:textId="77777777" w:rsidR="008A4E00" w:rsidRDefault="006373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5C7504B7" w14:textId="77777777" w:rsidR="008A4E00" w:rsidRDefault="0063737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1042C2A4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C31BF1A" w14:textId="77777777" w:rsidR="008A4E00" w:rsidRDefault="006373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4B7D4B1F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20B7B5B6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42C2CB9A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609AD89" w14:textId="77777777" w:rsidR="008A4E00" w:rsidRDefault="006373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7C532B65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1:30 Classroom big enough for 30 students</w:t>
      </w:r>
    </w:p>
    <w:p w14:paraId="1DB4BE99" w14:textId="77777777" w:rsidR="008A4E00" w:rsidRDefault="006373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3A00C5A1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4AAA875B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B178E0C" w14:textId="77777777" w:rsidR="008A4E00" w:rsidRDefault="006373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</w:rPr>
        <w:t>Yes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21B109A0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1FCAF97F" w14:textId="77777777" w:rsidR="008A4E00" w:rsidRDefault="00637378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mallCaps/>
          <w:color w:val="CC092F"/>
          <w:sz w:val="34"/>
          <w:szCs w:val="34"/>
        </w:rPr>
      </w:pPr>
      <w:bookmarkStart w:id="1" w:name="_30j0zll" w:colFirst="0" w:colLast="0"/>
      <w:bookmarkEnd w:id="1"/>
      <w:r>
        <w:rPr>
          <w:rFonts w:ascii="Georgia" w:eastAsia="Georgia" w:hAnsi="Georgia" w:cs="Georgia"/>
          <w:smallCaps/>
          <w:color w:val="CC092F"/>
          <w:sz w:val="34"/>
          <w:szCs w:val="34"/>
        </w:rPr>
        <w:t>COLLEGE SUPPORT ASSESSMENT FEE PER CREDIT HOUR</w:t>
      </w:r>
    </w:p>
    <w:p w14:paraId="48D243B8" w14:textId="77777777" w:rsidR="008A4E00" w:rsidRDefault="00637378">
      <w:pPr>
        <w:shd w:val="clear" w:color="auto" w:fill="FFFFFF"/>
        <w:spacing w:after="150" w:line="240" w:lineRule="auto"/>
        <w:jc w:val="center"/>
        <w:rPr>
          <w:rFonts w:ascii="Georgia" w:eastAsia="Georgia" w:hAnsi="Georgia" w:cs="Georgia"/>
          <w:i/>
          <w:color w:val="000000"/>
          <w:sz w:val="25"/>
          <w:szCs w:val="25"/>
        </w:rPr>
      </w:pPr>
      <w:r>
        <w:rPr>
          <w:rFonts w:ascii="Georgia" w:eastAsia="Georgia" w:hAnsi="Georgia" w:cs="Georgia"/>
          <w:i/>
          <w:color w:val="000000"/>
          <w:sz w:val="25"/>
          <w:szCs w:val="25"/>
        </w:rPr>
        <w:t>Additional cost per credit hour for non-general education courses.</w:t>
      </w:r>
    </w:p>
    <w:tbl>
      <w:tblPr>
        <w:tblStyle w:val="a3"/>
        <w:tblW w:w="8893" w:type="dxa"/>
        <w:tblLayout w:type="fixed"/>
        <w:tblLook w:val="0400" w:firstRow="0" w:lastRow="0" w:firstColumn="0" w:lastColumn="0" w:noHBand="0" w:noVBand="1"/>
      </w:tblPr>
      <w:tblGrid>
        <w:gridCol w:w="6759"/>
        <w:gridCol w:w="2134"/>
      </w:tblGrid>
      <w:tr w:rsidR="008A4E00" w14:paraId="2EADBA60" w14:textId="77777777"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CC7BB" w14:textId="77777777" w:rsidR="008A4E00" w:rsidRDefault="00637378">
            <w:pPr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71B43" w14:textId="77777777" w:rsidR="008A4E00" w:rsidRDefault="00637378">
            <w:pPr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Graduate</w:t>
            </w:r>
          </w:p>
        </w:tc>
      </w:tr>
      <w:tr w:rsidR="008A4E00" w14:paraId="0715BEF8" w14:textId="77777777">
        <w:tc>
          <w:tcPr>
            <w:tcW w:w="675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3B0F7" w14:textId="77777777" w:rsidR="008A4E00" w:rsidRDefault="00637378">
            <w:pP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College of Business</w:t>
            </w:r>
          </w:p>
        </w:tc>
        <w:tc>
          <w:tcPr>
            <w:tcW w:w="213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8E77F" w14:textId="77777777" w:rsidR="008A4E00" w:rsidRDefault="0063737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$57.00</w:t>
            </w:r>
          </w:p>
        </w:tc>
      </w:tr>
      <w:tr w:rsidR="008A4E00" w14:paraId="430CF691" w14:textId="77777777">
        <w:tc>
          <w:tcPr>
            <w:tcW w:w="675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BDCAD" w14:textId="77777777" w:rsidR="008A4E00" w:rsidRDefault="00637378">
            <w:pP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College of Engineering &amp; Computer Science</w:t>
            </w:r>
          </w:p>
        </w:tc>
        <w:tc>
          <w:tcPr>
            <w:tcW w:w="213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DB59C" w14:textId="77777777" w:rsidR="008A4E00" w:rsidRDefault="0063737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$57.00</w:t>
            </w:r>
          </w:p>
        </w:tc>
      </w:tr>
      <w:tr w:rsidR="008A4E00" w14:paraId="6138CFC6" w14:textId="77777777">
        <w:tc>
          <w:tcPr>
            <w:tcW w:w="675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BEACC" w14:textId="77777777" w:rsidR="008A4E00" w:rsidRDefault="00637378">
            <w:pPr>
              <w:rPr>
                <w:rFonts w:ascii="Arial" w:eastAsia="Arial" w:hAnsi="Arial" w:cs="Arial"/>
                <w:b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  <w:highlight w:val="yellow"/>
              </w:rPr>
              <w:t>College of Nursing &amp; Health Professions</w:t>
            </w:r>
          </w:p>
        </w:tc>
        <w:tc>
          <w:tcPr>
            <w:tcW w:w="213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B70F2" w14:textId="77777777" w:rsidR="008A4E00" w:rsidRDefault="0063737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$57.00</w:t>
            </w:r>
          </w:p>
        </w:tc>
      </w:tr>
      <w:tr w:rsidR="008A4E00" w14:paraId="18277DD9" w14:textId="77777777">
        <w:tc>
          <w:tcPr>
            <w:tcW w:w="675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7D34B" w14:textId="77777777" w:rsidR="008A4E00" w:rsidRDefault="00637378">
            <w:pP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College of Sciences &amp; Mathematics</w:t>
            </w:r>
          </w:p>
        </w:tc>
        <w:tc>
          <w:tcPr>
            <w:tcW w:w="213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1C176" w14:textId="77777777" w:rsidR="008A4E00" w:rsidRDefault="00637378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$57.00</w:t>
            </w:r>
          </w:p>
        </w:tc>
      </w:tr>
    </w:tbl>
    <w:p w14:paraId="3E13A73A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13033B28" w14:textId="77777777" w:rsidR="008A4E00" w:rsidRDefault="00637378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7E013443" w14:textId="77777777" w:rsidR="008A4E00" w:rsidRDefault="008A4E0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0F3EDA2A" w14:textId="77777777" w:rsidR="008A4E00" w:rsidRDefault="0063737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79443F6B" w14:textId="77777777" w:rsidR="008A4E00" w:rsidRDefault="006373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4A41D49F" w14:textId="77777777" w:rsidR="008A4E00" w:rsidRDefault="0063737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Title had too many characters.  Shortened to meet the </w:t>
      </w:r>
      <w:proofErr w:type="gramStart"/>
      <w:r>
        <w:rPr>
          <w:rFonts w:ascii="Cambria" w:eastAsia="Cambria" w:hAnsi="Cambria" w:cs="Cambria"/>
          <w:sz w:val="20"/>
          <w:szCs w:val="20"/>
        </w:rPr>
        <w:t>30 character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maximum limit.</w:t>
      </w:r>
    </w:p>
    <w:p w14:paraId="5A86AF34" w14:textId="77777777" w:rsidR="008A4E00" w:rsidRDefault="008A4E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7BFC36C1" w14:textId="77777777" w:rsidR="008A4E00" w:rsidRDefault="00637378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15CD744A" w14:textId="77777777" w:rsidR="008A4E00" w:rsidRDefault="006373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05F2FD33" w14:textId="77777777" w:rsidR="008A4E00" w:rsidRDefault="0063737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55E8377C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48A58576" w14:textId="77777777" w:rsidR="008A4E00" w:rsidRDefault="008A4E0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10FDCB8C" w14:textId="77777777" w:rsidR="008A4E00" w:rsidRDefault="00637378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>b. How does the course fit with the mission of the department?  If course is mandated by an accrediting or certifying agency, include the directive.</w:t>
      </w:r>
    </w:p>
    <w:p w14:paraId="73767EDE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23EDEFA7" w14:textId="77777777" w:rsidR="008A4E00" w:rsidRDefault="008A4E00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7A0FADCF" w14:textId="77777777" w:rsidR="008A4E00" w:rsidRDefault="00637378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468BDDBA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EC60866" w14:textId="77777777" w:rsidR="008A4E00" w:rsidRDefault="008A4E00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0E3D3D79" w14:textId="77777777" w:rsidR="008A4E00" w:rsidRDefault="00637378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5E6C0DB7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2571F9C" w14:textId="77777777" w:rsidR="008A4E00" w:rsidRDefault="0063737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1364A6B9" w14:textId="77777777" w:rsidR="008A4E00" w:rsidRDefault="00637378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Assessment</w:t>
      </w:r>
    </w:p>
    <w:p w14:paraId="175CD536" w14:textId="77777777" w:rsidR="008A4E00" w:rsidRDefault="008A4E00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5F6C2F77" w14:textId="77777777" w:rsidR="008A4E00" w:rsidRDefault="00637378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5465C092" w14:textId="77777777" w:rsidR="008A4E00" w:rsidRDefault="006373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5E9980CC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41EEF132" w14:textId="77777777" w:rsidR="008A4E00" w:rsidRDefault="008A4E00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06A7D1E6" w14:textId="77777777" w:rsidR="008A4E00" w:rsidRDefault="00637378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Process  </w:t>
      </w:r>
      <w:r>
        <w:rPr>
          <w:rFonts w:ascii="Cambria" w:eastAsia="Cambria" w:hAnsi="Cambria" w:cs="Cambria"/>
          <w:b/>
          <w:highlight w:val="yellow"/>
        </w:rPr>
        <w:t>(Course modifications skip this section unless the answer to #18 is “Yes”)</w:t>
      </w:r>
    </w:p>
    <w:p w14:paraId="6F2C2A03" w14:textId="77777777" w:rsidR="008A4E00" w:rsidRDefault="006373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0C549D8B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52C9911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AF8E42A" w14:textId="77777777" w:rsidR="008A4E00" w:rsidRDefault="006373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7955E191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EBB6E5C" w14:textId="77777777" w:rsidR="008A4E00" w:rsidRDefault="00637378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2785B4D6" w14:textId="77777777" w:rsidR="008A4E00" w:rsidRDefault="008A4E00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8A4E00" w14:paraId="1DB8466B" w14:textId="77777777">
        <w:tc>
          <w:tcPr>
            <w:tcW w:w="2148" w:type="dxa"/>
          </w:tcPr>
          <w:p w14:paraId="4F77417E" w14:textId="77777777" w:rsidR="008A4E00" w:rsidRDefault="0063737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2D18711E" w14:textId="77777777" w:rsidR="008A4E00" w:rsidRDefault="006373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8A4E00" w14:paraId="4E6EEB89" w14:textId="77777777">
        <w:tc>
          <w:tcPr>
            <w:tcW w:w="2148" w:type="dxa"/>
          </w:tcPr>
          <w:p w14:paraId="41724B64" w14:textId="77777777" w:rsidR="008A4E00" w:rsidRDefault="006373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58C310F8" w14:textId="77777777" w:rsidR="008A4E00" w:rsidRDefault="006373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8A4E00" w14:paraId="455D7F0D" w14:textId="77777777">
        <w:tc>
          <w:tcPr>
            <w:tcW w:w="2148" w:type="dxa"/>
          </w:tcPr>
          <w:p w14:paraId="104EC0C3" w14:textId="77777777" w:rsidR="008A4E00" w:rsidRDefault="006373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3845B216" w14:textId="77777777" w:rsidR="008A4E00" w:rsidRDefault="006373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64CDC723" w14:textId="77777777" w:rsidR="008A4E00" w:rsidRDefault="006373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8A4E00" w14:paraId="173817CB" w14:textId="77777777">
        <w:tc>
          <w:tcPr>
            <w:tcW w:w="2148" w:type="dxa"/>
          </w:tcPr>
          <w:p w14:paraId="2EE000CC" w14:textId="77777777" w:rsidR="008A4E00" w:rsidRDefault="006373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628B5B3D" w14:textId="77777777" w:rsidR="008A4E00" w:rsidRDefault="00637378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5DF5780C" w14:textId="77777777" w:rsidR="008A4E00" w:rsidRDefault="00637378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2D0B5221" w14:textId="77777777" w:rsidR="008A4E00" w:rsidRDefault="008A4E00">
      <w:pPr>
        <w:rPr>
          <w:rFonts w:ascii="Cambria" w:eastAsia="Cambria" w:hAnsi="Cambria" w:cs="Cambria"/>
          <w:i/>
          <w:sz w:val="20"/>
          <w:szCs w:val="20"/>
        </w:rPr>
      </w:pPr>
    </w:p>
    <w:p w14:paraId="265A99CD" w14:textId="77777777" w:rsidR="008A4E00" w:rsidRDefault="00637378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7CCB10D4" w14:textId="77777777" w:rsidR="008A4E00" w:rsidRDefault="006373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are the course-level outcomes for students enrolled in this course and the associated assessment measures? </w:t>
      </w:r>
    </w:p>
    <w:p w14:paraId="1551A089" w14:textId="77777777" w:rsidR="008A4E00" w:rsidRDefault="008A4E00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5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8A4E00" w14:paraId="4D761248" w14:textId="77777777">
        <w:tc>
          <w:tcPr>
            <w:tcW w:w="2148" w:type="dxa"/>
          </w:tcPr>
          <w:p w14:paraId="778863A2" w14:textId="77777777" w:rsidR="008A4E00" w:rsidRDefault="00637378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46634313" w14:textId="77777777" w:rsidR="008A4E00" w:rsidRDefault="008A4E00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6911083E" w14:textId="77777777" w:rsidR="008A4E00" w:rsidRDefault="006373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8A4E00" w14:paraId="2457E170" w14:textId="77777777">
        <w:tc>
          <w:tcPr>
            <w:tcW w:w="2148" w:type="dxa"/>
          </w:tcPr>
          <w:p w14:paraId="45A8333D" w14:textId="77777777" w:rsidR="008A4E00" w:rsidRDefault="006373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Which learning activities are responsible for this outcome?</w:t>
            </w:r>
          </w:p>
        </w:tc>
        <w:tc>
          <w:tcPr>
            <w:tcW w:w="7428" w:type="dxa"/>
          </w:tcPr>
          <w:p w14:paraId="60C29841" w14:textId="77777777" w:rsidR="008A4E00" w:rsidRDefault="006373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8A4E00" w14:paraId="2A1E1988" w14:textId="77777777">
        <w:tc>
          <w:tcPr>
            <w:tcW w:w="2148" w:type="dxa"/>
          </w:tcPr>
          <w:p w14:paraId="5A7047C6" w14:textId="77777777" w:rsidR="008A4E00" w:rsidRDefault="006373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207E58B7" w14:textId="77777777" w:rsidR="008A4E00" w:rsidRDefault="00637378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5FC640F5" w14:textId="77777777" w:rsidR="008A4E00" w:rsidRDefault="00637378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53B6ECF1" w14:textId="77777777" w:rsidR="008A4E00" w:rsidRDefault="00637378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2BACAFA5" w14:textId="77777777" w:rsidR="008A4E00" w:rsidRDefault="00637378">
      <w:pPr>
        <w:jc w:val="center"/>
        <w:rPr>
          <w:rFonts w:ascii="Cambria" w:eastAsia="Cambria" w:hAnsi="Cambria" w:cs="Cambria"/>
          <w:b/>
          <w:sz w:val="28"/>
          <w:szCs w:val="28"/>
        </w:rPr>
      </w:pPr>
      <w:bookmarkStart w:id="2" w:name="_1fob9te" w:colFirst="0" w:colLast="0"/>
      <w:bookmarkEnd w:id="2"/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1ADB1B78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6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8A4E00" w14:paraId="0337326B" w14:textId="77777777">
        <w:tc>
          <w:tcPr>
            <w:tcW w:w="10790" w:type="dxa"/>
            <w:shd w:val="clear" w:color="auto" w:fill="D9D9D9"/>
          </w:tcPr>
          <w:p w14:paraId="62B98BDB" w14:textId="77777777" w:rsidR="008A4E00" w:rsidRDefault="0063737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8A4E00" w14:paraId="60D515A0" w14:textId="77777777">
        <w:tc>
          <w:tcPr>
            <w:tcW w:w="10790" w:type="dxa"/>
            <w:shd w:val="clear" w:color="auto" w:fill="F2F2F2"/>
          </w:tcPr>
          <w:p w14:paraId="7795EEE3" w14:textId="77777777" w:rsidR="008A4E00" w:rsidRDefault="008A4E0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DFA6743" w14:textId="77777777" w:rsidR="008A4E00" w:rsidRDefault="0063737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1A585C5E" w14:textId="77777777" w:rsidR="008A4E00" w:rsidRDefault="008A4E00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4ADC529F" w14:textId="77777777" w:rsidR="008A4E00" w:rsidRDefault="00637378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015A7AC0" w14:textId="77777777" w:rsidR="008A4E00" w:rsidRDefault="008A4E0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0723DB30" w14:textId="77777777" w:rsidR="008A4E00" w:rsidRDefault="008A4E0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059C8633" w14:textId="77777777" w:rsidR="008A4E00" w:rsidRDefault="008A4E00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69AB7B12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729D3EE6" w14:textId="77777777" w:rsidR="008A4E00" w:rsidRDefault="008A4E00">
      <w:pPr>
        <w:rPr>
          <w:rFonts w:ascii="Cambria" w:eastAsia="Cambria" w:hAnsi="Cambria" w:cs="Cambria"/>
          <w:sz w:val="18"/>
          <w:szCs w:val="18"/>
        </w:rPr>
      </w:pPr>
    </w:p>
    <w:p w14:paraId="1582E3D6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b/>
        </w:rPr>
      </w:pPr>
      <w:bookmarkStart w:id="3" w:name="_3znysh7" w:colFirst="0" w:colLast="0"/>
      <w:bookmarkEnd w:id="3"/>
      <w:r>
        <w:rPr>
          <w:rFonts w:ascii="Cambria" w:eastAsia="Cambria" w:hAnsi="Cambria" w:cs="Cambria"/>
          <w:b/>
        </w:rPr>
        <w:t>From 2020–2021 Graduate Bulletin: Page 252</w:t>
      </w:r>
    </w:p>
    <w:p w14:paraId="596B39F8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(BEFORE)</w:t>
      </w:r>
    </w:p>
    <w:p w14:paraId="019BC5E6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003C41F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Occupational Therapy</w:t>
      </w:r>
    </w:p>
    <w:p w14:paraId="3B87C29D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Doctor of Occupational Therapy</w:t>
      </w:r>
    </w:p>
    <w:p w14:paraId="6241CECF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tbl>
      <w:tblPr>
        <w:tblStyle w:val="a7"/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5"/>
        <w:gridCol w:w="1530"/>
      </w:tblGrid>
      <w:tr w:rsidR="008A4E00" w14:paraId="08171155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11A7C9DF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Summer Year 2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6CF82E5A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8A4E00" w14:paraId="02B0F94C" w14:textId="77777777">
        <w:tc>
          <w:tcPr>
            <w:tcW w:w="93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800AD3D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625V, Level II Fieldwork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02E250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8A4E00" w14:paraId="739E95D2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5A58911B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 Year 3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12C39101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8A4E00" w14:paraId="3C773E18" w14:textId="77777777">
        <w:tc>
          <w:tcPr>
            <w:tcW w:w="93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5E69DEA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720V, Level II Fieldwork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44E0F8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8A4E00" w14:paraId="5B07B0DF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4595FACE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 Year 3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25C393BE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8A4E00" w14:paraId="27E9EC96" w14:textId="77777777">
        <w:tc>
          <w:tcPr>
            <w:tcW w:w="93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19347A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7102, Culturally Competent Practice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FF0183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A4E00" w14:paraId="50AEAC4B" w14:textId="77777777">
        <w:tc>
          <w:tcPr>
            <w:tcW w:w="93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42602D8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7232, Advocacy and Leadership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147F5D4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A4E00" w14:paraId="7F767488" w14:textId="77777777">
        <w:tc>
          <w:tcPr>
            <w:tcW w:w="93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81490C3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7242, Program Development &amp; Assessment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0268AD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A4E00" w14:paraId="4F010E38" w14:textId="77777777">
        <w:tc>
          <w:tcPr>
            <w:tcW w:w="93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E6194BE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7312, Scholarly Inquiry 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94294D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A4E00" w14:paraId="1420F551" w14:textId="77777777">
        <w:tc>
          <w:tcPr>
            <w:tcW w:w="93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68B4A5E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color w:val="0070C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trike/>
                <w:color w:val="FF0000"/>
                <w:sz w:val="20"/>
                <w:szCs w:val="20"/>
                <w:highlight w:val="yellow"/>
              </w:rPr>
              <w:t>OTD 7373 Business Principles in Occupational Therapy</w:t>
            </w:r>
            <w:r>
              <w:rPr>
                <w:rFonts w:ascii="Cambria" w:eastAsia="Cambria" w:hAnsi="Cambria" w:cs="Cambria"/>
                <w:color w:val="0070C0"/>
                <w:sz w:val="20"/>
                <w:szCs w:val="20"/>
                <w:highlight w:val="yellow"/>
              </w:rPr>
              <w:t xml:space="preserve">     OTD 7333 OT Business Principles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B0DD27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A4E00" w14:paraId="7EE9E33A" w14:textId="77777777">
        <w:tc>
          <w:tcPr>
            <w:tcW w:w="93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F6FD73A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A0ABC2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8A4E00" w14:paraId="64E0FFA5" w14:textId="77777777">
        <w:tc>
          <w:tcPr>
            <w:tcW w:w="93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DBF1949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Maymester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739F10A" w14:textId="77777777" w:rsidR="008A4E00" w:rsidRDefault="008A4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8A4E00" w14:paraId="78848817" w14:textId="77777777">
        <w:tc>
          <w:tcPr>
            <w:tcW w:w="93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6BC562D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726VA, Capstone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42D225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8A4E00" w14:paraId="7527EDD4" w14:textId="77777777">
        <w:tc>
          <w:tcPr>
            <w:tcW w:w="93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F65D278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47FFAA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8A4E00" w14:paraId="42D9CCBC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17DBCC63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Summer, Year 3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663CBADE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8A4E00" w14:paraId="64B8727C" w14:textId="77777777">
        <w:tc>
          <w:tcPr>
            <w:tcW w:w="935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38902C54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726VB, Capstone (Full summer 10-week schedule)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</w:tcPr>
          <w:p w14:paraId="0E0158CD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</w:tc>
      </w:tr>
      <w:tr w:rsidR="008A4E00" w14:paraId="20FACEAF" w14:textId="77777777">
        <w:tc>
          <w:tcPr>
            <w:tcW w:w="9355" w:type="dxa"/>
            <w:tcBorders>
              <w:top w:val="single" w:sz="12" w:space="0" w:color="000000"/>
            </w:tcBorders>
          </w:tcPr>
          <w:p w14:paraId="130CD9DD" w14:textId="77777777" w:rsidR="008A4E00" w:rsidRDefault="00637378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Total Credit Hours</w:t>
            </w:r>
          </w:p>
        </w:tc>
        <w:tc>
          <w:tcPr>
            <w:tcW w:w="1530" w:type="dxa"/>
            <w:tcBorders>
              <w:top w:val="single" w:sz="12" w:space="0" w:color="000000"/>
            </w:tcBorders>
          </w:tcPr>
          <w:p w14:paraId="6F0EAC74" w14:textId="77777777" w:rsidR="008A4E00" w:rsidRDefault="00637378">
            <w:pPr>
              <w:tabs>
                <w:tab w:val="left" w:pos="360"/>
                <w:tab w:val="left" w:pos="720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120</w:t>
            </w:r>
          </w:p>
        </w:tc>
      </w:tr>
    </w:tbl>
    <w:p w14:paraId="50D7E2D2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5256490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068FACBA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50E208D4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0A797BC5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18DE45E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B7EE601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E4A97F1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>From 2020–2021 Graduate Bulletin: Page 252</w:t>
      </w:r>
    </w:p>
    <w:p w14:paraId="0EB3E1D4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(After)</w:t>
      </w:r>
    </w:p>
    <w:p w14:paraId="25EB3D70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8"/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5"/>
        <w:gridCol w:w="1530"/>
      </w:tblGrid>
      <w:tr w:rsidR="008A4E00" w14:paraId="3202EC8E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4CA0A6BC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Summer Year 2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4A296B37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8A4E00" w14:paraId="244F31ED" w14:textId="77777777">
        <w:tc>
          <w:tcPr>
            <w:tcW w:w="93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539D9AE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625V, Level II Fieldwork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60B6BD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8A4E00" w14:paraId="2BA6ED98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0D3B0C98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 Year 3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2D5EDF3D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8A4E00" w14:paraId="26031C16" w14:textId="77777777">
        <w:tc>
          <w:tcPr>
            <w:tcW w:w="93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DF5B02B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720V, Level II Fieldwork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743432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8A4E00" w14:paraId="1EF3B93E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60593B20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 Year 3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5A3E313C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8A4E00" w14:paraId="2AE1F28C" w14:textId="77777777">
        <w:tc>
          <w:tcPr>
            <w:tcW w:w="93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7164F53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7102, Culturally Competent Practice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EDE7C9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A4E00" w14:paraId="39A26088" w14:textId="77777777">
        <w:tc>
          <w:tcPr>
            <w:tcW w:w="93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922A752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7232, Advocacy and Leadership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79D30E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A4E00" w14:paraId="1C523620" w14:textId="77777777">
        <w:tc>
          <w:tcPr>
            <w:tcW w:w="93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55E0DD6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7242, Program Development &amp; Assessment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45942D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A4E00" w14:paraId="6BEF6188" w14:textId="77777777">
        <w:tc>
          <w:tcPr>
            <w:tcW w:w="93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8F330CF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7312, Scholarly Inquiry 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A43E1B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8A4E00" w14:paraId="428A9A57" w14:textId="77777777">
        <w:tc>
          <w:tcPr>
            <w:tcW w:w="93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97D826F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OTD 7333 OT Business Principles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01C90C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8A4E00" w14:paraId="1198EDFA" w14:textId="77777777">
        <w:tc>
          <w:tcPr>
            <w:tcW w:w="93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A4FD24C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438D85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8A4E00" w14:paraId="3EB94D79" w14:textId="77777777">
        <w:tc>
          <w:tcPr>
            <w:tcW w:w="93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2EE4E50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Maymester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B3F1944" w14:textId="77777777" w:rsidR="008A4E00" w:rsidRDefault="008A4E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8A4E00" w14:paraId="19BC7D9D" w14:textId="77777777">
        <w:tc>
          <w:tcPr>
            <w:tcW w:w="93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5DDF9E4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726VA, Capstone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C87EFE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8A4E00" w14:paraId="156F2B94" w14:textId="77777777">
        <w:tc>
          <w:tcPr>
            <w:tcW w:w="93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F2BB15F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407255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8A4E00" w14:paraId="7E599D10" w14:textId="77777777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64E79A9D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Summer, Year 3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24236EAD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8A4E00" w14:paraId="3E9B3578" w14:textId="77777777">
        <w:tc>
          <w:tcPr>
            <w:tcW w:w="935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4EEB742F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726VB, Capstone (Full summer 10-week schedule)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</w:tcPr>
          <w:p w14:paraId="39D51534" w14:textId="77777777" w:rsidR="008A4E00" w:rsidRDefault="00637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</w:tc>
      </w:tr>
      <w:tr w:rsidR="008A4E00" w14:paraId="4F20B440" w14:textId="77777777">
        <w:tc>
          <w:tcPr>
            <w:tcW w:w="9355" w:type="dxa"/>
            <w:tcBorders>
              <w:top w:val="single" w:sz="12" w:space="0" w:color="000000"/>
            </w:tcBorders>
          </w:tcPr>
          <w:p w14:paraId="635F24AB" w14:textId="77777777" w:rsidR="008A4E00" w:rsidRDefault="00637378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Total Credit Hours</w:t>
            </w:r>
          </w:p>
        </w:tc>
        <w:tc>
          <w:tcPr>
            <w:tcW w:w="1530" w:type="dxa"/>
            <w:tcBorders>
              <w:top w:val="single" w:sz="12" w:space="0" w:color="000000"/>
            </w:tcBorders>
          </w:tcPr>
          <w:p w14:paraId="540E996C" w14:textId="77777777" w:rsidR="008A4E00" w:rsidRDefault="00637378">
            <w:pPr>
              <w:tabs>
                <w:tab w:val="left" w:pos="360"/>
                <w:tab w:val="left" w:pos="720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120</w:t>
            </w:r>
          </w:p>
        </w:tc>
      </w:tr>
    </w:tbl>
    <w:p w14:paraId="34AFEA4B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5BBC206D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b/>
        </w:rPr>
      </w:pPr>
      <w:r>
        <w:rPr>
          <w:rFonts w:ascii="Cambria" w:eastAsia="Cambria" w:hAnsi="Cambria" w:cs="Cambria"/>
          <w:b/>
        </w:rPr>
        <w:t>From 2020–2021 Graduate Bulletin: Page 385</w:t>
      </w:r>
    </w:p>
    <w:p w14:paraId="5B34E5FD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(BEFORE)</w:t>
      </w:r>
    </w:p>
    <w:p w14:paraId="1768066F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CCB9CE8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7271. </w:t>
      </w:r>
      <w:r>
        <w:rPr>
          <w:rFonts w:ascii="Cambria" w:eastAsia="Cambria" w:hAnsi="Cambria" w:cs="Cambria"/>
          <w:b/>
          <w:sz w:val="20"/>
          <w:szCs w:val="20"/>
        </w:rPr>
        <w:tab/>
        <w:t>Capstone Preparation I: Introduction to the Doctoral Capstone Experience.</w:t>
      </w:r>
    </w:p>
    <w:p w14:paraId="7A4F15D1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Provides an overview of the Doctoral Capstone experiences. This course assists the learner</w:t>
      </w:r>
    </w:p>
    <w:p w14:paraId="4704F334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with developing individual capstone experience objectives. Prerequisite, admission to the OTD</w:t>
      </w:r>
    </w:p>
    <w:p w14:paraId="23F2EA88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391C38AD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bookmarkStart w:id="4" w:name="_2et92p0" w:colFirst="0" w:colLast="0"/>
      <w:bookmarkEnd w:id="4"/>
      <w:r>
        <w:rPr>
          <w:rFonts w:ascii="Cambria" w:eastAsia="Cambria" w:hAnsi="Cambria" w:cs="Cambria"/>
          <w:b/>
          <w:sz w:val="20"/>
          <w:szCs w:val="20"/>
        </w:rPr>
        <w:t>OTD 7281.</w:t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 Capstone Preparation II: Development of the Doctoral Capstone Experience.</w:t>
      </w:r>
    </w:p>
    <w:p w14:paraId="0AB71373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This course assists the learner in identifying a mentor and placement to implement final capstone</w:t>
      </w:r>
    </w:p>
    <w:p w14:paraId="2C71EB02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project in the areas of, but not limited to, research, theory, leadership, program development,</w:t>
      </w:r>
    </w:p>
    <w:p w14:paraId="29518977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policy development, advocacy and or education.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381356A0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7323. </w:t>
      </w:r>
      <w:r>
        <w:rPr>
          <w:rFonts w:ascii="Cambria" w:eastAsia="Cambria" w:hAnsi="Cambria" w:cs="Cambria"/>
          <w:b/>
          <w:sz w:val="20"/>
          <w:szCs w:val="20"/>
        </w:rPr>
        <w:tab/>
        <w:t>Process to Practice: Scope of Occupational Therapy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   Development of</w:t>
      </w:r>
    </w:p>
    <w:p w14:paraId="58EEFB09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knowledge and skills in the application of the OT process across clinical practice settings.</w:t>
      </w:r>
    </w:p>
    <w:p w14:paraId="632169F9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13EB7044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4A3EAF61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7353. </w:t>
      </w:r>
      <w:r>
        <w:rPr>
          <w:rFonts w:ascii="Cambria" w:eastAsia="Cambria" w:hAnsi="Cambria" w:cs="Cambria"/>
          <w:b/>
          <w:sz w:val="20"/>
          <w:szCs w:val="20"/>
        </w:rPr>
        <w:tab/>
        <w:t>Implementing Behavioral Strategies</w:t>
      </w:r>
      <w:r>
        <w:rPr>
          <w:rFonts w:ascii="Cambria" w:eastAsia="Cambria" w:hAnsi="Cambria" w:cs="Cambria"/>
          <w:sz w:val="20"/>
          <w:szCs w:val="20"/>
        </w:rPr>
        <w:t xml:space="preserve">      Provides foundational knowledge and</w:t>
      </w:r>
    </w:p>
    <w:p w14:paraId="61DAEB70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evidence-based application of behavioral psychology theory and related assessment, treatment</w:t>
      </w:r>
    </w:p>
    <w:p w14:paraId="2687014E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and educational strategies for use with individuals with autism and other disorders in educational,</w:t>
      </w:r>
    </w:p>
    <w:p w14:paraId="2449CA1B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health care, and community settings.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3DDB2D33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bookmarkStart w:id="5" w:name="_tyjcwt" w:colFirst="0" w:colLast="0"/>
      <w:bookmarkEnd w:id="5"/>
      <w:r>
        <w:rPr>
          <w:rFonts w:ascii="Cambria" w:eastAsia="Cambria" w:hAnsi="Cambria" w:cs="Cambria"/>
          <w:b/>
          <w:sz w:val="20"/>
          <w:szCs w:val="20"/>
        </w:rPr>
        <w:t xml:space="preserve">OTD 7363. </w:t>
      </w:r>
      <w:r>
        <w:rPr>
          <w:rFonts w:ascii="Cambria" w:eastAsia="Cambria" w:hAnsi="Cambria" w:cs="Cambria"/>
          <w:b/>
          <w:sz w:val="20"/>
          <w:szCs w:val="20"/>
        </w:rPr>
        <w:tab/>
        <w:t>Concepts of Occupational Therapy Instructional Design</w:t>
      </w:r>
      <w:r>
        <w:rPr>
          <w:rFonts w:ascii="Cambria" w:eastAsia="Cambria" w:hAnsi="Cambria" w:cs="Cambria"/>
          <w:sz w:val="20"/>
          <w:szCs w:val="20"/>
        </w:rPr>
        <w:t xml:space="preserve">     The purpose of this course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 is to prepare learners for work in an academic setting. Prerequisite, Admission to the OTD Program.</w:t>
      </w:r>
    </w:p>
    <w:p w14:paraId="1C61CAA2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EA758CE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70C0"/>
          <w:sz w:val="20"/>
          <w:szCs w:val="20"/>
          <w:highlight w:val="yellow"/>
        </w:rPr>
      </w:pPr>
    </w:p>
    <w:p w14:paraId="2506BA45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70C0"/>
          <w:sz w:val="20"/>
          <w:szCs w:val="20"/>
          <w:highlight w:val="yellow"/>
        </w:rPr>
      </w:pPr>
    </w:p>
    <w:p w14:paraId="0E249E0B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color w:val="0070C0"/>
          <w:sz w:val="20"/>
          <w:szCs w:val="20"/>
          <w:highlight w:val="yellow"/>
        </w:rPr>
      </w:pPr>
      <w:bookmarkStart w:id="6" w:name="_3dy6vkm" w:colFirst="0" w:colLast="0"/>
      <w:bookmarkEnd w:id="6"/>
    </w:p>
    <w:p w14:paraId="2DCFCF95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70C0"/>
          <w:sz w:val="20"/>
          <w:szCs w:val="20"/>
          <w:highlight w:val="yellow"/>
        </w:rPr>
        <w:lastRenderedPageBreak/>
        <w:t>OTD 7333 .</w:t>
      </w:r>
      <w:r>
        <w:rPr>
          <w:rFonts w:ascii="Cambria" w:eastAsia="Cambria" w:hAnsi="Cambria" w:cs="Cambria"/>
          <w:b/>
          <w:color w:val="0070C0"/>
          <w:sz w:val="20"/>
          <w:szCs w:val="20"/>
          <w:highlight w:val="yellow"/>
        </w:rPr>
        <w:tab/>
        <w:t>OT Business Principles</w:t>
      </w:r>
      <w:r>
        <w:rPr>
          <w:rFonts w:ascii="Cambria" w:eastAsia="Cambria" w:hAnsi="Cambria" w:cs="Cambria"/>
          <w:b/>
          <w:color w:val="0070C0"/>
          <w:sz w:val="20"/>
          <w:szCs w:val="20"/>
        </w:rPr>
        <w:tab/>
        <w:t xml:space="preserve">     </w:t>
      </w:r>
      <w:r>
        <w:rPr>
          <w:rFonts w:ascii="Cambria" w:eastAsia="Cambria" w:hAnsi="Cambria" w:cs="Cambria"/>
          <w:sz w:val="20"/>
          <w:szCs w:val="20"/>
        </w:rPr>
        <w:t>The purpose of this course is to</w:t>
      </w:r>
    </w:p>
    <w:p w14:paraId="185B5AD4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introduce business principles including but not limited to business plan development, marketing,</w:t>
      </w:r>
    </w:p>
    <w:p w14:paraId="03B82660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personnel management and quality improvement.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4AA4DC8F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>O</w:t>
      </w:r>
      <w:r>
        <w:rPr>
          <w:rFonts w:ascii="Cambria" w:eastAsia="Cambria" w:hAnsi="Cambria" w:cs="Cambria"/>
          <w:b/>
          <w:strike/>
          <w:color w:val="FF0000"/>
          <w:sz w:val="20"/>
          <w:szCs w:val="20"/>
          <w:highlight w:val="yellow"/>
        </w:rPr>
        <w:t>TD 7373. Business Principles in Occupational Therapy</w:t>
      </w:r>
      <w:r>
        <w:rPr>
          <w:rFonts w:ascii="Cambria" w:eastAsia="Cambria" w:hAnsi="Cambria" w:cs="Cambria"/>
          <w:b/>
          <w:color w:val="FF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FF0000"/>
          <w:sz w:val="20"/>
          <w:szCs w:val="20"/>
        </w:rPr>
        <w:t xml:space="preserve">    </w:t>
      </w:r>
      <w:r>
        <w:rPr>
          <w:rFonts w:ascii="Cambria" w:eastAsia="Cambria" w:hAnsi="Cambria" w:cs="Cambria"/>
          <w:sz w:val="20"/>
          <w:szCs w:val="20"/>
        </w:rPr>
        <w:t>The purpose of this course is to</w:t>
      </w:r>
    </w:p>
    <w:p w14:paraId="31AE2FD1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introduce business principles including but not limited to business plan development, marketing,</w:t>
      </w:r>
    </w:p>
    <w:p w14:paraId="026D44EA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personnel management and quality improvement. Prerequisite, Admission to the OTD Program.</w:t>
      </w:r>
    </w:p>
    <w:p w14:paraId="34F96C45" w14:textId="77777777" w:rsidR="008A4E00" w:rsidRDefault="00637378">
      <w:pPr>
        <w:tabs>
          <w:tab w:val="left" w:pos="360"/>
          <w:tab w:val="left" w:pos="720"/>
        </w:tabs>
        <w:spacing w:after="12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br/>
      </w:r>
      <w:r>
        <w:t xml:space="preserve">The bulletin can be accessed at </w:t>
      </w:r>
      <w:hyperlink r:id="rId8">
        <w:r>
          <w:rPr>
            <w:color w:val="0000FF"/>
            <w:u w:val="single"/>
          </w:rPr>
          <w:t>https://www.astate.edu/a/registrar/students/bulletins</w:t>
        </w:r>
      </w:hyperlink>
      <w:r>
        <w:t xml:space="preserve"> </w:t>
      </w:r>
      <w:r>
        <w:br/>
        <w:t>385</w:t>
      </w:r>
    </w:p>
    <w:p w14:paraId="5FBB73CD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b/>
        </w:rPr>
      </w:pPr>
      <w:r>
        <w:rPr>
          <w:rFonts w:ascii="Cambria" w:eastAsia="Cambria" w:hAnsi="Cambria" w:cs="Cambria"/>
          <w:b/>
        </w:rPr>
        <w:t>From 2020–2021 Graduate Bulletin: Page 385</w:t>
      </w:r>
    </w:p>
    <w:p w14:paraId="35565D0F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(After)</w:t>
      </w:r>
    </w:p>
    <w:p w14:paraId="4D3CDD44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3016B38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7271. </w:t>
      </w:r>
      <w:r>
        <w:rPr>
          <w:rFonts w:ascii="Cambria" w:eastAsia="Cambria" w:hAnsi="Cambria" w:cs="Cambria"/>
          <w:b/>
          <w:sz w:val="20"/>
          <w:szCs w:val="20"/>
        </w:rPr>
        <w:tab/>
        <w:t>Capstone Preparation I: Introduction to the Doctoral Capstone Experience.</w:t>
      </w:r>
    </w:p>
    <w:p w14:paraId="587B244D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Provides an overview of the Doctoral Capstone experiences. This course assists the learner</w:t>
      </w:r>
    </w:p>
    <w:p w14:paraId="072C7977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with developing individual capstone experience objectives. Prerequisite, admission to the OTD</w:t>
      </w:r>
    </w:p>
    <w:p w14:paraId="503C7563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3A7048C8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7281.</w:t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 Capstone Preparation II: Development of the Doctoral Capstone Experience.</w:t>
      </w:r>
    </w:p>
    <w:p w14:paraId="00A4F721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This course assists the learner in identifying a mentor and placement to implement final capstone</w:t>
      </w:r>
    </w:p>
    <w:p w14:paraId="53A951A1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project in the areas of, but not limited to, research, theory, leadership, program development,</w:t>
      </w:r>
    </w:p>
    <w:p w14:paraId="21AD6083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policy development, advocacy and or education.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135C4A6C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7323. </w:t>
      </w:r>
      <w:r>
        <w:rPr>
          <w:rFonts w:ascii="Cambria" w:eastAsia="Cambria" w:hAnsi="Cambria" w:cs="Cambria"/>
          <w:b/>
          <w:sz w:val="20"/>
          <w:szCs w:val="20"/>
        </w:rPr>
        <w:tab/>
        <w:t>Process to Practice: Scope of Occupational Therapy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   Development of</w:t>
      </w:r>
    </w:p>
    <w:p w14:paraId="569FD9FD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knowledge and skills in the application of the OT process across clinical practice settings.</w:t>
      </w:r>
    </w:p>
    <w:p w14:paraId="4D7AA70F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7567D6B8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7343.</w:t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 OT Instructional Design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 xml:space="preserve">The purpose of this course is to prepare learners for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 work in an academic setting. Prerequisite, Admission to the OTD Program.</w:t>
      </w:r>
    </w:p>
    <w:p w14:paraId="2BA53CBE" w14:textId="77777777" w:rsidR="008A4E00" w:rsidRDefault="008A4E00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7D180E13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7353. Implementing Behavioral Strategies</w:t>
      </w:r>
      <w:r>
        <w:rPr>
          <w:rFonts w:ascii="Cambria" w:eastAsia="Cambria" w:hAnsi="Cambria" w:cs="Cambria"/>
          <w:sz w:val="20"/>
          <w:szCs w:val="20"/>
        </w:rPr>
        <w:t xml:space="preserve">      Provides foundational knowledge and</w:t>
      </w:r>
    </w:p>
    <w:p w14:paraId="1EE0F2EE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evidence-based application of behavioral psychology theory and related assessment, treatment</w:t>
      </w:r>
    </w:p>
    <w:p w14:paraId="36D44A09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and educational strategies for use with individuals with autism and other disorders in educational,</w:t>
      </w:r>
    </w:p>
    <w:p w14:paraId="0929103E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health care, and community settings. Prerequisite, Admission to the OTD Program.</w:t>
      </w:r>
      <w:r>
        <w:rPr>
          <w:rFonts w:ascii="Cambria" w:eastAsia="Cambria" w:hAnsi="Cambria" w:cs="Cambria"/>
          <w:strike/>
          <w:color w:val="0070C0"/>
          <w:sz w:val="20"/>
          <w:szCs w:val="20"/>
        </w:rPr>
        <w:br/>
      </w:r>
    </w:p>
    <w:p w14:paraId="0760CD41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7333.</w:t>
      </w:r>
      <w:r>
        <w:rPr>
          <w:rFonts w:ascii="Cambria" w:eastAsia="Cambria" w:hAnsi="Cambria" w:cs="Cambria"/>
          <w:b/>
          <w:sz w:val="20"/>
          <w:szCs w:val="20"/>
        </w:rPr>
        <w:tab/>
        <w:t>OT Business Principles</w:t>
      </w:r>
      <w:r>
        <w:rPr>
          <w:rFonts w:ascii="Cambria" w:eastAsia="Cambria" w:hAnsi="Cambria" w:cs="Cambria"/>
          <w:b/>
          <w:color w:val="0070C0"/>
          <w:sz w:val="20"/>
          <w:szCs w:val="20"/>
        </w:rPr>
        <w:tab/>
      </w:r>
      <w:r>
        <w:rPr>
          <w:rFonts w:ascii="Cambria" w:eastAsia="Cambria" w:hAnsi="Cambria" w:cs="Cambria"/>
          <w:b/>
          <w:color w:val="0070C0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The purpose of this course is to</w:t>
      </w:r>
    </w:p>
    <w:p w14:paraId="27AEE8F8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introduce business principles including but not limited to business plan development, marketing,</w:t>
      </w:r>
    </w:p>
    <w:p w14:paraId="7C2C27F7" w14:textId="77777777" w:rsidR="008A4E00" w:rsidRDefault="0063737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personnel management and quality improvement. Prerequisite, Admission to the OTD Program.</w:t>
      </w:r>
    </w:p>
    <w:p w14:paraId="45061F93" w14:textId="77777777" w:rsidR="008A4E00" w:rsidRDefault="00637378">
      <w:pPr>
        <w:tabs>
          <w:tab w:val="left" w:pos="360"/>
          <w:tab w:val="left" w:pos="720"/>
        </w:tabs>
        <w:spacing w:after="12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br/>
      </w:r>
      <w:r>
        <w:t xml:space="preserve">The bulletin can be accessed at </w:t>
      </w:r>
      <w:hyperlink r:id="rId9">
        <w:r>
          <w:rPr>
            <w:color w:val="0000FF"/>
            <w:u w:val="single"/>
          </w:rPr>
          <w:t>https://www.astate.edu/a/registrar/students/bulletins</w:t>
        </w:r>
      </w:hyperlink>
      <w:r>
        <w:t xml:space="preserve"> </w:t>
      </w:r>
      <w:r>
        <w:br/>
        <w:t>385</w:t>
      </w:r>
    </w:p>
    <w:sectPr w:rsidR="008A4E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17083" w14:textId="77777777" w:rsidR="001D79B5" w:rsidRDefault="001D79B5">
      <w:pPr>
        <w:spacing w:after="0" w:line="240" w:lineRule="auto"/>
      </w:pPr>
      <w:r>
        <w:separator/>
      </w:r>
    </w:p>
  </w:endnote>
  <w:endnote w:type="continuationSeparator" w:id="0">
    <w:p w14:paraId="758265E8" w14:textId="77777777" w:rsidR="001D79B5" w:rsidRDefault="001D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BE183" w14:textId="77777777" w:rsidR="008A4E00" w:rsidRDefault="006373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F073B94" w14:textId="77777777" w:rsidR="008A4E00" w:rsidRDefault="008A4E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870A6" w14:textId="77777777" w:rsidR="008A4E00" w:rsidRDefault="006373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64803">
      <w:rPr>
        <w:noProof/>
        <w:color w:val="000000"/>
      </w:rPr>
      <w:t>1</w:t>
    </w:r>
    <w:r>
      <w:rPr>
        <w:color w:val="000000"/>
      </w:rPr>
      <w:fldChar w:fldCharType="end"/>
    </w:r>
  </w:p>
  <w:p w14:paraId="7A966E43" w14:textId="77777777" w:rsidR="008A4E00" w:rsidRDefault="006373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D68F6" w14:textId="77777777" w:rsidR="008A4E00" w:rsidRDefault="008A4E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E51E4" w14:textId="77777777" w:rsidR="001D79B5" w:rsidRDefault="001D79B5">
      <w:pPr>
        <w:spacing w:after="0" w:line="240" w:lineRule="auto"/>
      </w:pPr>
      <w:r>
        <w:separator/>
      </w:r>
    </w:p>
  </w:footnote>
  <w:footnote w:type="continuationSeparator" w:id="0">
    <w:p w14:paraId="160F3EA6" w14:textId="77777777" w:rsidR="001D79B5" w:rsidRDefault="001D7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9E24F" w14:textId="77777777" w:rsidR="008A4E00" w:rsidRDefault="008A4E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72108" w14:textId="77777777" w:rsidR="008A4E00" w:rsidRDefault="008A4E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6F4FD" w14:textId="77777777" w:rsidR="008A4E00" w:rsidRDefault="008A4E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D79D8"/>
    <w:multiLevelType w:val="multilevel"/>
    <w:tmpl w:val="5B2C3FE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931178E"/>
    <w:multiLevelType w:val="multilevel"/>
    <w:tmpl w:val="BF4448C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27F7B"/>
    <w:multiLevelType w:val="multilevel"/>
    <w:tmpl w:val="C7B26F7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00"/>
    <w:rsid w:val="001D79B5"/>
    <w:rsid w:val="00637378"/>
    <w:rsid w:val="008A4E00"/>
    <w:rsid w:val="00A64803"/>
    <w:rsid w:val="00B4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1FB6"/>
  <w15:docId w15:val="{EA56DB64-831C-4635-9692-6021F71B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ate.edu/a/registrar/students/bulletin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state.edu/a/registrar/students/bulletin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2137</Words>
  <Characters>12186</Characters>
  <Application>Microsoft Office Word</Application>
  <DocSecurity>0</DocSecurity>
  <Lines>101</Lines>
  <Paragraphs>28</Paragraphs>
  <ScaleCrop>false</ScaleCrop>
  <Company/>
  <LinksUpToDate>false</LinksUpToDate>
  <CharactersWithSpaces>14295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2021-03-30T16:15:00Z</dcterms:created>
  <dcterms:modified xsi:type="dcterms:W3CDTF">2021-04-28T15:51:00Z</dcterms:modified>
</cp:coreProperties>
</file>