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654AD7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86138A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39E45038" w:rsidR="00AB4AA6" w:rsidRDefault="006773CC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86138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86138A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8729A23" w:rsidR="00AB4AA6" w:rsidRDefault="006773CC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86138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6BA3DFDC" w:rsidR="00AB4AA6" w:rsidRDefault="0086138A" w:rsidP="00CA385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CA385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4BC79375" w:rsidR="00AB4AA6" w:rsidRDefault="00CA385F" w:rsidP="00CA385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86138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81860B5" w:rsidR="00AB4AA6" w:rsidRDefault="0086138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EB31D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Susan Hanrahan </w:t>
                      </w:r>
                    </w:sdtContent>
                  </w:sdt>
                </w:p>
              </w:tc>
              <w:bookmarkStart w:id="0" w:name="_GoBack" w:displacedByCustomXml="next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7290A4A0" w:rsidR="00AB4AA6" w:rsidRDefault="00EB31D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  <w:bookmarkEnd w:id="0" w:displacedByCustomXml="prev"/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86138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86138A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86138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280AFC79" w:rsidR="00F87DAF" w:rsidRDefault="000F574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Medical Operations for CBRNE</w:t>
          </w:r>
          <w:r w:rsidR="00507D5E">
            <w:rPr>
              <w:rFonts w:asciiTheme="majorHAnsi" w:hAnsiTheme="majorHAnsi" w:cs="Arial"/>
              <w:sz w:val="20"/>
              <w:szCs w:val="20"/>
            </w:rPr>
            <w:t>, DPEM 4</w:t>
          </w:r>
          <w:r>
            <w:rPr>
              <w:rFonts w:asciiTheme="majorHAnsi" w:hAnsiTheme="majorHAnsi" w:cs="Arial"/>
              <w:sz w:val="20"/>
              <w:szCs w:val="20"/>
            </w:rPr>
            <w:t>74</w:t>
          </w:r>
          <w:r w:rsidR="00542D4E">
            <w:rPr>
              <w:rFonts w:asciiTheme="majorHAnsi" w:hAnsiTheme="majorHAnsi" w:cs="Arial"/>
              <w:sz w:val="20"/>
              <w:szCs w:val="20"/>
            </w:rPr>
            <w:t>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48004DC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never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86138A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86138A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86138A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445A7C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45A7C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45A7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  <w:showingPlcHdr/>
      </w:sdtPr>
      <w:sdtEndPr/>
      <w:sdtContent>
        <w:p w14:paraId="6DC7821A" w14:textId="33F46F3D" w:rsidR="00445A7C" w:rsidRDefault="005452AB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sdtContent>
    </w:sdt>
    <w:p w14:paraId="1B55339C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430V. Special Problems in Disaster Preparedness and Emergency Management</w:t>
      </w:r>
    </w:p>
    <w:p w14:paraId="2EA9B2FA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Exploration of specific disaster preparedness and emergency management areas, with the topic</w:t>
      </w:r>
    </w:p>
    <w:p w14:paraId="3F43E95A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mode of study agreed upon by the student and the instructor. Course may be repeated with</w:t>
      </w:r>
    </w:p>
    <w:p w14:paraId="2B5BF4F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various topics. Registration must be approved by the department chair. Fall, Spring, Summer.</w:t>
      </w:r>
    </w:p>
    <w:p w14:paraId="5540F32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D093D3" w14:textId="17C0A9DB" w:rsidR="00205A1D" w:rsidRPr="00542D4E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42D4E">
        <w:rPr>
          <w:rFonts w:ascii="Times New Roman" w:hAnsi="Times New Roman" w:cs="Times New Roman"/>
          <w:sz w:val="16"/>
          <w:szCs w:val="16"/>
        </w:rPr>
        <w:t xml:space="preserve">DPEM 4501. Teaching MCI Hospital Response </w:t>
      </w:r>
      <w:r w:rsidRPr="00542D4E">
        <w:rPr>
          <w:rFonts w:ascii="∆÷Ñ˛" w:hAnsi="∆÷Ñ˛" w:cs="∆÷Ñ˛"/>
          <w:sz w:val="16"/>
          <w:szCs w:val="16"/>
        </w:rPr>
        <w:t>Applies previous knowledge and experience</w:t>
      </w:r>
    </w:p>
    <w:p w14:paraId="39C3CA10" w14:textId="77777777" w:rsidR="00205A1D" w:rsidRPr="00542D4E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42D4E">
        <w:rPr>
          <w:rFonts w:ascii="∆÷Ñ˛" w:hAnsi="∆÷Ñ˛" w:cs="∆÷Ñ˛"/>
          <w:sz w:val="16"/>
          <w:szCs w:val="16"/>
        </w:rPr>
        <w:t>to relate the application of environmental health to disaster management. Professional skills are</w:t>
      </w:r>
    </w:p>
    <w:p w14:paraId="272B9B70" w14:textId="77777777" w:rsidR="00205A1D" w:rsidRPr="00542D4E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42D4E">
        <w:rPr>
          <w:rFonts w:ascii="∆÷Ñ˛" w:hAnsi="∆÷Ñ˛" w:cs="∆÷Ñ˛"/>
          <w:sz w:val="16"/>
          <w:szCs w:val="16"/>
        </w:rPr>
        <w:t>integrated into a scenario including local-level disaster response, recovery, mitigation and preparedness.</w:t>
      </w:r>
    </w:p>
    <w:p w14:paraId="4EF6D714" w14:textId="77777777" w:rsidR="00205A1D" w:rsidRPr="00542D4E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42D4E">
        <w:rPr>
          <w:rFonts w:ascii="∆÷Ñ˛" w:hAnsi="∆÷Ñ˛" w:cs="∆÷Ñ˛"/>
          <w:sz w:val="16"/>
          <w:szCs w:val="16"/>
        </w:rPr>
        <w:t>Prerequisite, DPEM 4733. Fall, Spring, Summer.</w:t>
      </w:r>
    </w:p>
    <w:p w14:paraId="09DA699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A5E75D" w14:textId="37BDDD2A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4513. Physical Care of CBRNE Injuries Elucidates recognition, treatment and contain</w:t>
      </w:r>
      <w:r>
        <w:rPr>
          <w:rFonts w:ascii="∆÷Ñ˛" w:hAnsi="∆÷Ñ˛" w:cs="∆÷Ñ˛"/>
          <w:sz w:val="16"/>
          <w:szCs w:val="16"/>
        </w:rPr>
        <w:t>ment</w:t>
      </w:r>
    </w:p>
    <w:p w14:paraId="6DA9D777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of Category A biological agents, chemical agents and radiologic incidents. Content discussion</w:t>
      </w:r>
    </w:p>
    <w:p w14:paraId="27BBD3AA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will include advanced principles of disaster management, worker safety, advanced triage, disaster</w:t>
      </w:r>
    </w:p>
    <w:p w14:paraId="6BB3D5B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effects on special populations, laboratory analysis and expanded mental health response. Fall,</w:t>
      </w:r>
    </w:p>
    <w:p w14:paraId="6D1B50E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even.</w:t>
      </w:r>
    </w:p>
    <w:p w14:paraId="1EC3A21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4BFAC1F2" w14:textId="1B120E84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4523. Risk Identification and Prevention Identifies actions communities, institutions and</w:t>
      </w:r>
    </w:p>
    <w:p w14:paraId="6DEF44A4" w14:textId="602C2F82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governments must take to identify the risk and prevent injury from man-made and natural disasters,</w:t>
      </w:r>
    </w:p>
    <w:p w14:paraId="0F293EB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including acts of terrorism. Course topics include risk assessment, mitigation, surveillance, disaster</w:t>
      </w:r>
    </w:p>
    <w:p w14:paraId="3C57C520" w14:textId="770C2C1C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epidemiology, emerging infections and socio-political implications. Fall, odd.</w:t>
      </w:r>
    </w:p>
    <w:p w14:paraId="27E1C5F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3243E1" w14:textId="522D1DEC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4533. Disaster and Mental Health </w:t>
      </w:r>
      <w:r>
        <w:rPr>
          <w:rFonts w:ascii="∆÷Ñ˛" w:hAnsi="∆÷Ñ˛" w:cs="∆÷Ñ˛"/>
          <w:sz w:val="16"/>
          <w:szCs w:val="16"/>
        </w:rPr>
        <w:t>Identifies evolving evidence related to the impact of disaster</w:t>
      </w:r>
    </w:p>
    <w:p w14:paraId="3962CDC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mass violence on mental health. Considers natural and man-made disasters, short and long</w:t>
      </w:r>
    </w:p>
    <w:p w14:paraId="1E7C35B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term effects and common treatment strategies. Registration restricted to Homeland Security and</w:t>
      </w:r>
    </w:p>
    <w:p w14:paraId="1E265839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Disaster Preparedness minors or any major with instructor permission. Spring, even.</w:t>
      </w:r>
    </w:p>
    <w:p w14:paraId="61BC0F6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133DE7" w14:textId="1B748FC4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4553. Capstone in Homeland Security &amp; Disaster Preparedness </w:t>
      </w:r>
      <w:r>
        <w:rPr>
          <w:rFonts w:ascii="∆÷Ñ˛" w:hAnsi="∆÷Ñ˛" w:cs="∆÷Ñ˛"/>
          <w:sz w:val="16"/>
          <w:szCs w:val="16"/>
        </w:rPr>
        <w:t>Application of skills and</w:t>
      </w:r>
    </w:p>
    <w:p w14:paraId="3D3A8D6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knowledge gained in the minor to the analysis of a specific need or problem and the design of</w:t>
      </w:r>
    </w:p>
    <w:p w14:paraId="0A506585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solutions. Teamwork among various specialties with the field. Instructor permission required. Cross</w:t>
      </w:r>
    </w:p>
    <w:p w14:paraId="49534767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listed as POSC 4553. Spring.</w:t>
      </w:r>
    </w:p>
    <w:p w14:paraId="053A3E4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E71B14" w14:textId="06A86513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4563. NGO Agencies in DPEM </w:t>
      </w:r>
      <w:r>
        <w:rPr>
          <w:rFonts w:ascii="∆÷Ñ˛" w:hAnsi="∆÷Ñ˛" w:cs="∆÷Ñ˛"/>
          <w:sz w:val="16"/>
          <w:szCs w:val="16"/>
        </w:rPr>
        <w:t>Examines non-government agency response to disasters</w:t>
      </w:r>
    </w:p>
    <w:p w14:paraId="2F068DE2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other emergencies. Cooperation and collaboration among the agencies will be analyzed. Pre</w:t>
      </w:r>
    </w:p>
    <w:p w14:paraId="297DD2BF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post-disaster planning as well as acquisition and mobilization of resources will be emphasized.</w:t>
      </w:r>
    </w:p>
    <w:p w14:paraId="5B0AB357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Fall, Spring.</w:t>
      </w:r>
    </w:p>
    <w:p w14:paraId="4B8B51B9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8EF529" w14:textId="60CAA708" w:rsidR="00205A1D" w:rsidRPr="000F574C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0F574C">
        <w:rPr>
          <w:rFonts w:ascii="Times New Roman" w:hAnsi="Times New Roman" w:cs="Times New Roman"/>
          <w:sz w:val="16"/>
          <w:szCs w:val="16"/>
        </w:rPr>
        <w:t xml:space="preserve">DPEM 4573. Teaching Radiological </w:t>
      </w:r>
      <w:proofErr w:type="gramStart"/>
      <w:r w:rsidRPr="000F574C">
        <w:rPr>
          <w:rFonts w:ascii="Times New Roman" w:hAnsi="Times New Roman" w:cs="Times New Roman"/>
          <w:sz w:val="16"/>
          <w:szCs w:val="16"/>
        </w:rPr>
        <w:t xml:space="preserve">Emergency  </w:t>
      </w:r>
      <w:r w:rsidRPr="000F574C">
        <w:rPr>
          <w:rFonts w:ascii="∆÷Ñ˛" w:hAnsi="∆÷Ñ˛" w:cs="∆÷Ñ˛"/>
          <w:sz w:val="16"/>
          <w:szCs w:val="16"/>
        </w:rPr>
        <w:t>A</w:t>
      </w:r>
      <w:proofErr w:type="gramEnd"/>
      <w:r w:rsidRPr="000F574C">
        <w:rPr>
          <w:rFonts w:ascii="∆÷Ñ˛" w:hAnsi="∆÷Ñ˛" w:cs="∆÷Ñ˛"/>
          <w:sz w:val="16"/>
          <w:szCs w:val="16"/>
        </w:rPr>
        <w:t xml:space="preserve"> comprehensive curriculum designed to</w:t>
      </w:r>
    </w:p>
    <w:p w14:paraId="3B5FF698" w14:textId="77777777" w:rsidR="00205A1D" w:rsidRPr="000F574C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574C">
        <w:rPr>
          <w:rFonts w:ascii="Times New Roman" w:hAnsi="Times New Roman" w:cs="Times New Roman"/>
          <w:sz w:val="16"/>
          <w:szCs w:val="16"/>
        </w:rPr>
        <w:t>introduce students to adult learning characteristics, adult learning styles and preferences, instructional</w:t>
      </w:r>
    </w:p>
    <w:p w14:paraId="6B83F0BE" w14:textId="77777777" w:rsidR="00205A1D" w:rsidRPr="000F574C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574C">
        <w:rPr>
          <w:rFonts w:ascii="Times New Roman" w:hAnsi="Times New Roman" w:cs="Times New Roman"/>
          <w:sz w:val="16"/>
          <w:szCs w:val="16"/>
        </w:rPr>
        <w:t>methodologies, and cultural diversity in the training environment. Provides capabilities and</w:t>
      </w:r>
    </w:p>
    <w:p w14:paraId="3FB7ACD3" w14:textId="77777777" w:rsidR="00205A1D" w:rsidRPr="000F574C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0F574C">
        <w:rPr>
          <w:rFonts w:ascii="∆÷Ñ˛" w:hAnsi="∆÷Ñ˛" w:cs="∆÷Ñ˛"/>
          <w:sz w:val="16"/>
          <w:szCs w:val="16"/>
        </w:rPr>
        <w:t>knowledge to effectively plan, administer, teach, conduct, and evaluate radiological training courses.</w:t>
      </w:r>
    </w:p>
    <w:p w14:paraId="046DE19D" w14:textId="77777777" w:rsidR="00205A1D" w:rsidRPr="000F574C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0F574C">
        <w:rPr>
          <w:rFonts w:ascii="∆÷Ñ˛" w:hAnsi="∆÷Ñ˛" w:cs="∆÷Ñ˛"/>
          <w:sz w:val="16"/>
          <w:szCs w:val="16"/>
        </w:rPr>
        <w:t>Prerequisite, DPEM 3613. Fall, Spring, Summer.</w:t>
      </w:r>
    </w:p>
    <w:p w14:paraId="17BC8A52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0674F80A" w14:textId="3ACAF8EE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lastRenderedPageBreak/>
        <w:t>DPEM 4713. Advanced Information Officer To prepare students to disseminate credible information</w:t>
      </w:r>
    </w:p>
    <w:p w14:paraId="505C4D5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to the media and the public during a public health emergency and to manage a Joint Information</w:t>
      </w:r>
    </w:p>
    <w:p w14:paraId="00107EF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Center during emergencies. News conference exercises prepare students for a culminating</w:t>
      </w:r>
    </w:p>
    <w:p w14:paraId="13E39A95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practical experience. Fall, Spring, Summer.</w:t>
      </w:r>
    </w:p>
    <w:p w14:paraId="74BFD892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ADF93C" w14:textId="371326AF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4723. Healthcare Leadership </w:t>
      </w:r>
      <w:r>
        <w:rPr>
          <w:rFonts w:ascii="∆÷Ñ˛" w:hAnsi="∆÷Ñ˛" w:cs="∆÷Ñ˛"/>
          <w:sz w:val="16"/>
          <w:szCs w:val="16"/>
        </w:rPr>
        <w:t>Focuses on critical decision making, leadership and</w:t>
      </w:r>
    </w:p>
    <w:p w14:paraId="363F2F49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management skills. Content emphasizes the effectiveness and efficiency of healthcare emergency</w:t>
      </w:r>
    </w:p>
    <w:p w14:paraId="3105C58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preparedness while maintaining the overall safety of responders and victims and/or patients. Students</w:t>
      </w:r>
    </w:p>
    <w:p w14:paraId="4577CD3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strive to make realistic decisions during a facility-based exercise. Fall, Spring, Summer.</w:t>
      </w:r>
    </w:p>
    <w:p w14:paraId="1588FC0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08BCE1" w14:textId="7EE44070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4733. Hospital Emergency Response </w:t>
      </w:r>
      <w:r>
        <w:rPr>
          <w:rFonts w:ascii="∆÷Ñ˛" w:hAnsi="∆÷Ñ˛" w:cs="∆÷Ñ˛"/>
          <w:sz w:val="16"/>
          <w:szCs w:val="16"/>
        </w:rPr>
        <w:t>Prepares students to utilize the Hospital Incident Command</w:t>
      </w:r>
    </w:p>
    <w:p w14:paraId="0A42CDEC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System (HICS). Integrates the community emergency response network with the operation</w:t>
      </w:r>
    </w:p>
    <w:p w14:paraId="3FE2837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of an Emergency Treatment Area (ETA). Includes hospital personnel as first responders during a</w:t>
      </w:r>
    </w:p>
    <w:p w14:paraId="6FDA56E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Mass Casualty Incident involving patient contamination. Fall, Spring, Summer.</w:t>
      </w:r>
    </w:p>
    <w:p w14:paraId="68CC9690" w14:textId="77777777" w:rsidR="00205A1D" w:rsidRPr="00927FCC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2645B51D" w14:textId="43387AD2" w:rsidR="00205A1D" w:rsidRPr="00927FCC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927FCC">
        <w:rPr>
          <w:rFonts w:ascii="Times New Roman" w:hAnsi="Times New Roman" w:cs="Times New Roman"/>
          <w:strike/>
          <w:color w:val="FF0000"/>
          <w:sz w:val="16"/>
          <w:szCs w:val="16"/>
          <w:highlight w:val="yellow"/>
        </w:rPr>
        <w:t xml:space="preserve">DPEM 4743. Medical Operations for CBRNE </w:t>
      </w:r>
      <w:r w:rsidRPr="00927FCC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Prepares students with CBRNE-specific response</w:t>
      </w:r>
    </w:p>
    <w:p w14:paraId="5B41EC7B" w14:textId="77777777" w:rsidR="00205A1D" w:rsidRPr="00927FCC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927FCC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skills to participate as members of the emergency response community and safely evaluate and</w:t>
      </w:r>
    </w:p>
    <w:p w14:paraId="0B1A0773" w14:textId="77777777" w:rsidR="00205A1D" w:rsidRPr="00927FCC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927FCC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respond to a suspected incident. The course culminates with a practical exercise involving skills</w:t>
      </w:r>
    </w:p>
    <w:p w14:paraId="009C7550" w14:textId="77777777" w:rsidR="00205A1D" w:rsidRPr="00927FCC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</w:rPr>
      </w:pPr>
      <w:r w:rsidRPr="00927FCC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learned during the course. Fall, Spring, Summer.</w:t>
      </w:r>
    </w:p>
    <w:p w14:paraId="5583E993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4D29D3" w14:textId="0BB90F12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4753. Hazard Assessment and Response </w:t>
      </w:r>
      <w:r>
        <w:rPr>
          <w:rFonts w:ascii="∆÷Ñ˛" w:hAnsi="∆÷Ñ˛" w:cs="∆÷Ñ˛"/>
          <w:sz w:val="16"/>
          <w:szCs w:val="16"/>
        </w:rPr>
        <w:t>Develops skills to evaluate and respond to</w:t>
      </w:r>
    </w:p>
    <w:p w14:paraId="644A3A20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incidents through incident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planning,conducting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decontamination, collecting evidence using the</w:t>
      </w:r>
    </w:p>
    <w:p w14:paraId="0EA4C4FE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FBI’s Crime Scene Search Guidelines, using survey and monitoring equipment to monitor for</w:t>
      </w:r>
    </w:p>
    <w:p w14:paraId="02574EDB" w14:textId="77777777" w:rsidR="00205A1D" w:rsidRDefault="00205A1D" w:rsidP="00205A1D">
      <w:pPr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contamination, and identifying illicit labs and improvised explosive devices. Fall, Spring, Summer.</w:t>
      </w:r>
    </w:p>
    <w:p w14:paraId="58FFB34C" w14:textId="40A4838B" w:rsidR="005452AB" w:rsidRDefault="005452AB" w:rsidP="00205A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bulletin can be accessed at </w:t>
      </w:r>
      <w:hyperlink r:id="rId10" w:history="1">
        <w:r w:rsidRPr="00FB1666">
          <w:rPr>
            <w:rStyle w:val="Hyperlink"/>
            <w:rFonts w:ascii="Times New Roman" w:hAnsi="Times New Roman" w:cs="Times New Roman"/>
            <w:sz w:val="18"/>
            <w:szCs w:val="18"/>
          </w:rPr>
          <w:t>https://www.astate.edu/a/registrar/students/bulletins/</w:t>
        </w:r>
      </w:hyperlink>
    </w:p>
    <w:p w14:paraId="294E553F" w14:textId="38A30384" w:rsidR="005452AB" w:rsidRPr="004A35D2" w:rsidRDefault="005452AB" w:rsidP="005452AB">
      <w:pPr>
        <w:rPr>
          <w:rFonts w:asciiTheme="majorHAnsi" w:hAnsiTheme="majorHAnsi" w:cs="Arial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46</w:t>
      </w:r>
      <w:r w:rsidR="00205A1D">
        <w:rPr>
          <w:rFonts w:ascii="Times New Roman" w:hAnsi="Times New Roman" w:cs="Times New Roman"/>
          <w:sz w:val="18"/>
          <w:szCs w:val="18"/>
        </w:rPr>
        <w:t>4</w:t>
      </w:r>
    </w:p>
    <w:sectPr w:rsidR="005452AB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79CF4" w14:textId="77777777" w:rsidR="0086138A" w:rsidRDefault="0086138A" w:rsidP="00AF3758">
      <w:pPr>
        <w:spacing w:after="0" w:line="240" w:lineRule="auto"/>
      </w:pPr>
      <w:r>
        <w:separator/>
      </w:r>
    </w:p>
  </w:endnote>
  <w:endnote w:type="continuationSeparator" w:id="0">
    <w:p w14:paraId="7F21D69C" w14:textId="77777777" w:rsidR="0086138A" w:rsidRDefault="0086138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445A7C" w:rsidRDefault="0044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445A7C" w:rsidRDefault="00445A7C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85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445A7C" w:rsidRDefault="00445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445A7C" w:rsidRDefault="0044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8ECCC" w14:textId="77777777" w:rsidR="0086138A" w:rsidRDefault="0086138A" w:rsidP="00AF3758">
      <w:pPr>
        <w:spacing w:after="0" w:line="240" w:lineRule="auto"/>
      </w:pPr>
      <w:r>
        <w:separator/>
      </w:r>
    </w:p>
  </w:footnote>
  <w:footnote w:type="continuationSeparator" w:id="0">
    <w:p w14:paraId="232A5022" w14:textId="77777777" w:rsidR="0086138A" w:rsidRDefault="0086138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445A7C" w:rsidRDefault="0044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445A7C" w:rsidRDefault="00445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445A7C" w:rsidRDefault="0044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770CD"/>
    <w:rsid w:val="000A7C2E"/>
    <w:rsid w:val="000C3DB7"/>
    <w:rsid w:val="000D06F1"/>
    <w:rsid w:val="000D1143"/>
    <w:rsid w:val="000D7355"/>
    <w:rsid w:val="000F2F50"/>
    <w:rsid w:val="000F574C"/>
    <w:rsid w:val="000F6471"/>
    <w:rsid w:val="00103070"/>
    <w:rsid w:val="00130E5B"/>
    <w:rsid w:val="00132B71"/>
    <w:rsid w:val="00151451"/>
    <w:rsid w:val="00185D67"/>
    <w:rsid w:val="001A5DD5"/>
    <w:rsid w:val="001A76C0"/>
    <w:rsid w:val="001B6B4C"/>
    <w:rsid w:val="001D12E8"/>
    <w:rsid w:val="001F5E9E"/>
    <w:rsid w:val="001F6306"/>
    <w:rsid w:val="00205A1D"/>
    <w:rsid w:val="00207DBE"/>
    <w:rsid w:val="00212A76"/>
    <w:rsid w:val="00224899"/>
    <w:rsid w:val="002315B0"/>
    <w:rsid w:val="00254447"/>
    <w:rsid w:val="00261ACE"/>
    <w:rsid w:val="002626D5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44A5"/>
    <w:rsid w:val="004072F1"/>
    <w:rsid w:val="00411FE1"/>
    <w:rsid w:val="00434A01"/>
    <w:rsid w:val="00445A7C"/>
    <w:rsid w:val="00472AAC"/>
    <w:rsid w:val="00473252"/>
    <w:rsid w:val="00487771"/>
    <w:rsid w:val="004A35D2"/>
    <w:rsid w:val="004A7706"/>
    <w:rsid w:val="004D3FDD"/>
    <w:rsid w:val="004D76E2"/>
    <w:rsid w:val="004F3C87"/>
    <w:rsid w:val="00504BCC"/>
    <w:rsid w:val="00507D5E"/>
    <w:rsid w:val="00526B81"/>
    <w:rsid w:val="00535DFE"/>
    <w:rsid w:val="00542D4E"/>
    <w:rsid w:val="005452AB"/>
    <w:rsid w:val="005522D7"/>
    <w:rsid w:val="00571E0A"/>
    <w:rsid w:val="00576393"/>
    <w:rsid w:val="00576B1B"/>
    <w:rsid w:val="005775A4"/>
    <w:rsid w:val="00584C22"/>
    <w:rsid w:val="005867B3"/>
    <w:rsid w:val="00592A95"/>
    <w:rsid w:val="005E24CB"/>
    <w:rsid w:val="00605FC3"/>
    <w:rsid w:val="006179CB"/>
    <w:rsid w:val="00625A9A"/>
    <w:rsid w:val="00627121"/>
    <w:rsid w:val="00630AD8"/>
    <w:rsid w:val="00636DB3"/>
    <w:rsid w:val="00651F43"/>
    <w:rsid w:val="00665524"/>
    <w:rsid w:val="006657FB"/>
    <w:rsid w:val="006773CC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75F1F"/>
    <w:rsid w:val="007929F8"/>
    <w:rsid w:val="007A06B9"/>
    <w:rsid w:val="007B15E3"/>
    <w:rsid w:val="00806DDA"/>
    <w:rsid w:val="0083170D"/>
    <w:rsid w:val="0086138A"/>
    <w:rsid w:val="00874DA5"/>
    <w:rsid w:val="008829ED"/>
    <w:rsid w:val="00884F7A"/>
    <w:rsid w:val="008C703B"/>
    <w:rsid w:val="008E61BF"/>
    <w:rsid w:val="008E6C1C"/>
    <w:rsid w:val="00921543"/>
    <w:rsid w:val="00927FCC"/>
    <w:rsid w:val="00940426"/>
    <w:rsid w:val="00947918"/>
    <w:rsid w:val="00994CA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3CD3"/>
    <w:rsid w:val="00A56D36"/>
    <w:rsid w:val="00A837F6"/>
    <w:rsid w:val="00AA717E"/>
    <w:rsid w:val="00AB4AA6"/>
    <w:rsid w:val="00AB5523"/>
    <w:rsid w:val="00AC6D92"/>
    <w:rsid w:val="00AE051C"/>
    <w:rsid w:val="00AE4123"/>
    <w:rsid w:val="00AF0E93"/>
    <w:rsid w:val="00AF3758"/>
    <w:rsid w:val="00AF3C6A"/>
    <w:rsid w:val="00B008DD"/>
    <w:rsid w:val="00B024DF"/>
    <w:rsid w:val="00B05106"/>
    <w:rsid w:val="00B12C63"/>
    <w:rsid w:val="00B1589A"/>
    <w:rsid w:val="00B1628A"/>
    <w:rsid w:val="00B31431"/>
    <w:rsid w:val="00B35368"/>
    <w:rsid w:val="00B43F38"/>
    <w:rsid w:val="00B478DF"/>
    <w:rsid w:val="00B5389B"/>
    <w:rsid w:val="00B606CA"/>
    <w:rsid w:val="00B678DD"/>
    <w:rsid w:val="00B71468"/>
    <w:rsid w:val="00B9333E"/>
    <w:rsid w:val="00BA5832"/>
    <w:rsid w:val="00BD123C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85F"/>
    <w:rsid w:val="00CA3A6A"/>
    <w:rsid w:val="00CE105C"/>
    <w:rsid w:val="00D0686A"/>
    <w:rsid w:val="00D41DEF"/>
    <w:rsid w:val="00D47738"/>
    <w:rsid w:val="00D4793C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31DC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A039F"/>
    <w:rsid w:val="00FB00D4"/>
    <w:rsid w:val="00FB3FFD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3ED4C8C5-2C9F-7048-A7D9-6D90303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25292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0027"/>
    <w:rsid w:val="00B2559E"/>
    <w:rsid w:val="00B46AFF"/>
    <w:rsid w:val="00BA2926"/>
    <w:rsid w:val="00C224B9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655A-FD0B-4FEB-8916-C01FC139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9</cp:revision>
  <dcterms:created xsi:type="dcterms:W3CDTF">2020-07-08T20:42:00Z</dcterms:created>
  <dcterms:modified xsi:type="dcterms:W3CDTF">2020-12-07T18:57:00Z</dcterms:modified>
</cp:coreProperties>
</file>