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23CFF99E" w:rsidR="009063B6" w:rsidRPr="00285F5A" w:rsidRDefault="00E475FC" w:rsidP="009063B6">
      <w:pPr>
        <w:rPr>
          <w:rFonts w:asciiTheme="majorHAnsi" w:hAnsiTheme="majorHAnsi" w:cs="Arial"/>
          <w:b/>
          <w:szCs w:val="20"/>
        </w:rPr>
      </w:pPr>
      <w:r>
        <w:rPr>
          <w:rFonts w:ascii="MS Gothic" w:eastAsia="MS Gothic" w:hAnsi="MS Gothic" w:cs="Arial"/>
          <w:b/>
          <w:szCs w:val="20"/>
        </w:rPr>
        <w:t>[</w:t>
      </w:r>
      <w:proofErr w:type="gramStart"/>
      <w:r w:rsidR="008917F2">
        <w:rPr>
          <w:rFonts w:ascii="MS Gothic" w:eastAsia="MS Gothic" w:hAnsi="MS Gothic" w:cs="Arial"/>
          <w:b/>
          <w:szCs w:val="20"/>
        </w:rPr>
        <w:t>X</w:t>
      </w:r>
      <w:r>
        <w:rPr>
          <w:rFonts w:ascii="MS Gothic" w:eastAsia="MS Gothic" w:hAnsi="MS Gothic" w:cs="Arial"/>
          <w:b/>
          <w:szCs w:val="20"/>
        </w:rPr>
        <w:t xml:space="preserve">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4935560B" w:rsidR="00D779A1" w:rsidRDefault="00511058" w:rsidP="00D343EF">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343EF">
                        <w:rPr>
                          <w:rFonts w:asciiTheme="majorHAnsi" w:hAnsiTheme="majorHAnsi"/>
                          <w:sz w:val="20"/>
                          <w:szCs w:val="20"/>
                        </w:rPr>
                        <w:t>Dr. Shubha Kher</w:t>
                      </w:r>
                    </w:sdtContent>
                  </w:sdt>
                </w:p>
              </w:tc>
              <w:sdt>
                <w:sdtPr>
                  <w:rPr>
                    <w:rFonts w:asciiTheme="majorHAnsi" w:hAnsiTheme="majorHAnsi"/>
                    <w:sz w:val="20"/>
                    <w:szCs w:val="20"/>
                  </w:rPr>
                  <w:alias w:val="Date"/>
                  <w:tag w:val="Date"/>
                  <w:id w:val="726572248"/>
                  <w:placeholder>
                    <w:docPart w:val="25E3A38771DB40C3BF4E25247D3F0B20"/>
                  </w:placeholder>
                  <w:date w:fullDate="2020-11-12T00:00:00Z">
                    <w:dateFormat w:val="M/d/yyyy"/>
                    <w:lid w:val="en-US"/>
                    <w:storeMappedDataAs w:val="dateTime"/>
                    <w:calendar w:val="gregorian"/>
                  </w:date>
                </w:sdtPr>
                <w:sdtEndPr/>
                <w:sdtContent>
                  <w:tc>
                    <w:tcPr>
                      <w:tcW w:w="1350" w:type="dxa"/>
                      <w:vAlign w:val="bottom"/>
                    </w:tcPr>
                    <w:p w14:paraId="7EE6F543" w14:textId="423EEE8D" w:rsidR="00D779A1" w:rsidRDefault="00511058" w:rsidP="00D343EF">
                      <w:pPr>
                        <w:jc w:val="center"/>
                        <w:rPr>
                          <w:rFonts w:asciiTheme="majorHAnsi" w:hAnsiTheme="majorHAnsi"/>
                          <w:sz w:val="20"/>
                          <w:szCs w:val="20"/>
                        </w:rPr>
                      </w:pPr>
                      <w:r>
                        <w:rPr>
                          <w:rFonts w:asciiTheme="majorHAnsi" w:hAnsiTheme="majorHAnsi"/>
                          <w:sz w:val="20"/>
                          <w:szCs w:val="20"/>
                        </w:rPr>
                        <w:t>11/12</w:t>
                      </w:r>
                      <w:r w:rsidR="00D343EF">
                        <w:rPr>
                          <w:rFonts w:asciiTheme="majorHAnsi" w:hAnsiTheme="majorHAnsi"/>
                          <w:sz w:val="20"/>
                          <w:szCs w:val="20"/>
                        </w:rPr>
                        <w:t>/2020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51105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35391A2E" w:rsidR="00D779A1" w:rsidRDefault="00511058"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F70B71">
                        <w:rPr>
                          <w:rFonts w:asciiTheme="majorHAnsi" w:hAnsiTheme="majorHAnsi"/>
                          <w:sz w:val="20"/>
                          <w:szCs w:val="20"/>
                        </w:rPr>
                        <w:t>Yeonsang Hwang</w:t>
                      </w:r>
                    </w:sdtContent>
                  </w:sdt>
                </w:p>
              </w:tc>
              <w:sdt>
                <w:sdtPr>
                  <w:rPr>
                    <w:rFonts w:asciiTheme="majorHAnsi" w:hAnsiTheme="majorHAnsi"/>
                    <w:sz w:val="20"/>
                    <w:szCs w:val="20"/>
                  </w:rPr>
                  <w:alias w:val="Date"/>
                  <w:tag w:val="Date"/>
                  <w:id w:val="-1811082839"/>
                  <w:placeholder>
                    <w:docPart w:val="1DE95570CEAD4CCEA6FBE05C42C77E6B"/>
                  </w:placeholder>
                  <w:date w:fullDate="2020-11-12T00:00:00Z">
                    <w:dateFormat w:val="M/d/yyyy"/>
                    <w:lid w:val="en-US"/>
                    <w:storeMappedDataAs w:val="dateTime"/>
                    <w:calendar w:val="gregorian"/>
                  </w:date>
                </w:sdtPr>
                <w:sdtEndPr/>
                <w:sdtContent>
                  <w:tc>
                    <w:tcPr>
                      <w:tcW w:w="1350" w:type="dxa"/>
                      <w:vAlign w:val="bottom"/>
                    </w:tcPr>
                    <w:p w14:paraId="43AAE448" w14:textId="722E1B33" w:rsidR="00D779A1" w:rsidRDefault="00511058" w:rsidP="00231E6D">
                      <w:pPr>
                        <w:jc w:val="center"/>
                        <w:rPr>
                          <w:rFonts w:asciiTheme="majorHAnsi" w:hAnsiTheme="majorHAnsi"/>
                          <w:sz w:val="20"/>
                          <w:szCs w:val="20"/>
                        </w:rPr>
                      </w:pPr>
                      <w:r>
                        <w:rPr>
                          <w:rFonts w:asciiTheme="majorHAnsi" w:hAnsiTheme="majorHAnsi"/>
                          <w:sz w:val="20"/>
                          <w:szCs w:val="20"/>
                        </w:rPr>
                        <w:t>11/12</w:t>
                      </w:r>
                      <w:r w:rsidR="00F70B71">
                        <w:rPr>
                          <w:rFonts w:asciiTheme="majorHAnsi" w:hAnsiTheme="majorHAnsi"/>
                          <w:sz w:val="20"/>
                          <w:szCs w:val="20"/>
                        </w:rPr>
                        <w:t>/2020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51105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3725E181" w:rsidR="00D779A1" w:rsidRDefault="00511058" w:rsidP="00D343EF">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D343EF">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4920F73504140F8B6418298CD6ECEB6"/>
                  </w:placeholder>
                  <w:date w:fullDate="2020-11-12T00:00:00Z">
                    <w:dateFormat w:val="M/d/yyyy"/>
                    <w:lid w:val="en-US"/>
                    <w:storeMappedDataAs w:val="dateTime"/>
                    <w:calendar w:val="gregorian"/>
                  </w:date>
                </w:sdtPr>
                <w:sdtEndPr/>
                <w:sdtContent>
                  <w:tc>
                    <w:tcPr>
                      <w:tcW w:w="1350" w:type="dxa"/>
                      <w:vAlign w:val="bottom"/>
                    </w:tcPr>
                    <w:p w14:paraId="6EE41F0B" w14:textId="650AAFA1" w:rsidR="00D779A1" w:rsidRDefault="00511058" w:rsidP="00D343EF">
                      <w:pPr>
                        <w:jc w:val="center"/>
                        <w:rPr>
                          <w:rFonts w:asciiTheme="majorHAnsi" w:hAnsiTheme="majorHAnsi"/>
                          <w:sz w:val="20"/>
                          <w:szCs w:val="20"/>
                        </w:rPr>
                      </w:pPr>
                      <w:r>
                        <w:rPr>
                          <w:rFonts w:asciiTheme="majorHAnsi" w:hAnsiTheme="majorHAnsi"/>
                          <w:sz w:val="20"/>
                          <w:szCs w:val="20"/>
                        </w:rPr>
                        <w:t>11/12</w:t>
                      </w:r>
                      <w:r w:rsidR="00D343EF">
                        <w:rPr>
                          <w:rFonts w:asciiTheme="majorHAnsi" w:hAnsiTheme="majorHAnsi"/>
                          <w:sz w:val="20"/>
                          <w:szCs w:val="20"/>
                        </w:rPr>
                        <w:t>/2020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51105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225C3FDE" w:rsidR="00D779A1" w:rsidRDefault="00511058" w:rsidP="00E5783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5783D">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3E547E17831648C6A4858B4157CF4C7B"/>
                  </w:placeholder>
                  <w:date w:fullDate="2020-11-12T00:00:00Z">
                    <w:dateFormat w:val="M/d/yyyy"/>
                    <w:lid w:val="en-US"/>
                    <w:storeMappedDataAs w:val="dateTime"/>
                    <w:calendar w:val="gregorian"/>
                  </w:date>
                </w:sdtPr>
                <w:sdtEndPr/>
                <w:sdtContent>
                  <w:tc>
                    <w:tcPr>
                      <w:tcW w:w="1350" w:type="dxa"/>
                      <w:vAlign w:val="bottom"/>
                    </w:tcPr>
                    <w:p w14:paraId="023B7BD0" w14:textId="6BEF1BAE" w:rsidR="00D779A1" w:rsidRDefault="00511058" w:rsidP="00231E6D">
                      <w:pPr>
                        <w:jc w:val="center"/>
                        <w:rPr>
                          <w:rFonts w:asciiTheme="majorHAnsi" w:hAnsiTheme="majorHAnsi"/>
                          <w:sz w:val="20"/>
                          <w:szCs w:val="20"/>
                        </w:rPr>
                      </w:pPr>
                      <w:r>
                        <w:rPr>
                          <w:rFonts w:asciiTheme="majorHAnsi" w:hAnsiTheme="majorHAnsi"/>
                          <w:sz w:val="20"/>
                          <w:szCs w:val="20"/>
                        </w:rPr>
                        <w:t>11/12</w:t>
                      </w:r>
                      <w:r w:rsidR="00E5783D">
                        <w:rPr>
                          <w:rFonts w:asciiTheme="majorHAnsi" w:hAnsiTheme="majorHAnsi"/>
                          <w:sz w:val="20"/>
                          <w:szCs w:val="20"/>
                        </w:rPr>
                        <w:t>/2020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51105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51105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51105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5447B2D9" w:rsidR="00811BD4" w:rsidRPr="00A65CFC" w:rsidRDefault="00511058"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DE6129">
                <w:rPr>
                  <w:rFonts w:asciiTheme="majorHAnsi" w:hAnsiTheme="majorHAnsi" w:cs="Arial"/>
                  <w:sz w:val="20"/>
                  <w:szCs w:val="20"/>
                </w:rPr>
                <w:t xml:space="preserve">Dr. Yeonsang Hwang,  </w:t>
              </w:r>
              <w:hyperlink r:id="rId8" w:history="1">
                <w:r w:rsidR="00DE6129" w:rsidRPr="00EE54A4">
                  <w:rPr>
                    <w:rStyle w:val="Hyperlink"/>
                    <w:rFonts w:asciiTheme="majorHAnsi" w:hAnsiTheme="majorHAnsi" w:cs="Arial"/>
                    <w:sz w:val="20"/>
                    <w:szCs w:val="20"/>
                  </w:rPr>
                  <w:t>yhwang@astate.edu</w:t>
                </w:r>
              </w:hyperlink>
              <w:r w:rsidR="00DE6129">
                <w:rPr>
                  <w:rFonts w:asciiTheme="majorHAnsi" w:hAnsiTheme="majorHAnsi" w:cs="Arial"/>
                  <w:sz w:val="20"/>
                  <w:szCs w:val="20"/>
                </w:rPr>
                <w:t>, 870 972 3581</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507CC39E" w:rsidR="00231E6D" w:rsidRPr="00A65CFC" w:rsidRDefault="00511058"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8E3D37">
            <w:rPr>
              <w:rFonts w:asciiTheme="majorHAnsi" w:hAnsiTheme="majorHAnsi" w:cs="Arial"/>
              <w:sz w:val="20"/>
              <w:szCs w:val="20"/>
            </w:rPr>
            <w:t>Controls and Automation</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5E87E234" w:rsidR="009353C1" w:rsidRPr="00A65CFC" w:rsidRDefault="00511058"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8E3D37">
            <w:rPr>
              <w:rFonts w:asciiTheme="majorHAnsi" w:hAnsiTheme="majorHAnsi" w:cs="Arial"/>
              <w:sz w:val="20"/>
              <w:szCs w:val="20"/>
            </w:rPr>
            <w:t>Fall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p w14:paraId="47F1C38C" w14:textId="7E47561B" w:rsidR="00231E6D" w:rsidRPr="00A46C0C" w:rsidRDefault="00511058" w:rsidP="00A46C0C">
      <w:pPr>
        <w:tabs>
          <w:tab w:val="left" w:pos="720"/>
        </w:tabs>
        <w:spacing w:after="0" w:line="240" w:lineRule="auto"/>
        <w:ind w:left="360"/>
        <w:rPr>
          <w:rFonts w:asciiTheme="majorHAnsi" w:eastAsia="Times New Roman" w:hAnsiTheme="majorHAnsi" w:cs="Arial"/>
          <w:sz w:val="20"/>
          <w:szCs w:val="20"/>
        </w:rPr>
      </w:pPr>
      <w:sdt>
        <w:sdtPr>
          <w:rPr>
            <w:rFonts w:asciiTheme="majorHAnsi" w:hAnsiTheme="majorHAnsi" w:cs="Arial"/>
            <w:sz w:val="20"/>
            <w:szCs w:val="20"/>
          </w:rPr>
          <w:id w:val="-1469199254"/>
          <w:placeholder>
            <w:docPart w:val="D8E40903517238419CE71FCFA6304ACD"/>
          </w:placeholder>
        </w:sdtPr>
        <w:sdtEndPr/>
        <w:sdtContent>
          <w:r w:rsidR="00145CD5" w:rsidRPr="00A46C0C">
            <w:rPr>
              <w:rFonts w:asciiTheme="majorHAnsi" w:hAnsiTheme="majorHAnsi" w:cs="Calibri Light"/>
              <w:color w:val="000000"/>
              <w:sz w:val="20"/>
              <w:szCs w:val="20"/>
              <w:shd w:val="clear" w:color="auto" w:fill="FFFFFF"/>
            </w:rPr>
            <w:t>Industrial automation has been in a state of rapid growth the last few decades.  With industries aiming to keep costs down by implementing more automation, there is a strong desire to hire engineering professionals with a background in controls and automation.  The proposed Certificate</w:t>
          </w:r>
          <w:r w:rsidR="009A04F9" w:rsidRPr="00A46C0C">
            <w:rPr>
              <w:rFonts w:asciiTheme="majorHAnsi" w:hAnsiTheme="majorHAnsi" w:cs="Calibri Light"/>
              <w:color w:val="000000"/>
              <w:sz w:val="20"/>
              <w:szCs w:val="20"/>
              <w:shd w:val="clear" w:color="auto" w:fill="FFFFFF"/>
            </w:rPr>
            <w:t xml:space="preserve"> in Controls and Automation will be typically </w:t>
          </w:r>
          <w:r w:rsidR="00145CD5" w:rsidRPr="00A46C0C">
            <w:rPr>
              <w:rFonts w:asciiTheme="majorHAnsi" w:hAnsiTheme="majorHAnsi" w:cs="Calibri Light"/>
              <w:color w:val="000000"/>
              <w:sz w:val="20"/>
              <w:szCs w:val="20"/>
              <w:shd w:val="clear" w:color="auto" w:fill="FFFFFF"/>
            </w:rPr>
            <w:t>pursued by undergraduates </w:t>
          </w:r>
          <w:r w:rsidR="00145CD5" w:rsidRPr="00A46C0C">
            <w:rPr>
              <w:rFonts w:asciiTheme="majorHAnsi" w:hAnsiTheme="majorHAnsi" w:cs="Calibri Light"/>
              <w:color w:val="000000" w:themeColor="text1"/>
              <w:sz w:val="20"/>
              <w:szCs w:val="20"/>
              <w:shd w:val="clear" w:color="auto" w:fill="FFFFFF"/>
            </w:rPr>
            <w:t>majoring</w:t>
          </w:r>
          <w:r w:rsidR="00145CD5" w:rsidRPr="00A46C0C">
            <w:rPr>
              <w:rFonts w:asciiTheme="majorHAnsi" w:hAnsiTheme="majorHAnsi" w:cs="Calibri Light"/>
              <w:color w:val="000000"/>
              <w:sz w:val="20"/>
              <w:szCs w:val="20"/>
              <w:shd w:val="clear" w:color="auto" w:fill="FFFFFF"/>
            </w:rPr>
            <w:t xml:space="preserve"> in Mechanical Engineering or Electrical engineering, and by industry professionals with the </w:t>
          </w:r>
          <w:r w:rsidR="00145CD5" w:rsidRPr="00A46C0C">
            <w:rPr>
              <w:rFonts w:asciiTheme="majorHAnsi" w:hAnsiTheme="majorHAnsi" w:cs="Calibri Light"/>
              <w:color w:val="000000"/>
              <w:sz w:val="20"/>
              <w:szCs w:val="20"/>
              <w:shd w:val="clear" w:color="auto" w:fill="FFFFFF"/>
            </w:rPr>
            <w:lastRenderedPageBreak/>
            <w:t>appropriate background in these disciplines. </w:t>
          </w:r>
          <w:r w:rsidR="00CB0E8D" w:rsidRPr="00A46C0C">
            <w:rPr>
              <w:rFonts w:asciiTheme="majorHAnsi" w:hAnsiTheme="majorHAnsi" w:cs="Calibri Light"/>
              <w:color w:val="000000"/>
              <w:sz w:val="20"/>
              <w:szCs w:val="20"/>
              <w:shd w:val="clear" w:color="auto" w:fill="FFFFFF"/>
            </w:rPr>
            <w:t xml:space="preserve">The objectives are to expose students and industry professionals to the breadth of knowledge required by the modern practice of control and automation, and enhance the skillset and capabilities within their discipline-specific field, which will supplement </w:t>
          </w:r>
          <w:r w:rsidR="008D45DC" w:rsidRPr="00A46C0C">
            <w:rPr>
              <w:rFonts w:asciiTheme="majorHAnsi" w:hAnsiTheme="majorHAnsi" w:cs="Calibri Light"/>
              <w:color w:val="000000"/>
              <w:sz w:val="20"/>
              <w:szCs w:val="20"/>
              <w:shd w:val="clear" w:color="auto" w:fill="FFFFFF"/>
            </w:rPr>
            <w:t>the BSEE</w:t>
          </w:r>
          <w:r w:rsidR="00CB0E8D" w:rsidRPr="00A46C0C">
            <w:rPr>
              <w:rFonts w:asciiTheme="majorHAnsi" w:hAnsiTheme="majorHAnsi" w:cs="Calibri Light"/>
              <w:color w:val="000000"/>
              <w:sz w:val="20"/>
              <w:szCs w:val="20"/>
              <w:shd w:val="clear" w:color="auto" w:fill="FFFFFF"/>
            </w:rPr>
            <w:t xml:space="preserve"> and BSME degrees.</w:t>
          </w:r>
          <w:r w:rsidR="00145CD5" w:rsidRPr="00A46C0C">
            <w:rPr>
              <w:rFonts w:asciiTheme="majorHAnsi" w:hAnsiTheme="majorHAnsi" w:cs="Calibri Light"/>
              <w:color w:val="000000"/>
              <w:sz w:val="20"/>
              <w:szCs w:val="20"/>
              <w:shd w:val="clear" w:color="auto" w:fill="FFFFFF"/>
            </w:rPr>
            <w:t xml:space="preserve"> With this in mind, the certificate includes not only courses in controls addressing underlying theory, but a hands-on approach in design and programming based on </w:t>
          </w:r>
          <w:r w:rsidR="00A46C0C">
            <w:rPr>
              <w:rFonts w:asciiTheme="majorHAnsi" w:hAnsiTheme="majorHAnsi" w:cs="Calibri Light"/>
              <w:color w:val="000000"/>
              <w:sz w:val="20"/>
              <w:szCs w:val="20"/>
              <w:shd w:val="clear" w:color="auto" w:fill="FFFFFF"/>
            </w:rPr>
            <w:t>ap</w:t>
          </w:r>
          <w:r w:rsidR="00145CD5" w:rsidRPr="00A46C0C">
            <w:rPr>
              <w:rFonts w:asciiTheme="majorHAnsi" w:hAnsiTheme="majorHAnsi" w:cs="Calibri Light"/>
              <w:color w:val="000000"/>
              <w:sz w:val="20"/>
              <w:szCs w:val="20"/>
              <w:shd w:val="clear" w:color="auto" w:fill="FFFFFF"/>
            </w:rPr>
            <w:t>plications.  Additional </w:t>
          </w:r>
          <w:r w:rsidR="00145CD5" w:rsidRPr="00A46C0C">
            <w:rPr>
              <w:rFonts w:asciiTheme="majorHAnsi" w:hAnsiTheme="majorHAnsi" w:cs="Calibri Light"/>
              <w:color w:val="000000" w:themeColor="text1"/>
              <w:sz w:val="20"/>
              <w:szCs w:val="20"/>
              <w:shd w:val="clear" w:color="auto" w:fill="FFFFFF"/>
            </w:rPr>
            <w:t>background</w:t>
          </w:r>
          <w:r w:rsidR="00145CD5" w:rsidRPr="00A46C0C">
            <w:rPr>
              <w:rFonts w:asciiTheme="majorHAnsi" w:hAnsiTheme="majorHAnsi" w:cs="Calibri Light"/>
              <w:color w:val="0000CC"/>
              <w:sz w:val="20"/>
              <w:szCs w:val="20"/>
              <w:shd w:val="clear" w:color="auto" w:fill="FFFFFF"/>
            </w:rPr>
            <w:t> </w:t>
          </w:r>
          <w:r w:rsidR="00145CD5" w:rsidRPr="00A46C0C">
            <w:rPr>
              <w:rFonts w:asciiTheme="majorHAnsi" w:hAnsiTheme="majorHAnsi" w:cs="Calibri Light"/>
              <w:color w:val="000000"/>
              <w:sz w:val="20"/>
              <w:szCs w:val="20"/>
              <w:shd w:val="clear" w:color="auto" w:fill="FFFFFF"/>
            </w:rPr>
            <w:t>offered include</w:t>
          </w:r>
          <w:r w:rsidR="00145CD5" w:rsidRPr="00A46C0C">
            <w:rPr>
              <w:rFonts w:asciiTheme="majorHAnsi" w:hAnsiTheme="majorHAnsi" w:cs="Calibri Light"/>
              <w:color w:val="000000" w:themeColor="text1"/>
              <w:sz w:val="20"/>
              <w:szCs w:val="20"/>
              <w:shd w:val="clear" w:color="auto" w:fill="FFFFFF"/>
            </w:rPr>
            <w:t>s</w:t>
          </w:r>
          <w:r w:rsidR="00145CD5" w:rsidRPr="00A46C0C">
            <w:rPr>
              <w:rFonts w:asciiTheme="majorHAnsi" w:hAnsiTheme="majorHAnsi" w:cs="Calibri Light"/>
              <w:color w:val="000000"/>
              <w:sz w:val="20"/>
              <w:szCs w:val="20"/>
              <w:shd w:val="clear" w:color="auto" w:fill="FFFFFF"/>
            </w:rPr>
            <w:t> electronics and circuits, instrumentation, data acquisition and signal analysis, with applications.  This certificate is designed to help students specialize in this area and advance in their profession.  Furthermore, it will be useful to </w:t>
          </w:r>
          <w:r w:rsidR="00145CD5" w:rsidRPr="00A46C0C">
            <w:rPr>
              <w:rFonts w:asciiTheme="majorHAnsi" w:hAnsiTheme="majorHAnsi" w:cs="Calibri Light"/>
              <w:color w:val="000000" w:themeColor="text1"/>
              <w:sz w:val="20"/>
              <w:szCs w:val="20"/>
              <w:shd w:val="clear" w:color="auto" w:fill="FFFFFF"/>
            </w:rPr>
            <w:t>students</w:t>
          </w:r>
          <w:r w:rsidR="00145CD5" w:rsidRPr="00A46C0C">
            <w:rPr>
              <w:rFonts w:asciiTheme="majorHAnsi" w:hAnsiTheme="majorHAnsi" w:cs="Calibri Light"/>
              <w:color w:val="000000"/>
              <w:sz w:val="20"/>
              <w:szCs w:val="20"/>
              <w:shd w:val="clear" w:color="auto" w:fill="FFFFFF"/>
            </w:rPr>
            <w:t> intending  to pursue graduate studies in controls and/or automation.</w:t>
          </w:r>
        </w:sdtContent>
      </w:sdt>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1E571597" w:rsidR="00231E6D"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p w14:paraId="0DE40751" w14:textId="44BB35C4" w:rsidR="00D37513" w:rsidRDefault="00D37513" w:rsidP="00D37513">
      <w:pPr>
        <w:tabs>
          <w:tab w:val="left" w:pos="720"/>
        </w:tabs>
        <w:spacing w:after="0" w:line="240" w:lineRule="auto"/>
        <w:ind w:left="720"/>
        <w:rPr>
          <w:rFonts w:asciiTheme="majorHAnsi" w:eastAsia="Times New Roman" w:hAnsiTheme="majorHAnsi" w:cs="Arial"/>
          <w:sz w:val="20"/>
          <w:szCs w:val="24"/>
        </w:rPr>
      </w:pPr>
    </w:p>
    <w:p w14:paraId="0798AC22" w14:textId="6C6E5859" w:rsidR="00213390" w:rsidRDefault="00213390" w:rsidP="00E728D6">
      <w:pPr>
        <w:tabs>
          <w:tab w:val="left" w:pos="720"/>
        </w:tabs>
        <w:spacing w:after="0" w:line="240" w:lineRule="auto"/>
        <w:ind w:left="720"/>
        <w:rPr>
          <w:rFonts w:asciiTheme="majorHAnsi" w:hAnsiTheme="majorHAnsi" w:cs="Arial"/>
          <w:b/>
          <w:bCs/>
          <w:sz w:val="20"/>
          <w:szCs w:val="20"/>
          <w:u w:val="single"/>
        </w:rPr>
      </w:pPr>
      <w:r w:rsidRPr="00213390">
        <w:rPr>
          <w:rFonts w:asciiTheme="majorHAnsi" w:hAnsiTheme="majorHAnsi" w:cs="Arial"/>
          <w:b/>
          <w:bCs/>
          <w:sz w:val="20"/>
          <w:szCs w:val="20"/>
          <w:u w:val="single"/>
        </w:rPr>
        <w:t xml:space="preserve">Certificate </w:t>
      </w:r>
      <w:r w:rsidR="00D37513">
        <w:rPr>
          <w:rFonts w:asciiTheme="majorHAnsi" w:hAnsiTheme="majorHAnsi" w:cs="Arial"/>
          <w:b/>
          <w:bCs/>
          <w:sz w:val="20"/>
          <w:szCs w:val="20"/>
          <w:u w:val="single"/>
        </w:rPr>
        <w:t>(1</w:t>
      </w:r>
      <w:r w:rsidR="0059304C">
        <w:rPr>
          <w:rFonts w:asciiTheme="majorHAnsi" w:hAnsiTheme="majorHAnsi" w:cs="Arial"/>
          <w:b/>
          <w:bCs/>
          <w:sz w:val="20"/>
          <w:szCs w:val="20"/>
          <w:u w:val="single"/>
        </w:rPr>
        <w:t>9</w:t>
      </w:r>
      <w:r w:rsidR="00D37513">
        <w:rPr>
          <w:rFonts w:asciiTheme="majorHAnsi" w:hAnsiTheme="majorHAnsi" w:cs="Arial"/>
          <w:b/>
          <w:bCs/>
          <w:sz w:val="20"/>
          <w:szCs w:val="20"/>
          <w:u w:val="single"/>
        </w:rPr>
        <w:t xml:space="preserve"> </w:t>
      </w:r>
      <w:r w:rsidR="00BC6F55">
        <w:rPr>
          <w:rFonts w:asciiTheme="majorHAnsi" w:hAnsiTheme="majorHAnsi" w:cs="Arial"/>
          <w:b/>
          <w:bCs/>
          <w:sz w:val="20"/>
          <w:szCs w:val="20"/>
          <w:u w:val="single"/>
        </w:rPr>
        <w:t>-</w:t>
      </w:r>
      <w:r w:rsidR="0059304C">
        <w:rPr>
          <w:rFonts w:asciiTheme="majorHAnsi" w:hAnsiTheme="majorHAnsi" w:cs="Arial"/>
          <w:b/>
          <w:bCs/>
          <w:sz w:val="20"/>
          <w:szCs w:val="20"/>
          <w:u w:val="single"/>
        </w:rPr>
        <w:t>21</w:t>
      </w:r>
      <w:r>
        <w:rPr>
          <w:rFonts w:asciiTheme="majorHAnsi" w:hAnsiTheme="majorHAnsi" w:cs="Arial"/>
          <w:b/>
          <w:bCs/>
          <w:sz w:val="20"/>
          <w:szCs w:val="20"/>
          <w:u w:val="single"/>
        </w:rPr>
        <w:t xml:space="preserve"> </w:t>
      </w:r>
      <w:r w:rsidR="007D68FA">
        <w:rPr>
          <w:rFonts w:asciiTheme="majorHAnsi" w:hAnsiTheme="majorHAnsi" w:cs="Arial"/>
          <w:b/>
          <w:bCs/>
          <w:sz w:val="20"/>
          <w:szCs w:val="20"/>
          <w:u w:val="single"/>
        </w:rPr>
        <w:t>C</w:t>
      </w:r>
      <w:r>
        <w:rPr>
          <w:rFonts w:asciiTheme="majorHAnsi" w:hAnsiTheme="majorHAnsi" w:cs="Arial"/>
          <w:b/>
          <w:bCs/>
          <w:sz w:val="20"/>
          <w:szCs w:val="20"/>
          <w:u w:val="single"/>
        </w:rPr>
        <w:t>redit</w:t>
      </w:r>
      <w:r w:rsidR="007D68FA">
        <w:rPr>
          <w:rFonts w:asciiTheme="majorHAnsi" w:hAnsiTheme="majorHAnsi" w:cs="Arial"/>
          <w:b/>
          <w:bCs/>
          <w:sz w:val="20"/>
          <w:szCs w:val="20"/>
          <w:u w:val="single"/>
        </w:rPr>
        <w:t xml:space="preserve"> </w:t>
      </w:r>
      <w:r w:rsidR="00744124">
        <w:rPr>
          <w:rFonts w:asciiTheme="majorHAnsi" w:hAnsiTheme="majorHAnsi" w:cs="Arial"/>
          <w:b/>
          <w:bCs/>
          <w:sz w:val="20"/>
          <w:szCs w:val="20"/>
          <w:u w:val="single"/>
        </w:rPr>
        <w:t>Hours</w:t>
      </w:r>
      <w:r w:rsidR="00D42DEA">
        <w:rPr>
          <w:rFonts w:asciiTheme="majorHAnsi" w:hAnsiTheme="majorHAnsi" w:cs="Arial"/>
          <w:b/>
          <w:bCs/>
          <w:sz w:val="20"/>
          <w:szCs w:val="20"/>
          <w:u w:val="single"/>
        </w:rPr>
        <w:t xml:space="preserve"> *</w:t>
      </w:r>
      <w:r w:rsidR="00744124">
        <w:rPr>
          <w:rFonts w:asciiTheme="majorHAnsi" w:hAnsiTheme="majorHAnsi" w:cs="Arial"/>
          <w:b/>
          <w:bCs/>
          <w:sz w:val="20"/>
          <w:szCs w:val="20"/>
          <w:u w:val="single"/>
        </w:rPr>
        <w:t>)</w:t>
      </w:r>
    </w:p>
    <w:p w14:paraId="193AB327" w14:textId="77777777" w:rsidR="007D68FA" w:rsidRDefault="007D68FA" w:rsidP="00E728D6">
      <w:pPr>
        <w:tabs>
          <w:tab w:val="left" w:pos="720"/>
        </w:tabs>
        <w:spacing w:after="0" w:line="240" w:lineRule="auto"/>
        <w:ind w:left="720"/>
        <w:rPr>
          <w:rFonts w:asciiTheme="majorHAnsi" w:hAnsiTheme="majorHAnsi" w:cs="Arial"/>
          <w:b/>
          <w:bCs/>
          <w:sz w:val="20"/>
          <w:szCs w:val="20"/>
          <w:u w:val="single"/>
        </w:rPr>
      </w:pPr>
    </w:p>
    <w:p w14:paraId="1C21ABD3" w14:textId="2FB86169" w:rsidR="00BC6F55" w:rsidRDefault="00BC6F55">
      <w:pPr>
        <w:tabs>
          <w:tab w:val="left" w:pos="720"/>
        </w:tabs>
        <w:spacing w:after="0" w:line="240" w:lineRule="auto"/>
        <w:ind w:left="720"/>
        <w:rPr>
          <w:rFonts w:asciiTheme="majorHAnsi" w:hAnsiTheme="majorHAnsi" w:cs="Arial"/>
          <w:sz w:val="20"/>
          <w:szCs w:val="20"/>
        </w:rPr>
      </w:pPr>
      <w:r>
        <w:rPr>
          <w:rFonts w:asciiTheme="majorHAnsi" w:hAnsiTheme="majorHAnsi" w:cs="Arial"/>
          <w:b/>
          <w:bCs/>
          <w:sz w:val="20"/>
          <w:szCs w:val="20"/>
          <w:u w:val="single"/>
        </w:rPr>
        <w:t xml:space="preserve">Core (13 </w:t>
      </w:r>
      <w:r w:rsidR="007D68FA">
        <w:rPr>
          <w:rFonts w:asciiTheme="majorHAnsi" w:hAnsiTheme="majorHAnsi" w:cs="Arial"/>
          <w:b/>
          <w:bCs/>
          <w:sz w:val="20"/>
          <w:szCs w:val="20"/>
          <w:u w:val="single"/>
        </w:rPr>
        <w:t>C</w:t>
      </w:r>
      <w:r>
        <w:rPr>
          <w:rFonts w:asciiTheme="majorHAnsi" w:hAnsiTheme="majorHAnsi" w:cs="Arial"/>
          <w:b/>
          <w:bCs/>
          <w:sz w:val="20"/>
          <w:szCs w:val="20"/>
          <w:u w:val="single"/>
        </w:rPr>
        <w:t xml:space="preserve">redit </w:t>
      </w:r>
      <w:r w:rsidR="007D68FA">
        <w:rPr>
          <w:rFonts w:asciiTheme="majorHAnsi" w:hAnsiTheme="majorHAnsi" w:cs="Arial"/>
          <w:b/>
          <w:bCs/>
          <w:sz w:val="20"/>
          <w:szCs w:val="20"/>
          <w:u w:val="single"/>
        </w:rPr>
        <w:t>Hou</w:t>
      </w:r>
      <w:r>
        <w:rPr>
          <w:rFonts w:asciiTheme="majorHAnsi" w:hAnsiTheme="majorHAnsi" w:cs="Arial"/>
          <w:b/>
          <w:bCs/>
          <w:sz w:val="20"/>
          <w:szCs w:val="20"/>
          <w:u w:val="single"/>
        </w:rPr>
        <w:t>rs)</w:t>
      </w:r>
    </w:p>
    <w:p w14:paraId="5F9AC383" w14:textId="2084DCCA" w:rsidR="00577D8E" w:rsidRPr="00577D8E" w:rsidRDefault="00213390" w:rsidP="002B2665">
      <w:pPr>
        <w:tabs>
          <w:tab w:val="left" w:pos="720"/>
        </w:tabs>
        <w:spacing w:after="0" w:line="240" w:lineRule="auto"/>
        <w:ind w:left="720"/>
        <w:rPr>
          <w:rFonts w:asciiTheme="majorHAnsi" w:hAnsiTheme="majorHAnsi" w:cs="Arial"/>
          <w:sz w:val="20"/>
          <w:szCs w:val="20"/>
          <w:u w:val="single"/>
        </w:rPr>
      </w:pPr>
      <w:r w:rsidRPr="00213390">
        <w:rPr>
          <w:rFonts w:asciiTheme="majorHAnsi" w:hAnsiTheme="majorHAnsi" w:cs="Arial"/>
          <w:sz w:val="20"/>
          <w:szCs w:val="20"/>
        </w:rPr>
        <w:t xml:space="preserve"> </w:t>
      </w:r>
      <w:r w:rsidR="00FB6789" w:rsidRPr="008D45DC">
        <w:rPr>
          <w:rFonts w:asciiTheme="majorHAnsi" w:hAnsiTheme="majorHAnsi" w:cs="Arial"/>
          <w:sz w:val="20"/>
          <w:szCs w:val="20"/>
        </w:rPr>
        <w:t xml:space="preserve">    </w:t>
      </w:r>
    </w:p>
    <w:p w14:paraId="7CB10CC3" w14:textId="7F55430D" w:rsidR="002B2665" w:rsidRDefault="00577D8E" w:rsidP="00577D8E">
      <w:pPr>
        <w:tabs>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 xml:space="preserve">                   </w:t>
      </w:r>
      <w:r w:rsidR="002B2665" w:rsidRPr="00577D8E">
        <w:rPr>
          <w:rFonts w:asciiTheme="majorHAnsi" w:hAnsiTheme="majorHAnsi" w:cs="Arial"/>
          <w:sz w:val="20"/>
          <w:szCs w:val="20"/>
          <w:u w:val="single"/>
        </w:rPr>
        <w:t>EE 4313 Control Systems</w:t>
      </w:r>
      <w:r w:rsidR="00744124">
        <w:rPr>
          <w:rFonts w:asciiTheme="majorHAnsi" w:hAnsiTheme="majorHAnsi" w:cs="Arial"/>
          <w:sz w:val="20"/>
          <w:szCs w:val="20"/>
          <w:u w:val="single"/>
        </w:rPr>
        <w:t xml:space="preserve"> Theory</w:t>
      </w:r>
      <w:r w:rsidR="002B2665" w:rsidRPr="00577D8E">
        <w:rPr>
          <w:rFonts w:asciiTheme="majorHAnsi" w:hAnsiTheme="majorHAnsi" w:cs="Arial"/>
          <w:sz w:val="20"/>
          <w:szCs w:val="20"/>
          <w:u w:val="single"/>
        </w:rPr>
        <w:t xml:space="preserve"> </w:t>
      </w:r>
    </w:p>
    <w:p w14:paraId="454C6D3A" w14:textId="58A6A953" w:rsidR="00577D8E" w:rsidRPr="00577D8E" w:rsidRDefault="00577D8E" w:rsidP="00577D8E">
      <w:pPr>
        <w:tabs>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t xml:space="preserve">   </w:t>
      </w:r>
      <w:r w:rsidRPr="00577D8E">
        <w:rPr>
          <w:rFonts w:asciiTheme="majorHAnsi" w:hAnsiTheme="majorHAnsi" w:cs="Arial"/>
          <w:sz w:val="20"/>
          <w:szCs w:val="20"/>
          <w:u w:val="single"/>
        </w:rPr>
        <w:t>MATH 3243 Linear Algebra</w:t>
      </w:r>
      <w:r>
        <w:rPr>
          <w:rFonts w:asciiTheme="majorHAnsi" w:hAnsiTheme="majorHAnsi" w:cs="Arial"/>
          <w:sz w:val="20"/>
          <w:szCs w:val="20"/>
          <w:u w:val="single"/>
        </w:rPr>
        <w:t xml:space="preserve">  </w:t>
      </w:r>
    </w:p>
    <w:p w14:paraId="4CEDAD6F" w14:textId="5C1CD150" w:rsidR="002B2665" w:rsidRDefault="00577D8E" w:rsidP="00577D8E">
      <w:pPr>
        <w:tabs>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t xml:space="preserve">   </w:t>
      </w:r>
      <w:r w:rsidR="002B2665" w:rsidRPr="00577D8E">
        <w:rPr>
          <w:rFonts w:asciiTheme="majorHAnsi" w:hAnsiTheme="majorHAnsi" w:cs="Arial"/>
          <w:sz w:val="20"/>
          <w:szCs w:val="20"/>
          <w:u w:val="single"/>
        </w:rPr>
        <w:t xml:space="preserve">ME 3504 Process Monitoring and Control </w:t>
      </w:r>
    </w:p>
    <w:p w14:paraId="3DAD2FBA" w14:textId="3AE69361" w:rsidR="00261BC8" w:rsidRPr="00577D8E" w:rsidRDefault="00577D8E" w:rsidP="00577D8E">
      <w:pPr>
        <w:tabs>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t xml:space="preserve">   </w:t>
      </w:r>
      <w:r w:rsidRPr="00577D8E">
        <w:rPr>
          <w:rFonts w:asciiTheme="majorHAnsi" w:hAnsiTheme="majorHAnsi" w:cs="Arial"/>
          <w:sz w:val="20"/>
          <w:szCs w:val="20"/>
          <w:u w:val="single"/>
        </w:rPr>
        <w:t>ME 3613 Control Systems for Mechanical Engineers</w:t>
      </w:r>
    </w:p>
    <w:p w14:paraId="13BDC138" w14:textId="2DC70E86" w:rsidR="00847FF1" w:rsidRDefault="00847FF1" w:rsidP="00A1590B">
      <w:pPr>
        <w:tabs>
          <w:tab w:val="left" w:pos="720"/>
        </w:tabs>
        <w:spacing w:after="0" w:line="240" w:lineRule="auto"/>
        <w:ind w:left="720"/>
        <w:rPr>
          <w:rFonts w:asciiTheme="majorHAnsi" w:hAnsiTheme="majorHAnsi" w:cs="Arial"/>
          <w:b/>
          <w:bCs/>
          <w:sz w:val="20"/>
          <w:szCs w:val="20"/>
          <w:u w:val="single"/>
        </w:rPr>
      </w:pPr>
      <w:r>
        <w:rPr>
          <w:rFonts w:asciiTheme="majorHAnsi" w:hAnsiTheme="majorHAnsi" w:cs="Arial"/>
          <w:sz w:val="20"/>
          <w:szCs w:val="20"/>
        </w:rPr>
        <w:t xml:space="preserve">    </w:t>
      </w:r>
    </w:p>
    <w:p w14:paraId="046D0AAF" w14:textId="4BC6BACC" w:rsidR="00A1590B" w:rsidRDefault="00261BC8" w:rsidP="00A1590B">
      <w:pPr>
        <w:tabs>
          <w:tab w:val="left" w:pos="720"/>
        </w:tabs>
        <w:spacing w:after="0" w:line="240" w:lineRule="auto"/>
        <w:ind w:left="720"/>
        <w:rPr>
          <w:rFonts w:asciiTheme="majorHAnsi" w:hAnsiTheme="majorHAnsi" w:cs="Arial"/>
          <w:b/>
          <w:bCs/>
          <w:sz w:val="20"/>
          <w:szCs w:val="20"/>
          <w:u w:val="single"/>
        </w:rPr>
      </w:pPr>
      <w:r>
        <w:rPr>
          <w:rFonts w:asciiTheme="majorHAnsi" w:hAnsiTheme="majorHAnsi" w:cs="Arial"/>
          <w:b/>
          <w:bCs/>
          <w:sz w:val="20"/>
          <w:szCs w:val="20"/>
          <w:u w:val="single"/>
        </w:rPr>
        <w:t>Electives (</w:t>
      </w:r>
      <w:r w:rsidR="00BC6F55">
        <w:rPr>
          <w:rFonts w:asciiTheme="majorHAnsi" w:hAnsiTheme="majorHAnsi" w:cs="Arial"/>
          <w:b/>
          <w:bCs/>
          <w:sz w:val="20"/>
          <w:szCs w:val="20"/>
          <w:u w:val="single"/>
        </w:rPr>
        <w:t>Any two</w:t>
      </w:r>
      <w:r w:rsidR="003528BF">
        <w:rPr>
          <w:rFonts w:asciiTheme="majorHAnsi" w:hAnsiTheme="majorHAnsi" w:cs="Arial"/>
          <w:b/>
          <w:bCs/>
          <w:sz w:val="20"/>
          <w:szCs w:val="20"/>
          <w:u w:val="single"/>
        </w:rPr>
        <w:t xml:space="preserve">) (6-8 </w:t>
      </w:r>
      <w:r w:rsidR="007D68FA">
        <w:rPr>
          <w:rFonts w:asciiTheme="majorHAnsi" w:hAnsiTheme="majorHAnsi" w:cs="Arial"/>
          <w:b/>
          <w:bCs/>
          <w:sz w:val="20"/>
          <w:szCs w:val="20"/>
          <w:u w:val="single"/>
        </w:rPr>
        <w:t>C</w:t>
      </w:r>
      <w:r w:rsidR="003528BF">
        <w:rPr>
          <w:rFonts w:asciiTheme="majorHAnsi" w:hAnsiTheme="majorHAnsi" w:cs="Arial"/>
          <w:b/>
          <w:bCs/>
          <w:sz w:val="20"/>
          <w:szCs w:val="20"/>
          <w:u w:val="single"/>
        </w:rPr>
        <w:t>redit</w:t>
      </w:r>
      <w:r w:rsidR="007D68FA">
        <w:rPr>
          <w:rFonts w:asciiTheme="majorHAnsi" w:hAnsiTheme="majorHAnsi" w:cs="Arial"/>
          <w:b/>
          <w:bCs/>
          <w:sz w:val="20"/>
          <w:szCs w:val="20"/>
          <w:u w:val="single"/>
        </w:rPr>
        <w:t xml:space="preserve"> Hours</w:t>
      </w:r>
      <w:r w:rsidR="00847FF1" w:rsidRPr="00847FF1">
        <w:rPr>
          <w:rFonts w:asciiTheme="majorHAnsi" w:hAnsiTheme="majorHAnsi" w:cs="Arial"/>
          <w:b/>
          <w:bCs/>
          <w:sz w:val="20"/>
          <w:szCs w:val="20"/>
          <w:u w:val="single"/>
        </w:rPr>
        <w:t>)</w:t>
      </w:r>
      <w:r w:rsidR="00BC6F55">
        <w:rPr>
          <w:rFonts w:asciiTheme="majorHAnsi" w:hAnsiTheme="majorHAnsi" w:cs="Arial"/>
          <w:b/>
          <w:bCs/>
          <w:sz w:val="20"/>
          <w:szCs w:val="20"/>
          <w:u w:val="single"/>
        </w:rPr>
        <w:t xml:space="preserve"> </w:t>
      </w:r>
    </w:p>
    <w:p w14:paraId="2EE1EA23" w14:textId="77777777" w:rsidR="00BC6F55" w:rsidRDefault="00BC6F55" w:rsidP="00A1590B">
      <w:pPr>
        <w:tabs>
          <w:tab w:val="left" w:pos="720"/>
        </w:tabs>
        <w:spacing w:after="0" w:line="240" w:lineRule="auto"/>
        <w:ind w:left="720"/>
        <w:rPr>
          <w:rFonts w:asciiTheme="majorHAnsi" w:hAnsiTheme="majorHAnsi" w:cs="Arial"/>
          <w:b/>
          <w:bCs/>
          <w:sz w:val="20"/>
          <w:szCs w:val="20"/>
          <w:u w:val="single"/>
        </w:rPr>
      </w:pPr>
    </w:p>
    <w:p w14:paraId="602CE2D6" w14:textId="77777777" w:rsidR="00577D8E" w:rsidRPr="00BC6F55" w:rsidRDefault="00A1590B" w:rsidP="00577D8E">
      <w:pPr>
        <w:tabs>
          <w:tab w:val="left" w:pos="720"/>
        </w:tabs>
        <w:spacing w:after="0" w:line="240" w:lineRule="auto"/>
        <w:ind w:left="720"/>
        <w:rPr>
          <w:rFonts w:asciiTheme="majorHAnsi" w:hAnsiTheme="majorHAnsi" w:cs="Arial"/>
          <w:bCs/>
          <w:sz w:val="20"/>
          <w:szCs w:val="20"/>
        </w:rPr>
      </w:pPr>
      <w:r w:rsidRPr="00FB6789">
        <w:rPr>
          <w:rFonts w:asciiTheme="majorHAnsi" w:hAnsiTheme="majorHAnsi" w:cs="Arial"/>
          <w:b/>
          <w:bCs/>
          <w:sz w:val="20"/>
          <w:szCs w:val="20"/>
        </w:rPr>
        <w:t xml:space="preserve">    </w:t>
      </w:r>
      <w:r w:rsidR="00577D8E" w:rsidRPr="00BC6F55">
        <w:rPr>
          <w:rFonts w:asciiTheme="majorHAnsi" w:hAnsiTheme="majorHAnsi" w:cs="Arial"/>
          <w:bCs/>
          <w:sz w:val="20"/>
          <w:szCs w:val="20"/>
        </w:rPr>
        <w:t xml:space="preserve">EE 4344 Embedded Systems </w:t>
      </w:r>
    </w:p>
    <w:p w14:paraId="35070DE6" w14:textId="77777777" w:rsidR="00577D8E" w:rsidRPr="0059304C" w:rsidRDefault="00577D8E" w:rsidP="00577D8E">
      <w:pPr>
        <w:tabs>
          <w:tab w:val="left" w:pos="720"/>
        </w:tabs>
        <w:spacing w:after="0" w:line="240" w:lineRule="auto"/>
        <w:ind w:left="720"/>
        <w:rPr>
          <w:rFonts w:asciiTheme="majorHAnsi" w:hAnsiTheme="majorHAnsi" w:cs="Arial"/>
          <w:bCs/>
          <w:sz w:val="20"/>
          <w:szCs w:val="20"/>
        </w:rPr>
      </w:pPr>
      <w:r w:rsidRPr="0059304C">
        <w:rPr>
          <w:rFonts w:asciiTheme="majorHAnsi" w:hAnsiTheme="majorHAnsi" w:cs="Arial"/>
          <w:bCs/>
          <w:sz w:val="20"/>
          <w:szCs w:val="20"/>
        </w:rPr>
        <w:t xml:space="preserve">    </w:t>
      </w:r>
      <w:r w:rsidRPr="00BC6F55">
        <w:rPr>
          <w:rFonts w:asciiTheme="majorHAnsi" w:hAnsiTheme="majorHAnsi" w:cs="Arial"/>
          <w:bCs/>
          <w:sz w:val="20"/>
          <w:szCs w:val="20"/>
        </w:rPr>
        <w:t>EE 4354 Intelligent Control Systems</w:t>
      </w:r>
      <w:r w:rsidRPr="0059304C">
        <w:rPr>
          <w:rFonts w:asciiTheme="majorHAnsi" w:hAnsiTheme="majorHAnsi" w:cs="Arial"/>
          <w:bCs/>
          <w:sz w:val="20"/>
          <w:szCs w:val="20"/>
        </w:rPr>
        <w:t xml:space="preserve"> </w:t>
      </w:r>
    </w:p>
    <w:p w14:paraId="6F7956A1" w14:textId="16FC775D" w:rsidR="00577D8E" w:rsidRDefault="00577D8E" w:rsidP="00577D8E">
      <w:pPr>
        <w:tabs>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 xml:space="preserve">    </w:t>
      </w:r>
      <w:r w:rsidRPr="00BC6F55">
        <w:rPr>
          <w:rFonts w:asciiTheme="majorHAnsi" w:hAnsiTheme="majorHAnsi" w:cs="Arial"/>
          <w:bCs/>
          <w:sz w:val="20"/>
          <w:szCs w:val="20"/>
        </w:rPr>
        <w:t>EE 479V Special Problems in Electrical Engineering</w:t>
      </w:r>
      <w:r>
        <w:rPr>
          <w:rFonts w:asciiTheme="majorHAnsi" w:hAnsiTheme="majorHAnsi" w:cs="Arial"/>
          <w:bCs/>
          <w:sz w:val="20"/>
          <w:szCs w:val="20"/>
        </w:rPr>
        <w:t xml:space="preserve"> (minimum: 3 credit hours)</w:t>
      </w:r>
    </w:p>
    <w:p w14:paraId="781FA919" w14:textId="437B7FB5" w:rsidR="00A1590B" w:rsidRPr="0059304C" w:rsidRDefault="00577D8E" w:rsidP="00847FF1">
      <w:pPr>
        <w:tabs>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 xml:space="preserve">   </w:t>
      </w:r>
      <w:r w:rsidR="00A1590B" w:rsidRPr="0059304C">
        <w:rPr>
          <w:rFonts w:asciiTheme="majorHAnsi" w:hAnsiTheme="majorHAnsi" w:cs="Arial"/>
          <w:bCs/>
          <w:sz w:val="20"/>
          <w:szCs w:val="20"/>
        </w:rPr>
        <w:t xml:space="preserve"> </w:t>
      </w:r>
      <w:r w:rsidR="00A1590B" w:rsidRPr="00BC6F55">
        <w:rPr>
          <w:rFonts w:asciiTheme="majorHAnsi" w:hAnsiTheme="majorHAnsi" w:cs="Arial"/>
          <w:bCs/>
          <w:sz w:val="20"/>
          <w:szCs w:val="20"/>
        </w:rPr>
        <w:t>ME 3523 Introduction to Robotics</w:t>
      </w:r>
      <w:r w:rsidR="008D0B67" w:rsidRPr="00BC6F55">
        <w:rPr>
          <w:rFonts w:asciiTheme="majorHAnsi" w:hAnsiTheme="majorHAnsi" w:cs="Arial"/>
          <w:bCs/>
          <w:sz w:val="20"/>
          <w:szCs w:val="20"/>
        </w:rPr>
        <w:t xml:space="preserve"> </w:t>
      </w:r>
      <w:r w:rsidR="00525F65" w:rsidRPr="00BC6F55">
        <w:rPr>
          <w:rFonts w:asciiTheme="majorHAnsi" w:hAnsiTheme="majorHAnsi" w:cs="Arial"/>
          <w:bCs/>
          <w:sz w:val="20"/>
          <w:szCs w:val="20"/>
        </w:rPr>
        <w:t>Laboratory</w:t>
      </w:r>
      <w:r w:rsidR="00525F65" w:rsidRPr="0059304C">
        <w:rPr>
          <w:rFonts w:asciiTheme="majorHAnsi" w:hAnsiTheme="majorHAnsi" w:cs="Arial"/>
          <w:bCs/>
          <w:sz w:val="20"/>
          <w:szCs w:val="20"/>
        </w:rPr>
        <w:t xml:space="preserve"> </w:t>
      </w:r>
    </w:p>
    <w:p w14:paraId="0137A58E" w14:textId="60618B8B" w:rsidR="00A1590B" w:rsidRPr="0059304C" w:rsidRDefault="00A1590B" w:rsidP="00577D8E">
      <w:pPr>
        <w:tabs>
          <w:tab w:val="left" w:pos="720"/>
        </w:tabs>
        <w:spacing w:after="0" w:line="240" w:lineRule="auto"/>
        <w:ind w:left="720"/>
        <w:rPr>
          <w:rFonts w:asciiTheme="majorHAnsi" w:hAnsiTheme="majorHAnsi" w:cs="Arial"/>
          <w:bCs/>
          <w:sz w:val="20"/>
          <w:szCs w:val="20"/>
        </w:rPr>
      </w:pPr>
      <w:r w:rsidRPr="0059304C">
        <w:rPr>
          <w:rFonts w:asciiTheme="majorHAnsi" w:hAnsiTheme="majorHAnsi" w:cs="Arial"/>
          <w:bCs/>
          <w:sz w:val="20"/>
          <w:szCs w:val="20"/>
        </w:rPr>
        <w:t xml:space="preserve">    </w:t>
      </w:r>
      <w:r w:rsidR="00577D8E" w:rsidRPr="003528BF">
        <w:rPr>
          <w:rFonts w:asciiTheme="majorHAnsi" w:hAnsiTheme="majorHAnsi" w:cs="Arial"/>
          <w:bCs/>
          <w:sz w:val="20"/>
          <w:szCs w:val="20"/>
        </w:rPr>
        <w:t>ME 4613 Introduction to Mechatronics</w:t>
      </w:r>
    </w:p>
    <w:p w14:paraId="673639E8" w14:textId="78FF6C08" w:rsidR="00847FF1" w:rsidRPr="00BC6F55" w:rsidRDefault="00525F65" w:rsidP="00A1590B">
      <w:pPr>
        <w:tabs>
          <w:tab w:val="left" w:pos="720"/>
        </w:tabs>
        <w:spacing w:after="0" w:line="240" w:lineRule="auto"/>
        <w:ind w:left="720"/>
        <w:rPr>
          <w:rFonts w:asciiTheme="majorHAnsi" w:hAnsiTheme="majorHAnsi" w:cs="Arial"/>
          <w:bCs/>
          <w:sz w:val="20"/>
          <w:szCs w:val="20"/>
        </w:rPr>
      </w:pPr>
      <w:r w:rsidRPr="0059304C">
        <w:rPr>
          <w:rFonts w:asciiTheme="majorHAnsi" w:hAnsiTheme="majorHAnsi" w:cs="Arial"/>
          <w:bCs/>
          <w:sz w:val="20"/>
          <w:szCs w:val="20"/>
        </w:rPr>
        <w:t xml:space="preserve">    </w:t>
      </w:r>
      <w:r w:rsidRPr="00BC6F55">
        <w:rPr>
          <w:rFonts w:asciiTheme="majorHAnsi" w:hAnsiTheme="majorHAnsi" w:cs="Arial"/>
          <w:bCs/>
          <w:sz w:val="20"/>
          <w:szCs w:val="20"/>
        </w:rPr>
        <w:t xml:space="preserve">ME 469V Special Problems in Mechanical </w:t>
      </w:r>
      <w:r w:rsidR="00BC6F55" w:rsidRPr="00BC6F55">
        <w:rPr>
          <w:rFonts w:asciiTheme="majorHAnsi" w:hAnsiTheme="majorHAnsi" w:cs="Arial"/>
          <w:bCs/>
          <w:sz w:val="20"/>
          <w:szCs w:val="20"/>
        </w:rPr>
        <w:t>Engineering</w:t>
      </w:r>
      <w:r w:rsidR="00BC6F55">
        <w:rPr>
          <w:rFonts w:asciiTheme="majorHAnsi" w:hAnsiTheme="majorHAnsi" w:cs="Arial"/>
          <w:bCs/>
          <w:sz w:val="20"/>
          <w:szCs w:val="20"/>
        </w:rPr>
        <w:t xml:space="preserve"> </w:t>
      </w:r>
      <w:r w:rsidR="007D68FA">
        <w:rPr>
          <w:rFonts w:asciiTheme="majorHAnsi" w:hAnsiTheme="majorHAnsi" w:cs="Arial"/>
          <w:bCs/>
          <w:sz w:val="20"/>
          <w:szCs w:val="20"/>
        </w:rPr>
        <w:t xml:space="preserve">(minimum: </w:t>
      </w:r>
      <w:r w:rsidR="00BC6F55">
        <w:rPr>
          <w:rFonts w:asciiTheme="majorHAnsi" w:hAnsiTheme="majorHAnsi" w:cs="Arial"/>
          <w:bCs/>
          <w:sz w:val="20"/>
          <w:szCs w:val="20"/>
        </w:rPr>
        <w:t>3 credit h</w:t>
      </w:r>
      <w:r w:rsidR="007D68FA">
        <w:rPr>
          <w:rFonts w:asciiTheme="majorHAnsi" w:hAnsiTheme="majorHAnsi" w:cs="Arial"/>
          <w:bCs/>
          <w:sz w:val="20"/>
          <w:szCs w:val="20"/>
        </w:rPr>
        <w:t>ours</w:t>
      </w:r>
      <w:r w:rsidR="00BC6F55">
        <w:rPr>
          <w:rFonts w:asciiTheme="majorHAnsi" w:hAnsiTheme="majorHAnsi" w:cs="Arial"/>
          <w:bCs/>
          <w:sz w:val="20"/>
          <w:szCs w:val="20"/>
        </w:rPr>
        <w:t>)</w:t>
      </w:r>
    </w:p>
    <w:p w14:paraId="6997B271" w14:textId="5E9A5641" w:rsidR="00525F65" w:rsidRDefault="00525F65" w:rsidP="00A1590B">
      <w:pPr>
        <w:tabs>
          <w:tab w:val="left" w:pos="720"/>
        </w:tabs>
        <w:spacing w:after="0" w:line="240" w:lineRule="auto"/>
        <w:ind w:left="720"/>
        <w:rPr>
          <w:rFonts w:asciiTheme="majorHAnsi" w:hAnsiTheme="majorHAnsi" w:cs="Arial"/>
          <w:bCs/>
          <w:sz w:val="20"/>
          <w:szCs w:val="20"/>
        </w:rPr>
      </w:pPr>
      <w:r w:rsidRPr="0059304C">
        <w:rPr>
          <w:rFonts w:asciiTheme="majorHAnsi" w:hAnsiTheme="majorHAnsi" w:cs="Arial"/>
          <w:bCs/>
          <w:sz w:val="20"/>
          <w:szCs w:val="20"/>
        </w:rPr>
        <w:t xml:space="preserve">    </w:t>
      </w:r>
      <w:r>
        <w:rPr>
          <w:rFonts w:asciiTheme="majorHAnsi" w:hAnsiTheme="majorHAnsi" w:cs="Arial"/>
          <w:bCs/>
          <w:sz w:val="20"/>
          <w:szCs w:val="20"/>
        </w:rPr>
        <w:t xml:space="preserve">   </w:t>
      </w:r>
    </w:p>
    <w:p w14:paraId="36B508B0" w14:textId="751D2D71" w:rsidR="00213390" w:rsidRDefault="00577D8E" w:rsidP="00E728D6">
      <w:pPr>
        <w:tabs>
          <w:tab w:val="left" w:pos="720"/>
        </w:tabs>
        <w:spacing w:after="0" w:line="240" w:lineRule="auto"/>
        <w:ind w:left="720"/>
        <w:rPr>
          <w:rFonts w:asciiTheme="majorHAnsi" w:hAnsiTheme="majorHAnsi" w:cs="Arial"/>
          <w:sz w:val="20"/>
          <w:szCs w:val="20"/>
        </w:rPr>
      </w:pPr>
      <w:r w:rsidRPr="00673534">
        <w:rPr>
          <w:rFonts w:asciiTheme="majorHAnsi" w:hAnsiTheme="majorHAnsi" w:cs="Arial"/>
          <w:b/>
          <w:bCs/>
          <w:sz w:val="20"/>
          <w:szCs w:val="20"/>
        </w:rPr>
        <w:t>*</w:t>
      </w:r>
      <w:r>
        <w:rPr>
          <w:rFonts w:asciiTheme="majorHAnsi" w:hAnsiTheme="majorHAnsi" w:cs="Arial"/>
          <w:bCs/>
          <w:sz w:val="20"/>
          <w:szCs w:val="20"/>
        </w:rPr>
        <w:t xml:space="preserve"> </w:t>
      </w:r>
      <w:r w:rsidR="0059304C">
        <w:rPr>
          <w:rFonts w:asciiTheme="majorHAnsi" w:hAnsiTheme="majorHAnsi" w:cs="Arial"/>
          <w:bCs/>
          <w:sz w:val="20"/>
          <w:szCs w:val="20"/>
        </w:rPr>
        <w:t xml:space="preserve">Additional requirement: </w:t>
      </w:r>
      <w:r w:rsidR="00BC6F55">
        <w:rPr>
          <w:rFonts w:asciiTheme="majorHAnsi" w:hAnsiTheme="majorHAnsi" w:cs="Arial"/>
          <w:bCs/>
          <w:sz w:val="20"/>
          <w:szCs w:val="20"/>
        </w:rPr>
        <w:t xml:space="preserve">Must </w:t>
      </w:r>
      <w:r w:rsidR="00D42DEA">
        <w:rPr>
          <w:rFonts w:asciiTheme="majorHAnsi" w:hAnsiTheme="majorHAnsi" w:cs="Arial"/>
          <w:bCs/>
          <w:sz w:val="20"/>
          <w:szCs w:val="20"/>
        </w:rPr>
        <w:t>include</w:t>
      </w:r>
      <w:r w:rsidR="00BC6F55">
        <w:rPr>
          <w:rFonts w:asciiTheme="majorHAnsi" w:hAnsiTheme="majorHAnsi" w:cs="Arial"/>
          <w:bCs/>
          <w:sz w:val="20"/>
          <w:szCs w:val="20"/>
        </w:rPr>
        <w:t xml:space="preserve"> at least 10 credit h</w:t>
      </w:r>
      <w:r w:rsidR="003528BF">
        <w:rPr>
          <w:rFonts w:asciiTheme="majorHAnsi" w:hAnsiTheme="majorHAnsi" w:cs="Arial"/>
          <w:bCs/>
          <w:sz w:val="20"/>
          <w:szCs w:val="20"/>
        </w:rPr>
        <w:t>ours</w:t>
      </w:r>
      <w:r w:rsidR="00BC6F55">
        <w:rPr>
          <w:rFonts w:asciiTheme="majorHAnsi" w:hAnsiTheme="majorHAnsi" w:cs="Arial"/>
          <w:bCs/>
          <w:sz w:val="20"/>
          <w:szCs w:val="20"/>
        </w:rPr>
        <w:t xml:space="preserve"> outside of the major</w:t>
      </w:r>
      <w:r w:rsidR="007D68FA">
        <w:rPr>
          <w:rFonts w:asciiTheme="majorHAnsi" w:hAnsiTheme="majorHAnsi" w:cs="Arial"/>
          <w:bCs/>
          <w:sz w:val="20"/>
          <w:szCs w:val="20"/>
        </w:rPr>
        <w:t xml:space="preserve">. </w:t>
      </w:r>
    </w:p>
    <w:p w14:paraId="5E8743F3" w14:textId="2E6DACDB" w:rsidR="00E728D6" w:rsidRPr="00A65CFC" w:rsidRDefault="00E728D6" w:rsidP="00E728D6">
      <w:pPr>
        <w:tabs>
          <w:tab w:val="left" w:pos="720"/>
        </w:tabs>
        <w:spacing w:after="0" w:line="240" w:lineRule="auto"/>
        <w:ind w:left="720"/>
        <w:rPr>
          <w:rFonts w:asciiTheme="majorHAnsi" w:eastAsia="Times New Roman" w:hAnsiTheme="majorHAnsi" w:cs="Arial"/>
          <w:sz w:val="20"/>
          <w:szCs w:val="24"/>
        </w:rPr>
      </w:pPr>
    </w:p>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50072069" w:rsidR="00D42C27" w:rsidRPr="00A65CFC" w:rsidRDefault="00511058"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BC6F55">
            <w:rPr>
              <w:rFonts w:asciiTheme="majorHAnsi" w:hAnsiTheme="majorHAnsi" w:cs="Arial"/>
              <w:sz w:val="20"/>
              <w:szCs w:val="20"/>
            </w:rPr>
            <w:t>19-21</w:t>
          </w:r>
          <w:r w:rsidR="00F330A8">
            <w:rPr>
              <w:rFonts w:asciiTheme="majorHAnsi" w:hAnsiTheme="majorHAnsi" w:cs="Arial"/>
              <w:sz w:val="20"/>
              <w:szCs w:val="20"/>
            </w:rPr>
            <w:t xml:space="preserve"> </w:t>
          </w:r>
          <w:r w:rsidR="00577D8E">
            <w:rPr>
              <w:rFonts w:asciiTheme="majorHAnsi" w:hAnsiTheme="majorHAnsi" w:cs="Arial"/>
              <w:sz w:val="20"/>
              <w:szCs w:val="20"/>
            </w:rPr>
            <w:t>C</w:t>
          </w:r>
          <w:r w:rsidR="00F330A8">
            <w:rPr>
              <w:rFonts w:asciiTheme="majorHAnsi" w:hAnsiTheme="majorHAnsi" w:cs="Arial"/>
              <w:sz w:val="20"/>
              <w:szCs w:val="20"/>
            </w:rPr>
            <w:t>redit</w:t>
          </w:r>
          <w:r w:rsidR="00577D8E">
            <w:rPr>
              <w:rFonts w:asciiTheme="majorHAnsi" w:hAnsiTheme="majorHAnsi" w:cs="Arial"/>
              <w:sz w:val="20"/>
              <w:szCs w:val="20"/>
            </w:rPr>
            <w:t xml:space="preserve"> Hours</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sdt>
      <w:sdtPr>
        <w:rPr>
          <w:rFonts w:asciiTheme="majorHAnsi" w:hAnsiTheme="majorHAnsi" w:cs="Arial"/>
          <w:sz w:val="20"/>
          <w:szCs w:val="20"/>
        </w:rPr>
        <w:id w:val="904645340"/>
        <w:placeholder>
          <w:docPart w:val="FBDD3F99F8E9EB4D8246489B60791887"/>
        </w:placeholder>
      </w:sdtPr>
      <w:sdtEndPr/>
      <w:sdtContent>
        <w:p w14:paraId="2991221F" w14:textId="77777777" w:rsidR="000D7BC8" w:rsidRDefault="000D7BC8" w:rsidP="00D42C27">
          <w:pPr>
            <w:tabs>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There are no new courses.</w:t>
          </w:r>
        </w:p>
        <w:p w14:paraId="6DC78994" w14:textId="0E6A92DF" w:rsidR="00D42C27" w:rsidRPr="00A65CFC" w:rsidRDefault="00511058" w:rsidP="00D42C27">
          <w:pPr>
            <w:tabs>
              <w:tab w:val="left" w:pos="720"/>
            </w:tabs>
            <w:spacing w:after="0" w:line="240" w:lineRule="auto"/>
            <w:ind w:left="720"/>
            <w:rPr>
              <w:rFonts w:asciiTheme="majorHAnsi" w:eastAsia="Times New Roman" w:hAnsiTheme="majorHAnsi" w:cs="Arial"/>
              <w:sz w:val="20"/>
              <w:szCs w:val="24"/>
            </w:rPr>
          </w:pPr>
        </w:p>
      </w:sdtContent>
    </w:sdt>
    <w:p w14:paraId="0288FF85" w14:textId="004C17A5" w:rsidR="00231E6D"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p w14:paraId="26629123" w14:textId="7F116D5D" w:rsidR="00D42C27" w:rsidRPr="00A46C0C" w:rsidRDefault="00511058" w:rsidP="00D42C27">
      <w:pPr>
        <w:tabs>
          <w:tab w:val="left" w:pos="720"/>
        </w:tabs>
        <w:spacing w:after="0" w:line="240" w:lineRule="auto"/>
        <w:ind w:left="720"/>
        <w:rPr>
          <w:rFonts w:asciiTheme="majorHAnsi" w:hAnsiTheme="majorHAnsi" w:cstheme="minorHAnsi"/>
          <w:sz w:val="20"/>
          <w:szCs w:val="20"/>
        </w:rPr>
      </w:pPr>
      <w:sdt>
        <w:sdtPr>
          <w:rPr>
            <w:rFonts w:asciiTheme="majorHAnsi" w:hAnsiTheme="majorHAnsi" w:cstheme="minorHAnsi"/>
            <w:sz w:val="20"/>
            <w:szCs w:val="20"/>
          </w:rPr>
          <w:id w:val="1556965938"/>
        </w:sdtPr>
        <w:sdtEndPr/>
        <w:sdtContent>
          <w:r w:rsidR="00CB0E8D" w:rsidRPr="00A46C0C">
            <w:rPr>
              <w:rFonts w:asciiTheme="majorHAnsi" w:hAnsiTheme="majorHAnsi" w:cstheme="minorHAnsi"/>
              <w:sz w:val="20"/>
              <w:szCs w:val="20"/>
            </w:rPr>
            <w:t xml:space="preserve">Goal: </w:t>
          </w:r>
          <w:r w:rsidR="003528BF" w:rsidRPr="00A46C0C">
            <w:rPr>
              <w:rFonts w:asciiTheme="majorHAnsi" w:hAnsiTheme="majorHAnsi" w:cstheme="minorHAnsi"/>
              <w:sz w:val="20"/>
              <w:szCs w:val="20"/>
            </w:rPr>
            <w:t>Package a marketable product for BSEE and BSME students to accentuate a desired industry driven skillset</w:t>
          </w:r>
          <w:r w:rsidR="00CB0E8D" w:rsidRPr="00A46C0C">
            <w:rPr>
              <w:rFonts w:asciiTheme="majorHAnsi" w:hAnsiTheme="majorHAnsi" w:cstheme="minorHAnsi"/>
              <w:sz w:val="20"/>
              <w:szCs w:val="20"/>
            </w:rPr>
            <w:t xml:space="preserve">. </w:t>
          </w:r>
          <w:r w:rsidR="00CB0E8D" w:rsidRPr="00A46C0C">
            <w:rPr>
              <w:rFonts w:asciiTheme="majorHAnsi" w:hAnsiTheme="majorHAnsi" w:cstheme="minorHAnsi"/>
              <w:color w:val="000000"/>
              <w:sz w:val="20"/>
              <w:szCs w:val="20"/>
              <w:shd w:val="clear" w:color="auto" w:fill="FFFFFF"/>
            </w:rPr>
            <w:t>The objectives are to expose students and industry professionals to the breadth of knowledge required by the modern practice of control and automation, and enhance the skillset and capabilities within their discipline-specific field, which will supplement the BSEE and BSME degrees.</w:t>
          </w:r>
          <w:r w:rsidR="00CB0E8D" w:rsidRPr="00A46C0C">
            <w:rPr>
              <w:rFonts w:asciiTheme="majorHAnsi" w:hAnsiTheme="majorHAnsi" w:cstheme="minorHAnsi"/>
              <w:color w:val="000000"/>
              <w:shd w:val="clear" w:color="auto" w:fill="FFFFFF"/>
            </w:rPr>
            <w:t xml:space="preserve"> </w:t>
          </w:r>
        </w:sdtContent>
      </w:sdt>
    </w:p>
    <w:p w14:paraId="06CF04E2" w14:textId="77777777" w:rsidR="00985A31" w:rsidRPr="00A65CFC" w:rsidRDefault="00985A31" w:rsidP="00D42C27">
      <w:pPr>
        <w:tabs>
          <w:tab w:val="left" w:pos="720"/>
        </w:tabs>
        <w:spacing w:after="0" w:line="240" w:lineRule="auto"/>
        <w:ind w:left="720"/>
        <w:rPr>
          <w:rFonts w:asciiTheme="majorHAnsi" w:eastAsia="Times New Roman" w:hAnsiTheme="majorHAnsi" w:cs="Arial"/>
          <w:sz w:val="20"/>
          <w:szCs w:val="24"/>
        </w:rPr>
      </w:pPr>
    </w:p>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sz w:val="20"/>
          <w:szCs w:val="20"/>
        </w:rPr>
        <w:id w:val="2094964377"/>
      </w:sdtPr>
      <w:sdtEndPr/>
      <w:sdtContent>
        <w:p w14:paraId="48BAB99B" w14:textId="2B2959A1" w:rsidR="00E728D6" w:rsidRPr="00A46C0C" w:rsidRDefault="00985A31" w:rsidP="00A46C0C">
          <w:pPr>
            <w:pStyle w:val="ListParagraph"/>
            <w:tabs>
              <w:tab w:val="left" w:pos="720"/>
            </w:tabs>
            <w:spacing w:after="0" w:line="240" w:lineRule="auto"/>
            <w:ind w:left="1137" w:firstLine="303"/>
            <w:rPr>
              <w:rFonts w:asciiTheme="majorHAnsi" w:eastAsia="Times New Roman" w:hAnsiTheme="majorHAnsi" w:cs="Arial"/>
              <w:sz w:val="20"/>
              <w:szCs w:val="20"/>
            </w:rPr>
          </w:pPr>
          <w:r w:rsidRPr="00A46C0C">
            <w:rPr>
              <w:rFonts w:asciiTheme="majorHAnsi" w:hAnsiTheme="majorHAnsi"/>
              <w:sz w:val="20"/>
              <w:szCs w:val="20"/>
            </w:rPr>
            <w:t>Expose students to underlying theory in controls and automation</w:t>
          </w:r>
          <w:r w:rsidR="00A46C0C" w:rsidRPr="00A46C0C">
            <w:rPr>
              <w:rFonts w:asciiTheme="majorHAnsi" w:hAnsiTheme="majorHAnsi"/>
              <w:sz w:val="20"/>
              <w:szCs w:val="20"/>
            </w:rPr>
            <w:t xml:space="preserve"> and </w:t>
          </w:r>
          <w:r w:rsidR="00A46C0C">
            <w:rPr>
              <w:rFonts w:asciiTheme="majorHAnsi" w:hAnsiTheme="majorHAnsi"/>
              <w:sz w:val="20"/>
              <w:szCs w:val="20"/>
            </w:rPr>
            <w:t>t</w:t>
          </w:r>
          <w:r w:rsidR="008917F2" w:rsidRPr="00A46C0C">
            <w:rPr>
              <w:rFonts w:asciiTheme="majorHAnsi" w:eastAsia="Times New Roman" w:hAnsiTheme="majorHAnsi" w:cs="Arial"/>
              <w:sz w:val="20"/>
              <w:szCs w:val="20"/>
            </w:rPr>
            <w:t xml:space="preserve">rain students </w:t>
          </w:r>
          <w:r w:rsidR="00A46C0C">
            <w:rPr>
              <w:rFonts w:asciiTheme="majorHAnsi" w:eastAsia="Times New Roman" w:hAnsiTheme="majorHAnsi" w:cs="Arial"/>
              <w:sz w:val="20"/>
              <w:szCs w:val="20"/>
            </w:rPr>
            <w:t>with</w:t>
          </w:r>
          <w:r w:rsidR="008917F2" w:rsidRPr="00A46C0C">
            <w:rPr>
              <w:rFonts w:asciiTheme="majorHAnsi" w:eastAsia="Times New Roman" w:hAnsiTheme="majorHAnsi" w:cs="Arial"/>
              <w:sz w:val="20"/>
              <w:szCs w:val="20"/>
            </w:rPr>
            <w:t xml:space="preserve"> a hands-on approach to design and programming based on applications</w:t>
          </w: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sz w:val="20"/>
          <w:szCs w:val="20"/>
        </w:rPr>
        <w:id w:val="-1066790437"/>
      </w:sdtPr>
      <w:sdtEndPr/>
      <w:sdtContent>
        <w:p w14:paraId="2328684B" w14:textId="485B89F7" w:rsidR="00E728D6" w:rsidRPr="00A65CFC" w:rsidRDefault="00B16476" w:rsidP="00E728D6">
          <w:pPr>
            <w:tabs>
              <w:tab w:val="left" w:pos="720"/>
            </w:tabs>
            <w:spacing w:after="0" w:line="240" w:lineRule="auto"/>
            <w:ind w:left="720"/>
            <w:rPr>
              <w:rFonts w:asciiTheme="majorHAnsi" w:eastAsia="Times New Roman" w:hAnsiTheme="majorHAnsi" w:cs="Arial"/>
              <w:sz w:val="20"/>
              <w:szCs w:val="24"/>
            </w:rPr>
          </w:pPr>
          <w:r>
            <w:rPr>
              <w:rFonts w:asciiTheme="majorHAnsi" w:hAnsiTheme="majorHAnsi" w:cs="Arial"/>
              <w:sz w:val="20"/>
              <w:szCs w:val="20"/>
            </w:rPr>
            <w:t>The EE and ME program directors have solicited input from employers in the area (Hytrol, Big River Steel, Nucor, Automation Outfitters etc.) as well as graduates of the EE and ME programs. There is a big need among employers for engineers to be trained in the principles and applications of control systems. In that context, the proposal to develop the certificate was very well received by both employers and alums of the EE, ME programs.</w:t>
          </w:r>
          <w:r w:rsidR="007D68FA">
            <w:rPr>
              <w:rFonts w:asciiTheme="majorHAnsi" w:hAnsiTheme="majorHAnsi" w:cs="Arial"/>
              <w:sz w:val="20"/>
              <w:szCs w:val="20"/>
            </w:rPr>
            <w:t xml:space="preserve"> </w:t>
          </w:r>
        </w:p>
      </w:sdtContent>
    </w:sdt>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07B1A68F" w:rsidR="00D42C27" w:rsidRPr="00A65CFC" w:rsidRDefault="00511058"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222909090"/>
        </w:sdtPr>
        <w:sdtEndPr/>
        <w:sdtContent>
          <w:r w:rsidR="00084BC1">
            <w:rPr>
              <w:rFonts w:asciiTheme="majorHAnsi" w:hAnsiTheme="majorHAnsi" w:cs="Arial"/>
              <w:sz w:val="20"/>
              <w:szCs w:val="20"/>
            </w:rPr>
            <w:t>10</w:t>
          </w:r>
          <w:r w:rsidR="00B16476">
            <w:rPr>
              <w:rFonts w:asciiTheme="majorHAnsi" w:hAnsiTheme="majorHAnsi" w:cs="Arial"/>
              <w:sz w:val="20"/>
              <w:szCs w:val="20"/>
            </w:rPr>
            <w:t xml:space="preserve"> -</w:t>
          </w:r>
          <w:r w:rsidR="00084BC1">
            <w:rPr>
              <w:rFonts w:asciiTheme="majorHAnsi" w:hAnsiTheme="majorHAnsi" w:cs="Arial"/>
              <w:sz w:val="20"/>
              <w:szCs w:val="20"/>
            </w:rPr>
            <w:t>12</w:t>
          </w:r>
          <w:r w:rsidR="00B16476">
            <w:rPr>
              <w:rFonts w:asciiTheme="majorHAnsi" w:hAnsiTheme="majorHAnsi" w:cs="Arial"/>
              <w:sz w:val="20"/>
              <w:szCs w:val="20"/>
            </w:rPr>
            <w:t xml:space="preserve"> students a year.</w:t>
          </w:r>
        </w:sdtContent>
      </w:sdt>
    </w:p>
    <w:p w14:paraId="7F18E654" w14:textId="231F78D6"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r w:rsidR="00223022">
        <w:rPr>
          <w:rFonts w:asciiTheme="majorHAnsi" w:eastAsia="Times New Roman" w:hAnsiTheme="majorHAnsi" w:cs="Arial"/>
          <w:sz w:val="20"/>
          <w:szCs w:val="24"/>
        </w:rPr>
        <w:t xml:space="preserve">:  </w:t>
      </w:r>
      <w:r w:rsidR="00223022" w:rsidRPr="00223022">
        <w:rPr>
          <w:rFonts w:asciiTheme="majorHAnsi" w:eastAsia="Times New Roman" w:hAnsiTheme="majorHAnsi" w:cs="Arial"/>
          <w:sz w:val="20"/>
          <w:szCs w:val="24"/>
        </w:rPr>
        <w:t>n/a</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lastRenderedPageBreak/>
        <w:t>Name of institutions offering similar programs and the institution(s) used as model to develop proposed program</w:t>
      </w:r>
    </w:p>
    <w:p w14:paraId="3413E950" w14:textId="1E12CF4F" w:rsidR="00D42C27" w:rsidRPr="00A65CFC" w:rsidRDefault="00511058"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CB0E8D">
            <w:rPr>
              <w:rFonts w:asciiTheme="majorHAnsi" w:hAnsiTheme="majorHAnsi" w:cs="Arial"/>
              <w:sz w:val="20"/>
              <w:szCs w:val="20"/>
            </w:rPr>
            <w:t>None known</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14FB24EE" w:rsidR="00D42C27" w:rsidRPr="00A65CFC" w:rsidRDefault="00511058"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0D7BC8">
            <w:rPr>
              <w:rFonts w:asciiTheme="majorHAnsi" w:hAnsiTheme="majorHAnsi" w:cs="Arial"/>
              <w:sz w:val="20"/>
              <w:szCs w:val="20"/>
            </w:rPr>
            <w:t>Fall 2031</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5B75BE9C"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Ye</w:t>
          </w:r>
          <w:r w:rsidR="00E300C6">
            <w:rPr>
              <w:rStyle w:val="PlaceholderText"/>
              <w:rFonts w:asciiTheme="majorHAnsi" w:hAnsiTheme="majorHAnsi"/>
              <w:sz w:val="20"/>
              <w:szCs w:val="20"/>
            </w:rPr>
            <w:t>s</w:t>
          </w:r>
        </w:sdtContent>
      </w:sdt>
    </w:p>
    <w:p w14:paraId="24F4534A" w14:textId="3E1C90F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E300C6">
            <w:rPr>
              <w:rStyle w:val="PlaceholderText"/>
              <w:rFonts w:asciiTheme="majorHAnsi" w:hAnsiTheme="majorHAnsi"/>
              <w:sz w:val="20"/>
              <w:szCs w:val="20"/>
            </w:rPr>
            <w:t>No</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1A12B74A" w:rsidR="00C57E73" w:rsidRPr="00C57E73" w:rsidRDefault="00C57E73" w:rsidP="00C57E73">
      <w:pPr>
        <w:tabs>
          <w:tab w:val="left" w:pos="720"/>
        </w:tabs>
        <w:spacing w:after="0" w:line="240" w:lineRule="auto"/>
        <w:ind w:left="1620"/>
        <w:rPr>
          <w:rFonts w:asciiTheme="majorHAnsi" w:eastAsia="Times New Roman" w:hAnsiTheme="majorHAnsi" w:cs="Arial"/>
          <w:b/>
          <w:sz w:val="20"/>
          <w:szCs w:val="24"/>
        </w:rPr>
      </w:pPr>
      <w:r>
        <w:rPr>
          <w:rFonts w:asciiTheme="majorHAnsi" w:eastAsia="Times New Roman" w:hAnsiTheme="majorHAnsi" w:cs="Arial"/>
          <w:b/>
          <w:sz w:val="20"/>
          <w:szCs w:val="24"/>
        </w:rPr>
        <w:t xml:space="preserve">    </w:t>
      </w: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7777777" w:rsidR="00821C11" w:rsidRDefault="00511058"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howingPlcHdr/>
        </w:sdtPr>
        <w:sdtEndPr/>
        <w:sdtContent>
          <w:r w:rsidR="00C57E73"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3101A0DC"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8D45DC">
        <w:tc>
          <w:tcPr>
            <w:tcW w:w="10790"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8D45DC">
        <w:tc>
          <w:tcPr>
            <w:tcW w:w="10790"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61535AF" w14:textId="67564F29" w:rsidR="00B8205E" w:rsidRPr="008426D1" w:rsidRDefault="00B8205E" w:rsidP="008D45DC">
            <w:pPr>
              <w:ind w:left="360"/>
              <w:rPr>
                <w:rFonts w:asciiTheme="majorHAnsi" w:hAnsiTheme="majorHAnsi"/>
                <w:sz w:val="18"/>
                <w:szCs w:val="18"/>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tc>
      </w:tr>
    </w:tbl>
    <w:p w14:paraId="4105C831" w14:textId="77777777" w:rsidR="008D45DC" w:rsidRDefault="008D45DC" w:rsidP="008D45DC">
      <w:pPr>
        <w:tabs>
          <w:tab w:val="left" w:pos="360"/>
          <w:tab w:val="left" w:pos="720"/>
        </w:tabs>
        <w:spacing w:after="0" w:line="240" w:lineRule="auto"/>
        <w:rPr>
          <w:rFonts w:asciiTheme="majorHAnsi" w:hAnsiTheme="majorHAnsi"/>
          <w:b/>
          <w:color w:val="000000" w:themeColor="text1"/>
          <w:szCs w:val="18"/>
        </w:rPr>
      </w:pPr>
      <w:r w:rsidRPr="008D45DC">
        <w:rPr>
          <w:rFonts w:asciiTheme="majorHAnsi" w:hAnsiTheme="majorHAnsi"/>
          <w:b/>
          <w:color w:val="000000" w:themeColor="text1"/>
          <w:szCs w:val="18"/>
        </w:rPr>
        <w:t xml:space="preserve"> </w:t>
      </w:r>
    </w:p>
    <w:p w14:paraId="4EF9E711" w14:textId="5A5B8198" w:rsidR="00D42DEA" w:rsidRDefault="00D42DEA" w:rsidP="008D45DC">
      <w:pPr>
        <w:tabs>
          <w:tab w:val="left" w:pos="360"/>
          <w:tab w:val="left" w:pos="720"/>
        </w:tabs>
        <w:spacing w:after="0" w:line="240" w:lineRule="auto"/>
        <w:rPr>
          <w:rFonts w:asciiTheme="majorHAnsi" w:hAnsiTheme="majorHAnsi"/>
          <w:b/>
          <w:color w:val="000000" w:themeColor="text1"/>
          <w:szCs w:val="18"/>
        </w:rPr>
      </w:pPr>
      <w:r>
        <w:rPr>
          <w:rFonts w:asciiTheme="majorHAnsi" w:hAnsiTheme="majorHAnsi"/>
          <w:b/>
          <w:color w:val="000000" w:themeColor="text1"/>
          <w:szCs w:val="18"/>
        </w:rPr>
        <w:t xml:space="preserve">Page 64 </w:t>
      </w:r>
      <w:r w:rsidR="00190178">
        <w:rPr>
          <w:rFonts w:asciiTheme="majorHAnsi" w:hAnsiTheme="majorHAnsi"/>
          <w:b/>
          <w:color w:val="000000" w:themeColor="text1"/>
          <w:szCs w:val="18"/>
        </w:rPr>
        <w:t>Be</w:t>
      </w:r>
      <w:r>
        <w:rPr>
          <w:rFonts w:asciiTheme="majorHAnsi" w:hAnsiTheme="majorHAnsi"/>
          <w:b/>
          <w:color w:val="000000" w:themeColor="text1"/>
          <w:szCs w:val="18"/>
        </w:rPr>
        <w:t>fore</w:t>
      </w:r>
    </w:p>
    <w:p w14:paraId="03877ED0" w14:textId="38B3129B" w:rsidR="00C66AE7" w:rsidRDefault="00C66AE7" w:rsidP="008D45DC">
      <w:pPr>
        <w:tabs>
          <w:tab w:val="left" w:pos="360"/>
          <w:tab w:val="left" w:pos="720"/>
        </w:tabs>
        <w:spacing w:after="0" w:line="240" w:lineRule="auto"/>
        <w:rPr>
          <w:rFonts w:asciiTheme="majorHAnsi" w:hAnsiTheme="majorHAnsi"/>
          <w:b/>
          <w:color w:val="000000" w:themeColor="text1"/>
          <w:szCs w:val="18"/>
        </w:rPr>
      </w:pPr>
    </w:p>
    <w:p w14:paraId="48DD94C8" w14:textId="77777777" w:rsidR="00C66AE7" w:rsidRDefault="00C66AE7" w:rsidP="008D45DC">
      <w:pPr>
        <w:tabs>
          <w:tab w:val="left" w:pos="360"/>
          <w:tab w:val="left" w:pos="720"/>
        </w:tabs>
        <w:spacing w:after="0" w:line="240" w:lineRule="auto"/>
        <w:rPr>
          <w:rFonts w:asciiTheme="majorHAnsi" w:hAnsiTheme="majorHAnsi"/>
          <w:b/>
          <w:color w:val="000000" w:themeColor="text1"/>
          <w:szCs w:val="18"/>
        </w:rPr>
      </w:pPr>
    </w:p>
    <w:p w14:paraId="4CB1201D" w14:textId="09E60DB1" w:rsidR="00D42DEA" w:rsidRDefault="00CE63AE" w:rsidP="008D45DC">
      <w:pPr>
        <w:tabs>
          <w:tab w:val="left" w:pos="360"/>
          <w:tab w:val="left" w:pos="720"/>
        </w:tabs>
        <w:spacing w:after="0" w:line="240" w:lineRule="auto"/>
        <w:rPr>
          <w:rFonts w:asciiTheme="majorHAnsi" w:hAnsiTheme="majorHAnsi"/>
          <w:b/>
          <w:color w:val="000000" w:themeColor="text1"/>
          <w:szCs w:val="18"/>
        </w:rPr>
      </w:pPr>
      <w:r>
        <w:rPr>
          <w:noProof/>
        </w:rPr>
        <w:lastRenderedPageBreak/>
        <w:drawing>
          <wp:inline distT="0" distB="0" distL="0" distR="0" wp14:anchorId="59A7F0C1" wp14:editId="1ACBF176">
            <wp:extent cx="4834255" cy="8229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4255" cy="8229600"/>
                    </a:xfrm>
                    <a:prstGeom prst="rect">
                      <a:avLst/>
                    </a:prstGeom>
                  </pic:spPr>
                </pic:pic>
              </a:graphicData>
            </a:graphic>
          </wp:inline>
        </w:drawing>
      </w:r>
    </w:p>
    <w:p w14:paraId="6651EA7B" w14:textId="60F529DA" w:rsidR="00D42DEA" w:rsidRDefault="00D42DEA" w:rsidP="008D45DC">
      <w:pPr>
        <w:tabs>
          <w:tab w:val="left" w:pos="360"/>
          <w:tab w:val="left" w:pos="720"/>
        </w:tabs>
        <w:spacing w:after="0" w:line="240" w:lineRule="auto"/>
        <w:rPr>
          <w:rFonts w:asciiTheme="majorHAnsi" w:hAnsiTheme="majorHAnsi"/>
          <w:b/>
          <w:color w:val="000000" w:themeColor="text1"/>
          <w:szCs w:val="18"/>
        </w:rPr>
      </w:pPr>
    </w:p>
    <w:p w14:paraId="699F2A59" w14:textId="3940831C" w:rsidR="00D42DEA" w:rsidRDefault="00D42DEA" w:rsidP="008D45DC">
      <w:pPr>
        <w:tabs>
          <w:tab w:val="left" w:pos="360"/>
          <w:tab w:val="left" w:pos="720"/>
        </w:tabs>
        <w:spacing w:after="0" w:line="240" w:lineRule="auto"/>
        <w:rPr>
          <w:rFonts w:asciiTheme="majorHAnsi" w:hAnsiTheme="majorHAnsi"/>
          <w:b/>
          <w:color w:val="000000" w:themeColor="text1"/>
          <w:szCs w:val="18"/>
        </w:rPr>
      </w:pPr>
    </w:p>
    <w:p w14:paraId="7AF292AC" w14:textId="0336E599" w:rsidR="00D42DEA" w:rsidRDefault="00D42DEA" w:rsidP="008D45DC">
      <w:pPr>
        <w:tabs>
          <w:tab w:val="left" w:pos="360"/>
          <w:tab w:val="left" w:pos="720"/>
        </w:tabs>
        <w:spacing w:after="0" w:line="240" w:lineRule="auto"/>
        <w:rPr>
          <w:rFonts w:asciiTheme="majorHAnsi" w:hAnsiTheme="majorHAnsi"/>
          <w:b/>
          <w:color w:val="000000" w:themeColor="text1"/>
          <w:szCs w:val="18"/>
        </w:rPr>
      </w:pPr>
      <w:r>
        <w:rPr>
          <w:rFonts w:asciiTheme="majorHAnsi" w:hAnsiTheme="majorHAnsi"/>
          <w:b/>
          <w:color w:val="000000" w:themeColor="text1"/>
          <w:szCs w:val="18"/>
        </w:rPr>
        <w:t xml:space="preserve">Page 64 </w:t>
      </w:r>
      <w:r w:rsidR="00190178">
        <w:rPr>
          <w:rFonts w:asciiTheme="majorHAnsi" w:hAnsiTheme="majorHAnsi"/>
          <w:b/>
          <w:color w:val="000000" w:themeColor="text1"/>
          <w:szCs w:val="18"/>
        </w:rPr>
        <w:t>Af</w:t>
      </w:r>
      <w:r>
        <w:rPr>
          <w:rFonts w:asciiTheme="majorHAnsi" w:hAnsiTheme="majorHAnsi"/>
          <w:b/>
          <w:color w:val="000000" w:themeColor="text1"/>
          <w:szCs w:val="18"/>
        </w:rPr>
        <w:t>ter</w:t>
      </w:r>
    </w:p>
    <w:p w14:paraId="036CF79F" w14:textId="77777777" w:rsidR="00B33C55" w:rsidRDefault="00B33C55" w:rsidP="00B33C55">
      <w:r>
        <w:rPr>
          <w:noProof/>
        </w:rPr>
        <w:drawing>
          <wp:inline distT="0" distB="0" distL="0" distR="0" wp14:anchorId="28FBE805" wp14:editId="6300D105">
            <wp:extent cx="4953000" cy="476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000" cy="4762500"/>
                    </a:xfrm>
                    <a:prstGeom prst="rect">
                      <a:avLst/>
                    </a:prstGeom>
                  </pic:spPr>
                </pic:pic>
              </a:graphicData>
            </a:graphic>
          </wp:inline>
        </w:drawing>
      </w:r>
    </w:p>
    <w:tbl>
      <w:tblPr>
        <w:tblStyle w:val="TableGrid"/>
        <w:tblW w:w="0" w:type="auto"/>
        <w:tblInd w:w="2425" w:type="dxa"/>
        <w:tblLook w:val="04A0" w:firstRow="1" w:lastRow="0" w:firstColumn="1" w:lastColumn="0" w:noHBand="0" w:noVBand="1"/>
      </w:tblPr>
      <w:tblGrid>
        <w:gridCol w:w="3150"/>
      </w:tblGrid>
      <w:tr w:rsidR="00B33C55" w14:paraId="4E7C24C5" w14:textId="77777777" w:rsidTr="0031334F">
        <w:tc>
          <w:tcPr>
            <w:tcW w:w="3150" w:type="dxa"/>
          </w:tcPr>
          <w:p w14:paraId="06643CC6" w14:textId="77777777" w:rsidR="00B33C55" w:rsidRPr="00B33C55" w:rsidRDefault="00B33C55" w:rsidP="0031334F">
            <w:pPr>
              <w:rPr>
                <w:rFonts w:ascii="Arial" w:hAnsi="Arial" w:cs="Arial"/>
                <w:sz w:val="16"/>
                <w:szCs w:val="16"/>
              </w:rPr>
            </w:pPr>
            <w:r w:rsidRPr="00B33C55">
              <w:rPr>
                <w:rFonts w:ascii="Arial" w:hAnsi="Arial" w:cs="Arial"/>
                <w:sz w:val="16"/>
                <w:szCs w:val="16"/>
              </w:rPr>
              <w:t>Bone densitometry</w:t>
            </w:r>
          </w:p>
        </w:tc>
      </w:tr>
      <w:tr w:rsidR="00B33C55" w14:paraId="65BA6797" w14:textId="77777777" w:rsidTr="0031334F">
        <w:tc>
          <w:tcPr>
            <w:tcW w:w="3150" w:type="dxa"/>
          </w:tcPr>
          <w:p w14:paraId="0B9B73E9" w14:textId="6DD2591B" w:rsidR="00B33C55" w:rsidRPr="00B33C55" w:rsidRDefault="00B33C55" w:rsidP="0031334F">
            <w:pPr>
              <w:rPr>
                <w:rFonts w:ascii="Arial" w:hAnsi="Arial" w:cs="Arial"/>
                <w:sz w:val="16"/>
                <w:szCs w:val="16"/>
              </w:rPr>
            </w:pPr>
            <w:r w:rsidRPr="00B33C55">
              <w:rPr>
                <w:rFonts w:ascii="Arial" w:hAnsi="Arial" w:cs="Arial"/>
                <w:sz w:val="16"/>
                <w:szCs w:val="16"/>
              </w:rPr>
              <w:t>Cardiovascular-Interventional Technology*</w:t>
            </w:r>
          </w:p>
        </w:tc>
      </w:tr>
      <w:tr w:rsidR="00B33C55" w14:paraId="160A7B9C" w14:textId="77777777" w:rsidTr="0031334F">
        <w:tc>
          <w:tcPr>
            <w:tcW w:w="3150" w:type="dxa"/>
          </w:tcPr>
          <w:p w14:paraId="3B2503AB" w14:textId="77777777" w:rsidR="00B33C55" w:rsidRPr="00B33C55" w:rsidRDefault="00B33C55" w:rsidP="0031334F">
            <w:pPr>
              <w:rPr>
                <w:rFonts w:ascii="Arial" w:hAnsi="Arial" w:cs="Arial"/>
                <w:sz w:val="16"/>
                <w:szCs w:val="16"/>
              </w:rPr>
            </w:pPr>
            <w:r w:rsidRPr="00B33C55">
              <w:rPr>
                <w:rFonts w:ascii="Arial" w:hAnsi="Arial" w:cs="Arial"/>
                <w:sz w:val="16"/>
                <w:szCs w:val="16"/>
              </w:rPr>
              <w:t>Computer Tomography</w:t>
            </w:r>
          </w:p>
        </w:tc>
      </w:tr>
      <w:tr w:rsidR="00B33C55" w:rsidRPr="00A14B53" w14:paraId="224C192F" w14:textId="77777777" w:rsidTr="0031334F">
        <w:tc>
          <w:tcPr>
            <w:tcW w:w="3150" w:type="dxa"/>
          </w:tcPr>
          <w:p w14:paraId="2B34C3E6" w14:textId="77777777" w:rsidR="00B33C55" w:rsidRPr="00B33C55" w:rsidRDefault="00B33C55" w:rsidP="0031334F">
            <w:pPr>
              <w:rPr>
                <w:rFonts w:ascii="Arial" w:hAnsi="Arial" w:cs="Arial"/>
                <w:sz w:val="28"/>
                <w:szCs w:val="28"/>
              </w:rPr>
            </w:pPr>
            <w:r w:rsidRPr="00E75671">
              <w:rPr>
                <w:rFonts w:ascii="Arial" w:hAnsi="Arial" w:cs="Arial"/>
                <w:color w:val="548DD4" w:themeColor="text2" w:themeTint="99"/>
                <w:sz w:val="28"/>
                <w:szCs w:val="28"/>
              </w:rPr>
              <w:t>Controls and Automation</w:t>
            </w:r>
          </w:p>
        </w:tc>
      </w:tr>
      <w:tr w:rsidR="00B33C55" w14:paraId="27F7DD5F" w14:textId="77777777" w:rsidTr="0031334F">
        <w:tc>
          <w:tcPr>
            <w:tcW w:w="3150" w:type="dxa"/>
          </w:tcPr>
          <w:p w14:paraId="5C6EF69D" w14:textId="77777777" w:rsidR="00B33C55" w:rsidRPr="00B33C55" w:rsidRDefault="00B33C55" w:rsidP="0031334F">
            <w:pPr>
              <w:rPr>
                <w:rFonts w:ascii="Arial" w:hAnsi="Arial" w:cs="Arial"/>
                <w:sz w:val="16"/>
                <w:szCs w:val="16"/>
              </w:rPr>
            </w:pPr>
            <w:r w:rsidRPr="00B33C55">
              <w:rPr>
                <w:rFonts w:ascii="Arial" w:hAnsi="Arial" w:cs="Arial"/>
                <w:sz w:val="16"/>
                <w:szCs w:val="16"/>
              </w:rPr>
              <w:t>Corporate Media</w:t>
            </w:r>
          </w:p>
        </w:tc>
      </w:tr>
      <w:tr w:rsidR="00B33C55" w14:paraId="3A572440" w14:textId="77777777" w:rsidTr="0031334F">
        <w:tc>
          <w:tcPr>
            <w:tcW w:w="3150" w:type="dxa"/>
          </w:tcPr>
          <w:p w14:paraId="6AF45469" w14:textId="77777777" w:rsidR="00B33C55" w:rsidRPr="00B33C55" w:rsidRDefault="00B33C55" w:rsidP="0031334F">
            <w:pPr>
              <w:rPr>
                <w:rFonts w:ascii="Arial" w:hAnsi="Arial" w:cs="Arial"/>
                <w:sz w:val="16"/>
                <w:szCs w:val="16"/>
              </w:rPr>
            </w:pPr>
            <w:r w:rsidRPr="00B33C55">
              <w:rPr>
                <w:rFonts w:ascii="Arial" w:hAnsi="Arial" w:cs="Arial"/>
                <w:sz w:val="16"/>
                <w:szCs w:val="16"/>
              </w:rPr>
              <w:t>Debate and Forensics</w:t>
            </w:r>
          </w:p>
        </w:tc>
      </w:tr>
      <w:tr w:rsidR="00B33C55" w14:paraId="4519AAC1" w14:textId="77777777" w:rsidTr="0031334F">
        <w:tc>
          <w:tcPr>
            <w:tcW w:w="3150" w:type="dxa"/>
          </w:tcPr>
          <w:p w14:paraId="3C167880" w14:textId="77777777" w:rsidR="00B33C55" w:rsidRPr="00B33C55" w:rsidRDefault="00B33C55" w:rsidP="0031334F">
            <w:pPr>
              <w:rPr>
                <w:rFonts w:ascii="Arial" w:hAnsi="Arial" w:cs="Arial"/>
                <w:sz w:val="16"/>
                <w:szCs w:val="16"/>
              </w:rPr>
            </w:pPr>
            <w:r w:rsidRPr="00B33C55">
              <w:rPr>
                <w:rFonts w:ascii="Arial" w:hAnsi="Arial" w:cs="Arial"/>
                <w:sz w:val="16"/>
                <w:szCs w:val="16"/>
              </w:rPr>
              <w:t>Diagnostics  Medical Technician</w:t>
            </w:r>
          </w:p>
        </w:tc>
      </w:tr>
      <w:tr w:rsidR="00B33C55" w14:paraId="36782AFC" w14:textId="77777777" w:rsidTr="0031334F">
        <w:tc>
          <w:tcPr>
            <w:tcW w:w="3150" w:type="dxa"/>
          </w:tcPr>
          <w:p w14:paraId="04B8894E" w14:textId="77777777" w:rsidR="00B33C55" w:rsidRPr="00B33C55" w:rsidRDefault="00B33C55" w:rsidP="0031334F">
            <w:pPr>
              <w:rPr>
                <w:rFonts w:ascii="Arial" w:hAnsi="Arial" w:cs="Arial"/>
                <w:sz w:val="16"/>
                <w:szCs w:val="16"/>
              </w:rPr>
            </w:pPr>
            <w:r w:rsidRPr="00B33C55">
              <w:rPr>
                <w:rFonts w:ascii="Arial" w:hAnsi="Arial" w:cs="Arial"/>
                <w:sz w:val="16"/>
                <w:szCs w:val="16"/>
              </w:rPr>
              <w:t>Free enterprise</w:t>
            </w:r>
          </w:p>
        </w:tc>
      </w:tr>
      <w:tr w:rsidR="00B33C55" w14:paraId="51782704" w14:textId="77777777" w:rsidTr="0031334F">
        <w:tc>
          <w:tcPr>
            <w:tcW w:w="3150" w:type="dxa"/>
          </w:tcPr>
          <w:p w14:paraId="3B15E17C" w14:textId="77777777" w:rsidR="00B33C55" w:rsidRPr="00B33C55" w:rsidRDefault="00B33C55" w:rsidP="0031334F">
            <w:pPr>
              <w:rPr>
                <w:rFonts w:ascii="Arial" w:hAnsi="Arial" w:cs="Arial"/>
                <w:sz w:val="16"/>
                <w:szCs w:val="16"/>
              </w:rPr>
            </w:pPr>
            <w:r w:rsidRPr="00B33C55">
              <w:rPr>
                <w:rFonts w:ascii="Arial" w:hAnsi="Arial" w:cs="Arial"/>
                <w:sz w:val="16"/>
                <w:szCs w:val="16"/>
              </w:rPr>
              <w:t>Graphic Communication</w:t>
            </w:r>
          </w:p>
        </w:tc>
      </w:tr>
      <w:tr w:rsidR="00B33C55" w14:paraId="3311B636" w14:textId="77777777" w:rsidTr="0031334F">
        <w:tc>
          <w:tcPr>
            <w:tcW w:w="3150" w:type="dxa"/>
          </w:tcPr>
          <w:p w14:paraId="097D9D8C" w14:textId="77777777" w:rsidR="00B33C55" w:rsidRPr="00B33C55" w:rsidRDefault="00B33C55" w:rsidP="0031334F">
            <w:pPr>
              <w:rPr>
                <w:rFonts w:ascii="Arial" w:hAnsi="Arial" w:cs="Arial"/>
                <w:sz w:val="16"/>
                <w:szCs w:val="16"/>
              </w:rPr>
            </w:pPr>
            <w:r w:rsidRPr="00B33C55">
              <w:rPr>
                <w:rFonts w:ascii="Arial" w:hAnsi="Arial" w:cs="Arial"/>
                <w:sz w:val="16"/>
                <w:szCs w:val="16"/>
              </w:rPr>
              <w:t>Health Coaching</w:t>
            </w:r>
          </w:p>
        </w:tc>
      </w:tr>
      <w:tr w:rsidR="00B33C55" w14:paraId="0421C90B" w14:textId="77777777" w:rsidTr="0031334F">
        <w:tc>
          <w:tcPr>
            <w:tcW w:w="3150" w:type="dxa"/>
          </w:tcPr>
          <w:p w14:paraId="498811DB" w14:textId="77777777" w:rsidR="00B33C55" w:rsidRPr="00B33C55" w:rsidRDefault="00B33C55" w:rsidP="0031334F">
            <w:pPr>
              <w:rPr>
                <w:rFonts w:ascii="Arial" w:hAnsi="Arial" w:cs="Arial"/>
                <w:sz w:val="16"/>
                <w:szCs w:val="16"/>
              </w:rPr>
            </w:pPr>
            <w:r w:rsidRPr="00B33C55">
              <w:rPr>
                <w:rFonts w:ascii="Arial" w:hAnsi="Arial" w:cs="Arial"/>
                <w:sz w:val="16"/>
                <w:szCs w:val="16"/>
              </w:rPr>
              <w:t>Information technology</w:t>
            </w:r>
          </w:p>
        </w:tc>
      </w:tr>
      <w:tr w:rsidR="00B33C55" w14:paraId="34E1F760" w14:textId="77777777" w:rsidTr="0031334F">
        <w:tc>
          <w:tcPr>
            <w:tcW w:w="3150" w:type="dxa"/>
          </w:tcPr>
          <w:p w14:paraId="1F2A4D3E" w14:textId="77777777" w:rsidR="00B33C55" w:rsidRPr="00B33C55" w:rsidRDefault="00B33C55" w:rsidP="0031334F">
            <w:pPr>
              <w:rPr>
                <w:rFonts w:ascii="Arial" w:hAnsi="Arial" w:cs="Arial"/>
                <w:sz w:val="16"/>
                <w:szCs w:val="16"/>
              </w:rPr>
            </w:pPr>
            <w:r w:rsidRPr="00B33C55">
              <w:rPr>
                <w:rFonts w:ascii="Arial" w:hAnsi="Arial" w:cs="Arial"/>
                <w:sz w:val="16"/>
                <w:szCs w:val="16"/>
              </w:rPr>
              <w:t>Leadership Studies</w:t>
            </w:r>
          </w:p>
        </w:tc>
      </w:tr>
      <w:tr w:rsidR="00B33C55" w14:paraId="1EFA8D54" w14:textId="77777777" w:rsidTr="0031334F">
        <w:tc>
          <w:tcPr>
            <w:tcW w:w="3150" w:type="dxa"/>
          </w:tcPr>
          <w:p w14:paraId="5BDBEC06" w14:textId="77777777" w:rsidR="00B33C55" w:rsidRPr="00B33C55" w:rsidRDefault="00B33C55" w:rsidP="0031334F">
            <w:pPr>
              <w:rPr>
                <w:rFonts w:ascii="Arial" w:hAnsi="Arial" w:cs="Arial"/>
                <w:sz w:val="16"/>
                <w:szCs w:val="16"/>
              </w:rPr>
            </w:pPr>
            <w:r w:rsidRPr="00B33C55">
              <w:rPr>
                <w:rFonts w:ascii="Arial" w:hAnsi="Arial" w:cs="Arial"/>
                <w:sz w:val="16"/>
                <w:szCs w:val="16"/>
              </w:rPr>
              <w:t>Mammography*</w:t>
            </w:r>
          </w:p>
        </w:tc>
      </w:tr>
      <w:tr w:rsidR="00B33C55" w14:paraId="38542A8B" w14:textId="77777777" w:rsidTr="0031334F">
        <w:tc>
          <w:tcPr>
            <w:tcW w:w="3150" w:type="dxa"/>
          </w:tcPr>
          <w:p w14:paraId="0D0C9F9E" w14:textId="77777777" w:rsidR="00B33C55" w:rsidRPr="00B33C55" w:rsidRDefault="00B33C55" w:rsidP="0031334F">
            <w:pPr>
              <w:rPr>
                <w:rFonts w:ascii="Arial" w:hAnsi="Arial" w:cs="Arial"/>
                <w:sz w:val="16"/>
                <w:szCs w:val="16"/>
              </w:rPr>
            </w:pPr>
            <w:r w:rsidRPr="00B33C55">
              <w:rPr>
                <w:rFonts w:ascii="Arial" w:hAnsi="Arial" w:cs="Arial"/>
                <w:sz w:val="16"/>
                <w:szCs w:val="16"/>
              </w:rPr>
              <w:t>Marketing Analytics</w:t>
            </w:r>
          </w:p>
        </w:tc>
      </w:tr>
    </w:tbl>
    <w:p w14:paraId="0FF0EE8A" w14:textId="77777777" w:rsidR="00B33C55" w:rsidRDefault="00B33C55" w:rsidP="00B33C55">
      <w:pPr>
        <w:ind w:left="720"/>
        <w:jc w:val="center"/>
      </w:pPr>
    </w:p>
    <w:p w14:paraId="22FD7BAB" w14:textId="75B6D8F9" w:rsidR="00D42DEA" w:rsidRDefault="00D42DEA" w:rsidP="008D45DC">
      <w:pPr>
        <w:tabs>
          <w:tab w:val="left" w:pos="360"/>
          <w:tab w:val="left" w:pos="720"/>
        </w:tabs>
        <w:spacing w:after="0" w:line="240" w:lineRule="auto"/>
        <w:rPr>
          <w:rFonts w:asciiTheme="majorHAnsi" w:hAnsiTheme="majorHAnsi"/>
          <w:b/>
          <w:color w:val="000000" w:themeColor="text1"/>
          <w:szCs w:val="18"/>
        </w:rPr>
      </w:pPr>
    </w:p>
    <w:p w14:paraId="2F52AEBA" w14:textId="77777777" w:rsidR="00A46646" w:rsidRDefault="00A46646" w:rsidP="008D45DC">
      <w:pPr>
        <w:tabs>
          <w:tab w:val="left" w:pos="360"/>
          <w:tab w:val="left" w:pos="720"/>
        </w:tabs>
        <w:spacing w:after="0" w:line="240" w:lineRule="auto"/>
        <w:rPr>
          <w:rFonts w:asciiTheme="majorHAnsi" w:hAnsiTheme="majorHAnsi"/>
          <w:b/>
          <w:color w:val="000000" w:themeColor="text1"/>
          <w:szCs w:val="18"/>
        </w:rPr>
      </w:pPr>
    </w:p>
    <w:p w14:paraId="2A14323D" w14:textId="77777777" w:rsidR="00A46646" w:rsidRDefault="00A46646" w:rsidP="008D45DC">
      <w:pPr>
        <w:tabs>
          <w:tab w:val="left" w:pos="360"/>
          <w:tab w:val="left" w:pos="720"/>
        </w:tabs>
        <w:spacing w:after="0" w:line="240" w:lineRule="auto"/>
        <w:rPr>
          <w:rFonts w:asciiTheme="majorHAnsi" w:hAnsiTheme="majorHAnsi"/>
          <w:b/>
          <w:color w:val="000000" w:themeColor="text1"/>
          <w:szCs w:val="18"/>
        </w:rPr>
      </w:pPr>
    </w:p>
    <w:p w14:paraId="02D0FBF3" w14:textId="77777777" w:rsidR="00A46646" w:rsidRDefault="00A46646" w:rsidP="008D45DC">
      <w:pPr>
        <w:tabs>
          <w:tab w:val="left" w:pos="360"/>
          <w:tab w:val="left" w:pos="720"/>
        </w:tabs>
        <w:spacing w:after="0" w:line="240" w:lineRule="auto"/>
        <w:rPr>
          <w:rFonts w:asciiTheme="majorHAnsi" w:hAnsiTheme="majorHAnsi"/>
          <w:b/>
          <w:color w:val="000000" w:themeColor="text1"/>
          <w:szCs w:val="18"/>
        </w:rPr>
      </w:pPr>
    </w:p>
    <w:p w14:paraId="7E6B1140" w14:textId="2E28E6EC" w:rsidR="008D45DC" w:rsidRDefault="008D45DC" w:rsidP="008D45DC">
      <w:pPr>
        <w:tabs>
          <w:tab w:val="left" w:pos="360"/>
          <w:tab w:val="left" w:pos="720"/>
        </w:tabs>
        <w:spacing w:after="0" w:line="240" w:lineRule="auto"/>
        <w:rPr>
          <w:rFonts w:asciiTheme="majorHAnsi" w:hAnsiTheme="majorHAnsi"/>
          <w:b/>
          <w:color w:val="000000" w:themeColor="text1"/>
          <w:szCs w:val="18"/>
        </w:rPr>
      </w:pPr>
      <w:r w:rsidRPr="008D45DC">
        <w:rPr>
          <w:rFonts w:asciiTheme="majorHAnsi" w:hAnsiTheme="majorHAnsi"/>
          <w:b/>
          <w:color w:val="000000" w:themeColor="text1"/>
          <w:szCs w:val="18"/>
        </w:rPr>
        <w:t>Page 201</w:t>
      </w:r>
    </w:p>
    <w:p w14:paraId="27E967A4" w14:textId="2801DF02" w:rsidR="008D45DC" w:rsidRDefault="008D45DC" w:rsidP="008D45DC">
      <w:pPr>
        <w:tabs>
          <w:tab w:val="left" w:pos="360"/>
          <w:tab w:val="left" w:pos="720"/>
        </w:tabs>
        <w:spacing w:after="0" w:line="240" w:lineRule="auto"/>
        <w:rPr>
          <w:rFonts w:asciiTheme="majorHAnsi" w:hAnsiTheme="majorHAnsi"/>
          <w:b/>
          <w:color w:val="000000" w:themeColor="text1"/>
          <w:szCs w:val="18"/>
        </w:rPr>
      </w:pPr>
      <w:r>
        <w:rPr>
          <w:noProof/>
        </w:rPr>
        <w:drawing>
          <wp:inline distT="0" distB="0" distL="0" distR="0" wp14:anchorId="27A61E7C" wp14:editId="74E96B3A">
            <wp:extent cx="4572000" cy="37136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2679" cy="3730487"/>
                    </a:xfrm>
                    <a:prstGeom prst="rect">
                      <a:avLst/>
                    </a:prstGeom>
                  </pic:spPr>
                </pic:pic>
              </a:graphicData>
            </a:graphic>
          </wp:inline>
        </w:drawing>
      </w:r>
    </w:p>
    <w:p w14:paraId="026D71B9" w14:textId="77777777" w:rsidR="00223022" w:rsidRDefault="00223022" w:rsidP="00261BC8">
      <w:pPr>
        <w:tabs>
          <w:tab w:val="left" w:pos="360"/>
          <w:tab w:val="left" w:pos="720"/>
        </w:tabs>
        <w:spacing w:after="0" w:line="240" w:lineRule="auto"/>
        <w:jc w:val="both"/>
        <w:rPr>
          <w:noProof/>
        </w:rPr>
      </w:pPr>
    </w:p>
    <w:p w14:paraId="64BBB984" w14:textId="77777777" w:rsidR="00223022" w:rsidRDefault="00223022" w:rsidP="00261BC8">
      <w:pPr>
        <w:tabs>
          <w:tab w:val="left" w:pos="360"/>
          <w:tab w:val="left" w:pos="720"/>
        </w:tabs>
        <w:spacing w:after="0" w:line="240" w:lineRule="auto"/>
        <w:jc w:val="both"/>
        <w:rPr>
          <w:noProof/>
        </w:rPr>
      </w:pPr>
    </w:p>
    <w:p w14:paraId="44E32C40"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01C3AA3D"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05B4EC9A"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78B0748D" w14:textId="2A753E94" w:rsidR="00223022" w:rsidRDefault="00223022" w:rsidP="00261BC8">
      <w:pPr>
        <w:tabs>
          <w:tab w:val="left" w:pos="360"/>
          <w:tab w:val="left" w:pos="720"/>
        </w:tabs>
        <w:spacing w:after="0" w:line="240" w:lineRule="auto"/>
        <w:jc w:val="both"/>
        <w:rPr>
          <w:noProof/>
        </w:rPr>
      </w:pPr>
    </w:p>
    <w:p w14:paraId="6EEE855C" w14:textId="065C5183" w:rsidR="00223022" w:rsidRDefault="00223022" w:rsidP="00261BC8">
      <w:pPr>
        <w:tabs>
          <w:tab w:val="left" w:pos="360"/>
          <w:tab w:val="left" w:pos="720"/>
        </w:tabs>
        <w:spacing w:after="0" w:line="240" w:lineRule="auto"/>
        <w:jc w:val="both"/>
        <w:rPr>
          <w:noProof/>
        </w:rPr>
      </w:pPr>
    </w:p>
    <w:p w14:paraId="1EAFD16E" w14:textId="567D3FDC" w:rsidR="00223022" w:rsidRDefault="00223022" w:rsidP="00261BC8">
      <w:pPr>
        <w:tabs>
          <w:tab w:val="left" w:pos="360"/>
          <w:tab w:val="left" w:pos="720"/>
        </w:tabs>
        <w:spacing w:after="0" w:line="240" w:lineRule="auto"/>
        <w:jc w:val="both"/>
        <w:rPr>
          <w:noProof/>
        </w:rPr>
      </w:pPr>
    </w:p>
    <w:p w14:paraId="1E07C4A6" w14:textId="76DB21D7" w:rsidR="00223022" w:rsidRDefault="00223022" w:rsidP="00261BC8">
      <w:pPr>
        <w:tabs>
          <w:tab w:val="left" w:pos="360"/>
          <w:tab w:val="left" w:pos="720"/>
        </w:tabs>
        <w:spacing w:after="0" w:line="240" w:lineRule="auto"/>
        <w:jc w:val="both"/>
        <w:rPr>
          <w:noProof/>
        </w:rPr>
      </w:pPr>
    </w:p>
    <w:p w14:paraId="4FAE1BFB" w14:textId="0BB23812" w:rsidR="00223022" w:rsidRDefault="00223022" w:rsidP="00261BC8">
      <w:pPr>
        <w:tabs>
          <w:tab w:val="left" w:pos="360"/>
          <w:tab w:val="left" w:pos="720"/>
        </w:tabs>
        <w:spacing w:after="0" w:line="240" w:lineRule="auto"/>
        <w:jc w:val="both"/>
        <w:rPr>
          <w:noProof/>
        </w:rPr>
      </w:pPr>
    </w:p>
    <w:p w14:paraId="4F1DD4A4" w14:textId="402C8205" w:rsidR="00223022" w:rsidRDefault="00223022" w:rsidP="00261BC8">
      <w:pPr>
        <w:tabs>
          <w:tab w:val="left" w:pos="360"/>
          <w:tab w:val="left" w:pos="720"/>
        </w:tabs>
        <w:spacing w:after="0" w:line="240" w:lineRule="auto"/>
        <w:jc w:val="both"/>
        <w:rPr>
          <w:noProof/>
        </w:rPr>
      </w:pPr>
    </w:p>
    <w:p w14:paraId="0684D0D0" w14:textId="77D2B71B" w:rsidR="00223022" w:rsidRDefault="00223022" w:rsidP="00261BC8">
      <w:pPr>
        <w:tabs>
          <w:tab w:val="left" w:pos="360"/>
          <w:tab w:val="left" w:pos="720"/>
        </w:tabs>
        <w:spacing w:after="0" w:line="240" w:lineRule="auto"/>
        <w:jc w:val="both"/>
        <w:rPr>
          <w:noProof/>
        </w:rPr>
      </w:pPr>
    </w:p>
    <w:p w14:paraId="69C784C3" w14:textId="7E3610D4" w:rsidR="00223022" w:rsidRDefault="00223022" w:rsidP="00261BC8">
      <w:pPr>
        <w:tabs>
          <w:tab w:val="left" w:pos="360"/>
          <w:tab w:val="left" w:pos="720"/>
        </w:tabs>
        <w:spacing w:after="0" w:line="240" w:lineRule="auto"/>
        <w:jc w:val="both"/>
        <w:rPr>
          <w:noProof/>
        </w:rPr>
      </w:pPr>
    </w:p>
    <w:p w14:paraId="7B3093B7" w14:textId="5C872F66" w:rsidR="00223022" w:rsidRDefault="00223022" w:rsidP="00261BC8">
      <w:pPr>
        <w:tabs>
          <w:tab w:val="left" w:pos="360"/>
          <w:tab w:val="left" w:pos="720"/>
        </w:tabs>
        <w:spacing w:after="0" w:line="240" w:lineRule="auto"/>
        <w:jc w:val="both"/>
        <w:rPr>
          <w:noProof/>
        </w:rPr>
      </w:pPr>
    </w:p>
    <w:p w14:paraId="0B9E7CDE" w14:textId="77777777" w:rsidR="00A46646" w:rsidRDefault="00A46646" w:rsidP="00261BC8">
      <w:pPr>
        <w:tabs>
          <w:tab w:val="left" w:pos="360"/>
          <w:tab w:val="left" w:pos="720"/>
        </w:tabs>
        <w:spacing w:after="0" w:line="240" w:lineRule="auto"/>
        <w:jc w:val="both"/>
        <w:rPr>
          <w:rFonts w:asciiTheme="majorHAnsi" w:hAnsiTheme="majorHAnsi"/>
          <w:b/>
          <w:noProof/>
        </w:rPr>
      </w:pPr>
    </w:p>
    <w:p w14:paraId="1786763F" w14:textId="77777777" w:rsidR="00A46646" w:rsidRDefault="00A46646" w:rsidP="00261BC8">
      <w:pPr>
        <w:tabs>
          <w:tab w:val="left" w:pos="360"/>
          <w:tab w:val="left" w:pos="720"/>
        </w:tabs>
        <w:spacing w:after="0" w:line="240" w:lineRule="auto"/>
        <w:jc w:val="both"/>
        <w:rPr>
          <w:rFonts w:asciiTheme="majorHAnsi" w:hAnsiTheme="majorHAnsi"/>
          <w:b/>
          <w:noProof/>
        </w:rPr>
      </w:pPr>
    </w:p>
    <w:p w14:paraId="48222125" w14:textId="77777777" w:rsidR="00A46646" w:rsidRDefault="00A46646" w:rsidP="00261BC8">
      <w:pPr>
        <w:tabs>
          <w:tab w:val="left" w:pos="360"/>
          <w:tab w:val="left" w:pos="720"/>
        </w:tabs>
        <w:spacing w:after="0" w:line="240" w:lineRule="auto"/>
        <w:jc w:val="both"/>
        <w:rPr>
          <w:rFonts w:asciiTheme="majorHAnsi" w:hAnsiTheme="majorHAnsi"/>
          <w:b/>
          <w:noProof/>
        </w:rPr>
      </w:pPr>
    </w:p>
    <w:p w14:paraId="35C6A739" w14:textId="77777777" w:rsidR="00A46646" w:rsidRDefault="00A46646" w:rsidP="00261BC8">
      <w:pPr>
        <w:tabs>
          <w:tab w:val="left" w:pos="360"/>
          <w:tab w:val="left" w:pos="720"/>
        </w:tabs>
        <w:spacing w:after="0" w:line="240" w:lineRule="auto"/>
        <w:jc w:val="both"/>
        <w:rPr>
          <w:rFonts w:asciiTheme="majorHAnsi" w:hAnsiTheme="majorHAnsi"/>
          <w:b/>
          <w:noProof/>
        </w:rPr>
      </w:pPr>
    </w:p>
    <w:p w14:paraId="1E72B949" w14:textId="77777777" w:rsidR="00A46646" w:rsidRDefault="00A46646" w:rsidP="00261BC8">
      <w:pPr>
        <w:tabs>
          <w:tab w:val="left" w:pos="360"/>
          <w:tab w:val="left" w:pos="720"/>
        </w:tabs>
        <w:spacing w:after="0" w:line="240" w:lineRule="auto"/>
        <w:jc w:val="both"/>
        <w:rPr>
          <w:rFonts w:asciiTheme="majorHAnsi" w:hAnsiTheme="majorHAnsi"/>
          <w:b/>
          <w:noProof/>
        </w:rPr>
      </w:pPr>
    </w:p>
    <w:p w14:paraId="6E898F83" w14:textId="77777777" w:rsidR="00A46646" w:rsidRDefault="00A46646" w:rsidP="00261BC8">
      <w:pPr>
        <w:tabs>
          <w:tab w:val="left" w:pos="360"/>
          <w:tab w:val="left" w:pos="720"/>
        </w:tabs>
        <w:spacing w:after="0" w:line="240" w:lineRule="auto"/>
        <w:jc w:val="both"/>
        <w:rPr>
          <w:rFonts w:asciiTheme="majorHAnsi" w:hAnsiTheme="majorHAnsi"/>
          <w:b/>
          <w:noProof/>
        </w:rPr>
      </w:pPr>
    </w:p>
    <w:p w14:paraId="2AB3A87B" w14:textId="77777777" w:rsidR="00A46646" w:rsidRDefault="00A46646" w:rsidP="00261BC8">
      <w:pPr>
        <w:tabs>
          <w:tab w:val="left" w:pos="360"/>
          <w:tab w:val="left" w:pos="720"/>
        </w:tabs>
        <w:spacing w:after="0" w:line="240" w:lineRule="auto"/>
        <w:jc w:val="both"/>
        <w:rPr>
          <w:rFonts w:asciiTheme="majorHAnsi" w:hAnsiTheme="majorHAnsi"/>
          <w:b/>
          <w:noProof/>
        </w:rPr>
      </w:pPr>
    </w:p>
    <w:p w14:paraId="79A2F92B" w14:textId="77777777" w:rsidR="00A46646" w:rsidRDefault="00A46646" w:rsidP="00261BC8">
      <w:pPr>
        <w:tabs>
          <w:tab w:val="left" w:pos="360"/>
          <w:tab w:val="left" w:pos="720"/>
        </w:tabs>
        <w:spacing w:after="0" w:line="240" w:lineRule="auto"/>
        <w:jc w:val="both"/>
        <w:rPr>
          <w:rFonts w:asciiTheme="majorHAnsi" w:hAnsiTheme="majorHAnsi"/>
          <w:b/>
          <w:noProof/>
        </w:rPr>
      </w:pPr>
    </w:p>
    <w:p w14:paraId="6A1DE16E" w14:textId="77777777" w:rsidR="00A46646" w:rsidRDefault="00A46646" w:rsidP="00261BC8">
      <w:pPr>
        <w:tabs>
          <w:tab w:val="left" w:pos="360"/>
          <w:tab w:val="left" w:pos="720"/>
        </w:tabs>
        <w:spacing w:after="0" w:line="240" w:lineRule="auto"/>
        <w:jc w:val="both"/>
        <w:rPr>
          <w:rFonts w:asciiTheme="majorHAnsi" w:hAnsiTheme="majorHAnsi"/>
          <w:b/>
          <w:noProof/>
        </w:rPr>
      </w:pPr>
    </w:p>
    <w:p w14:paraId="5A2DCCD2" w14:textId="77777777" w:rsidR="00A46646" w:rsidRDefault="00A46646" w:rsidP="00261BC8">
      <w:pPr>
        <w:tabs>
          <w:tab w:val="left" w:pos="360"/>
          <w:tab w:val="left" w:pos="720"/>
        </w:tabs>
        <w:spacing w:after="0" w:line="240" w:lineRule="auto"/>
        <w:jc w:val="both"/>
        <w:rPr>
          <w:rFonts w:asciiTheme="majorHAnsi" w:hAnsiTheme="majorHAnsi"/>
          <w:b/>
          <w:noProof/>
        </w:rPr>
      </w:pPr>
    </w:p>
    <w:p w14:paraId="01017E99" w14:textId="77777777" w:rsidR="00A46646" w:rsidRDefault="00A46646" w:rsidP="00261BC8">
      <w:pPr>
        <w:tabs>
          <w:tab w:val="left" w:pos="360"/>
          <w:tab w:val="left" w:pos="720"/>
        </w:tabs>
        <w:spacing w:after="0" w:line="240" w:lineRule="auto"/>
        <w:jc w:val="both"/>
        <w:rPr>
          <w:rFonts w:asciiTheme="majorHAnsi" w:hAnsiTheme="majorHAnsi"/>
          <w:b/>
          <w:noProof/>
        </w:rPr>
      </w:pPr>
    </w:p>
    <w:p w14:paraId="47481653" w14:textId="77777777" w:rsidR="00A46646" w:rsidRDefault="00A46646" w:rsidP="00261BC8">
      <w:pPr>
        <w:tabs>
          <w:tab w:val="left" w:pos="360"/>
          <w:tab w:val="left" w:pos="720"/>
        </w:tabs>
        <w:spacing w:after="0" w:line="240" w:lineRule="auto"/>
        <w:jc w:val="both"/>
        <w:rPr>
          <w:rFonts w:asciiTheme="majorHAnsi" w:hAnsiTheme="majorHAnsi"/>
          <w:b/>
          <w:noProof/>
        </w:rPr>
      </w:pPr>
    </w:p>
    <w:p w14:paraId="4272458D" w14:textId="77777777" w:rsidR="00A46646" w:rsidRDefault="00A46646" w:rsidP="00261BC8">
      <w:pPr>
        <w:tabs>
          <w:tab w:val="left" w:pos="360"/>
          <w:tab w:val="left" w:pos="720"/>
        </w:tabs>
        <w:spacing w:after="0" w:line="240" w:lineRule="auto"/>
        <w:jc w:val="both"/>
        <w:rPr>
          <w:rFonts w:asciiTheme="majorHAnsi" w:hAnsiTheme="majorHAnsi"/>
          <w:b/>
          <w:noProof/>
        </w:rPr>
      </w:pPr>
    </w:p>
    <w:p w14:paraId="493234B2" w14:textId="4BA98C25" w:rsidR="00223022" w:rsidRDefault="00223022" w:rsidP="00261BC8">
      <w:pPr>
        <w:tabs>
          <w:tab w:val="left" w:pos="360"/>
          <w:tab w:val="left" w:pos="720"/>
        </w:tabs>
        <w:spacing w:after="0" w:line="240" w:lineRule="auto"/>
        <w:jc w:val="both"/>
        <w:rPr>
          <w:rFonts w:asciiTheme="majorHAnsi" w:hAnsiTheme="majorHAnsi"/>
          <w:b/>
          <w:noProof/>
        </w:rPr>
      </w:pPr>
      <w:r w:rsidRPr="00223022">
        <w:rPr>
          <w:rFonts w:asciiTheme="majorHAnsi" w:hAnsiTheme="majorHAnsi"/>
          <w:b/>
          <w:noProof/>
        </w:rPr>
        <w:t>Page 202 Before</w:t>
      </w:r>
    </w:p>
    <w:p w14:paraId="34612449" w14:textId="77777777" w:rsidR="00223022" w:rsidRPr="00223022" w:rsidRDefault="00223022" w:rsidP="00261BC8">
      <w:pPr>
        <w:tabs>
          <w:tab w:val="left" w:pos="360"/>
          <w:tab w:val="left" w:pos="720"/>
        </w:tabs>
        <w:spacing w:after="0" w:line="240" w:lineRule="auto"/>
        <w:jc w:val="both"/>
        <w:rPr>
          <w:rFonts w:asciiTheme="majorHAnsi" w:hAnsiTheme="majorHAnsi" w:cs="Arial"/>
          <w:b/>
          <w:szCs w:val="18"/>
        </w:rPr>
      </w:pPr>
    </w:p>
    <w:p w14:paraId="359EAC34" w14:textId="15FB311E" w:rsidR="00223022" w:rsidRDefault="00223022" w:rsidP="00261BC8">
      <w:pPr>
        <w:tabs>
          <w:tab w:val="left" w:pos="360"/>
          <w:tab w:val="left" w:pos="720"/>
        </w:tabs>
        <w:spacing w:after="0" w:line="240" w:lineRule="auto"/>
        <w:jc w:val="both"/>
        <w:rPr>
          <w:rFonts w:asciiTheme="majorHAnsi" w:hAnsiTheme="majorHAnsi" w:cs="Arial"/>
          <w:b/>
          <w:szCs w:val="18"/>
        </w:rPr>
      </w:pPr>
      <w:r>
        <w:rPr>
          <w:noProof/>
        </w:rPr>
        <w:drawing>
          <wp:inline distT="0" distB="0" distL="0" distR="0" wp14:anchorId="6097FB67" wp14:editId="41947E67">
            <wp:extent cx="4848225" cy="6496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8225" cy="6496050"/>
                    </a:xfrm>
                    <a:prstGeom prst="rect">
                      <a:avLst/>
                    </a:prstGeom>
                  </pic:spPr>
                </pic:pic>
              </a:graphicData>
            </a:graphic>
          </wp:inline>
        </w:drawing>
      </w:r>
    </w:p>
    <w:p w14:paraId="1FA7E626"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4CFADA34"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2E4C7D0D"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671E25E1"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34E22B03"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0EA1E417"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0642D14D" w14:textId="77777777" w:rsidR="00223022" w:rsidRDefault="00223022" w:rsidP="00261BC8">
      <w:pPr>
        <w:tabs>
          <w:tab w:val="left" w:pos="360"/>
          <w:tab w:val="left" w:pos="720"/>
        </w:tabs>
        <w:spacing w:after="0" w:line="240" w:lineRule="auto"/>
        <w:jc w:val="both"/>
        <w:rPr>
          <w:rFonts w:asciiTheme="majorHAnsi" w:hAnsiTheme="majorHAnsi" w:cs="Arial"/>
          <w:b/>
          <w:szCs w:val="18"/>
        </w:rPr>
      </w:pPr>
    </w:p>
    <w:p w14:paraId="7D05FE28" w14:textId="61389662" w:rsidR="00223022" w:rsidRDefault="00223022" w:rsidP="00261BC8">
      <w:pPr>
        <w:tabs>
          <w:tab w:val="left" w:pos="360"/>
          <w:tab w:val="left" w:pos="720"/>
        </w:tabs>
        <w:spacing w:after="0" w:line="240" w:lineRule="auto"/>
        <w:jc w:val="both"/>
        <w:rPr>
          <w:rFonts w:asciiTheme="majorHAnsi" w:hAnsiTheme="majorHAnsi" w:cs="Arial"/>
          <w:b/>
          <w:szCs w:val="18"/>
        </w:rPr>
      </w:pPr>
    </w:p>
    <w:p w14:paraId="043552AF" w14:textId="77777777" w:rsidR="00A46646" w:rsidRDefault="00A46646" w:rsidP="00261BC8">
      <w:pPr>
        <w:tabs>
          <w:tab w:val="left" w:pos="360"/>
          <w:tab w:val="left" w:pos="720"/>
        </w:tabs>
        <w:spacing w:after="0" w:line="240" w:lineRule="auto"/>
        <w:jc w:val="both"/>
        <w:rPr>
          <w:rFonts w:asciiTheme="majorHAnsi" w:hAnsiTheme="majorHAnsi" w:cs="Arial"/>
          <w:b/>
          <w:szCs w:val="18"/>
        </w:rPr>
      </w:pPr>
    </w:p>
    <w:p w14:paraId="5FD3C1F8" w14:textId="77777777" w:rsidR="00A46646" w:rsidRDefault="00A46646" w:rsidP="00261BC8">
      <w:pPr>
        <w:tabs>
          <w:tab w:val="left" w:pos="360"/>
          <w:tab w:val="left" w:pos="720"/>
        </w:tabs>
        <w:spacing w:after="0" w:line="240" w:lineRule="auto"/>
        <w:jc w:val="both"/>
        <w:rPr>
          <w:rFonts w:asciiTheme="majorHAnsi" w:hAnsiTheme="majorHAnsi" w:cs="Arial"/>
          <w:b/>
          <w:szCs w:val="18"/>
        </w:rPr>
      </w:pPr>
    </w:p>
    <w:p w14:paraId="0D04C0F5" w14:textId="130CBB2C" w:rsidR="008D45DC" w:rsidRDefault="00223022" w:rsidP="00261BC8">
      <w:pPr>
        <w:tabs>
          <w:tab w:val="left" w:pos="360"/>
          <w:tab w:val="left" w:pos="720"/>
        </w:tabs>
        <w:spacing w:after="0" w:line="240" w:lineRule="auto"/>
        <w:jc w:val="both"/>
        <w:rPr>
          <w:rFonts w:asciiTheme="majorHAnsi" w:hAnsiTheme="majorHAnsi" w:cs="Arial"/>
          <w:b/>
          <w:szCs w:val="18"/>
        </w:rPr>
      </w:pPr>
      <w:r>
        <w:rPr>
          <w:rFonts w:asciiTheme="majorHAnsi" w:hAnsiTheme="majorHAnsi" w:cs="Arial"/>
          <w:b/>
          <w:szCs w:val="18"/>
        </w:rPr>
        <w:t>P</w:t>
      </w:r>
      <w:r w:rsidR="008D45DC" w:rsidRPr="008D45DC">
        <w:rPr>
          <w:rFonts w:asciiTheme="majorHAnsi" w:hAnsiTheme="majorHAnsi" w:cs="Arial"/>
          <w:b/>
          <w:szCs w:val="18"/>
        </w:rPr>
        <w:t>age 202</w:t>
      </w:r>
      <w:r>
        <w:rPr>
          <w:rFonts w:asciiTheme="majorHAnsi" w:hAnsiTheme="majorHAnsi" w:cs="Arial"/>
          <w:b/>
          <w:szCs w:val="18"/>
        </w:rPr>
        <w:t xml:space="preserve"> </w:t>
      </w:r>
      <w:r w:rsidR="00190178">
        <w:rPr>
          <w:rFonts w:asciiTheme="majorHAnsi" w:hAnsiTheme="majorHAnsi" w:cs="Arial"/>
          <w:b/>
          <w:szCs w:val="18"/>
        </w:rPr>
        <w:t>A</w:t>
      </w:r>
      <w:r>
        <w:rPr>
          <w:rFonts w:asciiTheme="majorHAnsi" w:hAnsiTheme="majorHAnsi" w:cs="Arial"/>
          <w:b/>
          <w:szCs w:val="18"/>
        </w:rPr>
        <w:t>fter</w:t>
      </w:r>
    </w:p>
    <w:p w14:paraId="61555552" w14:textId="6CA3B227" w:rsidR="00D42DEA" w:rsidRDefault="00A13E0B" w:rsidP="00261BC8">
      <w:pPr>
        <w:tabs>
          <w:tab w:val="left" w:pos="360"/>
          <w:tab w:val="left" w:pos="720"/>
        </w:tabs>
        <w:spacing w:after="0" w:line="240" w:lineRule="auto"/>
        <w:jc w:val="both"/>
        <w:rPr>
          <w:rFonts w:asciiTheme="majorHAnsi" w:hAnsiTheme="majorHAnsi" w:cs="Arial"/>
          <w:b/>
          <w:szCs w:val="18"/>
        </w:rPr>
      </w:pPr>
      <w:r>
        <w:rPr>
          <w:rFonts w:asciiTheme="majorHAnsi" w:hAnsiTheme="majorHAnsi" w:cs="Arial"/>
          <w:b/>
          <w:szCs w:val="18"/>
        </w:rPr>
        <w:t xml:space="preserve">Following description </w:t>
      </w:r>
      <w:r w:rsidR="00190178">
        <w:rPr>
          <w:rFonts w:asciiTheme="majorHAnsi" w:hAnsiTheme="majorHAnsi" w:cs="Arial"/>
          <w:b/>
          <w:szCs w:val="18"/>
        </w:rPr>
        <w:t xml:space="preserve">to be </w:t>
      </w:r>
      <w:r>
        <w:rPr>
          <w:rFonts w:asciiTheme="majorHAnsi" w:hAnsiTheme="majorHAnsi" w:cs="Arial"/>
          <w:b/>
          <w:szCs w:val="18"/>
        </w:rPr>
        <w:t xml:space="preserve">added </w:t>
      </w:r>
      <w:r w:rsidR="00190178">
        <w:rPr>
          <w:rFonts w:asciiTheme="majorHAnsi" w:hAnsiTheme="majorHAnsi" w:cs="Arial"/>
          <w:b/>
          <w:szCs w:val="18"/>
        </w:rPr>
        <w:t>immediately after</w:t>
      </w:r>
      <w:r w:rsidR="00D42DEA">
        <w:rPr>
          <w:rFonts w:asciiTheme="majorHAnsi" w:hAnsiTheme="majorHAnsi" w:cs="Arial"/>
          <w:b/>
          <w:szCs w:val="18"/>
        </w:rPr>
        <w:t xml:space="preserve"> Page 201</w:t>
      </w:r>
    </w:p>
    <w:p w14:paraId="48FFBACD" w14:textId="77777777" w:rsidR="00A46646" w:rsidRPr="008D45DC" w:rsidRDefault="00A46646" w:rsidP="00261BC8">
      <w:pPr>
        <w:tabs>
          <w:tab w:val="left" w:pos="360"/>
          <w:tab w:val="left" w:pos="720"/>
        </w:tabs>
        <w:spacing w:after="0" w:line="240" w:lineRule="auto"/>
        <w:jc w:val="both"/>
        <w:rPr>
          <w:rFonts w:asciiTheme="majorHAnsi" w:hAnsiTheme="majorHAnsi" w:cs="Arial"/>
          <w:b/>
          <w:szCs w:val="18"/>
        </w:rPr>
      </w:pPr>
    </w:p>
    <w:p w14:paraId="5A2DB758" w14:textId="4E836BA8" w:rsidR="00261BC8" w:rsidRPr="007D68FA" w:rsidRDefault="00261BC8" w:rsidP="00261BC8">
      <w:pPr>
        <w:tabs>
          <w:tab w:val="left" w:pos="360"/>
          <w:tab w:val="left" w:pos="720"/>
        </w:tabs>
        <w:spacing w:after="0" w:line="240" w:lineRule="auto"/>
        <w:jc w:val="center"/>
        <w:rPr>
          <w:rFonts w:asciiTheme="majorHAnsi" w:hAnsiTheme="majorHAnsi" w:cs="Arial"/>
          <w:b/>
          <w:color w:val="548DD4" w:themeColor="text2" w:themeTint="99"/>
          <w:sz w:val="40"/>
          <w:szCs w:val="40"/>
        </w:rPr>
      </w:pPr>
      <w:r w:rsidRPr="007D68FA">
        <w:rPr>
          <w:rFonts w:asciiTheme="majorHAnsi" w:hAnsiTheme="majorHAnsi" w:cs="Arial"/>
          <w:b/>
          <w:color w:val="548DD4" w:themeColor="text2" w:themeTint="99"/>
          <w:sz w:val="40"/>
          <w:szCs w:val="40"/>
        </w:rPr>
        <w:t>Engineering Program Certificates</w:t>
      </w:r>
    </w:p>
    <w:p w14:paraId="4D0822DF" w14:textId="77777777" w:rsidR="00B8205E" w:rsidRPr="007D68FA" w:rsidRDefault="00B8205E" w:rsidP="00B8205E">
      <w:pPr>
        <w:rPr>
          <w:rFonts w:asciiTheme="majorHAnsi" w:hAnsiTheme="majorHAnsi" w:cs="Arial"/>
          <w:color w:val="548DD4" w:themeColor="text2" w:themeTint="99"/>
          <w:sz w:val="18"/>
          <w:szCs w:val="18"/>
        </w:rPr>
      </w:pPr>
    </w:p>
    <w:sdt>
      <w:sdtPr>
        <w:rPr>
          <w:rFonts w:asciiTheme="majorHAnsi" w:hAnsiTheme="majorHAnsi" w:cs="Arial"/>
          <w:color w:val="548DD4" w:themeColor="text2" w:themeTint="99"/>
          <w:sz w:val="20"/>
          <w:szCs w:val="20"/>
        </w:rPr>
        <w:id w:val="-97950460"/>
        <w:placeholder>
          <w:docPart w:val="E22B2D1C762C724FA60903B5A53C0564"/>
        </w:placeholder>
      </w:sdtPr>
      <w:sdtEndPr/>
      <w:sdtContent>
        <w:p w14:paraId="6887A95D" w14:textId="6354ECBD" w:rsidR="00A1590B" w:rsidRPr="007D68FA" w:rsidRDefault="00A1590B" w:rsidP="00A1590B">
          <w:pPr>
            <w:jc w:val="center"/>
            <w:rPr>
              <w:rFonts w:ascii="Arial" w:hAnsi="Arial" w:cs="Arial"/>
              <w:b/>
              <w:bCs/>
              <w:color w:val="548DD4" w:themeColor="text2" w:themeTint="99"/>
              <w:sz w:val="32"/>
              <w:szCs w:val="32"/>
              <w:shd w:val="clear" w:color="auto" w:fill="FFFFFF"/>
            </w:rPr>
          </w:pPr>
          <w:r w:rsidRPr="007D68FA">
            <w:rPr>
              <w:rFonts w:ascii="Arial" w:hAnsi="Arial" w:cs="Arial"/>
              <w:b/>
              <w:bCs/>
              <w:color w:val="548DD4" w:themeColor="text2" w:themeTint="99"/>
              <w:sz w:val="32"/>
              <w:szCs w:val="32"/>
              <w:shd w:val="clear" w:color="auto" w:fill="FFFFFF"/>
            </w:rPr>
            <w:t>Certificate in Controls and Automation</w:t>
          </w:r>
        </w:p>
        <w:p w14:paraId="4C0AFE4E" w14:textId="34032A77" w:rsidR="009A04F9" w:rsidRPr="007D68FA" w:rsidRDefault="00261BC8" w:rsidP="008D45DC">
          <w:pPr>
            <w:spacing w:after="0"/>
            <w:jc w:val="both"/>
            <w:rPr>
              <w:rFonts w:ascii="Arial" w:hAnsi="Arial" w:cs="Arial"/>
              <w:b/>
              <w:bCs/>
              <w:color w:val="548DD4" w:themeColor="text2" w:themeTint="99"/>
              <w:sz w:val="28"/>
              <w:szCs w:val="28"/>
              <w:u w:val="single"/>
              <w:shd w:val="clear" w:color="auto" w:fill="FFFFFF"/>
            </w:rPr>
          </w:pPr>
          <w:r w:rsidRPr="007D68FA">
            <w:rPr>
              <w:rFonts w:ascii="Calibri Light" w:hAnsi="Calibri Light" w:cs="Calibri Light"/>
              <w:color w:val="548DD4" w:themeColor="text2" w:themeTint="99"/>
              <w:shd w:val="clear" w:color="auto" w:fill="FFFFFF"/>
            </w:rPr>
            <w:t>The C</w:t>
          </w:r>
          <w:r w:rsidR="009A04F9" w:rsidRPr="007D68FA">
            <w:rPr>
              <w:rFonts w:ascii="Calibri Light" w:hAnsi="Calibri Light" w:cs="Calibri Light"/>
              <w:color w:val="548DD4" w:themeColor="text2" w:themeTint="99"/>
              <w:shd w:val="clear" w:color="auto" w:fill="FFFFFF"/>
            </w:rPr>
            <w:t xml:space="preserve">ertificate in Controls and Automation will be typically pursued by undergraduates majoring in Mechanical Engineering or Electrical </w:t>
          </w:r>
          <w:r w:rsidR="00511058">
            <w:rPr>
              <w:rFonts w:ascii="Calibri Light" w:hAnsi="Calibri Light" w:cs="Calibri Light"/>
              <w:color w:val="548DD4" w:themeColor="text2" w:themeTint="99"/>
              <w:shd w:val="clear" w:color="auto" w:fill="FFFFFF"/>
            </w:rPr>
            <w:t>E</w:t>
          </w:r>
          <w:r w:rsidR="009A04F9" w:rsidRPr="007D68FA">
            <w:rPr>
              <w:rFonts w:ascii="Calibri Light" w:hAnsi="Calibri Light" w:cs="Calibri Light"/>
              <w:color w:val="548DD4" w:themeColor="text2" w:themeTint="99"/>
              <w:shd w:val="clear" w:color="auto" w:fill="FFFFFF"/>
            </w:rPr>
            <w:t>ngineering and by industry professionals with the appropriate background in these disciplines.  The objectives are to expose students and industry professionals to the breadth of knowledge required by the modern practice of control and automation and enhance the skillset and capabilities within their discipline-specific field which will supplement the BSEE and BSME degrees.  With this in mind, the certificate includes not only courses in controls addressing underlying theory, but a hands-on approach in design and programming based on applications. Additional background offered includes electronics and circuits, instrumentation, data acquisition</w:t>
          </w:r>
          <w:r w:rsidR="00CB0E8D" w:rsidRPr="007D68FA">
            <w:rPr>
              <w:rFonts w:ascii="Calibri Light" w:hAnsi="Calibri Light" w:cs="Calibri Light"/>
              <w:color w:val="548DD4" w:themeColor="text2" w:themeTint="99"/>
              <w:shd w:val="clear" w:color="auto" w:fill="FFFFFF"/>
            </w:rPr>
            <w:t>,</w:t>
          </w:r>
          <w:r w:rsidR="009A04F9" w:rsidRPr="007D68FA">
            <w:rPr>
              <w:rFonts w:ascii="Calibri Light" w:hAnsi="Calibri Light" w:cs="Calibri Light"/>
              <w:color w:val="548DD4" w:themeColor="text2" w:themeTint="99"/>
              <w:shd w:val="clear" w:color="auto" w:fill="FFFFFF"/>
            </w:rPr>
            <w:t xml:space="preserve"> and signal analysis with applications. </w:t>
          </w:r>
        </w:p>
        <w:tbl>
          <w:tblPr>
            <w:tblpPr w:leftFromText="180" w:rightFromText="180" w:vertAnchor="text" w:tblpX="396" w:tblpY="112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165"/>
          </w:tblGrid>
          <w:tr w:rsidR="007D68FA" w:rsidRPr="007D68FA" w14:paraId="707B33B4" w14:textId="77777777" w:rsidTr="00F02E67">
            <w:trPr>
              <w:trHeight w:val="570"/>
            </w:trPr>
            <w:tc>
              <w:tcPr>
                <w:tcW w:w="8100" w:type="dxa"/>
                <w:shd w:val="clear" w:color="auto" w:fill="BFBFBF" w:themeFill="background1" w:themeFillShade="BF"/>
                <w:vAlign w:val="center"/>
              </w:tcPr>
              <w:p w14:paraId="78090EFE" w14:textId="38773698" w:rsidR="00A1590B" w:rsidRPr="007D68FA" w:rsidRDefault="00A1590B" w:rsidP="00F02E67">
                <w:pPr>
                  <w:spacing w:after="0" w:line="240" w:lineRule="auto"/>
                  <w:rPr>
                    <w:rFonts w:asciiTheme="majorHAnsi" w:hAnsiTheme="majorHAnsi" w:cs="Arial"/>
                    <w:b/>
                    <w:bCs/>
                    <w:color w:val="548DD4" w:themeColor="text2" w:themeTint="99"/>
                    <w:sz w:val="24"/>
                    <w:szCs w:val="24"/>
                  </w:rPr>
                </w:pPr>
                <w:r w:rsidRPr="007D68FA">
                  <w:rPr>
                    <w:rFonts w:asciiTheme="majorHAnsi" w:hAnsiTheme="majorHAnsi" w:cs="Arial"/>
                    <w:b/>
                    <w:bCs/>
                    <w:color w:val="548DD4" w:themeColor="text2" w:themeTint="99"/>
                    <w:sz w:val="26"/>
                    <w:szCs w:val="26"/>
                  </w:rPr>
                  <w:t>Required courses</w:t>
                </w:r>
                <w:r w:rsidR="00577D8E">
                  <w:rPr>
                    <w:rFonts w:asciiTheme="majorHAnsi" w:hAnsiTheme="majorHAnsi" w:cs="Arial"/>
                    <w:b/>
                    <w:bCs/>
                    <w:color w:val="548DD4" w:themeColor="text2" w:themeTint="99"/>
                    <w:sz w:val="26"/>
                    <w:szCs w:val="26"/>
                  </w:rPr>
                  <w:t xml:space="preserve"> *</w:t>
                </w:r>
              </w:p>
            </w:tc>
            <w:tc>
              <w:tcPr>
                <w:tcW w:w="1165" w:type="dxa"/>
                <w:shd w:val="clear" w:color="auto" w:fill="BFBFBF" w:themeFill="background1" w:themeFillShade="BF"/>
                <w:vAlign w:val="center"/>
              </w:tcPr>
              <w:p w14:paraId="0E911FBC" w14:textId="77777777" w:rsidR="00A1590B" w:rsidRPr="007D68FA" w:rsidRDefault="00A1590B" w:rsidP="00F02E67">
                <w:pPr>
                  <w:spacing w:after="0" w:line="240" w:lineRule="auto"/>
                  <w:jc w:val="center"/>
                  <w:rPr>
                    <w:rFonts w:asciiTheme="majorHAnsi" w:hAnsiTheme="majorHAnsi" w:cs="Arial"/>
                    <w:b/>
                    <w:bCs/>
                    <w:color w:val="548DD4" w:themeColor="text2" w:themeTint="99"/>
                    <w:sz w:val="20"/>
                    <w:szCs w:val="20"/>
                  </w:rPr>
                </w:pPr>
                <w:r w:rsidRPr="007D68FA">
                  <w:rPr>
                    <w:rFonts w:asciiTheme="majorHAnsi" w:hAnsiTheme="majorHAnsi" w:cs="Arial"/>
                    <w:b/>
                    <w:bCs/>
                    <w:color w:val="548DD4" w:themeColor="text2" w:themeTint="99"/>
                    <w:sz w:val="20"/>
                    <w:szCs w:val="20"/>
                  </w:rPr>
                  <w:t>Sem. Hrs.</w:t>
                </w:r>
              </w:p>
            </w:tc>
          </w:tr>
          <w:tr w:rsidR="007D68FA" w:rsidRPr="007D68FA" w14:paraId="1650674C" w14:textId="77777777" w:rsidTr="00F02E67">
            <w:trPr>
              <w:trHeight w:val="350"/>
            </w:trPr>
            <w:tc>
              <w:tcPr>
                <w:tcW w:w="8100" w:type="dxa"/>
                <w:vAlign w:val="center"/>
              </w:tcPr>
              <w:p w14:paraId="417B7A60" w14:textId="0351AFDA" w:rsidR="00A1590B" w:rsidRPr="007D68FA" w:rsidRDefault="00577D8E" w:rsidP="00577D8E">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EE 4313</w:t>
                </w:r>
                <w:r w:rsidR="00223022">
                  <w:rPr>
                    <w:rFonts w:asciiTheme="majorHAnsi" w:hAnsiTheme="majorHAnsi" w:cs="Arial"/>
                    <w:color w:val="548DD4" w:themeColor="text2" w:themeTint="99"/>
                    <w:sz w:val="20"/>
                    <w:szCs w:val="20"/>
                  </w:rPr>
                  <w:t>,</w:t>
                </w:r>
                <w:r>
                  <w:rPr>
                    <w:rFonts w:asciiTheme="majorHAnsi" w:hAnsiTheme="majorHAnsi" w:cs="Arial"/>
                    <w:color w:val="548DD4" w:themeColor="text2" w:themeTint="99"/>
                    <w:sz w:val="20"/>
                    <w:szCs w:val="20"/>
                  </w:rPr>
                  <w:t xml:space="preserve"> Control Systems Theory </w:t>
                </w:r>
              </w:p>
            </w:tc>
            <w:tc>
              <w:tcPr>
                <w:tcW w:w="1165" w:type="dxa"/>
                <w:vAlign w:val="center"/>
              </w:tcPr>
              <w:p w14:paraId="391283A0" w14:textId="77777777" w:rsidR="00A1590B" w:rsidRPr="007D68FA" w:rsidRDefault="00A1590B" w:rsidP="00F02E67">
                <w:pPr>
                  <w:spacing w:after="0" w:line="240" w:lineRule="auto"/>
                  <w:jc w:val="center"/>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3</w:t>
                </w:r>
              </w:p>
            </w:tc>
          </w:tr>
          <w:tr w:rsidR="007D68FA" w:rsidRPr="007D68FA" w14:paraId="3549F07D" w14:textId="77777777" w:rsidTr="00F02E67">
            <w:trPr>
              <w:trHeight w:val="350"/>
            </w:trPr>
            <w:tc>
              <w:tcPr>
                <w:tcW w:w="8100" w:type="dxa"/>
                <w:vAlign w:val="center"/>
              </w:tcPr>
              <w:p w14:paraId="25977DBE" w14:textId="1547CD03" w:rsidR="00A1590B" w:rsidRPr="007D68FA" w:rsidRDefault="00577D8E" w:rsidP="00577D8E">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MATH 3243</w:t>
                </w:r>
                <w:r w:rsidR="00223022">
                  <w:rPr>
                    <w:rFonts w:asciiTheme="majorHAnsi" w:hAnsiTheme="majorHAnsi" w:cs="Arial"/>
                    <w:color w:val="548DD4" w:themeColor="text2" w:themeTint="99"/>
                    <w:sz w:val="20"/>
                    <w:szCs w:val="20"/>
                  </w:rPr>
                  <w:t>,</w:t>
                </w:r>
                <w:r>
                  <w:rPr>
                    <w:rFonts w:asciiTheme="majorHAnsi" w:hAnsiTheme="majorHAnsi" w:cs="Arial"/>
                    <w:color w:val="548DD4" w:themeColor="text2" w:themeTint="99"/>
                    <w:sz w:val="20"/>
                    <w:szCs w:val="20"/>
                  </w:rPr>
                  <w:t xml:space="preserve"> Linear Algebra </w:t>
                </w:r>
              </w:p>
            </w:tc>
            <w:tc>
              <w:tcPr>
                <w:tcW w:w="1165" w:type="dxa"/>
                <w:vAlign w:val="center"/>
              </w:tcPr>
              <w:p w14:paraId="3FBF9F2A" w14:textId="77777777" w:rsidR="00A1590B" w:rsidRPr="007D68FA" w:rsidRDefault="00A1590B" w:rsidP="00F02E67">
                <w:pPr>
                  <w:spacing w:after="0" w:line="240" w:lineRule="auto"/>
                  <w:jc w:val="center"/>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3</w:t>
                </w:r>
              </w:p>
            </w:tc>
          </w:tr>
          <w:tr w:rsidR="007D68FA" w:rsidRPr="007D68FA" w14:paraId="07F062E0" w14:textId="77777777" w:rsidTr="00F02E67">
            <w:trPr>
              <w:trHeight w:val="368"/>
            </w:trPr>
            <w:tc>
              <w:tcPr>
                <w:tcW w:w="8100" w:type="dxa"/>
                <w:vAlign w:val="center"/>
              </w:tcPr>
              <w:p w14:paraId="709BCA44" w14:textId="17D8FAF1" w:rsidR="00A1590B" w:rsidRPr="007D68FA" w:rsidRDefault="00577D8E" w:rsidP="00577D8E">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ME 3504</w:t>
                </w:r>
                <w:r w:rsidR="00223022">
                  <w:rPr>
                    <w:rFonts w:asciiTheme="majorHAnsi" w:hAnsiTheme="majorHAnsi" w:cs="Arial"/>
                    <w:color w:val="548DD4" w:themeColor="text2" w:themeTint="99"/>
                    <w:sz w:val="20"/>
                    <w:szCs w:val="20"/>
                  </w:rPr>
                  <w:t>,</w:t>
                </w:r>
                <w:r>
                  <w:rPr>
                    <w:rFonts w:asciiTheme="majorHAnsi" w:hAnsiTheme="majorHAnsi" w:cs="Arial"/>
                    <w:color w:val="548DD4" w:themeColor="text2" w:themeTint="99"/>
                    <w:sz w:val="20"/>
                    <w:szCs w:val="20"/>
                  </w:rPr>
                  <w:t xml:space="preserve"> Process Monitoring and Control </w:t>
                </w:r>
              </w:p>
            </w:tc>
            <w:tc>
              <w:tcPr>
                <w:tcW w:w="1165" w:type="dxa"/>
                <w:vAlign w:val="center"/>
              </w:tcPr>
              <w:p w14:paraId="23AB9142" w14:textId="063CCAC0" w:rsidR="00A1590B" w:rsidRPr="007D68FA" w:rsidRDefault="00511058" w:rsidP="00F02E67">
                <w:pPr>
                  <w:spacing w:after="0" w:line="240" w:lineRule="auto"/>
                  <w:jc w:val="center"/>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4</w:t>
                </w:r>
              </w:p>
            </w:tc>
          </w:tr>
          <w:tr w:rsidR="007D68FA" w:rsidRPr="007D68FA" w14:paraId="49FC6430" w14:textId="77777777" w:rsidTr="00F02E67">
            <w:trPr>
              <w:trHeight w:val="332"/>
            </w:trPr>
            <w:tc>
              <w:tcPr>
                <w:tcW w:w="8100" w:type="dxa"/>
                <w:vAlign w:val="center"/>
              </w:tcPr>
              <w:p w14:paraId="2C0DF34F" w14:textId="2DF96BFE" w:rsidR="00A1590B" w:rsidRPr="007D68FA" w:rsidRDefault="00273E51" w:rsidP="00577D8E">
                <w:pPr>
                  <w:spacing w:after="0" w:line="240" w:lineRule="auto"/>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ME 3</w:t>
                </w:r>
                <w:r w:rsidR="00577D8E">
                  <w:rPr>
                    <w:rFonts w:asciiTheme="majorHAnsi" w:hAnsiTheme="majorHAnsi" w:cs="Arial"/>
                    <w:color w:val="548DD4" w:themeColor="text2" w:themeTint="99"/>
                    <w:sz w:val="20"/>
                    <w:szCs w:val="20"/>
                  </w:rPr>
                  <w:t>613</w:t>
                </w:r>
                <w:r w:rsidR="00223022">
                  <w:rPr>
                    <w:rFonts w:asciiTheme="majorHAnsi" w:hAnsiTheme="majorHAnsi" w:cs="Arial"/>
                    <w:color w:val="548DD4" w:themeColor="text2" w:themeTint="99"/>
                    <w:sz w:val="20"/>
                    <w:szCs w:val="20"/>
                  </w:rPr>
                  <w:t>,</w:t>
                </w:r>
                <w:r w:rsidRPr="007D68FA">
                  <w:rPr>
                    <w:rFonts w:asciiTheme="majorHAnsi" w:hAnsiTheme="majorHAnsi" w:cs="Arial"/>
                    <w:color w:val="548DD4" w:themeColor="text2" w:themeTint="99"/>
                    <w:sz w:val="20"/>
                    <w:szCs w:val="20"/>
                  </w:rPr>
                  <w:t xml:space="preserve"> </w:t>
                </w:r>
                <w:r w:rsidR="00577D8E">
                  <w:rPr>
                    <w:rFonts w:asciiTheme="majorHAnsi" w:hAnsiTheme="majorHAnsi" w:cs="Arial"/>
                    <w:color w:val="548DD4" w:themeColor="text2" w:themeTint="99"/>
                    <w:sz w:val="20"/>
                    <w:szCs w:val="20"/>
                  </w:rPr>
                  <w:t>Control Systems for Mechanical Engineer</w:t>
                </w:r>
                <w:r w:rsidR="00511058">
                  <w:rPr>
                    <w:rFonts w:asciiTheme="majorHAnsi" w:hAnsiTheme="majorHAnsi" w:cs="Arial"/>
                    <w:color w:val="548DD4" w:themeColor="text2" w:themeTint="99"/>
                    <w:sz w:val="20"/>
                    <w:szCs w:val="20"/>
                  </w:rPr>
                  <w:t>ing</w:t>
                </w:r>
                <w:r w:rsidR="004C4A78" w:rsidRPr="007D68FA">
                  <w:rPr>
                    <w:rFonts w:asciiTheme="majorHAnsi" w:hAnsiTheme="majorHAnsi" w:cs="Arial"/>
                    <w:color w:val="548DD4" w:themeColor="text2" w:themeTint="99"/>
                    <w:sz w:val="20"/>
                    <w:szCs w:val="20"/>
                  </w:rPr>
                  <w:t xml:space="preserve"> </w:t>
                </w:r>
              </w:p>
            </w:tc>
            <w:tc>
              <w:tcPr>
                <w:tcW w:w="1165" w:type="dxa"/>
                <w:vAlign w:val="center"/>
              </w:tcPr>
              <w:p w14:paraId="2E3BDF90" w14:textId="1AF8480A" w:rsidR="00A1590B" w:rsidRPr="007D68FA" w:rsidRDefault="00511058" w:rsidP="00F02E67">
                <w:pPr>
                  <w:spacing w:after="0" w:line="240" w:lineRule="auto"/>
                  <w:jc w:val="center"/>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3</w:t>
                </w:r>
              </w:p>
            </w:tc>
          </w:tr>
          <w:tr w:rsidR="007D68FA" w:rsidRPr="007D68FA" w14:paraId="5D14B648" w14:textId="77777777" w:rsidTr="00F02E67">
            <w:trPr>
              <w:trHeight w:val="350"/>
            </w:trPr>
            <w:tc>
              <w:tcPr>
                <w:tcW w:w="8100" w:type="dxa"/>
                <w:vAlign w:val="center"/>
              </w:tcPr>
              <w:p w14:paraId="0EA1C5EA" w14:textId="6AEEEBA8" w:rsidR="00A1590B" w:rsidRPr="007D68FA" w:rsidRDefault="00223022" w:rsidP="00F02E67">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A</w:t>
                </w:r>
                <w:r w:rsidR="008D45DC">
                  <w:rPr>
                    <w:rFonts w:asciiTheme="majorHAnsi" w:hAnsiTheme="majorHAnsi" w:cs="Arial"/>
                    <w:color w:val="548DD4" w:themeColor="text2" w:themeTint="99"/>
                    <w:sz w:val="20"/>
                    <w:szCs w:val="20"/>
                  </w:rPr>
                  <w:t xml:space="preserve">ny </w:t>
                </w:r>
                <w:r w:rsidR="00D37513" w:rsidRPr="007D68FA">
                  <w:rPr>
                    <w:rFonts w:asciiTheme="majorHAnsi" w:hAnsiTheme="majorHAnsi" w:cs="Arial"/>
                    <w:color w:val="548DD4" w:themeColor="text2" w:themeTint="99"/>
                    <w:sz w:val="20"/>
                    <w:szCs w:val="20"/>
                  </w:rPr>
                  <w:t>two electives</w:t>
                </w:r>
                <w:r w:rsidR="00273E51" w:rsidRPr="007D68FA">
                  <w:rPr>
                    <w:rFonts w:asciiTheme="majorHAnsi" w:hAnsiTheme="majorHAnsi" w:cs="Arial"/>
                    <w:color w:val="548DD4" w:themeColor="text2" w:themeTint="99"/>
                    <w:sz w:val="20"/>
                    <w:szCs w:val="20"/>
                  </w:rPr>
                  <w:t>:</w:t>
                </w:r>
              </w:p>
              <w:p w14:paraId="4B5D02B5" w14:textId="77777777" w:rsidR="00273E51" w:rsidRPr="007D68FA" w:rsidRDefault="00273E51" w:rsidP="00F02E67">
                <w:pPr>
                  <w:spacing w:after="0" w:line="240" w:lineRule="auto"/>
                  <w:rPr>
                    <w:rFonts w:asciiTheme="majorHAnsi" w:hAnsiTheme="majorHAnsi" w:cs="Arial"/>
                    <w:color w:val="548DD4" w:themeColor="text2" w:themeTint="99"/>
                    <w:sz w:val="20"/>
                    <w:szCs w:val="20"/>
                  </w:rPr>
                </w:pPr>
              </w:p>
              <w:p w14:paraId="327A0D45" w14:textId="1F145EEF" w:rsidR="00577D8E" w:rsidRPr="007D68FA" w:rsidRDefault="00273E51" w:rsidP="00577D8E">
                <w:pPr>
                  <w:spacing w:after="0" w:line="240" w:lineRule="auto"/>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 xml:space="preserve">   </w:t>
                </w:r>
                <w:r w:rsidR="00577D8E" w:rsidRPr="007D68FA">
                  <w:rPr>
                    <w:rFonts w:asciiTheme="majorHAnsi" w:hAnsiTheme="majorHAnsi" w:cs="Arial"/>
                    <w:color w:val="548DD4" w:themeColor="text2" w:themeTint="99"/>
                    <w:sz w:val="20"/>
                    <w:szCs w:val="20"/>
                  </w:rPr>
                  <w:t xml:space="preserve"> EE 4344</w:t>
                </w:r>
                <w:r w:rsidR="00223022">
                  <w:rPr>
                    <w:rFonts w:asciiTheme="majorHAnsi" w:hAnsiTheme="majorHAnsi" w:cs="Arial"/>
                    <w:color w:val="548DD4" w:themeColor="text2" w:themeTint="99"/>
                    <w:sz w:val="20"/>
                    <w:szCs w:val="20"/>
                  </w:rPr>
                  <w:t>,</w:t>
                </w:r>
                <w:r w:rsidR="00577D8E" w:rsidRPr="007D68FA">
                  <w:rPr>
                    <w:rFonts w:asciiTheme="majorHAnsi" w:hAnsiTheme="majorHAnsi" w:cs="Arial"/>
                    <w:color w:val="548DD4" w:themeColor="text2" w:themeTint="99"/>
                    <w:sz w:val="20"/>
                    <w:szCs w:val="20"/>
                  </w:rPr>
                  <w:t xml:space="preserve"> Embedded Systems </w:t>
                </w:r>
              </w:p>
              <w:p w14:paraId="0F5BE869" w14:textId="64D1A132" w:rsidR="00577D8E" w:rsidRPr="007D68FA" w:rsidRDefault="00577D8E" w:rsidP="00577D8E">
                <w:pPr>
                  <w:spacing w:after="0" w:line="240" w:lineRule="auto"/>
                  <w:rPr>
                    <w:rFonts w:asciiTheme="majorHAnsi" w:hAnsiTheme="majorHAnsi" w:cs="Arial"/>
                    <w:i/>
                    <w:color w:val="548DD4" w:themeColor="text2" w:themeTint="99"/>
                    <w:sz w:val="20"/>
                    <w:szCs w:val="20"/>
                  </w:rPr>
                </w:pPr>
                <w:r w:rsidRPr="007D68FA">
                  <w:rPr>
                    <w:rFonts w:asciiTheme="majorHAnsi" w:hAnsiTheme="majorHAnsi" w:cs="Arial"/>
                    <w:color w:val="548DD4" w:themeColor="text2" w:themeTint="99"/>
                    <w:sz w:val="20"/>
                    <w:szCs w:val="20"/>
                  </w:rPr>
                  <w:t xml:space="preserve">    EE 4354</w:t>
                </w:r>
                <w:r w:rsidR="00223022">
                  <w:rPr>
                    <w:rFonts w:asciiTheme="majorHAnsi" w:hAnsiTheme="majorHAnsi" w:cs="Arial"/>
                    <w:color w:val="548DD4" w:themeColor="text2" w:themeTint="99"/>
                    <w:sz w:val="20"/>
                    <w:szCs w:val="20"/>
                  </w:rPr>
                  <w:t>,</w:t>
                </w:r>
                <w:r w:rsidRPr="007D68FA">
                  <w:rPr>
                    <w:rFonts w:asciiTheme="majorHAnsi" w:hAnsiTheme="majorHAnsi" w:cs="Arial"/>
                    <w:color w:val="548DD4" w:themeColor="text2" w:themeTint="99"/>
                    <w:sz w:val="20"/>
                    <w:szCs w:val="20"/>
                  </w:rPr>
                  <w:t xml:space="preserve"> Intelligent Control Systems </w:t>
                </w:r>
              </w:p>
              <w:p w14:paraId="0EECDF02" w14:textId="58F9B158" w:rsidR="00577D8E" w:rsidRPr="007D68FA" w:rsidRDefault="00577D8E" w:rsidP="00577D8E">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 xml:space="preserve">   </w:t>
                </w:r>
                <w:r w:rsidRPr="007D68FA">
                  <w:rPr>
                    <w:rFonts w:asciiTheme="majorHAnsi" w:hAnsiTheme="majorHAnsi" w:cs="Arial"/>
                    <w:color w:val="548DD4" w:themeColor="text2" w:themeTint="99"/>
                    <w:sz w:val="20"/>
                    <w:szCs w:val="20"/>
                  </w:rPr>
                  <w:t xml:space="preserve"> EE 479V</w:t>
                </w:r>
                <w:r w:rsidR="00223022">
                  <w:rPr>
                    <w:rFonts w:asciiTheme="majorHAnsi" w:hAnsiTheme="majorHAnsi" w:cs="Arial"/>
                    <w:color w:val="548DD4" w:themeColor="text2" w:themeTint="99"/>
                    <w:sz w:val="20"/>
                    <w:szCs w:val="20"/>
                  </w:rPr>
                  <w:t>,</w:t>
                </w:r>
                <w:r w:rsidRPr="007D68FA">
                  <w:rPr>
                    <w:rFonts w:asciiTheme="majorHAnsi" w:hAnsiTheme="majorHAnsi" w:cs="Arial"/>
                    <w:color w:val="548DD4" w:themeColor="text2" w:themeTint="99"/>
                    <w:sz w:val="20"/>
                    <w:szCs w:val="20"/>
                  </w:rPr>
                  <w:t xml:space="preserve"> Special Problems in Electrical Engineering</w:t>
                </w:r>
              </w:p>
              <w:p w14:paraId="6F08A61D" w14:textId="39D5E15C" w:rsidR="00273E51" w:rsidRPr="007D68FA" w:rsidRDefault="00577D8E" w:rsidP="00F02E67">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 xml:space="preserve">    </w:t>
                </w:r>
                <w:r w:rsidR="004C4A78" w:rsidRPr="007D68FA">
                  <w:rPr>
                    <w:rFonts w:asciiTheme="majorHAnsi" w:hAnsiTheme="majorHAnsi" w:cs="Arial"/>
                    <w:color w:val="548DD4" w:themeColor="text2" w:themeTint="99"/>
                    <w:sz w:val="20"/>
                    <w:szCs w:val="20"/>
                  </w:rPr>
                  <w:t>ME 3523</w:t>
                </w:r>
                <w:r w:rsidR="00223022">
                  <w:rPr>
                    <w:rFonts w:asciiTheme="majorHAnsi" w:hAnsiTheme="majorHAnsi" w:cs="Arial"/>
                    <w:color w:val="548DD4" w:themeColor="text2" w:themeTint="99"/>
                    <w:sz w:val="20"/>
                    <w:szCs w:val="20"/>
                  </w:rPr>
                  <w:t>,</w:t>
                </w:r>
                <w:r w:rsidR="004C4A78" w:rsidRPr="007D68FA">
                  <w:rPr>
                    <w:rFonts w:asciiTheme="majorHAnsi" w:hAnsiTheme="majorHAnsi" w:cs="Arial"/>
                    <w:color w:val="548DD4" w:themeColor="text2" w:themeTint="99"/>
                    <w:sz w:val="20"/>
                    <w:szCs w:val="20"/>
                  </w:rPr>
                  <w:t xml:space="preserve"> Introduction to Robotics </w:t>
                </w:r>
                <w:r w:rsidR="00525F65" w:rsidRPr="007D68FA">
                  <w:rPr>
                    <w:rFonts w:asciiTheme="majorHAnsi" w:hAnsiTheme="majorHAnsi" w:cs="Arial"/>
                    <w:color w:val="548DD4" w:themeColor="text2" w:themeTint="99"/>
                    <w:sz w:val="20"/>
                    <w:szCs w:val="20"/>
                  </w:rPr>
                  <w:t>Laboratory</w:t>
                </w:r>
              </w:p>
              <w:p w14:paraId="2EC32C7B" w14:textId="420D17D4" w:rsidR="00577D8E" w:rsidRPr="007D68FA" w:rsidRDefault="004C4A78" w:rsidP="00577D8E">
                <w:pPr>
                  <w:spacing w:after="0" w:line="240" w:lineRule="auto"/>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 xml:space="preserve">    </w:t>
                </w:r>
                <w:r w:rsidR="00577D8E" w:rsidRPr="007D68FA">
                  <w:rPr>
                    <w:rFonts w:asciiTheme="majorHAnsi" w:hAnsiTheme="majorHAnsi" w:cs="Arial"/>
                    <w:color w:val="548DD4" w:themeColor="text2" w:themeTint="99"/>
                    <w:sz w:val="20"/>
                    <w:szCs w:val="20"/>
                  </w:rPr>
                  <w:t>ME 4613</w:t>
                </w:r>
                <w:r w:rsidR="00223022">
                  <w:rPr>
                    <w:rFonts w:asciiTheme="majorHAnsi" w:hAnsiTheme="majorHAnsi" w:cs="Arial"/>
                    <w:color w:val="548DD4" w:themeColor="text2" w:themeTint="99"/>
                    <w:sz w:val="20"/>
                    <w:szCs w:val="20"/>
                  </w:rPr>
                  <w:t>,</w:t>
                </w:r>
                <w:r w:rsidR="00577D8E" w:rsidRPr="007D68FA">
                  <w:rPr>
                    <w:rFonts w:asciiTheme="majorHAnsi" w:hAnsiTheme="majorHAnsi" w:cs="Arial"/>
                    <w:color w:val="548DD4" w:themeColor="text2" w:themeTint="99"/>
                    <w:sz w:val="20"/>
                    <w:szCs w:val="20"/>
                  </w:rPr>
                  <w:t xml:space="preserve"> Introduction to Mechatronics</w:t>
                </w:r>
              </w:p>
              <w:p w14:paraId="4706A896" w14:textId="629C2D6D" w:rsidR="00577D8E" w:rsidRPr="007D68FA" w:rsidRDefault="00577D8E" w:rsidP="00577D8E">
                <w:pPr>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 xml:space="preserve">    </w:t>
                </w:r>
                <w:r w:rsidRPr="007D68FA">
                  <w:rPr>
                    <w:rFonts w:asciiTheme="majorHAnsi" w:hAnsiTheme="majorHAnsi" w:cs="Arial"/>
                    <w:color w:val="548DD4" w:themeColor="text2" w:themeTint="99"/>
                    <w:sz w:val="20"/>
                    <w:szCs w:val="20"/>
                  </w:rPr>
                  <w:t>ME 469V</w:t>
                </w:r>
                <w:r w:rsidR="00223022">
                  <w:rPr>
                    <w:rFonts w:asciiTheme="majorHAnsi" w:hAnsiTheme="majorHAnsi" w:cs="Arial"/>
                    <w:color w:val="548DD4" w:themeColor="text2" w:themeTint="99"/>
                    <w:sz w:val="20"/>
                    <w:szCs w:val="20"/>
                  </w:rPr>
                  <w:t>,</w:t>
                </w:r>
                <w:r w:rsidRPr="007D68FA">
                  <w:rPr>
                    <w:rFonts w:asciiTheme="majorHAnsi" w:hAnsiTheme="majorHAnsi" w:cs="Arial"/>
                    <w:color w:val="548DD4" w:themeColor="text2" w:themeTint="99"/>
                    <w:sz w:val="20"/>
                    <w:szCs w:val="20"/>
                  </w:rPr>
                  <w:t xml:space="preserve"> Special Problems in Mechanical Engineering</w:t>
                </w:r>
              </w:p>
              <w:p w14:paraId="24A70561" w14:textId="04F775BA" w:rsidR="00F84C07" w:rsidRPr="007D68FA" w:rsidRDefault="00F84C07" w:rsidP="00F84C07">
                <w:pPr>
                  <w:spacing w:after="0" w:line="240" w:lineRule="auto"/>
                  <w:rPr>
                    <w:rFonts w:asciiTheme="majorHAnsi" w:hAnsiTheme="majorHAnsi" w:cs="Arial"/>
                    <w:color w:val="548DD4" w:themeColor="text2" w:themeTint="99"/>
                    <w:sz w:val="20"/>
                    <w:szCs w:val="20"/>
                  </w:rPr>
                </w:pPr>
              </w:p>
              <w:p w14:paraId="729C6D36" w14:textId="6CD3A203" w:rsidR="00CD4799" w:rsidRPr="007D68FA" w:rsidRDefault="004C4A78" w:rsidP="00A46646">
                <w:pPr>
                  <w:spacing w:after="0" w:line="240" w:lineRule="auto"/>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 xml:space="preserve"> </w:t>
                </w:r>
                <w:r w:rsidR="00577D8E">
                  <w:rPr>
                    <w:rFonts w:asciiTheme="majorHAnsi" w:hAnsiTheme="majorHAnsi" w:cs="Arial"/>
                    <w:bCs/>
                    <w:color w:val="548DD4" w:themeColor="text2" w:themeTint="99"/>
                    <w:sz w:val="20"/>
                    <w:szCs w:val="20"/>
                  </w:rPr>
                  <w:t xml:space="preserve">* </w:t>
                </w:r>
                <w:r w:rsidR="00A46C0C" w:rsidRPr="00A46C0C">
                  <w:rPr>
                    <w:rFonts w:asciiTheme="majorHAnsi" w:hAnsiTheme="majorHAnsi" w:cs="Arial"/>
                    <w:bCs/>
                    <w:color w:val="548DD4" w:themeColor="text2" w:themeTint="99"/>
                    <w:sz w:val="20"/>
                    <w:szCs w:val="20"/>
                  </w:rPr>
                  <w:t xml:space="preserve">Additional requirement: Must </w:t>
                </w:r>
                <w:r w:rsidR="00A46646">
                  <w:rPr>
                    <w:rFonts w:asciiTheme="majorHAnsi" w:hAnsiTheme="majorHAnsi" w:cs="Arial"/>
                    <w:bCs/>
                    <w:color w:val="548DD4" w:themeColor="text2" w:themeTint="99"/>
                    <w:sz w:val="20"/>
                    <w:szCs w:val="20"/>
                  </w:rPr>
                  <w:t>include</w:t>
                </w:r>
                <w:r w:rsidR="00A46C0C" w:rsidRPr="00A46C0C">
                  <w:rPr>
                    <w:rFonts w:asciiTheme="majorHAnsi" w:hAnsiTheme="majorHAnsi" w:cs="Arial"/>
                    <w:bCs/>
                    <w:color w:val="548DD4" w:themeColor="text2" w:themeTint="99"/>
                    <w:sz w:val="20"/>
                    <w:szCs w:val="20"/>
                  </w:rPr>
                  <w:t xml:space="preserve"> at least 10 credit hours outside of the major.</w:t>
                </w:r>
              </w:p>
            </w:tc>
            <w:tc>
              <w:tcPr>
                <w:tcW w:w="1165" w:type="dxa"/>
                <w:vAlign w:val="center"/>
              </w:tcPr>
              <w:p w14:paraId="7616A068" w14:textId="7643CF53" w:rsidR="00A1590B" w:rsidRPr="007D68FA" w:rsidRDefault="00D37513" w:rsidP="00F02E67">
                <w:pPr>
                  <w:spacing w:after="0" w:line="240" w:lineRule="auto"/>
                  <w:jc w:val="center"/>
                  <w:rPr>
                    <w:rFonts w:asciiTheme="majorHAnsi" w:hAnsiTheme="majorHAnsi" w:cs="Arial"/>
                    <w:color w:val="548DD4" w:themeColor="text2" w:themeTint="99"/>
                    <w:sz w:val="20"/>
                    <w:szCs w:val="20"/>
                  </w:rPr>
                </w:pPr>
                <w:r w:rsidRPr="007D68FA">
                  <w:rPr>
                    <w:rFonts w:asciiTheme="majorHAnsi" w:hAnsiTheme="majorHAnsi" w:cs="Arial"/>
                    <w:color w:val="548DD4" w:themeColor="text2" w:themeTint="99"/>
                    <w:sz w:val="20"/>
                    <w:szCs w:val="20"/>
                  </w:rPr>
                  <w:t>6-8</w:t>
                </w:r>
              </w:p>
            </w:tc>
          </w:tr>
          <w:tr w:rsidR="007D68FA" w:rsidRPr="007D68FA" w14:paraId="67A522D3" w14:textId="77777777" w:rsidTr="00F02E67">
            <w:trPr>
              <w:trHeight w:val="420"/>
            </w:trPr>
            <w:tc>
              <w:tcPr>
                <w:tcW w:w="8100" w:type="dxa"/>
                <w:shd w:val="clear" w:color="auto" w:fill="BFBFBF" w:themeFill="background1" w:themeFillShade="BF"/>
                <w:vAlign w:val="center"/>
              </w:tcPr>
              <w:p w14:paraId="6F63E19B" w14:textId="1A4A4718" w:rsidR="004C4A78" w:rsidRPr="007D68FA" w:rsidRDefault="004C4A78" w:rsidP="004C4A78">
                <w:pPr>
                  <w:spacing w:after="0" w:line="240" w:lineRule="auto"/>
                  <w:rPr>
                    <w:rFonts w:asciiTheme="majorHAnsi" w:hAnsiTheme="majorHAnsi" w:cs="Arial"/>
                    <w:b/>
                    <w:bCs/>
                    <w:color w:val="548DD4" w:themeColor="text2" w:themeTint="99"/>
                    <w:sz w:val="24"/>
                    <w:szCs w:val="24"/>
                  </w:rPr>
                </w:pPr>
                <w:r w:rsidRPr="007D68FA">
                  <w:rPr>
                    <w:rFonts w:asciiTheme="majorHAnsi" w:hAnsiTheme="majorHAnsi" w:cs="Arial"/>
                    <w:b/>
                    <w:bCs/>
                    <w:color w:val="548DD4" w:themeColor="text2" w:themeTint="99"/>
                    <w:sz w:val="26"/>
                    <w:szCs w:val="26"/>
                  </w:rPr>
                  <w:t>Total Required Hours</w:t>
                </w:r>
                <w:r w:rsidR="00223022">
                  <w:rPr>
                    <w:rFonts w:asciiTheme="majorHAnsi" w:hAnsiTheme="majorHAnsi" w:cs="Arial"/>
                    <w:b/>
                    <w:bCs/>
                    <w:color w:val="548DD4" w:themeColor="text2" w:themeTint="99"/>
                    <w:sz w:val="26"/>
                    <w:szCs w:val="26"/>
                  </w:rPr>
                  <w:t>:</w:t>
                </w:r>
              </w:p>
            </w:tc>
            <w:tc>
              <w:tcPr>
                <w:tcW w:w="1165" w:type="dxa"/>
                <w:shd w:val="clear" w:color="auto" w:fill="BFBFBF" w:themeFill="background1" w:themeFillShade="BF"/>
                <w:vAlign w:val="center"/>
              </w:tcPr>
              <w:p w14:paraId="65D2EB98" w14:textId="10477176" w:rsidR="004C4A78" w:rsidRPr="007D68FA" w:rsidRDefault="00CD4799" w:rsidP="004C4A78">
                <w:pPr>
                  <w:spacing w:after="0" w:line="240" w:lineRule="auto"/>
                  <w:jc w:val="center"/>
                  <w:rPr>
                    <w:rFonts w:asciiTheme="majorHAnsi" w:hAnsiTheme="majorHAnsi" w:cs="Arial"/>
                    <w:b/>
                    <w:bCs/>
                    <w:color w:val="548DD4" w:themeColor="text2" w:themeTint="99"/>
                    <w:sz w:val="24"/>
                    <w:szCs w:val="24"/>
                  </w:rPr>
                </w:pPr>
                <w:r w:rsidRPr="007D68FA">
                  <w:rPr>
                    <w:rFonts w:asciiTheme="majorHAnsi" w:hAnsiTheme="majorHAnsi" w:cs="Arial"/>
                    <w:b/>
                    <w:bCs/>
                    <w:color w:val="548DD4" w:themeColor="text2" w:themeTint="99"/>
                    <w:sz w:val="26"/>
                    <w:szCs w:val="26"/>
                  </w:rPr>
                  <w:t>19-21</w:t>
                </w:r>
              </w:p>
            </w:tc>
          </w:tr>
        </w:tbl>
        <w:p w14:paraId="257679FD" w14:textId="0FECCB81" w:rsidR="00B8205E" w:rsidRPr="008D45DC" w:rsidRDefault="00511058" w:rsidP="008D45DC">
          <w:pPr>
            <w:tabs>
              <w:tab w:val="left" w:pos="360"/>
              <w:tab w:val="left" w:pos="720"/>
            </w:tabs>
            <w:spacing w:after="0" w:line="240" w:lineRule="auto"/>
            <w:rPr>
              <w:rFonts w:asciiTheme="majorHAnsi" w:hAnsiTheme="majorHAnsi" w:cs="Arial"/>
              <w:sz w:val="20"/>
              <w:szCs w:val="20"/>
            </w:rPr>
          </w:pPr>
        </w:p>
      </w:sdtContent>
    </w:sdt>
    <w:sectPr w:rsidR="00B8205E" w:rsidRPr="008D45DC"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7077F" w14:textId="77777777" w:rsidR="008755B6" w:rsidRDefault="008755B6" w:rsidP="00AF3758">
      <w:pPr>
        <w:spacing w:after="0" w:line="240" w:lineRule="auto"/>
      </w:pPr>
      <w:r>
        <w:separator/>
      </w:r>
    </w:p>
  </w:endnote>
  <w:endnote w:type="continuationSeparator" w:id="0">
    <w:p w14:paraId="766DC9DD" w14:textId="77777777" w:rsidR="008755B6" w:rsidRDefault="008755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1C7DEE8A"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3EF">
      <w:rPr>
        <w:rStyle w:val="PageNumber"/>
        <w:noProof/>
      </w:rPr>
      <w:t>9</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FCC9" w14:textId="77777777" w:rsidR="008755B6" w:rsidRDefault="008755B6" w:rsidP="00AF3758">
      <w:pPr>
        <w:spacing w:after="0" w:line="240" w:lineRule="auto"/>
      </w:pPr>
      <w:r>
        <w:separator/>
      </w:r>
    </w:p>
  </w:footnote>
  <w:footnote w:type="continuationSeparator" w:id="0">
    <w:p w14:paraId="7E6C9B64" w14:textId="77777777" w:rsidR="008755B6" w:rsidRDefault="008755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4D2E68D2"/>
    <w:lvl w:ilvl="0" w:tplc="CB5AD986">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15B5"/>
    <w:rsid w:val="0002482B"/>
    <w:rsid w:val="00024BA5"/>
    <w:rsid w:val="000327B6"/>
    <w:rsid w:val="00074149"/>
    <w:rsid w:val="000842D2"/>
    <w:rsid w:val="00084BC1"/>
    <w:rsid w:val="000A7985"/>
    <w:rsid w:val="000B11F8"/>
    <w:rsid w:val="000B3B2D"/>
    <w:rsid w:val="000C7FBD"/>
    <w:rsid w:val="000D06F1"/>
    <w:rsid w:val="000D7BC8"/>
    <w:rsid w:val="000E1A06"/>
    <w:rsid w:val="000F6B0E"/>
    <w:rsid w:val="00102DDC"/>
    <w:rsid w:val="00103070"/>
    <w:rsid w:val="001042B6"/>
    <w:rsid w:val="001166B8"/>
    <w:rsid w:val="001334EE"/>
    <w:rsid w:val="00137957"/>
    <w:rsid w:val="00141A9C"/>
    <w:rsid w:val="00145CD5"/>
    <w:rsid w:val="00151451"/>
    <w:rsid w:val="0015426F"/>
    <w:rsid w:val="001639AC"/>
    <w:rsid w:val="00163D72"/>
    <w:rsid w:val="00174BE5"/>
    <w:rsid w:val="00183D01"/>
    <w:rsid w:val="00185D67"/>
    <w:rsid w:val="00186D3C"/>
    <w:rsid w:val="00190178"/>
    <w:rsid w:val="00196E4A"/>
    <w:rsid w:val="001A09B3"/>
    <w:rsid w:val="001A5DD5"/>
    <w:rsid w:val="001B1866"/>
    <w:rsid w:val="001D037D"/>
    <w:rsid w:val="001D43DA"/>
    <w:rsid w:val="001E6568"/>
    <w:rsid w:val="002016D1"/>
    <w:rsid w:val="00212149"/>
    <w:rsid w:val="00212A76"/>
    <w:rsid w:val="00213390"/>
    <w:rsid w:val="00222AE5"/>
    <w:rsid w:val="00223022"/>
    <w:rsid w:val="002233E8"/>
    <w:rsid w:val="002239A8"/>
    <w:rsid w:val="0022455D"/>
    <w:rsid w:val="00227596"/>
    <w:rsid w:val="002315B0"/>
    <w:rsid w:val="00231E6D"/>
    <w:rsid w:val="00236EDC"/>
    <w:rsid w:val="00251356"/>
    <w:rsid w:val="00254447"/>
    <w:rsid w:val="00256410"/>
    <w:rsid w:val="00256DF6"/>
    <w:rsid w:val="00261ACE"/>
    <w:rsid w:val="00261BC8"/>
    <w:rsid w:val="00262EF1"/>
    <w:rsid w:val="00265C17"/>
    <w:rsid w:val="00273E51"/>
    <w:rsid w:val="0028276B"/>
    <w:rsid w:val="00284BC9"/>
    <w:rsid w:val="00285023"/>
    <w:rsid w:val="00295250"/>
    <w:rsid w:val="002B2665"/>
    <w:rsid w:val="002B59C7"/>
    <w:rsid w:val="002C0430"/>
    <w:rsid w:val="002C7E6E"/>
    <w:rsid w:val="003025B6"/>
    <w:rsid w:val="003302AD"/>
    <w:rsid w:val="00333D38"/>
    <w:rsid w:val="00341B0D"/>
    <w:rsid w:val="00342408"/>
    <w:rsid w:val="00346CC3"/>
    <w:rsid w:val="00347296"/>
    <w:rsid w:val="00351682"/>
    <w:rsid w:val="003528BF"/>
    <w:rsid w:val="00361089"/>
    <w:rsid w:val="00362414"/>
    <w:rsid w:val="003625C4"/>
    <w:rsid w:val="00374D72"/>
    <w:rsid w:val="00381C42"/>
    <w:rsid w:val="00383F47"/>
    <w:rsid w:val="00384538"/>
    <w:rsid w:val="00385F34"/>
    <w:rsid w:val="00387380"/>
    <w:rsid w:val="00391780"/>
    <w:rsid w:val="003A11BC"/>
    <w:rsid w:val="003C220A"/>
    <w:rsid w:val="003D07F2"/>
    <w:rsid w:val="003E110D"/>
    <w:rsid w:val="003F32F3"/>
    <w:rsid w:val="003F37F5"/>
    <w:rsid w:val="00404D82"/>
    <w:rsid w:val="004072F1"/>
    <w:rsid w:val="00407B20"/>
    <w:rsid w:val="00423043"/>
    <w:rsid w:val="00424FAB"/>
    <w:rsid w:val="004257B6"/>
    <w:rsid w:val="00436E73"/>
    <w:rsid w:val="00436F3A"/>
    <w:rsid w:val="00455AAF"/>
    <w:rsid w:val="004642EF"/>
    <w:rsid w:val="00473252"/>
    <w:rsid w:val="004813C5"/>
    <w:rsid w:val="004865E2"/>
    <w:rsid w:val="00487771"/>
    <w:rsid w:val="00491F76"/>
    <w:rsid w:val="004A268E"/>
    <w:rsid w:val="004A3742"/>
    <w:rsid w:val="004A7706"/>
    <w:rsid w:val="004B7C94"/>
    <w:rsid w:val="004C156C"/>
    <w:rsid w:val="004C4A78"/>
    <w:rsid w:val="004C5744"/>
    <w:rsid w:val="004D11A2"/>
    <w:rsid w:val="004D4180"/>
    <w:rsid w:val="004D5954"/>
    <w:rsid w:val="004E302E"/>
    <w:rsid w:val="004F3C87"/>
    <w:rsid w:val="0050159D"/>
    <w:rsid w:val="00511058"/>
    <w:rsid w:val="005150C6"/>
    <w:rsid w:val="00522E96"/>
    <w:rsid w:val="00525F65"/>
    <w:rsid w:val="005268B8"/>
    <w:rsid w:val="00526B81"/>
    <w:rsid w:val="0053245F"/>
    <w:rsid w:val="00533BB1"/>
    <w:rsid w:val="00543B53"/>
    <w:rsid w:val="005464C5"/>
    <w:rsid w:val="00546F79"/>
    <w:rsid w:val="00551221"/>
    <w:rsid w:val="005522E4"/>
    <w:rsid w:val="00555CE3"/>
    <w:rsid w:val="005630DE"/>
    <w:rsid w:val="00566F0B"/>
    <w:rsid w:val="00577D8E"/>
    <w:rsid w:val="00584C22"/>
    <w:rsid w:val="00592A95"/>
    <w:rsid w:val="0059304C"/>
    <w:rsid w:val="00594AF5"/>
    <w:rsid w:val="005B3CA3"/>
    <w:rsid w:val="005C0CF4"/>
    <w:rsid w:val="005C12DD"/>
    <w:rsid w:val="005C6BBE"/>
    <w:rsid w:val="005D6134"/>
    <w:rsid w:val="005E49E1"/>
    <w:rsid w:val="005F0E62"/>
    <w:rsid w:val="006057B2"/>
    <w:rsid w:val="0061170A"/>
    <w:rsid w:val="006179CB"/>
    <w:rsid w:val="00623579"/>
    <w:rsid w:val="00625F11"/>
    <w:rsid w:val="006263B7"/>
    <w:rsid w:val="006305EC"/>
    <w:rsid w:val="006318E6"/>
    <w:rsid w:val="00636DB3"/>
    <w:rsid w:val="00642FE1"/>
    <w:rsid w:val="00651865"/>
    <w:rsid w:val="0066203A"/>
    <w:rsid w:val="006657FB"/>
    <w:rsid w:val="00673534"/>
    <w:rsid w:val="00677A48"/>
    <w:rsid w:val="00681CE7"/>
    <w:rsid w:val="00684744"/>
    <w:rsid w:val="006908B0"/>
    <w:rsid w:val="00695468"/>
    <w:rsid w:val="00696070"/>
    <w:rsid w:val="006A1EDD"/>
    <w:rsid w:val="006A5CF2"/>
    <w:rsid w:val="006B1394"/>
    <w:rsid w:val="006B52C0"/>
    <w:rsid w:val="006C490C"/>
    <w:rsid w:val="006D0246"/>
    <w:rsid w:val="006D62A2"/>
    <w:rsid w:val="006E6117"/>
    <w:rsid w:val="007002A1"/>
    <w:rsid w:val="00712045"/>
    <w:rsid w:val="0073025F"/>
    <w:rsid w:val="0073125A"/>
    <w:rsid w:val="00732FEB"/>
    <w:rsid w:val="00736F2F"/>
    <w:rsid w:val="0074104B"/>
    <w:rsid w:val="00744124"/>
    <w:rsid w:val="00750AF6"/>
    <w:rsid w:val="0076722D"/>
    <w:rsid w:val="007732BF"/>
    <w:rsid w:val="00775908"/>
    <w:rsid w:val="007769FF"/>
    <w:rsid w:val="0079240B"/>
    <w:rsid w:val="007A06B9"/>
    <w:rsid w:val="007A14BA"/>
    <w:rsid w:val="007C1F6B"/>
    <w:rsid w:val="007C242E"/>
    <w:rsid w:val="007D05BB"/>
    <w:rsid w:val="007D26F7"/>
    <w:rsid w:val="007D68FA"/>
    <w:rsid w:val="007E37E8"/>
    <w:rsid w:val="007E481A"/>
    <w:rsid w:val="00807303"/>
    <w:rsid w:val="00811BD4"/>
    <w:rsid w:val="00812026"/>
    <w:rsid w:val="0081685D"/>
    <w:rsid w:val="00821C11"/>
    <w:rsid w:val="0083170D"/>
    <w:rsid w:val="0083463F"/>
    <w:rsid w:val="00836BB2"/>
    <w:rsid w:val="00847FF1"/>
    <w:rsid w:val="008618A4"/>
    <w:rsid w:val="008644F1"/>
    <w:rsid w:val="008755B6"/>
    <w:rsid w:val="00880A0E"/>
    <w:rsid w:val="008917F2"/>
    <w:rsid w:val="008A198F"/>
    <w:rsid w:val="008A201D"/>
    <w:rsid w:val="008B60CC"/>
    <w:rsid w:val="008C68AB"/>
    <w:rsid w:val="008C703B"/>
    <w:rsid w:val="008D0B67"/>
    <w:rsid w:val="008D156E"/>
    <w:rsid w:val="008D3553"/>
    <w:rsid w:val="008D3CE0"/>
    <w:rsid w:val="008D45DC"/>
    <w:rsid w:val="008E3D37"/>
    <w:rsid w:val="008E43AA"/>
    <w:rsid w:val="008E6C1C"/>
    <w:rsid w:val="008F3F4D"/>
    <w:rsid w:val="008F7811"/>
    <w:rsid w:val="00903372"/>
    <w:rsid w:val="009063B6"/>
    <w:rsid w:val="00913CCB"/>
    <w:rsid w:val="0092555A"/>
    <w:rsid w:val="009353C1"/>
    <w:rsid w:val="009373B0"/>
    <w:rsid w:val="00937B41"/>
    <w:rsid w:val="00953239"/>
    <w:rsid w:val="00960E95"/>
    <w:rsid w:val="00965530"/>
    <w:rsid w:val="00971C58"/>
    <w:rsid w:val="0097638B"/>
    <w:rsid w:val="0098226A"/>
    <w:rsid w:val="00985A31"/>
    <w:rsid w:val="00990763"/>
    <w:rsid w:val="00995B6B"/>
    <w:rsid w:val="009977A9"/>
    <w:rsid w:val="009A04F9"/>
    <w:rsid w:val="009A529F"/>
    <w:rsid w:val="009A533E"/>
    <w:rsid w:val="009B1FE3"/>
    <w:rsid w:val="009F0FCF"/>
    <w:rsid w:val="009F7CE5"/>
    <w:rsid w:val="00A01035"/>
    <w:rsid w:val="00A0329C"/>
    <w:rsid w:val="00A0421D"/>
    <w:rsid w:val="00A04919"/>
    <w:rsid w:val="00A1383B"/>
    <w:rsid w:val="00A13E0B"/>
    <w:rsid w:val="00A14028"/>
    <w:rsid w:val="00A1590B"/>
    <w:rsid w:val="00A16BB1"/>
    <w:rsid w:val="00A17840"/>
    <w:rsid w:val="00A303CC"/>
    <w:rsid w:val="00A46646"/>
    <w:rsid w:val="00A46C0C"/>
    <w:rsid w:val="00A5089E"/>
    <w:rsid w:val="00A5317E"/>
    <w:rsid w:val="00A56D36"/>
    <w:rsid w:val="00A65CFC"/>
    <w:rsid w:val="00A6767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16476"/>
    <w:rsid w:val="00B31350"/>
    <w:rsid w:val="00B32544"/>
    <w:rsid w:val="00B33C55"/>
    <w:rsid w:val="00B35368"/>
    <w:rsid w:val="00B558AB"/>
    <w:rsid w:val="00B61069"/>
    <w:rsid w:val="00B66993"/>
    <w:rsid w:val="00B81996"/>
    <w:rsid w:val="00B8205E"/>
    <w:rsid w:val="00B82A53"/>
    <w:rsid w:val="00B96609"/>
    <w:rsid w:val="00BA6583"/>
    <w:rsid w:val="00BB3245"/>
    <w:rsid w:val="00BC3546"/>
    <w:rsid w:val="00BC6F55"/>
    <w:rsid w:val="00BD3C8B"/>
    <w:rsid w:val="00BE069E"/>
    <w:rsid w:val="00BF7CD5"/>
    <w:rsid w:val="00C020A5"/>
    <w:rsid w:val="00C109AC"/>
    <w:rsid w:val="00C12816"/>
    <w:rsid w:val="00C12D28"/>
    <w:rsid w:val="00C1468F"/>
    <w:rsid w:val="00C23CC7"/>
    <w:rsid w:val="00C24A30"/>
    <w:rsid w:val="00C334FF"/>
    <w:rsid w:val="00C502E1"/>
    <w:rsid w:val="00C55931"/>
    <w:rsid w:val="00C56ED4"/>
    <w:rsid w:val="00C57E73"/>
    <w:rsid w:val="00C61549"/>
    <w:rsid w:val="00C6271D"/>
    <w:rsid w:val="00C64D43"/>
    <w:rsid w:val="00C65C42"/>
    <w:rsid w:val="00C66AE7"/>
    <w:rsid w:val="00C82512"/>
    <w:rsid w:val="00C843BA"/>
    <w:rsid w:val="00C91CAC"/>
    <w:rsid w:val="00C94E84"/>
    <w:rsid w:val="00CB0E8D"/>
    <w:rsid w:val="00CB5183"/>
    <w:rsid w:val="00CC0D13"/>
    <w:rsid w:val="00CC4137"/>
    <w:rsid w:val="00CD05C7"/>
    <w:rsid w:val="00CD4799"/>
    <w:rsid w:val="00CE5155"/>
    <w:rsid w:val="00CE63AE"/>
    <w:rsid w:val="00D0686A"/>
    <w:rsid w:val="00D1235B"/>
    <w:rsid w:val="00D23594"/>
    <w:rsid w:val="00D240B8"/>
    <w:rsid w:val="00D30FBF"/>
    <w:rsid w:val="00D327B3"/>
    <w:rsid w:val="00D343EF"/>
    <w:rsid w:val="00D34B13"/>
    <w:rsid w:val="00D3547B"/>
    <w:rsid w:val="00D37513"/>
    <w:rsid w:val="00D42C27"/>
    <w:rsid w:val="00D42DEA"/>
    <w:rsid w:val="00D44977"/>
    <w:rsid w:val="00D51205"/>
    <w:rsid w:val="00D57620"/>
    <w:rsid w:val="00D57716"/>
    <w:rsid w:val="00D67AC4"/>
    <w:rsid w:val="00D747B9"/>
    <w:rsid w:val="00D75334"/>
    <w:rsid w:val="00D779A1"/>
    <w:rsid w:val="00D874E1"/>
    <w:rsid w:val="00D87BDA"/>
    <w:rsid w:val="00D91C26"/>
    <w:rsid w:val="00D95DBE"/>
    <w:rsid w:val="00D979DD"/>
    <w:rsid w:val="00DA0F68"/>
    <w:rsid w:val="00DB24A8"/>
    <w:rsid w:val="00DC7207"/>
    <w:rsid w:val="00DD768A"/>
    <w:rsid w:val="00DE4CF4"/>
    <w:rsid w:val="00DE4F59"/>
    <w:rsid w:val="00DE6129"/>
    <w:rsid w:val="00DF5FD5"/>
    <w:rsid w:val="00E01C88"/>
    <w:rsid w:val="00E05AD1"/>
    <w:rsid w:val="00E06C30"/>
    <w:rsid w:val="00E300C6"/>
    <w:rsid w:val="00E42ED6"/>
    <w:rsid w:val="00E4378C"/>
    <w:rsid w:val="00E45868"/>
    <w:rsid w:val="00E475FC"/>
    <w:rsid w:val="00E5783D"/>
    <w:rsid w:val="00E6002F"/>
    <w:rsid w:val="00E63382"/>
    <w:rsid w:val="00E63573"/>
    <w:rsid w:val="00E728D6"/>
    <w:rsid w:val="00E75671"/>
    <w:rsid w:val="00E76289"/>
    <w:rsid w:val="00E90322"/>
    <w:rsid w:val="00E95EE7"/>
    <w:rsid w:val="00EB160E"/>
    <w:rsid w:val="00EB3E10"/>
    <w:rsid w:val="00EB593D"/>
    <w:rsid w:val="00EC1303"/>
    <w:rsid w:val="00EC173B"/>
    <w:rsid w:val="00EC6970"/>
    <w:rsid w:val="00EE1658"/>
    <w:rsid w:val="00EE2924"/>
    <w:rsid w:val="00EF2A44"/>
    <w:rsid w:val="00F0235A"/>
    <w:rsid w:val="00F15A9C"/>
    <w:rsid w:val="00F330A8"/>
    <w:rsid w:val="00F473AF"/>
    <w:rsid w:val="00F645B5"/>
    <w:rsid w:val="00F70B71"/>
    <w:rsid w:val="00F808AF"/>
    <w:rsid w:val="00F80F05"/>
    <w:rsid w:val="00F82172"/>
    <w:rsid w:val="00F84C07"/>
    <w:rsid w:val="00F84F77"/>
    <w:rsid w:val="00F85A46"/>
    <w:rsid w:val="00F87231"/>
    <w:rsid w:val="00FB00D4"/>
    <w:rsid w:val="00FB642D"/>
    <w:rsid w:val="00FB6789"/>
    <w:rsid w:val="00FD23AC"/>
    <w:rsid w:val="00FD2FBE"/>
    <w:rsid w:val="00FD3E77"/>
    <w:rsid w:val="00FD7EBC"/>
    <w:rsid w:val="00FE5A4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57"/>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wang@astate.ed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24629"/>
    <w:rsid w:val="00244A14"/>
    <w:rsid w:val="00273AAA"/>
    <w:rsid w:val="002A258E"/>
    <w:rsid w:val="002A3168"/>
    <w:rsid w:val="002D04B0"/>
    <w:rsid w:val="00357EC5"/>
    <w:rsid w:val="00363586"/>
    <w:rsid w:val="003B75EE"/>
    <w:rsid w:val="003E1CB1"/>
    <w:rsid w:val="003F3E80"/>
    <w:rsid w:val="003F46F3"/>
    <w:rsid w:val="004335B1"/>
    <w:rsid w:val="00476802"/>
    <w:rsid w:val="004B3805"/>
    <w:rsid w:val="004E1A75"/>
    <w:rsid w:val="00522A19"/>
    <w:rsid w:val="00546CC9"/>
    <w:rsid w:val="00551375"/>
    <w:rsid w:val="00587536"/>
    <w:rsid w:val="005C18C9"/>
    <w:rsid w:val="005D5D2F"/>
    <w:rsid w:val="00602EE2"/>
    <w:rsid w:val="00623293"/>
    <w:rsid w:val="0064684C"/>
    <w:rsid w:val="00652722"/>
    <w:rsid w:val="006B421A"/>
    <w:rsid w:val="007023A0"/>
    <w:rsid w:val="007342D9"/>
    <w:rsid w:val="00753783"/>
    <w:rsid w:val="007562FE"/>
    <w:rsid w:val="00757AAF"/>
    <w:rsid w:val="00782A99"/>
    <w:rsid w:val="007A0210"/>
    <w:rsid w:val="007A60B5"/>
    <w:rsid w:val="007B747E"/>
    <w:rsid w:val="007F0217"/>
    <w:rsid w:val="00820F77"/>
    <w:rsid w:val="00822EE1"/>
    <w:rsid w:val="008579D2"/>
    <w:rsid w:val="008818BB"/>
    <w:rsid w:val="008A4D62"/>
    <w:rsid w:val="0090371E"/>
    <w:rsid w:val="00946FBC"/>
    <w:rsid w:val="009856DC"/>
    <w:rsid w:val="0098736D"/>
    <w:rsid w:val="009B6AB6"/>
    <w:rsid w:val="009C008A"/>
    <w:rsid w:val="009F4C18"/>
    <w:rsid w:val="00A02F68"/>
    <w:rsid w:val="00AD5D56"/>
    <w:rsid w:val="00AF6B44"/>
    <w:rsid w:val="00B07F3C"/>
    <w:rsid w:val="00B2559E"/>
    <w:rsid w:val="00B46AFF"/>
    <w:rsid w:val="00B86587"/>
    <w:rsid w:val="00BA55AE"/>
    <w:rsid w:val="00BF37CC"/>
    <w:rsid w:val="00C936FA"/>
    <w:rsid w:val="00CC59D1"/>
    <w:rsid w:val="00CD4EF8"/>
    <w:rsid w:val="00D028D8"/>
    <w:rsid w:val="00D320FC"/>
    <w:rsid w:val="00E0130D"/>
    <w:rsid w:val="00E05783"/>
    <w:rsid w:val="00E37A95"/>
    <w:rsid w:val="00E5541C"/>
    <w:rsid w:val="00E66159"/>
    <w:rsid w:val="00E66512"/>
    <w:rsid w:val="00EB6B4B"/>
    <w:rsid w:val="00EC49BE"/>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4291-6CFE-41B9-8D7F-BCA0708C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stewart</cp:lastModifiedBy>
  <cp:revision>4</cp:revision>
  <cp:lastPrinted>2020-10-16T16:22:00Z</cp:lastPrinted>
  <dcterms:created xsi:type="dcterms:W3CDTF">2020-10-30T14:02:00Z</dcterms:created>
  <dcterms:modified xsi:type="dcterms:W3CDTF">2020-11-13T03:02:00Z</dcterms:modified>
</cp:coreProperties>
</file>