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DA35EA4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8B03EC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17E75223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F2B7E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38E2D541" w:rsidR="00001C04" w:rsidRPr="008426D1" w:rsidRDefault="0099073F" w:rsidP="00CD18FE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CD18FE">
                  <w:rPr>
                    <w:rFonts w:asciiTheme="majorHAnsi" w:hAnsiTheme="majorHAnsi"/>
                    <w:sz w:val="20"/>
                    <w:szCs w:val="20"/>
                  </w:rPr>
                  <w:t xml:space="preserve">Andre </w:t>
                </w:r>
                <w:proofErr w:type="spellStart"/>
                <w:r w:rsidR="00CD18FE">
                  <w:rPr>
                    <w:rFonts w:asciiTheme="majorHAnsi" w:hAnsiTheme="majorHAnsi"/>
                    <w:sz w:val="20"/>
                    <w:szCs w:val="20"/>
                  </w:rPr>
                  <w:t>Possani</w:t>
                </w:r>
                <w:proofErr w:type="spellEnd"/>
                <w:r w:rsidR="00CD18FE">
                  <w:rPr>
                    <w:rFonts w:asciiTheme="majorHAnsi" w:hAnsiTheme="majorHAnsi"/>
                    <w:sz w:val="20"/>
                    <w:szCs w:val="20"/>
                  </w:rPr>
                  <w:t xml:space="preserve"> Espinosa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18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99073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0A82B581" w:rsidR="00001C04" w:rsidRPr="008426D1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8B03EC" w:rsidRPr="008B03EC">
                      <w:rPr>
                        <w:rFonts w:asciiTheme="majorHAnsi" w:hAnsiTheme="majorHAnsi"/>
                        <w:sz w:val="20"/>
                        <w:szCs w:val="20"/>
                      </w:rPr>
                      <w:t>Andre Possani Espinosa</w:t>
                    </w:r>
                  </w:sdtContent>
                </w:sdt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A40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/</w:t>
                </w:r>
                <w:r w:rsidR="00EA40F8">
                  <w:rPr>
                    <w:rFonts w:asciiTheme="majorHAnsi" w:hAnsiTheme="majorHAnsi"/>
                    <w:smallCaps/>
                    <w:sz w:val="20"/>
                    <w:szCs w:val="20"/>
                  </w:rPr>
                  <w:t>2</w:t>
                </w:r>
                <w:r w:rsidR="008B03E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3/2021</w:t>
                </w:r>
              </w:sdtContent>
            </w:sdt>
            <w:r w:rsidR="00001C04" w:rsidRPr="008B03EC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3AFA5208" w:rsidR="004C4ADF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Jason Stewar</w:t>
                    </w:r>
                    <w:r w:rsidR="00CD18FE">
                      <w:rPr>
                        <w:rFonts w:asciiTheme="majorHAnsi" w:hAnsiTheme="majorHAnsi"/>
                        <w:sz w:val="20"/>
                        <w:szCs w:val="20"/>
                      </w:rPr>
                      <w:t>t</w:t>
                    </w:r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18FE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32A968A3" w:rsidR="00D66C39" w:rsidRPr="008426D1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001BB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Elizabeth Spence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1-09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01BB7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9/30/2021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BB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Office 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13D5E15" w:rsidR="00D66C39" w:rsidRPr="008426D1" w:rsidRDefault="0099073F" w:rsidP="00640098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8B03EC">
                      <w:rPr>
                        <w:rFonts w:asciiTheme="majorHAnsi" w:hAnsiTheme="majorHAnsi"/>
                        <w:sz w:val="20"/>
                        <w:szCs w:val="20"/>
                      </w:rPr>
                      <w:t>Abhijit Bhattacharyya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4009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425974BA" w:rsidR="00D66C39" w:rsidRPr="008426D1" w:rsidRDefault="0099073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r w:rsidR="001D0BB7">
                      <w:rPr>
                        <w:rFonts w:asciiTheme="majorHAnsi" w:hAnsiTheme="majorHAnsi"/>
                        <w:sz w:val="20"/>
                        <w:szCs w:val="20"/>
                      </w:rPr>
                      <w:t>Alan Utter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D0BB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99073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79C2CE05" w:rsidR="007D371A" w:rsidRPr="008B03EC" w:rsidRDefault="0099073F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  <w:lang w:val="es-MX"/>
            </w:rPr>
          </w:pPr>
          <w:sdt>
            <w:sdtPr>
              <w:rPr>
                <w:rFonts w:asciiTheme="majorHAnsi" w:hAnsiTheme="majorHAnsi"/>
                <w:sz w:val="20"/>
                <w:szCs w:val="20"/>
              </w:rPr>
              <w:id w:val="247549075"/>
            </w:sdtPr>
            <w:sdtEndPr/>
            <w:sdtContent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Andre Possani Espinosa, </w:t>
              </w:r>
              <w:hyperlink r:id="rId8" w:history="1">
                <w:r w:rsidR="008B03EC" w:rsidRPr="00F05921">
                  <w:rPr>
                    <w:rStyle w:val="Hyperlink"/>
                    <w:rFonts w:asciiTheme="majorHAnsi" w:hAnsiTheme="majorHAnsi"/>
                    <w:sz w:val="20"/>
                    <w:szCs w:val="20"/>
                    <w:lang w:val="es-MX"/>
                  </w:rPr>
                  <w:t>apossaniespinosa@astate.edu</w:t>
                </w:r>
              </w:hyperlink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, +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52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419 689 0354</w:t>
              </w:r>
              <w:r w:rsidR="008B03EC" w:rsidRPr="00B8525A">
                <w:rPr>
                  <w:rFonts w:asciiTheme="majorHAnsi" w:hAnsiTheme="majorHAnsi"/>
                  <w:sz w:val="20"/>
                  <w:szCs w:val="20"/>
                  <w:lang w:val="es-MX"/>
                </w:rPr>
                <w:t xml:space="preserve"> ext. </w:t>
              </w:r>
              <w:r w:rsidR="008B03EC">
                <w:rPr>
                  <w:rFonts w:asciiTheme="majorHAnsi" w:hAnsiTheme="majorHAnsi"/>
                  <w:sz w:val="20"/>
                  <w:szCs w:val="20"/>
                  <w:lang w:val="es-MX"/>
                </w:rPr>
                <w:t>2061</w:t>
              </w:r>
            </w:sdtContent>
          </w:sdt>
        </w:p>
      </w:sdtContent>
    </w:sdt>
    <w:p w14:paraId="64CE72C1" w14:textId="77777777" w:rsidR="007D371A" w:rsidRPr="008B03EC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A43596E" w14:textId="251A05D6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774375AE" w14:textId="77777777" w:rsidR="00336EDB" w:rsidRPr="008B03EC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es-MX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>
        <w:rPr>
          <w:rFonts w:cstheme="minorBidi"/>
          <w:lang w:val="es-MX"/>
        </w:rPr>
      </w:sdtEndPr>
      <w:sdtContent>
        <w:p w14:paraId="6A6702AD" w14:textId="7B9DEB2D" w:rsidR="003F2F3D" w:rsidRPr="00CF2B7E" w:rsidRDefault="008B03EC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/>
              <w:sz w:val="20"/>
              <w:szCs w:val="20"/>
            </w:rPr>
          </w:pPr>
          <w:r w:rsidRPr="00CF2B7E">
            <w:rPr>
              <w:rFonts w:asciiTheme="majorHAnsi" w:hAnsiTheme="majorHAnsi"/>
              <w:sz w:val="20"/>
              <w:szCs w:val="20"/>
            </w:rPr>
            <w:t>FALL 2022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3E40AF96" w:rsidR="00A865C3" w:rsidRDefault="009D086F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M</w:t>
            </w:r>
            <w:r w:rsidR="008B03EC">
              <w:rPr>
                <w:rFonts w:asciiTheme="majorHAnsi" w:hAnsiTheme="majorHAnsi" w:cs="Arial"/>
                <w:b/>
                <w:sz w:val="20"/>
                <w:szCs w:val="20"/>
              </w:rPr>
              <w:t>SE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4C031803" w14:textId="487C4463" w:rsidR="00A865C3" w:rsidRDefault="000A726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4</w:t>
            </w:r>
            <w:r w:rsidR="007B5A3B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C95C37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="00933CA3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147E32A6" w14:textId="762BD7B2" w:rsidR="00A865C3" w:rsidRDefault="007B5A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5A3B">
              <w:rPr>
                <w:rFonts w:asciiTheme="majorHAnsi" w:hAnsiTheme="majorHAnsi" w:cs="Arial"/>
                <w:b/>
                <w:sz w:val="20"/>
                <w:szCs w:val="20"/>
              </w:rPr>
              <w:t>Continuum Mechanics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3F1757F4" w:rsidR="00A865C3" w:rsidRDefault="007B5A3B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B5A3B">
              <w:rPr>
                <w:rFonts w:asciiTheme="majorHAnsi" w:hAnsiTheme="majorHAnsi" w:cs="Arial"/>
                <w:b/>
                <w:sz w:val="20"/>
                <w:szCs w:val="20"/>
              </w:rPr>
              <w:t>The classical field theory of deformable bodies. The theory will be systematically developed, from the kinematics to the balance equations, the material theory, and the entropy principles</w:t>
            </w:r>
            <w:r w:rsidR="00C95C37" w:rsidRPr="00C95C37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proofErr w:type="gramStart"/>
      <w:r w:rsidR="002E544F" w:rsidRPr="00A865C3">
        <w:rPr>
          <w:rFonts w:asciiTheme="majorHAnsi" w:hAnsiTheme="majorHAnsi" w:cs="Arial"/>
          <w:sz w:val="20"/>
          <w:szCs w:val="20"/>
        </w:rPr>
        <w:t>. )</w:t>
      </w:r>
      <w:proofErr w:type="gramEnd"/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E600F81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45DFC0C" w:rsidR="00391206" w:rsidRPr="008426D1" w:rsidRDefault="0099073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  <w:r w:rsidR="008B03EC">
        <w:rPr>
          <w:rFonts w:asciiTheme="majorHAnsi" w:hAnsiTheme="majorHAnsi" w:cs="Arial"/>
          <w:bCs/>
          <w:sz w:val="20"/>
          <w:szCs w:val="20"/>
        </w:rPr>
        <w:t>Yes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14C73481" w:rsidR="00A966C5" w:rsidRPr="008426D1" w:rsidRDefault="0099073F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</w:sdtPr>
        <w:sdtEndPr/>
        <w:sdtContent>
          <w:r w:rsidR="00C95C37" w:rsidRPr="00EB559E">
            <w:rPr>
              <w:rFonts w:ascii="Arial" w:hAnsi="Arial" w:cs="Arial"/>
              <w:sz w:val="18"/>
              <w:szCs w:val="18"/>
            </w:rPr>
            <w:t xml:space="preserve">C or </w:t>
          </w:r>
          <w:r w:rsidR="007B5A3B" w:rsidRPr="007B5A3B">
            <w:rPr>
              <w:rFonts w:ascii="Arial" w:hAnsi="Arial" w:cs="Arial"/>
              <w:sz w:val="18"/>
              <w:szCs w:val="18"/>
            </w:rPr>
            <w:t>better in ME 4543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3D7AB719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bookmarkStart w:id="0" w:name="_Hlk82694022"/>
          <w:r w:rsidR="00C34595">
            <w:rPr>
              <w:rFonts w:asciiTheme="majorHAnsi" w:hAnsiTheme="majorHAnsi" w:cs="Arial"/>
              <w:sz w:val="20"/>
              <w:szCs w:val="20"/>
            </w:rPr>
            <w:t xml:space="preserve">Requires knowledge of </w:t>
          </w:r>
          <w:bookmarkEnd w:id="0"/>
          <w:r w:rsidR="00C34595">
            <w:rPr>
              <w:rFonts w:asciiTheme="majorHAnsi" w:hAnsiTheme="majorHAnsi" w:cs="Arial"/>
              <w:sz w:val="20"/>
              <w:szCs w:val="20"/>
            </w:rPr>
            <w:t>machine design.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645A4440" w:rsidR="00391206" w:rsidRPr="008426D1" w:rsidRDefault="0099073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  <w:r w:rsidR="00C34595">
        <w:rPr>
          <w:rFonts w:asciiTheme="majorHAnsi" w:hAnsiTheme="majorHAnsi" w:cs="Arial"/>
          <w:sz w:val="20"/>
          <w:szCs w:val="20"/>
        </w:rPr>
        <w:t>No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A7D321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7E57300F" w:rsidR="00C002F9" w:rsidRPr="008426D1" w:rsidRDefault="009D086F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Irregularly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3EF541C4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66E935C1" w:rsidR="00AF68E8" w:rsidRPr="008426D1" w:rsidRDefault="008B03EC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</w:t>
          </w:r>
          <w:r w:rsidR="00933CA3">
            <w:rPr>
              <w:rFonts w:asciiTheme="majorHAnsi" w:hAnsiTheme="majorHAnsi" w:cs="Arial"/>
              <w:sz w:val="20"/>
              <w:szCs w:val="20"/>
            </w:rPr>
            <w:t>ecture</w:t>
          </w:r>
          <w:r>
            <w:rPr>
              <w:rFonts w:asciiTheme="majorHAnsi" w:hAnsiTheme="majorHAnsi" w:cs="Arial"/>
              <w:sz w:val="20"/>
              <w:szCs w:val="20"/>
            </w:rPr>
            <w:t xml:space="preserve"> only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59A7AE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 xml:space="preserve">, or other [please </w:t>
      </w:r>
      <w:proofErr w:type="gramStart"/>
      <w:r w:rsidR="001E288B">
        <w:rPr>
          <w:rFonts w:asciiTheme="majorHAnsi" w:hAnsiTheme="majorHAnsi" w:cs="Arial"/>
          <w:sz w:val="20"/>
          <w:szCs w:val="20"/>
        </w:rPr>
        <w:t>elaborate])</w:t>
      </w:r>
      <w:proofErr w:type="gramEnd"/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231DF544" w:rsidR="001E288B" w:rsidRDefault="008B03EC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6D3E002A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6F3C35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8B03EC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40D668ED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8B03EC"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2A8215BC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sdt>
            <w:sdtPr>
              <w:rPr>
                <w:rFonts w:asciiTheme="majorHAnsi" w:hAnsiTheme="majorHAnsi"/>
                <w:sz w:val="20"/>
                <w:szCs w:val="20"/>
              </w:rPr>
              <w:id w:val="-567493984"/>
            </w:sdtPr>
            <w:sdtEndPr/>
            <w:sdtContent>
              <w:r w:rsidR="008B03EC">
                <w:rPr>
                  <w:rFonts w:asciiTheme="majorHAnsi" w:hAnsiTheme="majorHAnsi"/>
                  <w:sz w:val="20"/>
                  <w:szCs w:val="20"/>
                </w:rPr>
                <w:t xml:space="preserve">BS in </w:t>
              </w:r>
              <w:r w:rsidR="00BF7CE1">
                <w:rPr>
                  <w:rFonts w:asciiTheme="majorHAnsi" w:hAnsiTheme="majorHAnsi"/>
                  <w:sz w:val="20"/>
                  <w:szCs w:val="20"/>
                </w:rPr>
                <w:t>Mechani</w:t>
              </w:r>
              <w:r w:rsidR="008B03EC">
                <w:rPr>
                  <w:rFonts w:asciiTheme="majorHAnsi" w:hAnsiTheme="majorHAnsi"/>
                  <w:sz w:val="20"/>
                  <w:szCs w:val="20"/>
                </w:rPr>
                <w:t>cal Systems Engineering</w:t>
              </w:r>
            </w:sdtContent>
          </w:sdt>
          <w:r w:rsidR="008B03EC">
            <w:rPr>
              <w:rFonts w:asciiTheme="majorHAnsi" w:hAnsiTheme="majorHAnsi"/>
              <w:sz w:val="20"/>
              <w:szCs w:val="20"/>
            </w:rPr>
            <w:t>,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0B02787B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1DCC33AD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6AF210C8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1. Introduction to Continuum Mechanics</w:t>
          </w:r>
        </w:p>
        <w:p w14:paraId="637ABF91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2. Vector and Vector Spaces, Index Notation and Conventions</w:t>
          </w:r>
        </w:p>
        <w:p w14:paraId="771401B4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3. The Second-Order Tensor, The Principal Invariants and the Inverse of Tensor</w:t>
          </w:r>
        </w:p>
        <w:p w14:paraId="55924309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4. The Eigenvalues and Eigenvectors</w:t>
          </w:r>
        </w:p>
        <w:p w14:paraId="672298CB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5. Representation of the Orthogonal Tensor, The Symmetric Tensor and Positive Definite Tensor and the Polar Decomposition</w:t>
          </w:r>
        </w:p>
        <w:p w14:paraId="354C8C7F" w14:textId="47B31649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6. The Directional Derivative, The Gradient, Divergence and Curl</w:t>
          </w:r>
        </w:p>
        <w:p w14:paraId="54B6BB6D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7. The Time Derivative and Some Integral Theorems</w:t>
          </w:r>
        </w:p>
        <w:p w14:paraId="014135E5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 xml:space="preserve">Week 8. The </w:t>
          </w:r>
          <w:proofErr w:type="spellStart"/>
          <w:r w:rsidRPr="007B5A3B">
            <w:rPr>
              <w:rFonts w:asciiTheme="majorHAnsi" w:hAnsiTheme="majorHAnsi" w:cs="Arial"/>
              <w:sz w:val="20"/>
              <w:szCs w:val="20"/>
            </w:rPr>
            <w:t>Lagrangian</w:t>
          </w:r>
          <w:proofErr w:type="spellEnd"/>
          <w:r w:rsidRPr="007B5A3B">
            <w:rPr>
              <w:rFonts w:asciiTheme="majorHAnsi" w:hAnsiTheme="majorHAnsi" w:cs="Arial"/>
              <w:sz w:val="20"/>
              <w:szCs w:val="20"/>
            </w:rPr>
            <w:t xml:space="preserve"> and Eulerian Descriptions</w:t>
          </w:r>
        </w:p>
        <w:p w14:paraId="3DBD37E1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9. The Strain and Stretch Tensors, Area and Volume Transformation</w:t>
          </w:r>
        </w:p>
        <w:p w14:paraId="1F159A98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10. Material and Spatial Time Derivatives</w:t>
          </w:r>
        </w:p>
        <w:p w14:paraId="1AD86EB8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11. Law of Conservation of Mass</w:t>
          </w:r>
        </w:p>
        <w:p w14:paraId="7C1C56D7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 xml:space="preserve">Week 12. The Laws of Dynamics and the </w:t>
          </w:r>
          <w:proofErr w:type="spellStart"/>
          <w:r w:rsidRPr="007B5A3B">
            <w:rPr>
              <w:rFonts w:asciiTheme="majorHAnsi" w:hAnsiTheme="majorHAnsi" w:cs="Arial"/>
              <w:sz w:val="20"/>
              <w:szCs w:val="20"/>
            </w:rPr>
            <w:t>CauchyaAZs</w:t>
          </w:r>
          <w:proofErr w:type="spellEnd"/>
          <w:r w:rsidRPr="007B5A3B">
            <w:rPr>
              <w:rFonts w:asciiTheme="majorHAnsi" w:hAnsiTheme="majorHAnsi" w:cs="Arial"/>
              <w:sz w:val="20"/>
              <w:szCs w:val="20"/>
            </w:rPr>
            <w:t xml:space="preserve"> Hypothesis</w:t>
          </w:r>
        </w:p>
        <w:p w14:paraId="663C79AD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13. The Linear Momentum Balance and the Cauchy Stress Tensor</w:t>
          </w:r>
        </w:p>
        <w:p w14:paraId="3914E08D" w14:textId="77777777" w:rsidR="007B5A3B" w:rsidRPr="007B5A3B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>Week 14. The Angular Momentum Balance and the Properties of Cauchy Stress</w:t>
          </w:r>
        </w:p>
        <w:p w14:paraId="02FFB6D7" w14:textId="77777777" w:rsidR="00EA40F8" w:rsidRDefault="007B5A3B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  <w:r w:rsidRPr="007B5A3B">
            <w:rPr>
              <w:rFonts w:asciiTheme="majorHAnsi" w:hAnsiTheme="majorHAnsi" w:cs="Arial"/>
              <w:sz w:val="20"/>
              <w:szCs w:val="20"/>
            </w:rPr>
            <w:t xml:space="preserve">Week 15. The Equations of Motion in </w:t>
          </w:r>
          <w:proofErr w:type="spellStart"/>
          <w:r w:rsidRPr="007B5A3B">
            <w:rPr>
              <w:rFonts w:asciiTheme="majorHAnsi" w:hAnsiTheme="majorHAnsi" w:cs="Arial"/>
              <w:sz w:val="20"/>
              <w:szCs w:val="20"/>
            </w:rPr>
            <w:t>Lagrangian</w:t>
          </w:r>
          <w:proofErr w:type="spellEnd"/>
          <w:r w:rsidRPr="007B5A3B">
            <w:rPr>
              <w:rFonts w:asciiTheme="majorHAnsi" w:hAnsiTheme="majorHAnsi" w:cs="Arial"/>
              <w:sz w:val="20"/>
              <w:szCs w:val="20"/>
            </w:rPr>
            <w:t xml:space="preserve"> Description</w:t>
          </w:r>
        </w:p>
        <w:p w14:paraId="1452011B" w14:textId="77777777" w:rsidR="00EA40F8" w:rsidRDefault="00EA40F8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  <w:p w14:paraId="4C36B818" w14:textId="27160F34" w:rsidR="00A966C5" w:rsidRPr="008426D1" w:rsidRDefault="0099073F" w:rsidP="007B5A3B">
          <w:pPr>
            <w:pStyle w:val="xmsonormal"/>
            <w:shd w:val="clear" w:color="auto" w:fill="FFFFFF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54C7DF51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lastRenderedPageBreak/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6FFAB13C" w:rsidR="00A966C5" w:rsidRPr="008426D1" w:rsidRDefault="00933CA3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22AF69DE" w:rsidR="00A966C5" w:rsidRPr="008426D1" w:rsidRDefault="008C6B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309C90E4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8C6B1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29001D1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8C6B18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99073F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3989FF04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C34595">
            <w:rPr>
              <w:rFonts w:asciiTheme="majorHAnsi" w:hAnsiTheme="majorHAnsi" w:cs="Arial"/>
              <w:sz w:val="20"/>
              <w:szCs w:val="20"/>
            </w:rPr>
            <w:t>Students will learn t</w:t>
          </w:r>
          <w:r w:rsidR="00C34595" w:rsidRPr="00C34595">
            <w:rPr>
              <w:rFonts w:asciiTheme="majorHAnsi" w:hAnsiTheme="majorHAnsi" w:cs="Arial"/>
              <w:sz w:val="20"/>
              <w:szCs w:val="20"/>
            </w:rPr>
            <w:t>he classical field theory of deformable bodies. The theory will be systematically developed, from the kinematics to the balance equations, the material theory, and the entropy principles</w:t>
          </w:r>
          <w:r w:rsidR="00C34595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04044C6D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bookmarkStart w:id="1" w:name="_Hlk82694086"/>
          <w:r w:rsidR="00C34595">
            <w:rPr>
              <w:rFonts w:asciiTheme="majorHAnsi" w:hAnsiTheme="majorHAnsi" w:cs="Arial"/>
              <w:sz w:val="20"/>
              <w:szCs w:val="20"/>
            </w:rPr>
            <w:t>This course contributes to ABET’s student outcome 1: an ability</w:t>
          </w:r>
          <w:r w:rsidR="00C34595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C34595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bookmarkEnd w:id="1"/>
          <w:r w:rsidR="00C34595">
            <w:rPr>
              <w:rFonts w:asciiTheme="majorHAnsi" w:hAnsiTheme="majorHAnsi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67C2EC73" w:rsidR="00CA269E" w:rsidRPr="008426D1" w:rsidRDefault="00BF7CE1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Mechanical Systems</w:t>
          </w:r>
          <w:r w:rsidR="008C6B18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8C6B18">
            <w:rPr>
              <w:rFonts w:asciiTheme="majorHAnsi" w:hAnsiTheme="majorHAnsi" w:cs="Arial"/>
              <w:sz w:val="20"/>
              <w:szCs w:val="20"/>
            </w:rPr>
            <w:t>ngineering students at ASUCQ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4B724D6B" w:rsidR="00CA269E" w:rsidRPr="008426D1" w:rsidRDefault="008C6B18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Upper level</w:t>
          </w:r>
          <w:r w:rsidR="00C34595">
            <w:rPr>
              <w:rFonts w:asciiTheme="majorHAnsi" w:hAnsiTheme="majorHAnsi" w:cs="Arial"/>
              <w:sz w:val="20"/>
              <w:szCs w:val="20"/>
            </w:rPr>
            <w:t xml:space="preserve"> </w:t>
          </w:r>
          <w:bookmarkStart w:id="2" w:name="_Hlk82694077"/>
          <w:r w:rsidR="00C34595">
            <w:rPr>
              <w:rFonts w:asciiTheme="majorHAnsi" w:hAnsiTheme="majorHAnsi" w:cs="Arial"/>
              <w:sz w:val="20"/>
              <w:szCs w:val="20"/>
            </w:rPr>
            <w:t>because it requires knowledge from lower-level courses</w:t>
          </w:r>
          <w:bookmarkEnd w:id="2"/>
          <w:r w:rsidR="00C34595">
            <w:rPr>
              <w:rFonts w:asciiTheme="majorHAnsi" w:hAnsiTheme="majorHAnsi" w:cs="Arial"/>
              <w:sz w:val="20"/>
              <w:szCs w:val="20"/>
            </w:rPr>
            <w:t>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65F9454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  <w:showingPlcHdr/>
        </w:sdtPr>
        <w:sdtEndPr/>
        <w:sdtContent>
          <w:r w:rsidRPr="0030740C">
            <w:rPr>
              <w:rStyle w:val="PlaceholderText"/>
              <w:b/>
              <w:color w:val="auto"/>
            </w:rPr>
            <w:t>Yes / 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77964C95" w14:textId="5F20F41D" w:rsidR="00547433" w:rsidRPr="008426D1" w:rsidRDefault="00640098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40098">
            <w:rPr>
              <w:rFonts w:asciiTheme="majorHAnsi" w:hAnsiTheme="majorHAnsi" w:cs="Arial"/>
              <w:sz w:val="20"/>
              <w:szCs w:val="20"/>
            </w:rPr>
            <w:t xml:space="preserve">This course is an elective course in the degree plan and won’t be used for direct assessment.  </w:t>
          </w:r>
          <w:r w:rsidR="00A942A5">
            <w:rPr>
              <w:rFonts w:asciiTheme="majorHAnsi" w:hAnsiTheme="majorHAnsi" w:cs="Arial"/>
              <w:sz w:val="20"/>
              <w:szCs w:val="20"/>
            </w:rPr>
            <w:t>This course contributes to PLO 1: an ability</w:t>
          </w:r>
          <w:r w:rsidR="00A942A5" w:rsidRPr="0024520C">
            <w:rPr>
              <w:rFonts w:asciiTheme="majorHAnsi" w:hAnsiTheme="majorHAnsi"/>
              <w:sz w:val="20"/>
              <w:szCs w:val="20"/>
            </w:rPr>
            <w:t xml:space="preserve"> </w:t>
          </w:r>
          <w:r w:rsidR="00A942A5" w:rsidRPr="008C6B18">
            <w:rPr>
              <w:rFonts w:asciiTheme="majorHAnsi" w:hAnsiTheme="majorHAnsi"/>
              <w:sz w:val="20"/>
              <w:szCs w:val="20"/>
            </w:rPr>
            <w:t>to identify, formulate, and solve complex engineering problems by applying principles of engineering, science, and mathematics</w:t>
          </w:r>
          <w:r w:rsidR="00A942A5">
            <w:rPr>
              <w:rFonts w:asciiTheme="majorHAnsi" w:hAnsiTheme="majorHAnsi"/>
              <w:sz w:val="20"/>
              <w:szCs w:val="20"/>
            </w:rPr>
            <w:t>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498C0D81" w14:textId="77777777" w:rsidR="00CD18FE" w:rsidRPr="00057703" w:rsidRDefault="00CD18FE" w:rsidP="00CD18F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CD18FE" w:rsidRPr="00057703" w14:paraId="054875AF" w14:textId="77777777" w:rsidTr="003B7BEF">
        <w:tc>
          <w:tcPr>
            <w:tcW w:w="2148" w:type="dxa"/>
          </w:tcPr>
          <w:p w14:paraId="1CEEDB0B" w14:textId="77777777" w:rsidR="00CD18FE" w:rsidRPr="00057703" w:rsidRDefault="00CD18FE" w:rsidP="003B7BE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057703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1255EBEC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An ability to identify, formulate, and solve complex engineering problems by applying principles of engineering, science, and mathematics.</w:t>
                </w:r>
              </w:p>
            </w:tc>
          </w:sdtContent>
        </w:sdt>
      </w:tr>
      <w:tr w:rsidR="00CD18FE" w:rsidRPr="00057703" w14:paraId="1FD75E54" w14:textId="77777777" w:rsidTr="003B7BEF">
        <w:tc>
          <w:tcPr>
            <w:tcW w:w="2148" w:type="dxa"/>
          </w:tcPr>
          <w:p w14:paraId="47D76FD9" w14:textId="77777777" w:rsidR="00CD18FE" w:rsidRPr="00057703" w:rsidRDefault="00CD18FE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Assessment Procedure Criterion</w:t>
            </w:r>
          </w:p>
        </w:tc>
        <w:tc>
          <w:tcPr>
            <w:tcW w:w="7428" w:type="dxa"/>
          </w:tcPr>
          <w:sdt>
            <w:sdtPr>
              <w:rPr>
                <w:rFonts w:asciiTheme="majorHAnsi" w:hAnsiTheme="majorHAnsi"/>
                <w:sz w:val="20"/>
                <w:szCs w:val="20"/>
              </w:rPr>
              <w:id w:val="102081141"/>
            </w:sdtPr>
            <w:sdtEndPr/>
            <w:sdtContent>
              <w:p w14:paraId="2EEAB74B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Indirect Assessment</w:t>
                </w:r>
              </w:p>
              <w:p w14:paraId="7D867B74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graduating seniors (each semester)</w:t>
                </w:r>
              </w:p>
              <w:p w14:paraId="2B3B0EB9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Alumni (every two years)</w:t>
                </w:r>
              </w:p>
              <w:p w14:paraId="13B0932C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Surveys of Employers (every two years)</w:t>
                </w:r>
              </w:p>
              <w:p w14:paraId="780AA8CB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4BFA5B39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  <w:u w:val="single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u w:val="single"/>
                  </w:rPr>
                  <w:t>Direct Assessment</w:t>
                </w:r>
              </w:p>
              <w:p w14:paraId="5E8A6DB3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- 90% of students will score 3.0 or higher on portfolio evaluations (graded work, exams, papers, etc.) performed by faculty from the following course:</w:t>
                </w:r>
              </w:p>
              <w:p w14:paraId="7F9F5D9D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 xml:space="preserve">      ME 3613 Control Systems for Mechanical Engineers</w:t>
                </w:r>
              </w:p>
            </w:sdtContent>
          </w:sdt>
        </w:tc>
      </w:tr>
      <w:tr w:rsidR="00CD18FE" w:rsidRPr="00057703" w14:paraId="04A9C4CE" w14:textId="77777777" w:rsidTr="003B7BEF">
        <w:tc>
          <w:tcPr>
            <w:tcW w:w="2148" w:type="dxa"/>
          </w:tcPr>
          <w:p w14:paraId="244A6D98" w14:textId="77777777" w:rsidR="00CD18FE" w:rsidRPr="00057703" w:rsidRDefault="00CD18FE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Which courses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22010893"/>
          </w:sdtPr>
          <w:sdtEndPr/>
          <w:sdtContent>
            <w:tc>
              <w:tcPr>
                <w:tcW w:w="7428" w:type="dxa"/>
              </w:tcPr>
              <w:p w14:paraId="565B3915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  <w:lang w:val="es-MX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  <w:lang w:val="es-MX"/>
                  </w:rPr>
                  <w:t>ME 3613</w:t>
                </w:r>
              </w:p>
            </w:tc>
          </w:sdtContent>
        </w:sdt>
      </w:tr>
      <w:tr w:rsidR="00CD18FE" w:rsidRPr="00057703" w14:paraId="667732FA" w14:textId="77777777" w:rsidTr="003B7BEF">
        <w:tc>
          <w:tcPr>
            <w:tcW w:w="2148" w:type="dxa"/>
          </w:tcPr>
          <w:p w14:paraId="7FEFD512" w14:textId="77777777" w:rsidR="00CD18FE" w:rsidRPr="00057703" w:rsidRDefault="00CD18FE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2ECE0342" w14:textId="77777777" w:rsidR="00CD18FE" w:rsidRPr="00057703" w:rsidRDefault="00CD18FE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305FCE39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Collect data whenever ME 3613 is offered. Assess every 3 years according to the College of Engineering and Computer Science assessment schedule.</w:t>
                </w:r>
              </w:p>
            </w:tc>
          </w:sdtContent>
        </w:sdt>
      </w:tr>
      <w:tr w:rsidR="00CD18FE" w:rsidRPr="00057703" w14:paraId="5A4476BA" w14:textId="77777777" w:rsidTr="003B7BEF">
        <w:tc>
          <w:tcPr>
            <w:tcW w:w="2148" w:type="dxa"/>
          </w:tcPr>
          <w:p w14:paraId="05EB8B99" w14:textId="77777777" w:rsidR="00CD18FE" w:rsidRPr="00057703" w:rsidRDefault="00CD18FE" w:rsidP="003B7BEF">
            <w:pPr>
              <w:rPr>
                <w:rFonts w:asciiTheme="majorHAnsi" w:hAnsiTheme="majorHAnsi"/>
                <w:sz w:val="20"/>
                <w:szCs w:val="20"/>
              </w:rPr>
            </w:pPr>
            <w:r w:rsidRPr="00057703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385719D7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Indirect assessment: the Director of Engineering at campus Queretaro.</w:t>
                </w:r>
              </w:p>
              <w:p w14:paraId="00871BDC" w14:textId="77777777" w:rsidR="00CD18FE" w:rsidRPr="00057703" w:rsidRDefault="00CD18FE" w:rsidP="003B7BEF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57703">
                  <w:rPr>
                    <w:rFonts w:asciiTheme="majorHAnsi" w:hAnsiTheme="majorHAnsi"/>
                    <w:sz w:val="20"/>
                    <w:szCs w:val="20"/>
                  </w:rPr>
                  <w:t>Direct assessment: the Professor who teaches ME 3613.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5314E265" w:rsidR="00575870" w:rsidRPr="002B453A" w:rsidRDefault="00F76788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Fonts w:asciiTheme="majorHAnsi" w:hAnsiTheme="majorHAnsi"/>
                    <w:sz w:val="20"/>
                    <w:szCs w:val="20"/>
                  </w:rPr>
                  <w:t xml:space="preserve">Student will learn </w:t>
                </w:r>
                <w:r w:rsidR="00CF2B7E">
                  <w:rPr>
                    <w:rFonts w:asciiTheme="majorHAnsi" w:hAnsiTheme="majorHAnsi"/>
                    <w:sz w:val="20"/>
                    <w:szCs w:val="20"/>
                  </w:rPr>
                  <w:t>about</w:t>
                </w:r>
                <w:r w:rsidR="00C241AB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r w:rsidR="007B5A3B">
                  <w:rPr>
                    <w:rFonts w:asciiTheme="majorHAnsi" w:hAnsiTheme="majorHAnsi"/>
                    <w:sz w:val="20"/>
                    <w:szCs w:val="20"/>
                  </w:rPr>
                  <w:t>continuum mechanics</w:t>
                </w:r>
              </w:p>
            </w:tc>
          </w:sdtContent>
        </w:sdt>
      </w:tr>
      <w:tr w:rsidR="00933CA3" w:rsidRPr="002B453A" w14:paraId="1687EB40" w14:textId="77777777" w:rsidTr="00575870">
        <w:tc>
          <w:tcPr>
            <w:tcW w:w="2148" w:type="dxa"/>
          </w:tcPr>
          <w:p w14:paraId="2A6C1D2C" w14:textId="060AB1C9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65117998"/>
                <w:placeholder>
                  <w:docPart w:val="E5713DE55B3449A68B4A05BBEE05C351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750732277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1E7CB0A2" w14:textId="77777777" w:rsidR="00933CA3" w:rsidRPr="00AF5845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In-class discussion and illustrations</w:t>
                        </w:r>
                      </w:p>
                      <w:p w14:paraId="10A7F5A8" w14:textId="3090FBB6" w:rsidR="00933CA3" w:rsidRPr="002B453A" w:rsidRDefault="00933CA3" w:rsidP="00933CA3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AF584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Demonstration of analysis results in presentations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933CA3" w:rsidRPr="002B453A" w14:paraId="11E8ED94" w14:textId="77777777" w:rsidTr="00575870">
        <w:tc>
          <w:tcPr>
            <w:tcW w:w="2148" w:type="dxa"/>
          </w:tcPr>
          <w:p w14:paraId="7758B915" w14:textId="11F232C1" w:rsidR="00933CA3" w:rsidRPr="002B453A" w:rsidRDefault="00933CA3" w:rsidP="00933CA3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325DC846" w:rsidR="00933CA3" w:rsidRPr="002B453A" w:rsidRDefault="0099073F" w:rsidP="00933CA3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eastAsiaTheme="minorEastAsia" w:hAnsiTheme="majorHAnsi"/>
                  <w:color w:val="000000" w:themeColor="text1"/>
                  <w:sz w:val="20"/>
                  <w:szCs w:val="20"/>
                  <w:lang w:eastAsia="ja-JP"/>
                </w:rPr>
                <w:id w:val="-938209012"/>
                <w:text/>
              </w:sdtPr>
              <w:sdtEndPr/>
              <w:sdtContent>
                <w:r w:rsidR="00933CA3" w:rsidRPr="00F76788">
                  <w:rPr>
                    <w:rFonts w:asciiTheme="majorHAnsi" w:eastAsiaTheme="minorEastAsia" w:hAnsiTheme="majorHAnsi"/>
                    <w:color w:val="000000" w:themeColor="text1"/>
                    <w:sz w:val="20"/>
                    <w:szCs w:val="20"/>
                    <w:lang w:eastAsia="ja-JP"/>
                  </w:rPr>
                  <w:t>Course presentations, exams and projects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F0CF4D0" w14:textId="77777777" w:rsidR="00BF7CE1" w:rsidRPr="00493A98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 xml:space="preserve">Page </w:t>
          </w: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552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, before the heading “</w:t>
          </w:r>
          <w:r w:rsidRPr="00E04288">
            <w:rPr>
              <w:rFonts w:asciiTheme="majorHAnsi" w:hAnsiTheme="majorHAnsi" w:cs="Arial"/>
              <w:b/>
              <w:bCs/>
              <w:sz w:val="28"/>
              <w:szCs w:val="28"/>
            </w:rPr>
            <w:t>Military Science and Leadership (MSL)</w:t>
          </w: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”</w:t>
          </w:r>
        </w:p>
        <w:p w14:paraId="5F18D289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 w:rsidRPr="00493A98">
            <w:rPr>
              <w:rFonts w:asciiTheme="majorHAnsi" w:hAnsiTheme="majorHAnsi" w:cs="Arial"/>
              <w:b/>
              <w:bCs/>
              <w:sz w:val="28"/>
              <w:szCs w:val="28"/>
            </w:rPr>
            <w:t>Before: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26918578"/>
          </w:sdtPr>
          <w:sdtEndPr/>
          <w:sdtContent>
            <w:p w14:paraId="5651BF1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191CAFB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7C8E01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6EECEA5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  <w:r w:rsidRPr="00E75A5F">
                <w:rPr>
                  <w:rFonts w:cstheme="minorHAnsi"/>
                  <w:iCs/>
                </w:rPr>
                <w:t xml:space="preserve">4012, MLED 4022, MLED 4032. </w:t>
              </w:r>
              <w:r w:rsidRPr="00E75A5F">
                <w:rPr>
                  <w:rFonts w:cstheme="minorHAnsi"/>
                  <w:iCs/>
                  <w:highlight w:val="yellow"/>
                </w:rPr>
                <w:t>Spring.</w:t>
              </w:r>
            </w:p>
            <w:p w14:paraId="11E7E90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  <w:highlight w:val="yellow"/>
                </w:rPr>
              </w:pPr>
            </w:p>
            <w:p w14:paraId="08E2582E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Military</w:t>
              </w: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t xml:space="preserve"> Science and Leadership (MSL)</w:t>
              </w:r>
            </w:p>
            <w:p w14:paraId="6E5D928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</w:rPr>
              </w:pPr>
            </w:p>
            <w:p w14:paraId="16CA6F1A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6F15053F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147722B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397AD437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382C1BBF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</w:p>
        <w:p w14:paraId="0F313918" w14:textId="77777777" w:rsidR="00BF7CE1" w:rsidRDefault="00BF7CE1" w:rsidP="00BF7CE1">
          <w:pPr>
            <w:rPr>
              <w:rFonts w:asciiTheme="majorHAnsi" w:hAnsiTheme="majorHAnsi" w:cs="Arial"/>
              <w:b/>
              <w:bCs/>
              <w:sz w:val="28"/>
              <w:szCs w:val="28"/>
            </w:rPr>
          </w:pPr>
          <w:r>
            <w:rPr>
              <w:rFonts w:asciiTheme="majorHAnsi" w:hAnsiTheme="majorHAnsi" w:cs="Arial"/>
              <w:b/>
              <w:bCs/>
              <w:sz w:val="28"/>
              <w:szCs w:val="28"/>
            </w:rPr>
            <w:t>After:</w:t>
          </w:r>
        </w:p>
        <w:sdt>
          <w:sdtPr>
            <w:rPr>
              <w:rFonts w:cstheme="minorHAnsi"/>
              <w:i/>
              <w:color w:val="0070C0"/>
              <w:sz w:val="24"/>
              <w:szCs w:val="24"/>
            </w:rPr>
            <w:id w:val="-1632236381"/>
          </w:sdtPr>
          <w:sdtEndPr/>
          <w:sdtContent>
            <w:p w14:paraId="6E6804D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MLED 4116. Teaching Internship II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Directed teaching under the supervision of a qualified</w:t>
              </w:r>
            </w:p>
            <w:p w14:paraId="278F868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teacher in an appropriate area of specialty. Prerequisites, Admission into Teacher Education</w:t>
              </w:r>
            </w:p>
            <w:p w14:paraId="4827ABD9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Program, MLED 4042, MLED 4006, Two of the following specialty courses, MLED 4002, MLED</w:t>
              </w:r>
            </w:p>
            <w:p w14:paraId="34F88B62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4012, MLED 4022, MLED 4032. Spring.</w:t>
              </w:r>
            </w:p>
            <w:p w14:paraId="3E08097D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iCs/>
                  <w:sz w:val="24"/>
                  <w:szCs w:val="24"/>
                </w:rPr>
              </w:pPr>
            </w:p>
            <w:p w14:paraId="5560E6E9" w14:textId="77777777" w:rsidR="00BF7CE1" w:rsidRPr="00E675AC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Mechanical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 xml:space="preserve"> Systems Engineering (</w:t>
              </w:r>
              <w:r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M</w:t>
              </w:r>
              <w:r w:rsidRPr="00E675AC"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  <w:t>SE)</w:t>
              </w:r>
            </w:p>
            <w:p w14:paraId="01876512" w14:textId="77777777" w:rsidR="00BF7CE1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  <w:highlight w:val="yellow"/>
                </w:rPr>
              </w:pPr>
            </w:p>
            <w:p w14:paraId="199D4056" w14:textId="779387C4" w:rsidR="00BF7CE1" w:rsidRPr="00C73E62" w:rsidRDefault="00BF7CE1" w:rsidP="00BF7CE1">
              <w:pPr>
                <w:jc w:val="both"/>
                <w:rPr>
                  <w:rFonts w:ascii="Arial" w:hAnsi="Arial" w:cs="Arial"/>
                  <w:sz w:val="18"/>
                  <w:szCs w:val="18"/>
                  <w:highlight w:val="yellow"/>
                </w:rPr>
              </w:pP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MSE 4</w:t>
              </w:r>
              <w:r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55</w:t>
              </w:r>
              <w:r w:rsidRPr="00C73E62">
                <w:rPr>
                  <w:rFonts w:ascii="Arial" w:hAnsi="Arial" w:cs="Arial"/>
                  <w:b/>
                  <w:bCs/>
                  <w:sz w:val="18"/>
                  <w:szCs w:val="18"/>
                  <w:highlight w:val="yellow"/>
                </w:rPr>
                <w:t>3 Continuum Mechanics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 The classical field theory of deformable bodies. The theory will be systematically developed, from the kinematics to the balance equations, the material theory, and the entropy principles. 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 xml:space="preserve">Prerequisite: </w:t>
              </w:r>
              <w:r w:rsidRPr="00C73E62">
                <w:rPr>
                  <w:rFonts w:ascii="Arial" w:hAnsi="Arial" w:cs="Arial"/>
                  <w:sz w:val="18"/>
                  <w:szCs w:val="18"/>
                  <w:highlight w:val="yellow"/>
                </w:rPr>
                <w:t>C or better in ME 4543</w:t>
              </w:r>
              <w:r>
                <w:rPr>
                  <w:rFonts w:ascii="Arial" w:hAnsi="Arial" w:cs="Arial"/>
                  <w:sz w:val="18"/>
                  <w:szCs w:val="18"/>
                  <w:highlight w:val="yellow"/>
                </w:rPr>
                <w:t>.</w:t>
              </w:r>
            </w:p>
            <w:p w14:paraId="40B9F24B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b/>
                  <w:bCs/>
                  <w:iCs/>
                  <w:sz w:val="28"/>
                  <w:szCs w:val="28"/>
                </w:rPr>
              </w:pPr>
              <w:r w:rsidRPr="00E75A5F">
                <w:rPr>
                  <w:rFonts w:cstheme="minorHAnsi"/>
                  <w:b/>
                  <w:bCs/>
                  <w:iCs/>
                  <w:sz w:val="28"/>
                  <w:szCs w:val="28"/>
                </w:rPr>
                <w:lastRenderedPageBreak/>
                <w:t>Military Science and Leadership (MSL)</w:t>
              </w:r>
            </w:p>
            <w:p w14:paraId="3890F2ED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b/>
                  <w:bCs/>
                  <w:iCs/>
                </w:rPr>
                <w:t>MSL 1011. Introduction to the Army and Critical Thinking</w:t>
              </w:r>
              <w:r w:rsidRPr="00E75A5F">
                <w:rPr>
                  <w:rFonts w:cstheme="minorHAnsi"/>
                  <w:iCs/>
                  <w:sz w:val="24"/>
                  <w:szCs w:val="24"/>
                </w:rPr>
                <w:t xml:space="preserve"> </w:t>
              </w:r>
              <w:r w:rsidRPr="00E75A5F">
                <w:rPr>
                  <w:rFonts w:cstheme="minorHAnsi"/>
                  <w:iCs/>
                </w:rPr>
                <w:t>Examines the unique duties</w:t>
              </w:r>
            </w:p>
            <w:p w14:paraId="2BC4331C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and responsibilities of officers. Discuss organization and role of the Army. Review basic</w:t>
              </w:r>
            </w:p>
            <w:p w14:paraId="20E977D0" w14:textId="77777777" w:rsidR="00BF7CE1" w:rsidRPr="00E75A5F" w:rsidRDefault="00BF7CE1" w:rsidP="00BF7CE1">
              <w:pPr>
                <w:spacing w:after="0" w:line="240" w:lineRule="auto"/>
                <w:rPr>
                  <w:rFonts w:cstheme="minorHAnsi"/>
                  <w:iCs/>
                </w:rPr>
              </w:pPr>
              <w:r w:rsidRPr="00E75A5F">
                <w:rPr>
                  <w:rFonts w:cstheme="minorHAnsi"/>
                  <w:iCs/>
                </w:rPr>
                <w:t>life skills pertaining to fitness and communication. Analyze Army values and expected ethical</w:t>
              </w:r>
            </w:p>
            <w:p w14:paraId="122B6B07" w14:textId="37A63AB5" w:rsidR="00BF7CE1" w:rsidRDefault="00BF7CE1" w:rsidP="00BF7CE1">
              <w:pPr>
                <w:spacing w:after="0" w:line="240" w:lineRule="auto"/>
              </w:pPr>
              <w:r w:rsidRPr="00E75A5F">
                <w:rPr>
                  <w:rFonts w:cstheme="minorHAnsi"/>
                  <w:iCs/>
                </w:rPr>
                <w:t>behavior.</w:t>
              </w:r>
            </w:p>
          </w:sdtContent>
        </w:sdt>
        <w:p w14:paraId="27FFDB12" w14:textId="72A9D5A1" w:rsidR="00D3680D" w:rsidRPr="008426D1" w:rsidRDefault="0099073F" w:rsidP="00F7678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0FC4C605" w14:textId="77777777" w:rsidR="00895557" w:rsidRPr="008426D1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sectPr w:rsidR="00895557" w:rsidRPr="008426D1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D6E6" w14:textId="77777777" w:rsidR="0099073F" w:rsidRDefault="0099073F" w:rsidP="00AF3758">
      <w:pPr>
        <w:spacing w:after="0" w:line="240" w:lineRule="auto"/>
      </w:pPr>
      <w:r>
        <w:separator/>
      </w:r>
    </w:p>
  </w:endnote>
  <w:endnote w:type="continuationSeparator" w:id="0">
    <w:p w14:paraId="666DFFBB" w14:textId="77777777" w:rsidR="0099073F" w:rsidRDefault="0099073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6C279463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0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C975" w14:textId="77777777" w:rsidR="0099073F" w:rsidRDefault="0099073F" w:rsidP="00AF3758">
      <w:pPr>
        <w:spacing w:after="0" w:line="240" w:lineRule="auto"/>
      </w:pPr>
      <w:r>
        <w:separator/>
      </w:r>
    </w:p>
  </w:footnote>
  <w:footnote w:type="continuationSeparator" w:id="0">
    <w:p w14:paraId="330CC5AD" w14:textId="77777777" w:rsidR="0099073F" w:rsidRDefault="0099073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BB7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5467E"/>
    <w:rsid w:val="00054918"/>
    <w:rsid w:val="000556EA"/>
    <w:rsid w:val="0006489D"/>
    <w:rsid w:val="00066BF1"/>
    <w:rsid w:val="00076F60"/>
    <w:rsid w:val="0008410E"/>
    <w:rsid w:val="000A398A"/>
    <w:rsid w:val="000A4002"/>
    <w:rsid w:val="000A654B"/>
    <w:rsid w:val="000A726B"/>
    <w:rsid w:val="000D06F1"/>
    <w:rsid w:val="000D5436"/>
    <w:rsid w:val="000D6AA1"/>
    <w:rsid w:val="000E0BB8"/>
    <w:rsid w:val="000E141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6BFA"/>
    <w:rsid w:val="001D0BB7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40B4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550D5"/>
    <w:rsid w:val="00360064"/>
    <w:rsid w:val="00361C56"/>
    <w:rsid w:val="00362414"/>
    <w:rsid w:val="0036794A"/>
    <w:rsid w:val="00370451"/>
    <w:rsid w:val="00374D72"/>
    <w:rsid w:val="003775D6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65CF"/>
    <w:rsid w:val="00466ABF"/>
    <w:rsid w:val="00473252"/>
    <w:rsid w:val="00474C39"/>
    <w:rsid w:val="004765A5"/>
    <w:rsid w:val="00487771"/>
    <w:rsid w:val="00491BD4"/>
    <w:rsid w:val="0049675B"/>
    <w:rsid w:val="0049738A"/>
    <w:rsid w:val="00497E06"/>
    <w:rsid w:val="004A211B"/>
    <w:rsid w:val="004A2E84"/>
    <w:rsid w:val="004A7706"/>
    <w:rsid w:val="004B1430"/>
    <w:rsid w:val="004C4ADF"/>
    <w:rsid w:val="004C53EC"/>
    <w:rsid w:val="004D5819"/>
    <w:rsid w:val="004D71B7"/>
    <w:rsid w:val="004F3C87"/>
    <w:rsid w:val="00504ECD"/>
    <w:rsid w:val="00526B81"/>
    <w:rsid w:val="00541473"/>
    <w:rsid w:val="0054568E"/>
    <w:rsid w:val="00547433"/>
    <w:rsid w:val="00556E69"/>
    <w:rsid w:val="00564D57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0098"/>
    <w:rsid w:val="00640FF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65503"/>
    <w:rsid w:val="00770217"/>
    <w:rsid w:val="007735A0"/>
    <w:rsid w:val="007876A3"/>
    <w:rsid w:val="00787FB0"/>
    <w:rsid w:val="007A06B9"/>
    <w:rsid w:val="007A099B"/>
    <w:rsid w:val="007A0B12"/>
    <w:rsid w:val="007B4144"/>
    <w:rsid w:val="007B5A3B"/>
    <w:rsid w:val="007C7F4C"/>
    <w:rsid w:val="007D371A"/>
    <w:rsid w:val="007D3A96"/>
    <w:rsid w:val="007D43A2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3EC"/>
    <w:rsid w:val="008B2BCB"/>
    <w:rsid w:val="008B74B6"/>
    <w:rsid w:val="008C6881"/>
    <w:rsid w:val="008C6B18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33CA3"/>
    <w:rsid w:val="00962018"/>
    <w:rsid w:val="00976B5B"/>
    <w:rsid w:val="00983ADC"/>
    <w:rsid w:val="00984490"/>
    <w:rsid w:val="00987195"/>
    <w:rsid w:val="0099073F"/>
    <w:rsid w:val="00997390"/>
    <w:rsid w:val="009A529F"/>
    <w:rsid w:val="009B22B2"/>
    <w:rsid w:val="009B2E40"/>
    <w:rsid w:val="009D086F"/>
    <w:rsid w:val="009D1CDB"/>
    <w:rsid w:val="009E1002"/>
    <w:rsid w:val="009F04BB"/>
    <w:rsid w:val="009F4389"/>
    <w:rsid w:val="009F6F89"/>
    <w:rsid w:val="00A01035"/>
    <w:rsid w:val="00A0329C"/>
    <w:rsid w:val="00A11B95"/>
    <w:rsid w:val="00A16BB1"/>
    <w:rsid w:val="00A25C54"/>
    <w:rsid w:val="00A40562"/>
    <w:rsid w:val="00A41E08"/>
    <w:rsid w:val="00A5089E"/>
    <w:rsid w:val="00A54CD6"/>
    <w:rsid w:val="00A559A8"/>
    <w:rsid w:val="00A56324"/>
    <w:rsid w:val="00A56D36"/>
    <w:rsid w:val="00A606BB"/>
    <w:rsid w:val="00A66C99"/>
    <w:rsid w:val="00A75AB0"/>
    <w:rsid w:val="00A80F2F"/>
    <w:rsid w:val="00A865C3"/>
    <w:rsid w:val="00A90B9E"/>
    <w:rsid w:val="00A92CD1"/>
    <w:rsid w:val="00A942A5"/>
    <w:rsid w:val="00A966C5"/>
    <w:rsid w:val="00AA60DA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AF7CBE"/>
    <w:rsid w:val="00B054E5"/>
    <w:rsid w:val="00B11E96"/>
    <w:rsid w:val="00B134C2"/>
    <w:rsid w:val="00B13B0F"/>
    <w:rsid w:val="00B141DA"/>
    <w:rsid w:val="00B1628A"/>
    <w:rsid w:val="00B23EEE"/>
    <w:rsid w:val="00B35368"/>
    <w:rsid w:val="00B43E02"/>
    <w:rsid w:val="00B46334"/>
    <w:rsid w:val="00B51325"/>
    <w:rsid w:val="00B5613F"/>
    <w:rsid w:val="00B6203D"/>
    <w:rsid w:val="00B62F36"/>
    <w:rsid w:val="00B6337D"/>
    <w:rsid w:val="00B71755"/>
    <w:rsid w:val="00B74127"/>
    <w:rsid w:val="00B86002"/>
    <w:rsid w:val="00B97755"/>
    <w:rsid w:val="00BB2A51"/>
    <w:rsid w:val="00BB5170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BF7CE1"/>
    <w:rsid w:val="00C002F9"/>
    <w:rsid w:val="00C06304"/>
    <w:rsid w:val="00C12816"/>
    <w:rsid w:val="00C12977"/>
    <w:rsid w:val="00C23120"/>
    <w:rsid w:val="00C23CC7"/>
    <w:rsid w:val="00C241AB"/>
    <w:rsid w:val="00C31DE7"/>
    <w:rsid w:val="00C334FF"/>
    <w:rsid w:val="00C34595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82CE7"/>
    <w:rsid w:val="00C90523"/>
    <w:rsid w:val="00C945B1"/>
    <w:rsid w:val="00C95C37"/>
    <w:rsid w:val="00CA269E"/>
    <w:rsid w:val="00CA57D6"/>
    <w:rsid w:val="00CA7772"/>
    <w:rsid w:val="00CA7C7C"/>
    <w:rsid w:val="00CB2125"/>
    <w:rsid w:val="00CB4B5A"/>
    <w:rsid w:val="00CC257B"/>
    <w:rsid w:val="00CC6C15"/>
    <w:rsid w:val="00CD18FE"/>
    <w:rsid w:val="00CD73B4"/>
    <w:rsid w:val="00CE6F34"/>
    <w:rsid w:val="00CF2B7E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554D"/>
    <w:rsid w:val="00D828B9"/>
    <w:rsid w:val="00D91DED"/>
    <w:rsid w:val="00D95DA5"/>
    <w:rsid w:val="00D96A29"/>
    <w:rsid w:val="00D979DD"/>
    <w:rsid w:val="00DA473E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5868"/>
    <w:rsid w:val="00E577CE"/>
    <w:rsid w:val="00E70B06"/>
    <w:rsid w:val="00E75689"/>
    <w:rsid w:val="00E87EF0"/>
    <w:rsid w:val="00E90913"/>
    <w:rsid w:val="00EA1DBA"/>
    <w:rsid w:val="00EA40F8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6788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xmsonormal">
    <w:name w:val="xmsonormal"/>
    <w:basedOn w:val="Normal"/>
    <w:rsid w:val="008C6B18"/>
    <w:pPr>
      <w:spacing w:after="0" w:line="240" w:lineRule="auto"/>
    </w:pPr>
    <w:rPr>
      <w:rFonts w:ascii="Calibri" w:hAnsi="Calibri" w:cs="Calibri"/>
    </w:rPr>
  </w:style>
  <w:style w:type="table" w:customStyle="1" w:styleId="TableGrid1">
    <w:name w:val="Table Grid1"/>
    <w:basedOn w:val="TableNormal"/>
    <w:next w:val="TableGrid"/>
    <w:uiPriority w:val="59"/>
    <w:rsid w:val="00CD1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ssaniespinosa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E5713DE55B3449A68B4A05BBEE05C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9C7F5-7D38-4276-8519-AFA1E67637B8}"/>
      </w:docPartPr>
      <w:docPartBody>
        <w:p w:rsidR="000F520C" w:rsidRDefault="00DD0A68" w:rsidP="00DD0A68">
          <w:pPr>
            <w:pStyle w:val="E5713DE55B3449A68B4A05BBEE05C351"/>
          </w:pPr>
          <w:r>
            <w:rPr>
              <w:rStyle w:val="PlaceholderText"/>
              <w:rFonts w:asciiTheme="majorHAnsi" w:hAnsiTheme="majorHAnsi"/>
              <w:sz w:val="20"/>
              <w:szCs w:val="20"/>
            </w:rPr>
            <w:t>List learning activities.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27A6C"/>
    <w:rsid w:val="000354CE"/>
    <w:rsid w:val="000738EC"/>
    <w:rsid w:val="00081B63"/>
    <w:rsid w:val="000B2786"/>
    <w:rsid w:val="000C68DF"/>
    <w:rsid w:val="000F520C"/>
    <w:rsid w:val="002D64D6"/>
    <w:rsid w:val="0032383A"/>
    <w:rsid w:val="00337484"/>
    <w:rsid w:val="00370A18"/>
    <w:rsid w:val="00373BC5"/>
    <w:rsid w:val="0037744B"/>
    <w:rsid w:val="003D4C2A"/>
    <w:rsid w:val="003F69FB"/>
    <w:rsid w:val="00425226"/>
    <w:rsid w:val="00436B57"/>
    <w:rsid w:val="004522F2"/>
    <w:rsid w:val="00487015"/>
    <w:rsid w:val="004E1A75"/>
    <w:rsid w:val="00534B28"/>
    <w:rsid w:val="00576003"/>
    <w:rsid w:val="00587536"/>
    <w:rsid w:val="005C4D59"/>
    <w:rsid w:val="005D5D2F"/>
    <w:rsid w:val="006177D4"/>
    <w:rsid w:val="00623293"/>
    <w:rsid w:val="00630A3C"/>
    <w:rsid w:val="00654E35"/>
    <w:rsid w:val="006866E6"/>
    <w:rsid w:val="006C3910"/>
    <w:rsid w:val="00732598"/>
    <w:rsid w:val="00735E43"/>
    <w:rsid w:val="007625C0"/>
    <w:rsid w:val="00781434"/>
    <w:rsid w:val="00813951"/>
    <w:rsid w:val="008822A5"/>
    <w:rsid w:val="00891F77"/>
    <w:rsid w:val="008921B4"/>
    <w:rsid w:val="008944D0"/>
    <w:rsid w:val="008E035A"/>
    <w:rsid w:val="00913E4B"/>
    <w:rsid w:val="00942D13"/>
    <w:rsid w:val="0096458F"/>
    <w:rsid w:val="009D439F"/>
    <w:rsid w:val="00A01676"/>
    <w:rsid w:val="00A20583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274D9"/>
    <w:rsid w:val="00C92CF6"/>
    <w:rsid w:val="00CB25D5"/>
    <w:rsid w:val="00CD4EF8"/>
    <w:rsid w:val="00CD656D"/>
    <w:rsid w:val="00CE7C19"/>
    <w:rsid w:val="00D06680"/>
    <w:rsid w:val="00D34B44"/>
    <w:rsid w:val="00D73203"/>
    <w:rsid w:val="00D87B77"/>
    <w:rsid w:val="00D96F4E"/>
    <w:rsid w:val="00DC036A"/>
    <w:rsid w:val="00DD0A68"/>
    <w:rsid w:val="00DD12EE"/>
    <w:rsid w:val="00DE6391"/>
    <w:rsid w:val="00DF5F11"/>
    <w:rsid w:val="00E6558E"/>
    <w:rsid w:val="00EB3740"/>
    <w:rsid w:val="00F0343A"/>
    <w:rsid w:val="00F24C0E"/>
    <w:rsid w:val="00F6324D"/>
    <w:rsid w:val="00F70181"/>
    <w:rsid w:val="00F8707C"/>
    <w:rsid w:val="00FA3CD2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DD0A68"/>
    <w:rPr>
      <w:color w:val="808080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E5713DE55B3449A68B4A05BBEE05C351">
    <w:name w:val="E5713DE55B3449A68B4A05BBEE05C351"/>
    <w:rsid w:val="00DD0A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145D3-8520-449E-8E09-73EDE34D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2021-09-30T14:52:00Z</dcterms:created>
  <dcterms:modified xsi:type="dcterms:W3CDTF">2021-10-11T15:04:00Z</dcterms:modified>
</cp:coreProperties>
</file>