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6B9063D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D76E2" w:rsidRPr="004D76E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F237EB4" w:rsidR="00AB4AA6" w:rsidRDefault="00FF628B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2F68DE62" w:rsidR="00AB4AA6" w:rsidRDefault="000C2B6D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28</w:t>
                      </w:r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FF628B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197EFE6E" w:rsidR="00AB4AA6" w:rsidRDefault="00FF628B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Joseph Richmond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758D12E3" w:rsidR="00AB4AA6" w:rsidRDefault="000C2B6D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28</w:t>
                      </w:r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FF628B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3FC618ED" w:rsidR="00AB4AA6" w:rsidRDefault="00FF628B" w:rsidP="00A4223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A4223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0A6B96FB" w:rsidR="00AB4AA6" w:rsidRDefault="00A4223B" w:rsidP="00A4223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FF628B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7D807FD9" w:rsidR="00AB4AA6" w:rsidRDefault="00FF628B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DF0AA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13926126" w:rsidR="00AB4AA6" w:rsidRDefault="00DF0AA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FF628B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FF628B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FF628B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0B1622E7" w:rsidR="00F87DAF" w:rsidRDefault="004D76E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CBRNE Incident Practicum, DPEM 2243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D64CBB3" w:rsidR="00F87DAF" w:rsidRDefault="004D76E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Joseph Richmond, </w:t>
          </w:r>
          <w:hyperlink r:id="rId8" w:history="1">
            <w:r w:rsidRPr="00C231D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jrichmond@astate.edu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870-680-8286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3442D17" w:rsidR="00806DDA" w:rsidRDefault="004D76E2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has never been offered; no plans to offer course.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5958171" w:rsidR="005522D7" w:rsidRDefault="004D76E2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N/A, course has never been offered. 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FF628B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0E3660E8" w:rsidR="00630AD8" w:rsidRPr="00630AD8" w:rsidRDefault="00630AD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58053B18" w:rsidR="005775A4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56961DE2" w14:textId="77777777" w:rsidR="004D76E2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FF628B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23B6E5C8" w14:textId="2D781826" w:rsid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6BE10076" w14:textId="532B9F0B" w:rsidR="004D76E2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>No</w:t>
      </w:r>
    </w:p>
    <w:p w14:paraId="31DBAA93" w14:textId="77777777" w:rsidR="004D76E2" w:rsidRPr="005775A4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468FAA4" w14:textId="77777777" w:rsidR="004D76E2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57C9F8A" w14:textId="77777777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241339F" w14:textId="0A6450CE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FF628B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84302B7" w14:textId="59014D85" w:rsidR="00343CB5" w:rsidRDefault="00343CB5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2207BFBC" w14:textId="77777777" w:rsid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E534FAA" w14:textId="7D23E15B" w:rsidR="004D76E2" w:rsidRP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1CE6BB0" w14:textId="64894D87" w:rsidR="005775A4" w:rsidRPr="008426D1" w:rsidRDefault="005775A4" w:rsidP="004D76E2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0477408A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Digital Design (DIGI)</w:t>
          </w:r>
        </w:p>
        <w:p w14:paraId="7E14C854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6DF39744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DIGI 2003. Introduction to Coding with Swift </w:t>
          </w:r>
          <w:r>
            <w:rPr>
              <w:rFonts w:ascii="–=CYˇ" w:hAnsi="–=CYˇ" w:cs="–=CYˇ"/>
              <w:sz w:val="16"/>
              <w:szCs w:val="16"/>
            </w:rPr>
            <w:t>Foundations in coding using Swift language.</w:t>
          </w:r>
        </w:p>
        <w:p w14:paraId="34FF0131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Practical application of the tools, techniques, and concepts needed to build a basic iOS app. Fall,</w:t>
          </w:r>
        </w:p>
        <w:p w14:paraId="35DD8773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Spring.</w:t>
          </w:r>
        </w:p>
        <w:p w14:paraId="1A726764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0EA207AB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DIGI 3003. Intermediate Coding with Swift </w:t>
          </w:r>
          <w:r>
            <w:rPr>
              <w:rFonts w:ascii="–=CYˇ" w:hAnsi="–=CYˇ" w:cs="–=CYˇ"/>
              <w:sz w:val="16"/>
              <w:szCs w:val="16"/>
            </w:rPr>
            <w:t>Intermediate Swift coding using industry best</w:t>
          </w:r>
        </w:p>
        <w:p w14:paraId="790CEA22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practices to build the mindset of an app developer. Prerequisite, DIGI 2003. Fall, Spring.</w:t>
          </w:r>
        </w:p>
        <w:p w14:paraId="31F52332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7F7F1156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DIGI 4003. Advanced Studio in Swift Coding </w:t>
          </w:r>
          <w:r>
            <w:rPr>
              <w:rFonts w:ascii="–=CYˇ" w:hAnsi="–=CYˇ" w:cs="–=CYˇ"/>
              <w:sz w:val="16"/>
              <w:szCs w:val="16"/>
            </w:rPr>
            <w:t>Application of Swift coding concepts to design</w:t>
          </w:r>
        </w:p>
        <w:p w14:paraId="48C8FB2A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and build a basic iOS app. Prerequisite, DIGI 3003. Fall, Spring, Summer.</w:t>
          </w:r>
        </w:p>
        <w:p w14:paraId="4891025F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61585BE3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Disaster Preparedness and Emergency Management (DPEM)</w:t>
          </w:r>
        </w:p>
        <w:p w14:paraId="24541406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15CA074F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1101. Introduction to Incident Management </w:t>
          </w:r>
          <w:r>
            <w:rPr>
              <w:rFonts w:ascii="–=CYˇ" w:hAnsi="–=CYˇ" w:cs="–=CYˇ"/>
              <w:sz w:val="16"/>
              <w:szCs w:val="16"/>
            </w:rPr>
            <w:t>An introduction to the Incident Command System</w:t>
          </w:r>
        </w:p>
        <w:p w14:paraId="02870E23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(ICS) and the National Incident Management System (NIMS), the nationwide template for all</w:t>
          </w:r>
        </w:p>
        <w:p w14:paraId="1235FD2E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government, private-sector, and nongovernmental organizations. Describes the history, features,</w:t>
          </w:r>
        </w:p>
        <w:p w14:paraId="3C3E847D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principles, ICS organizational structure and the relationship between ICS and NIMS. Fall, Spring,</w:t>
          </w:r>
        </w:p>
        <w:p w14:paraId="456D716C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Summer.</w:t>
          </w:r>
        </w:p>
        <w:p w14:paraId="7E564C34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12A5170D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1111. Introduction to Resource Management Focuses on resources for personnel who</w:t>
          </w:r>
        </w:p>
        <w:p w14:paraId="627206E4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are likely to assume a supervisory position within the Incident Command System (ICS) is provided.</w:t>
          </w:r>
        </w:p>
        <w:p w14:paraId="4B7F495F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This course is designed to enable personnel to operate efficiently during an incident or event within</w:t>
          </w:r>
        </w:p>
        <w:p w14:paraId="6D2E949B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the ICS. Fall, Spring, Summer.</w:t>
          </w:r>
        </w:p>
        <w:p w14:paraId="4FB65350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</w:p>
        <w:p w14:paraId="2F07E902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D</w:t>
          </w:r>
          <w:r>
            <w:rPr>
              <w:rFonts w:ascii="Times New Roman" w:hAnsi="Times New Roman" w:cs="Times New Roman"/>
              <w:sz w:val="16"/>
              <w:szCs w:val="16"/>
            </w:rPr>
            <w:t>PEM 1121. Introduction to CBRNE Provides instruction on prevention and deterrence, chemical</w:t>
          </w:r>
        </w:p>
        <w:p w14:paraId="5D82BE60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and biological agents, radiological materials, explosives, and the Emergency Response Guidebook.</w:t>
          </w:r>
        </w:p>
        <w:p w14:paraId="7BCE621B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Fall, Spring, Summer.</w:t>
          </w:r>
        </w:p>
        <w:p w14:paraId="20A6F79C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3796A1F7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1503. Introduction to Community Preparedness </w:t>
          </w:r>
          <w:r>
            <w:rPr>
              <w:rFonts w:ascii="–=CYˇ" w:hAnsi="–=CYˇ" w:cs="–=CYˇ"/>
              <w:sz w:val="16"/>
              <w:szCs w:val="16"/>
            </w:rPr>
            <w:t>Introduction to clinical and public</w:t>
          </w:r>
        </w:p>
        <w:p w14:paraId="28D059D2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health concepts for the management of disasters and public health emergencies along with instruc</w:t>
          </w:r>
          <w:r>
            <w:rPr>
              <w:rFonts w:ascii="–=CYˇ" w:hAnsi="–=CYˇ" w:cs="–=CYˇ"/>
              <w:sz w:val="16"/>
              <w:szCs w:val="16"/>
            </w:rPr>
            <w:t>tion</w:t>
          </w:r>
        </w:p>
        <w:p w14:paraId="5C12A601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in preparation for pandemics. Fall, Spring, Summer.</w:t>
          </w:r>
        </w:p>
        <w:p w14:paraId="4075E374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52775099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1703. Introduction to Community Response Provides information about disaster prepared</w:t>
          </w:r>
          <w:r>
            <w:rPr>
              <w:rFonts w:ascii="–=CYˇ" w:hAnsi="–=CYˇ" w:cs="–=CYˇ"/>
              <w:sz w:val="16"/>
              <w:szCs w:val="16"/>
            </w:rPr>
            <w:t>ness</w:t>
          </w:r>
        </w:p>
        <w:p w14:paraId="465BEE6D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and weapons of mass destruction. Training in basic disaster response skills, such as fire safety,</w:t>
          </w:r>
        </w:p>
        <w:p w14:paraId="4FD69434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light search and rescue, and disaster medical operations is included. Fall, Spring, Summer.</w:t>
          </w:r>
        </w:p>
        <w:p w14:paraId="05A3B36F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7600691A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2213. Principles of HAZMAT Response Content focuses on immediate response</w:t>
          </w:r>
        </w:p>
        <w:p w14:paraId="08CCFEF6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actions associated with life safety, preservation of property, and restoration of an incident site in</w:t>
          </w:r>
        </w:p>
        <w:p w14:paraId="3B5DE83A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addition to information relating to the identification of CBRNE hazards. Culminates with performance</w:t>
          </w:r>
        </w:p>
        <w:p w14:paraId="1CA2D024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of defensive-level tasks in a toxic environment. Fall, Spring, Summer.</w:t>
          </w:r>
        </w:p>
        <w:p w14:paraId="74275814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2D17AB1A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2223. Hazardous Materials Containment </w:t>
          </w:r>
          <w:r>
            <w:rPr>
              <w:rFonts w:ascii="–=CYˇ" w:hAnsi="–=CYˇ" w:cs="–=CYˇ"/>
              <w:sz w:val="16"/>
              <w:szCs w:val="16"/>
            </w:rPr>
            <w:t>The goal of this course is to enable students</w:t>
          </w:r>
        </w:p>
        <w:p w14:paraId="000BDCDD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to identify, detect, and categorize chemical, biological, and radiological materials and explosive</w:t>
          </w:r>
        </w:p>
        <w:p w14:paraId="6224CAA6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lastRenderedPageBreak/>
            <w:t>devices, as well as determine the appropriate equipment and decontamination techniques to use</w:t>
          </w:r>
        </w:p>
        <w:p w14:paraId="387F1D45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when responding to CBRNE incidents. Fall, Spring, Summer.</w:t>
          </w:r>
        </w:p>
        <w:p w14:paraId="246ADE4B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7F92B4CF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2233. Principles of Healthcare Emergency Management </w:t>
          </w:r>
          <w:r>
            <w:rPr>
              <w:rFonts w:ascii="–=CYˇ" w:hAnsi="–=CYˇ" w:cs="–=CYˇ"/>
              <w:sz w:val="16"/>
              <w:szCs w:val="16"/>
            </w:rPr>
            <w:t>Foundation knowledge in</w:t>
          </w:r>
        </w:p>
        <w:p w14:paraId="3A2F53BF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healthcare emergency management to include standards, regulations, organizations, government</w:t>
          </w:r>
        </w:p>
        <w:p w14:paraId="44ACAB9D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agencies and stakeholders; disaster planning; staffing and personnel; Personal Protection Equipment</w:t>
          </w:r>
        </w:p>
        <w:p w14:paraId="2F408F16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and decontamination; evacuation, isolation, and quarantine; ethical issues; financial issues;</w:t>
          </w:r>
        </w:p>
        <w:p w14:paraId="5ABE0BCB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and public affairs. Fall, Spring, Summer.</w:t>
          </w:r>
        </w:p>
        <w:p w14:paraId="32DEB3CC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47D74B8E" w14:textId="77777777" w:rsidR="008E61BF" w:rsidRPr="00817FC8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trike/>
              <w:color w:val="FF0000"/>
              <w:sz w:val="16"/>
              <w:szCs w:val="16"/>
              <w:highlight w:val="yellow"/>
            </w:rPr>
          </w:pPr>
          <w:r w:rsidRPr="00817FC8">
            <w:rPr>
              <w:rFonts w:ascii="Times New Roman" w:hAnsi="Times New Roman" w:cs="Times New Roman"/>
              <w:strike/>
              <w:color w:val="FF0000"/>
              <w:sz w:val="16"/>
              <w:szCs w:val="16"/>
              <w:highlight w:val="yellow"/>
            </w:rPr>
            <w:t>DPEM 2243. CBRNE Incident Practicum Provides emergency responders and their supervisors</w:t>
          </w:r>
        </w:p>
        <w:p w14:paraId="297A5423" w14:textId="77777777" w:rsidR="008E61BF" w:rsidRPr="00817FC8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</w:pPr>
          <w:r w:rsidRPr="00817FC8"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  <w:t>with CBRNE-specific response skills, enabling them to safely respond to a suspected incident at</w:t>
          </w:r>
        </w:p>
        <w:p w14:paraId="54FA9C7A" w14:textId="77777777" w:rsidR="008E61BF" w:rsidRPr="00817FC8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trike/>
              <w:color w:val="FF0000"/>
              <w:sz w:val="16"/>
              <w:szCs w:val="16"/>
            </w:rPr>
          </w:pPr>
          <w:r w:rsidRPr="00817FC8"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  <w:t>a performance defensive level. Fall, Spring, Summer.</w:t>
          </w:r>
        </w:p>
        <w:p w14:paraId="24A456B4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2D51E563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2303. Environmental Health Training in Emergency Response </w:t>
          </w:r>
          <w:r>
            <w:rPr>
              <w:rFonts w:ascii="–=CYˇ" w:hAnsi="–=CYˇ" w:cs="–=CYˇ"/>
              <w:sz w:val="16"/>
              <w:szCs w:val="16"/>
            </w:rPr>
            <w:t>The course supplements</w:t>
          </w:r>
        </w:p>
        <w:p w14:paraId="39D9E47A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the knowledge and experience of the student with a basic understanding of disaster management</w:t>
          </w:r>
        </w:p>
        <w:p w14:paraId="771EEA2B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and the application of environmental health to disaster management and integrates their profes</w:t>
          </w:r>
          <w:r>
            <w:rPr>
              <w:rFonts w:ascii="–=CYˇ" w:hAnsi="–=CYˇ" w:cs="–=CYˇ"/>
              <w:sz w:val="16"/>
              <w:szCs w:val="16"/>
            </w:rPr>
            <w:t>sional</w:t>
          </w:r>
        </w:p>
        <w:p w14:paraId="780A6941" w14:textId="77777777" w:rsidR="008E61BF" w:rsidRDefault="008E61BF" w:rsidP="008E61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skills into a local-level disaster response, recovery, mitigation and preparedness. Fall, Spring,</w:t>
          </w:r>
        </w:p>
        <w:p w14:paraId="4F9F2E3A" w14:textId="77777777" w:rsidR="008E61BF" w:rsidRDefault="008E61BF" w:rsidP="008E61B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Summer.</w:t>
          </w:r>
        </w:p>
        <w:p w14:paraId="00924F42" w14:textId="77777777" w:rsidR="008E61BF" w:rsidRDefault="008E61BF" w:rsidP="008E61B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</w:p>
        <w:p w14:paraId="7E4C82EE" w14:textId="4C2FFADD" w:rsidR="008E61BF" w:rsidRDefault="008E61BF" w:rsidP="008E61B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The bulletin can be accessed at </w:t>
          </w:r>
          <w:hyperlink r:id="rId10" w:history="1">
            <w:r w:rsidRPr="00C231DD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https://www.astate.edu/a/registrar/students/bulletins/</w:t>
            </w:r>
          </w:hyperlink>
        </w:p>
        <w:p w14:paraId="67B7D2F7" w14:textId="77777777" w:rsidR="008E61BF" w:rsidRDefault="008E61BF" w:rsidP="008E61B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</w:p>
        <w:p w14:paraId="34BF29E5" w14:textId="784F6F6C" w:rsidR="005775A4" w:rsidRPr="008426D1" w:rsidRDefault="008E61BF" w:rsidP="008E61B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–=CYˇ" w:hAnsi="–=CYˇ" w:cs="–=CYˇ"/>
              <w:sz w:val="16"/>
              <w:szCs w:val="16"/>
            </w:rPr>
            <w:t>455</w:t>
          </w: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E268B" w14:textId="77777777" w:rsidR="00FF628B" w:rsidRDefault="00FF628B" w:rsidP="00AF3758">
      <w:pPr>
        <w:spacing w:after="0" w:line="240" w:lineRule="auto"/>
      </w:pPr>
      <w:r>
        <w:separator/>
      </w:r>
    </w:p>
  </w:endnote>
  <w:endnote w:type="continuationSeparator" w:id="0">
    <w:p w14:paraId="37B4F17C" w14:textId="77777777" w:rsidR="00FF628B" w:rsidRDefault="00FF628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–=CY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5EB659DB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23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A5420" w14:textId="77777777" w:rsidR="00FF628B" w:rsidRDefault="00FF628B" w:rsidP="00AF3758">
      <w:pPr>
        <w:spacing w:after="0" w:line="240" w:lineRule="auto"/>
      </w:pPr>
      <w:r>
        <w:separator/>
      </w:r>
    </w:p>
  </w:footnote>
  <w:footnote w:type="continuationSeparator" w:id="0">
    <w:p w14:paraId="01231E03" w14:textId="77777777" w:rsidR="00FF628B" w:rsidRDefault="00FF628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2B6D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6D5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D76E2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17FC8"/>
    <w:rsid w:val="0083170D"/>
    <w:rsid w:val="00874DA5"/>
    <w:rsid w:val="008829ED"/>
    <w:rsid w:val="00884F7A"/>
    <w:rsid w:val="008C703B"/>
    <w:rsid w:val="008E61BF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4223B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1431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53C4"/>
    <w:rsid w:val="00C8689C"/>
    <w:rsid w:val="00CA3A6A"/>
    <w:rsid w:val="00CE105C"/>
    <w:rsid w:val="00D0686A"/>
    <w:rsid w:val="00D41DEF"/>
    <w:rsid w:val="00D47738"/>
    <w:rsid w:val="00D51205"/>
    <w:rsid w:val="00D55B56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DF0AA8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C9F1372B-3852-A840-BCA3-F8F543C4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chmond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state.edu/a/registrar/students/bulleti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–=CY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B2580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0416A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8412-6626-46BF-B732-F24C7AFD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11</cp:revision>
  <dcterms:created xsi:type="dcterms:W3CDTF">2020-06-17T19:01:00Z</dcterms:created>
  <dcterms:modified xsi:type="dcterms:W3CDTF">2020-12-07T18:52:00Z</dcterms:modified>
</cp:coreProperties>
</file>