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2E" w:rsidRPr="0066222E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 w:rsidRPr="0066222E">
        <w:rPr>
          <w:rFonts w:ascii="Arial Bold" w:hAnsi="Arial Bold" w:cs="Arial"/>
          <w:b/>
          <w:sz w:val="24"/>
          <w:szCs w:val="24"/>
        </w:rPr>
        <w:t>Arkansas State University</w:t>
      </w:r>
    </w:p>
    <w:p w:rsidR="0066222E" w:rsidRPr="0066222E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>
        <w:rPr>
          <w:rFonts w:ascii="Arial Bold" w:hAnsi="Arial Bold" w:cs="Arial"/>
          <w:b/>
          <w:sz w:val="24"/>
          <w:szCs w:val="24"/>
        </w:rPr>
        <w:t>College of Nursing and Health Professions</w:t>
      </w:r>
    </w:p>
    <w:p w:rsidR="0066222E" w:rsidRDefault="00E8756C" w:rsidP="00E8756C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B95AC6">
        <w:rPr>
          <w:rFonts w:ascii="Arial" w:hAnsi="Arial" w:cs="Arial"/>
          <w:b/>
          <w:sz w:val="28"/>
          <w:szCs w:val="24"/>
        </w:rPr>
        <w:t xml:space="preserve">Second Degree Accelerated </w:t>
      </w:r>
      <w:r w:rsidR="00EC5C0E">
        <w:rPr>
          <w:rFonts w:ascii="Arial" w:hAnsi="Arial" w:cs="Arial"/>
          <w:b/>
          <w:sz w:val="28"/>
          <w:szCs w:val="24"/>
        </w:rPr>
        <w:t xml:space="preserve">BSN </w:t>
      </w:r>
    </w:p>
    <w:p w:rsidR="00E8756C" w:rsidRDefault="00EC5C0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 w:rsidRPr="0066222E">
        <w:rPr>
          <w:rFonts w:ascii="Arial Bold" w:hAnsi="Arial Bold" w:cs="Arial"/>
          <w:b/>
          <w:sz w:val="24"/>
          <w:szCs w:val="24"/>
        </w:rPr>
        <w:t>Plan of Study</w:t>
      </w:r>
    </w:p>
    <w:p w:rsidR="00DB42AB" w:rsidRPr="0066222E" w:rsidRDefault="00C8321E" w:rsidP="00E8756C">
      <w:pPr>
        <w:pStyle w:val="NoSpacing"/>
        <w:jc w:val="center"/>
        <w:rPr>
          <w:rFonts w:ascii="Arial Bold" w:hAnsi="Arial Bold" w:cs="Arial"/>
          <w:b/>
          <w:sz w:val="24"/>
          <w:szCs w:val="24"/>
        </w:rPr>
      </w:pPr>
      <w:r>
        <w:rPr>
          <w:rFonts w:ascii="Arial Bold" w:hAnsi="Arial Bold" w:cs="Arial"/>
          <w:b/>
          <w:sz w:val="24"/>
          <w:szCs w:val="24"/>
        </w:rPr>
        <w:t>2018-2019</w:t>
      </w:r>
    </w:p>
    <w:p w:rsidR="00E8756C" w:rsidRPr="00B94DF0" w:rsidRDefault="00E8756C" w:rsidP="00E8756C">
      <w:pPr>
        <w:pStyle w:val="NoSpacing"/>
        <w:rPr>
          <w:rFonts w:ascii="Arial" w:hAnsi="Arial" w:cs="Arial"/>
          <w:sz w:val="18"/>
          <w:szCs w:val="18"/>
        </w:rPr>
      </w:pPr>
      <w:r w:rsidRPr="00B94DF0">
        <w:rPr>
          <w:rFonts w:ascii="Arial" w:hAnsi="Arial" w:cs="Arial"/>
          <w:sz w:val="18"/>
          <w:szCs w:val="18"/>
        </w:rPr>
        <w:t xml:space="preserve">The following is the sequence for completion of requirements for the Second Degree Accelerated Bachelor of Science in </w:t>
      </w:r>
      <w:proofErr w:type="gramStart"/>
      <w:r w:rsidRPr="00B94DF0">
        <w:rPr>
          <w:rFonts w:ascii="Arial" w:hAnsi="Arial" w:cs="Arial"/>
          <w:sz w:val="18"/>
          <w:szCs w:val="18"/>
        </w:rPr>
        <w:t>Nursing</w:t>
      </w:r>
      <w:proofErr w:type="gramEnd"/>
      <w:r w:rsidRPr="00B94DF0">
        <w:rPr>
          <w:rFonts w:ascii="Arial" w:hAnsi="Arial" w:cs="Arial"/>
          <w:sz w:val="18"/>
          <w:szCs w:val="18"/>
        </w:rPr>
        <w:t xml:space="preserve"> degree</w:t>
      </w:r>
      <w:r w:rsidR="00C8321E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00"/>
        <w:gridCol w:w="990"/>
      </w:tblGrid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August Interim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2423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Intro to Essentials of Nursing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1422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Foundations of Nursing Practice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Fall Session I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2392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Assessment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2391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Assessment Practicum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3422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Mental Health Nursing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3423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Community Health Nursing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3433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Fall Session II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>entials of Medical Surgical Nursing I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2A0494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2443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</w:t>
            </w:r>
            <w:r w:rsidR="00DB42AB" w:rsidRPr="00B94DF0">
              <w:rPr>
                <w:rFonts w:ascii="Arial" w:hAnsi="Arial" w:cs="Arial"/>
                <w:sz w:val="18"/>
                <w:szCs w:val="18"/>
              </w:rPr>
              <w:t xml:space="preserve"> of Nursing Care of the Child Bearing Family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NRSP </w:t>
            </w:r>
            <w:r w:rsidR="002A0494" w:rsidRPr="00B94DF0">
              <w:rPr>
                <w:rFonts w:ascii="Arial" w:hAnsi="Arial" w:cs="Arial"/>
                <w:sz w:val="18"/>
                <w:szCs w:val="18"/>
              </w:rPr>
              <w:t>2432</w:t>
            </w:r>
          </w:p>
        </w:tc>
        <w:tc>
          <w:tcPr>
            <w:tcW w:w="4500" w:type="dxa"/>
          </w:tcPr>
          <w:p w:rsidR="00B95AC6" w:rsidRPr="00B94DF0" w:rsidRDefault="00DB42AB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3463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Patho-Based Pharmacology I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December Interim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3312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Introduction to Nursing Research</w:t>
            </w: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94DF0" w:rsidRPr="00B94DF0">
        <w:tc>
          <w:tcPr>
            <w:tcW w:w="2268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4DF0" w:rsidRPr="00B94DF0" w:rsidRDefault="00B94DF0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Session I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3445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Medical-Surgical Nursing II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3453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III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3473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Patho-Based Pharmacology II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Spring Session II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4425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Medical-Surgical Nursing III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4443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Essentials of High Acuity Nursing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4433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IV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4DF0">
              <w:rPr>
                <w:rFonts w:ascii="Arial" w:hAnsi="Arial" w:cs="Arial"/>
                <w:b/>
                <w:sz w:val="18"/>
                <w:szCs w:val="18"/>
                <w:u w:val="single"/>
              </w:rPr>
              <w:t>May Interim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NRS 4362</w:t>
            </w:r>
          </w:p>
        </w:tc>
        <w:tc>
          <w:tcPr>
            <w:tcW w:w="4500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 Role Development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 4542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Health Care Administration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C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95AC6" w:rsidRPr="00B94DF0">
        <w:tc>
          <w:tcPr>
            <w:tcW w:w="2268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Summer Session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4456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V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NRSP 4466</w:t>
            </w:r>
          </w:p>
        </w:tc>
        <w:tc>
          <w:tcPr>
            <w:tcW w:w="4500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Clinical Experience VI</w:t>
            </w:r>
          </w:p>
        </w:tc>
        <w:tc>
          <w:tcPr>
            <w:tcW w:w="99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5AC6" w:rsidRPr="00B94DF0">
        <w:tc>
          <w:tcPr>
            <w:tcW w:w="2268" w:type="dxa"/>
          </w:tcPr>
          <w:p w:rsidR="00B95AC6" w:rsidRPr="00B94DF0" w:rsidRDefault="00EC5C0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94DF0">
              <w:rPr>
                <w:rFonts w:ascii="Arial" w:hAnsi="Arial" w:cs="Arial"/>
                <w:sz w:val="18"/>
                <w:szCs w:val="18"/>
              </w:rPr>
              <w:t>Total Credit Hours</w:t>
            </w:r>
          </w:p>
        </w:tc>
        <w:tc>
          <w:tcPr>
            <w:tcW w:w="4500" w:type="dxa"/>
          </w:tcPr>
          <w:p w:rsidR="00B95AC6" w:rsidRPr="00B94DF0" w:rsidRDefault="00C8321E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B95AC6" w:rsidRPr="00B94DF0" w:rsidRDefault="00EF6C71" w:rsidP="005D6C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F928A4" w:rsidRPr="00B94DF0" w:rsidRDefault="00EC5C0E" w:rsidP="00E8756C">
      <w:pPr>
        <w:pStyle w:val="NoSpacing"/>
        <w:rPr>
          <w:rFonts w:ascii="Arial" w:hAnsi="Arial" w:cs="Arial"/>
          <w:sz w:val="18"/>
          <w:szCs w:val="18"/>
        </w:rPr>
      </w:pPr>
      <w:r w:rsidRPr="00B94DF0">
        <w:rPr>
          <w:rFonts w:ascii="Arial" w:hAnsi="Arial" w:cs="Arial"/>
          <w:b/>
          <w:sz w:val="18"/>
          <w:szCs w:val="18"/>
        </w:rPr>
        <w:t>TOTAL PROGRAM CREDIT HOURS</w:t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Pr="00B94DF0">
        <w:rPr>
          <w:rFonts w:ascii="Arial" w:hAnsi="Arial" w:cs="Arial"/>
          <w:b/>
          <w:sz w:val="18"/>
          <w:szCs w:val="18"/>
        </w:rPr>
        <w:tab/>
      </w:r>
      <w:r w:rsidR="00EF6C71">
        <w:rPr>
          <w:rFonts w:ascii="Arial" w:hAnsi="Arial" w:cs="Arial"/>
          <w:b/>
          <w:sz w:val="18"/>
          <w:szCs w:val="18"/>
        </w:rPr>
        <w:t xml:space="preserve">      </w:t>
      </w:r>
      <w:r w:rsidRPr="00B94DF0">
        <w:rPr>
          <w:rFonts w:ascii="Arial" w:hAnsi="Arial" w:cs="Arial"/>
          <w:b/>
          <w:sz w:val="18"/>
          <w:szCs w:val="18"/>
        </w:rPr>
        <w:t>67</w:t>
      </w:r>
    </w:p>
    <w:sectPr w:rsidR="00F928A4" w:rsidRPr="00B94DF0" w:rsidSect="00B95AC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6C"/>
    <w:rsid w:val="00006125"/>
    <w:rsid w:val="00127A63"/>
    <w:rsid w:val="002A0494"/>
    <w:rsid w:val="00425097"/>
    <w:rsid w:val="007508BE"/>
    <w:rsid w:val="00B14642"/>
    <w:rsid w:val="00B269AD"/>
    <w:rsid w:val="00B94DF0"/>
    <w:rsid w:val="00C8321E"/>
    <w:rsid w:val="00DB42AB"/>
    <w:rsid w:val="00E8756C"/>
    <w:rsid w:val="00EC5C0E"/>
    <w:rsid w:val="00E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24D6"/>
  <w15:docId w15:val="{AB074144-8A44-40E0-A5C9-F6BD3741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56C"/>
    <w:pPr>
      <w:spacing w:after="0" w:line="240" w:lineRule="auto"/>
    </w:pPr>
  </w:style>
  <w:style w:type="table" w:styleId="TableGrid">
    <w:name w:val="Table Grid"/>
    <w:basedOn w:val="TableNormal"/>
    <w:uiPriority w:val="59"/>
    <w:rsid w:val="00B9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K. Goodwin</dc:creator>
  <cp:lastModifiedBy>Matthew Harmon</cp:lastModifiedBy>
  <cp:revision>3</cp:revision>
  <cp:lastPrinted>2014-05-20T16:54:00Z</cp:lastPrinted>
  <dcterms:created xsi:type="dcterms:W3CDTF">2019-06-20T18:29:00Z</dcterms:created>
  <dcterms:modified xsi:type="dcterms:W3CDTF">2019-06-20T18:30:00Z</dcterms:modified>
</cp:coreProperties>
</file>