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86B84" w:rsidRDefault="00186B84">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186B84" w14:paraId="69FCD10F"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186B84" w:rsidRDefault="00A27F72">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186B84" w14:paraId="22ED2443"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186B84" w:rsidRDefault="00A27F72">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77777777" w:rsidR="00186B84" w:rsidRDefault="00186B84"/>
        </w:tc>
      </w:tr>
      <w:tr w:rsidR="00186B84" w14:paraId="7E94E2D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186B84" w:rsidRDefault="00A27F72">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186B84" w:rsidRDefault="00186B84"/>
        </w:tc>
      </w:tr>
      <w:tr w:rsidR="00186B84" w14:paraId="30CE933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186B84" w:rsidRDefault="00A27F72">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186B84" w:rsidRDefault="00186B84"/>
        </w:tc>
      </w:tr>
    </w:tbl>
    <w:p w14:paraId="0000000A" w14:textId="77777777" w:rsidR="00186B84" w:rsidRDefault="00186B84"/>
    <w:p w14:paraId="0000000B" w14:textId="77777777" w:rsidR="00186B84" w:rsidRDefault="00A27F72">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000000C" w14:textId="77777777" w:rsidR="00186B84" w:rsidRDefault="00A27F72">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D" w14:textId="77777777" w:rsidR="00186B84" w:rsidRDefault="00A27F72">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186B84" w14:paraId="7FF37C39"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E" w14:textId="77777777" w:rsidR="00186B84" w:rsidRDefault="00A27F72">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000000F" w14:textId="77777777" w:rsidR="00186B84" w:rsidRDefault="00A27F72">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10" w14:textId="77777777" w:rsidR="00186B84" w:rsidRDefault="00186B84">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186B84" w14:paraId="3AF19A95" w14:textId="77777777">
        <w:trPr>
          <w:trHeight w:val="1089"/>
        </w:trPr>
        <w:tc>
          <w:tcPr>
            <w:tcW w:w="5451" w:type="dxa"/>
            <w:vAlign w:val="center"/>
          </w:tcPr>
          <w:p w14:paraId="00000011" w14:textId="77777777" w:rsidR="00186B84" w:rsidRDefault="00A27F72">
            <w:pPr>
              <w:rPr>
                <w:rFonts w:ascii="Cambria" w:eastAsia="Cambria" w:hAnsi="Cambria" w:cs="Cambria"/>
                <w:sz w:val="20"/>
                <w:szCs w:val="20"/>
              </w:rPr>
            </w:pPr>
            <w:r>
              <w:rPr>
                <w:rFonts w:ascii="Cambria" w:eastAsia="Cambria" w:hAnsi="Cambria" w:cs="Cambria"/>
                <w:sz w:val="20"/>
                <w:szCs w:val="20"/>
              </w:rPr>
              <w:t xml:space="preserve">JoAnna Cupp   </w:t>
            </w:r>
            <w:r>
              <w:rPr>
                <w:rFonts w:ascii="Cambria" w:eastAsia="Cambria" w:hAnsi="Cambria" w:cs="Cambria"/>
                <w:smallCaps/>
                <w:sz w:val="20"/>
                <w:szCs w:val="20"/>
              </w:rPr>
              <w:t>1/8/2021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0000012" w14:textId="77777777" w:rsidR="00186B84" w:rsidRDefault="00A27F72">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00000013" w14:textId="77777777" w:rsidR="00186B84" w:rsidRDefault="00A27F72">
            <w:pPr>
              <w:rPr>
                <w:rFonts w:ascii="Cambria" w:eastAsia="Cambria" w:hAnsi="Cambria" w:cs="Cambria"/>
                <w:sz w:val="20"/>
                <w:szCs w:val="20"/>
              </w:rPr>
            </w:pPr>
            <w:r>
              <w:rPr>
                <w:rFonts w:ascii="Cambria" w:eastAsia="Cambria" w:hAnsi="Cambria" w:cs="Cambria"/>
                <w:b/>
                <w:sz w:val="20"/>
                <w:szCs w:val="20"/>
              </w:rPr>
              <w:t>COPE Chair (if applicable)</w:t>
            </w:r>
          </w:p>
        </w:tc>
      </w:tr>
      <w:tr w:rsidR="00186B84" w14:paraId="61C413FA" w14:textId="77777777">
        <w:trPr>
          <w:trHeight w:val="1089"/>
        </w:trPr>
        <w:tc>
          <w:tcPr>
            <w:tcW w:w="5451" w:type="dxa"/>
            <w:vAlign w:val="center"/>
          </w:tcPr>
          <w:p w14:paraId="00000014" w14:textId="77777777" w:rsidR="00186B84" w:rsidRDefault="00A27F72">
            <w:pPr>
              <w:rPr>
                <w:rFonts w:ascii="Cambria" w:eastAsia="Cambria" w:hAnsi="Cambria" w:cs="Cambria"/>
                <w:sz w:val="20"/>
                <w:szCs w:val="20"/>
              </w:rPr>
            </w:pPr>
            <w:r>
              <w:rPr>
                <w:rFonts w:ascii="Cambria" w:eastAsia="Cambria" w:hAnsi="Cambria" w:cs="Cambria"/>
                <w:sz w:val="20"/>
                <w:szCs w:val="20"/>
              </w:rPr>
              <w:t xml:space="preserve">JoAnna Cupp   </w:t>
            </w:r>
            <w:r>
              <w:rPr>
                <w:rFonts w:ascii="Cambria" w:eastAsia="Cambria" w:hAnsi="Cambria" w:cs="Cambria"/>
                <w:smallCaps/>
                <w:sz w:val="20"/>
                <w:szCs w:val="20"/>
              </w:rPr>
              <w:t>1/8/2021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0000015" w14:textId="77777777" w:rsidR="00186B84" w:rsidRDefault="00A27F7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6" w14:textId="77777777" w:rsidR="00186B84" w:rsidRDefault="00A27F72">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186B84" w14:paraId="3A3F5375" w14:textId="77777777">
        <w:trPr>
          <w:trHeight w:val="1466"/>
        </w:trPr>
        <w:tc>
          <w:tcPr>
            <w:tcW w:w="5451" w:type="dxa"/>
            <w:vAlign w:val="center"/>
          </w:tcPr>
          <w:p w14:paraId="00000017" w14:textId="77777777" w:rsidR="00186B84" w:rsidRDefault="00186B84">
            <w:pPr>
              <w:rPr>
                <w:rFonts w:ascii="Cambria" w:eastAsia="Cambria" w:hAnsi="Cambria" w:cs="Cambria"/>
                <w:sz w:val="20"/>
                <w:szCs w:val="20"/>
              </w:rPr>
            </w:pPr>
          </w:p>
          <w:p w14:paraId="00000018" w14:textId="5224D387" w:rsidR="00186B84" w:rsidRDefault="00B63A18">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Shanon Brantley    </w:t>
            </w:r>
            <w:r w:rsidR="00A27F72">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02/02/2021</w:t>
            </w:r>
          </w:p>
          <w:p w14:paraId="00000019" w14:textId="77777777" w:rsidR="00186B84" w:rsidRDefault="00A27F72">
            <w:pPr>
              <w:rPr>
                <w:rFonts w:ascii="Cambria" w:eastAsia="Cambria" w:hAnsi="Cambria" w:cs="Cambria"/>
                <w:b/>
                <w:sz w:val="20"/>
                <w:szCs w:val="20"/>
              </w:rPr>
            </w:pPr>
            <w:r>
              <w:rPr>
                <w:rFonts w:ascii="Cambria" w:eastAsia="Cambria" w:hAnsi="Cambria" w:cs="Cambria"/>
                <w:b/>
                <w:sz w:val="20"/>
                <w:szCs w:val="20"/>
              </w:rPr>
              <w:t>College Curriculum Committee Chair</w:t>
            </w:r>
          </w:p>
          <w:p w14:paraId="0000001A" w14:textId="77777777" w:rsidR="00186B84" w:rsidRDefault="00186B84">
            <w:pPr>
              <w:rPr>
                <w:rFonts w:ascii="Cambria" w:eastAsia="Cambria" w:hAnsi="Cambria" w:cs="Cambria"/>
                <w:b/>
                <w:sz w:val="20"/>
                <w:szCs w:val="20"/>
              </w:rPr>
            </w:pPr>
          </w:p>
        </w:tc>
        <w:tc>
          <w:tcPr>
            <w:tcW w:w="5451" w:type="dxa"/>
            <w:vAlign w:val="center"/>
          </w:tcPr>
          <w:p w14:paraId="0000001B" w14:textId="77777777" w:rsidR="00186B84" w:rsidRDefault="00A27F7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C" w14:textId="77777777" w:rsidR="00186B84" w:rsidRDefault="00A27F72">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186B84" w14:paraId="2A719017" w14:textId="77777777">
        <w:trPr>
          <w:trHeight w:val="1089"/>
        </w:trPr>
        <w:tc>
          <w:tcPr>
            <w:tcW w:w="5451" w:type="dxa"/>
            <w:vAlign w:val="center"/>
          </w:tcPr>
          <w:p w14:paraId="0000001D" w14:textId="77777777" w:rsidR="00186B84" w:rsidRDefault="00A27F72">
            <w:pPr>
              <w:rPr>
                <w:rFonts w:ascii="Cambria" w:eastAsia="Cambria" w:hAnsi="Cambria" w:cs="Cambria"/>
                <w:sz w:val="20"/>
                <w:szCs w:val="20"/>
              </w:rPr>
            </w:pPr>
            <w:r>
              <w:rPr>
                <w:rFonts w:ascii="Cambria" w:eastAsia="Cambria" w:hAnsi="Cambria" w:cs="Cambria"/>
                <w:sz w:val="20"/>
                <w:szCs w:val="20"/>
              </w:rPr>
              <w:t xml:space="preserve">Mary Elizabeth Spence  </w:t>
            </w:r>
            <w:r>
              <w:rPr>
                <w:rFonts w:ascii="Cambria" w:eastAsia="Cambria" w:hAnsi="Cambria" w:cs="Cambria"/>
                <w:smallCaps/>
                <w:sz w:val="20"/>
                <w:szCs w:val="20"/>
              </w:rPr>
              <w:t>1/14/2021</w:t>
            </w:r>
            <w:r>
              <w:rPr>
                <w:rFonts w:ascii="Cambria" w:eastAsia="Cambria" w:hAnsi="Cambria" w:cs="Cambria"/>
                <w:sz w:val="20"/>
                <w:szCs w:val="20"/>
              </w:rPr>
              <w:br/>
            </w:r>
            <w:r>
              <w:rPr>
                <w:rFonts w:ascii="Cambria" w:eastAsia="Cambria" w:hAnsi="Cambria" w:cs="Cambria"/>
                <w:b/>
                <w:sz w:val="20"/>
                <w:szCs w:val="20"/>
              </w:rPr>
              <w:t>Office of Assessment (new courses only)</w:t>
            </w:r>
          </w:p>
        </w:tc>
        <w:tc>
          <w:tcPr>
            <w:tcW w:w="5451" w:type="dxa"/>
            <w:vAlign w:val="center"/>
          </w:tcPr>
          <w:p w14:paraId="0000001E" w14:textId="77777777" w:rsidR="00186B84" w:rsidRDefault="00A27F7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F" w14:textId="77777777" w:rsidR="00186B84" w:rsidRDefault="00A27F72">
            <w:pPr>
              <w:rPr>
                <w:rFonts w:ascii="Cambria" w:eastAsia="Cambria" w:hAnsi="Cambria" w:cs="Cambria"/>
                <w:sz w:val="20"/>
                <w:szCs w:val="20"/>
              </w:rPr>
            </w:pPr>
            <w:r>
              <w:rPr>
                <w:rFonts w:ascii="Cambria" w:eastAsia="Cambria" w:hAnsi="Cambria" w:cs="Cambria"/>
                <w:b/>
                <w:sz w:val="20"/>
                <w:szCs w:val="20"/>
              </w:rPr>
              <w:t>Graduate Curriculum Committee Chair</w:t>
            </w:r>
          </w:p>
        </w:tc>
      </w:tr>
      <w:tr w:rsidR="00186B84" w14:paraId="61B17B00" w14:textId="77777777">
        <w:trPr>
          <w:trHeight w:val="1089"/>
        </w:trPr>
        <w:tc>
          <w:tcPr>
            <w:tcW w:w="5451" w:type="dxa"/>
            <w:vAlign w:val="center"/>
          </w:tcPr>
          <w:p w14:paraId="00000020" w14:textId="73237BA6" w:rsidR="00186B84" w:rsidRDefault="00A27F72">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0E5472">
              <w:rPr>
                <w:rFonts w:ascii="Cambria" w:eastAsia="Cambria" w:hAnsi="Cambria" w:cs="Cambria"/>
                <w:color w:val="808080"/>
                <w:sz w:val="52"/>
                <w:szCs w:val="52"/>
                <w:shd w:val="clear" w:color="auto" w:fill="D9D9D9"/>
              </w:rPr>
              <w:t>Susan Hanrahan 2/1/21</w:t>
            </w:r>
            <w:r>
              <w:rPr>
                <w:rFonts w:ascii="Cambria" w:eastAsia="Cambria" w:hAnsi="Cambria" w:cs="Cambria"/>
                <w:color w:val="808080"/>
                <w:sz w:val="52"/>
                <w:szCs w:val="52"/>
                <w:shd w:val="clear" w:color="auto" w:fill="D9D9D9"/>
              </w:rPr>
              <w:t>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00000021" w14:textId="20EF6552" w:rsidR="00186B84" w:rsidRDefault="00A27F72">
            <w:pPr>
              <w:rPr>
                <w:rFonts w:ascii="Cambria" w:eastAsia="Cambria" w:hAnsi="Cambria" w:cs="Cambria"/>
                <w:sz w:val="20"/>
                <w:szCs w:val="20"/>
              </w:rPr>
            </w:pPr>
            <w:r w:rsidRPr="001A3D20">
              <w:rPr>
                <w:rFonts w:ascii="Cambria" w:eastAsia="Cambria" w:hAnsi="Cambria" w:cs="Cambria"/>
                <w:color w:val="808080"/>
                <w:sz w:val="28"/>
                <w:szCs w:val="28"/>
                <w:shd w:val="clear" w:color="auto" w:fill="D9D9D9"/>
              </w:rPr>
              <w:t>____</w:t>
            </w:r>
            <w:r w:rsidR="001A3D20" w:rsidRPr="001A3D20">
              <w:rPr>
                <w:rFonts w:ascii="Cambria" w:eastAsia="Cambria" w:hAnsi="Cambria" w:cs="Cambria"/>
                <w:color w:val="808080"/>
                <w:sz w:val="28"/>
                <w:szCs w:val="28"/>
                <w:shd w:val="clear" w:color="auto" w:fill="D9D9D9"/>
              </w:rPr>
              <w:t>Alan Utter</w:t>
            </w:r>
            <w:r w:rsidRPr="001A3D20">
              <w:rPr>
                <w:rFonts w:ascii="Cambria" w:eastAsia="Cambria" w:hAnsi="Cambria" w:cs="Cambria"/>
                <w:color w:val="808080"/>
                <w:sz w:val="28"/>
                <w:szCs w:val="28"/>
                <w:shd w:val="clear" w:color="auto" w:fill="D9D9D9"/>
              </w:rPr>
              <w:t>_______________</w:t>
            </w:r>
            <w:r>
              <w:rPr>
                <w:rFonts w:ascii="Cambria" w:eastAsia="Cambria" w:hAnsi="Cambria" w:cs="Cambria"/>
                <w:sz w:val="20"/>
                <w:szCs w:val="20"/>
              </w:rPr>
              <w:t xml:space="preserve">  </w:t>
            </w:r>
            <w:r w:rsidR="001A3D20">
              <w:rPr>
                <w:rFonts w:ascii="Cambria" w:eastAsia="Cambria" w:hAnsi="Cambria" w:cs="Cambria"/>
                <w:smallCaps/>
                <w:color w:val="808080"/>
                <w:sz w:val="20"/>
                <w:szCs w:val="20"/>
                <w:shd w:val="clear" w:color="auto" w:fill="D9D9D9"/>
              </w:rPr>
              <w:t>2/26/21</w:t>
            </w:r>
          </w:p>
          <w:p w14:paraId="00000022" w14:textId="77777777" w:rsidR="00186B84" w:rsidRDefault="00A27F72">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186B84" w14:paraId="70C89520" w14:textId="77777777">
        <w:trPr>
          <w:trHeight w:val="1089"/>
        </w:trPr>
        <w:tc>
          <w:tcPr>
            <w:tcW w:w="5451" w:type="dxa"/>
            <w:vAlign w:val="center"/>
          </w:tcPr>
          <w:p w14:paraId="00000023" w14:textId="77777777" w:rsidR="00186B84" w:rsidRDefault="00A27F72">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lastRenderedPageBreak/>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4" w14:textId="77777777" w:rsidR="00186B84" w:rsidRDefault="00A27F72">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0000025" w14:textId="77777777" w:rsidR="00186B84" w:rsidRDefault="00186B84">
            <w:pPr>
              <w:rPr>
                <w:rFonts w:ascii="Cambria" w:eastAsia="Cambria" w:hAnsi="Cambria" w:cs="Cambria"/>
                <w:sz w:val="20"/>
                <w:szCs w:val="20"/>
              </w:rPr>
            </w:pPr>
          </w:p>
        </w:tc>
      </w:tr>
    </w:tbl>
    <w:p w14:paraId="00000026" w14:textId="77777777" w:rsidR="00186B84" w:rsidRDefault="00186B84">
      <w:pPr>
        <w:pBdr>
          <w:bottom w:val="single" w:sz="12" w:space="1" w:color="000000"/>
        </w:pBdr>
        <w:rPr>
          <w:rFonts w:ascii="Cambria" w:eastAsia="Cambria" w:hAnsi="Cambria" w:cs="Cambria"/>
          <w:sz w:val="20"/>
          <w:szCs w:val="20"/>
        </w:rPr>
      </w:pPr>
    </w:p>
    <w:p w14:paraId="00000027" w14:textId="77777777" w:rsidR="00186B84" w:rsidRDefault="00186B84">
      <w:pPr>
        <w:tabs>
          <w:tab w:val="left" w:pos="360"/>
          <w:tab w:val="left" w:pos="720"/>
        </w:tabs>
        <w:spacing w:after="0" w:line="240" w:lineRule="auto"/>
        <w:rPr>
          <w:rFonts w:ascii="Cambria" w:eastAsia="Cambria" w:hAnsi="Cambria" w:cs="Cambria"/>
          <w:sz w:val="20"/>
          <w:szCs w:val="20"/>
        </w:rPr>
      </w:pPr>
    </w:p>
    <w:p w14:paraId="00000028" w14:textId="77777777" w:rsidR="00186B84" w:rsidRDefault="00A27F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0000029" w14:textId="77777777" w:rsidR="00186B84" w:rsidRDefault="00A27F72">
      <w:pPr>
        <w:tabs>
          <w:tab w:val="left" w:pos="360"/>
          <w:tab w:val="left" w:pos="720"/>
        </w:tabs>
        <w:rPr>
          <w:rFonts w:ascii="Cambria" w:eastAsia="Cambria" w:hAnsi="Cambria" w:cs="Cambria"/>
          <w:sz w:val="20"/>
          <w:szCs w:val="20"/>
        </w:rPr>
      </w:pPr>
      <w:r>
        <w:rPr>
          <w:rFonts w:ascii="Cambria" w:eastAsia="Cambria" w:hAnsi="Cambria" w:cs="Cambria"/>
          <w:sz w:val="20"/>
          <w:szCs w:val="20"/>
        </w:rPr>
        <w:t>JoAnna Cupp, jcupp@astate.edu, 870-680-8295</w:t>
      </w:r>
    </w:p>
    <w:p w14:paraId="0000002A" w14:textId="77777777" w:rsidR="00186B84" w:rsidRDefault="00186B84">
      <w:pPr>
        <w:tabs>
          <w:tab w:val="left" w:pos="360"/>
          <w:tab w:val="left" w:pos="720"/>
        </w:tabs>
        <w:spacing w:after="0" w:line="240" w:lineRule="auto"/>
        <w:rPr>
          <w:rFonts w:ascii="Cambria" w:eastAsia="Cambria" w:hAnsi="Cambria" w:cs="Cambria"/>
          <w:sz w:val="20"/>
          <w:szCs w:val="20"/>
        </w:rPr>
      </w:pPr>
    </w:p>
    <w:p w14:paraId="0000002B" w14:textId="77777777" w:rsidR="00186B84" w:rsidRDefault="00186B84">
      <w:pPr>
        <w:tabs>
          <w:tab w:val="left" w:pos="360"/>
          <w:tab w:val="left" w:pos="720"/>
        </w:tabs>
        <w:spacing w:after="0" w:line="240" w:lineRule="auto"/>
        <w:rPr>
          <w:rFonts w:ascii="Cambria" w:eastAsia="Cambria" w:hAnsi="Cambria" w:cs="Cambria"/>
          <w:sz w:val="20"/>
          <w:szCs w:val="20"/>
        </w:rPr>
      </w:pPr>
    </w:p>
    <w:p w14:paraId="0000002C" w14:textId="77777777" w:rsidR="00186B84" w:rsidRDefault="00186B84">
      <w:pPr>
        <w:tabs>
          <w:tab w:val="left" w:pos="360"/>
          <w:tab w:val="left" w:pos="720"/>
        </w:tabs>
        <w:spacing w:after="0" w:line="240" w:lineRule="auto"/>
        <w:rPr>
          <w:rFonts w:ascii="Cambria" w:eastAsia="Cambria" w:hAnsi="Cambria" w:cs="Cambria"/>
          <w:sz w:val="20"/>
          <w:szCs w:val="20"/>
        </w:rPr>
      </w:pPr>
    </w:p>
    <w:p w14:paraId="0000002D" w14:textId="77777777" w:rsidR="00186B84" w:rsidRDefault="00A27F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0000002E" w14:textId="77777777" w:rsidR="00186B84" w:rsidRDefault="00A27F72">
      <w:pPr>
        <w:tabs>
          <w:tab w:val="left" w:pos="360"/>
          <w:tab w:val="left" w:pos="720"/>
        </w:tabs>
        <w:spacing w:after="0" w:line="240" w:lineRule="auto"/>
        <w:rPr>
          <w:color w:val="808080"/>
          <w:shd w:val="clear" w:color="auto" w:fill="D9D9D9"/>
        </w:rPr>
      </w:pPr>
      <w:r>
        <w:rPr>
          <w:rFonts w:ascii="Cambria" w:eastAsia="Cambria" w:hAnsi="Cambria" w:cs="Cambria"/>
          <w:sz w:val="20"/>
          <w:szCs w:val="20"/>
        </w:rPr>
        <w:t>Fall 2023; bulletin year fall 2022</w:t>
      </w:r>
    </w:p>
    <w:p w14:paraId="0000002F" w14:textId="77777777" w:rsidR="00186B84" w:rsidRDefault="00186B84">
      <w:pPr>
        <w:tabs>
          <w:tab w:val="left" w:pos="360"/>
          <w:tab w:val="left" w:pos="720"/>
        </w:tabs>
        <w:spacing w:after="0" w:line="240" w:lineRule="auto"/>
        <w:rPr>
          <w:rFonts w:ascii="Cambria" w:eastAsia="Cambria" w:hAnsi="Cambria" w:cs="Cambria"/>
          <w:sz w:val="20"/>
          <w:szCs w:val="20"/>
        </w:rPr>
      </w:pPr>
    </w:p>
    <w:p w14:paraId="00000030" w14:textId="77777777" w:rsidR="00186B84" w:rsidRDefault="00A27F72">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0000031" w14:textId="77777777" w:rsidR="00186B84" w:rsidRDefault="00A27F72">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0000032" w14:textId="77777777" w:rsidR="00186B84" w:rsidRDefault="00186B84">
      <w:pPr>
        <w:tabs>
          <w:tab w:val="left" w:pos="360"/>
          <w:tab w:val="left" w:pos="720"/>
        </w:tabs>
        <w:spacing w:after="0" w:line="240" w:lineRule="auto"/>
        <w:rPr>
          <w:rFonts w:ascii="Cambria" w:eastAsia="Cambria" w:hAnsi="Cambria" w:cs="Cambria"/>
          <w:sz w:val="20"/>
          <w:szCs w:val="20"/>
        </w:rPr>
      </w:pPr>
    </w:p>
    <w:p w14:paraId="00000033" w14:textId="77777777" w:rsidR="00186B84" w:rsidRDefault="00186B8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186B84" w14:paraId="5A0DDC91" w14:textId="77777777">
        <w:tc>
          <w:tcPr>
            <w:tcW w:w="2351" w:type="dxa"/>
            <w:tcBorders>
              <w:top w:val="nil"/>
              <w:left w:val="nil"/>
              <w:bottom w:val="single" w:sz="4" w:space="0" w:color="000000"/>
            </w:tcBorders>
          </w:tcPr>
          <w:p w14:paraId="00000034" w14:textId="77777777" w:rsidR="00186B84" w:rsidRDefault="00186B84">
            <w:pPr>
              <w:tabs>
                <w:tab w:val="left" w:pos="360"/>
                <w:tab w:val="left" w:pos="720"/>
              </w:tabs>
              <w:rPr>
                <w:rFonts w:ascii="Cambria" w:eastAsia="Cambria" w:hAnsi="Cambria" w:cs="Cambria"/>
                <w:b/>
                <w:sz w:val="20"/>
                <w:szCs w:val="20"/>
              </w:rPr>
            </w:pPr>
          </w:p>
        </w:tc>
        <w:tc>
          <w:tcPr>
            <w:tcW w:w="4016" w:type="dxa"/>
            <w:shd w:val="clear" w:color="auto" w:fill="D9D9D9"/>
          </w:tcPr>
          <w:p w14:paraId="00000035" w14:textId="77777777" w:rsidR="00186B84" w:rsidRDefault="00A27F72">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0000036" w14:textId="77777777" w:rsidR="00186B84" w:rsidRDefault="00A27F72">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0000037" w14:textId="77777777" w:rsidR="00186B84" w:rsidRDefault="00A27F72">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186B84" w14:paraId="60D38EE6" w14:textId="77777777">
        <w:trPr>
          <w:trHeight w:val="703"/>
        </w:trPr>
        <w:tc>
          <w:tcPr>
            <w:tcW w:w="2351" w:type="dxa"/>
            <w:tcBorders>
              <w:top w:val="single" w:sz="4" w:space="0" w:color="000000"/>
            </w:tcBorders>
            <w:shd w:val="clear" w:color="auto" w:fill="F2F2F2"/>
          </w:tcPr>
          <w:p w14:paraId="00000038" w14:textId="77777777" w:rsidR="00186B84" w:rsidRDefault="00A27F72">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0000039" w14:textId="77777777" w:rsidR="00186B84" w:rsidRDefault="00186B84">
            <w:pPr>
              <w:tabs>
                <w:tab w:val="left" w:pos="360"/>
                <w:tab w:val="left" w:pos="720"/>
              </w:tabs>
              <w:rPr>
                <w:rFonts w:ascii="Cambria" w:eastAsia="Cambria" w:hAnsi="Cambria" w:cs="Cambria"/>
                <w:b/>
                <w:sz w:val="20"/>
                <w:szCs w:val="20"/>
              </w:rPr>
            </w:pPr>
          </w:p>
        </w:tc>
        <w:tc>
          <w:tcPr>
            <w:tcW w:w="4428" w:type="dxa"/>
          </w:tcPr>
          <w:p w14:paraId="0000003A" w14:textId="77777777" w:rsidR="00186B84" w:rsidRDefault="00A27F72">
            <w:pPr>
              <w:tabs>
                <w:tab w:val="left" w:pos="360"/>
                <w:tab w:val="left" w:pos="720"/>
              </w:tabs>
              <w:rPr>
                <w:rFonts w:ascii="Cambria" w:eastAsia="Cambria" w:hAnsi="Cambria" w:cs="Cambria"/>
                <w:b/>
                <w:sz w:val="20"/>
                <w:szCs w:val="20"/>
              </w:rPr>
            </w:pPr>
            <w:r>
              <w:rPr>
                <w:rFonts w:ascii="Cambria" w:eastAsia="Cambria" w:hAnsi="Cambria" w:cs="Cambria"/>
                <w:b/>
                <w:sz w:val="20"/>
                <w:szCs w:val="20"/>
              </w:rPr>
              <w:t>NS</w:t>
            </w:r>
          </w:p>
          <w:p w14:paraId="0000003B" w14:textId="77777777" w:rsidR="00186B84" w:rsidRDefault="00186B84">
            <w:pPr>
              <w:tabs>
                <w:tab w:val="left" w:pos="360"/>
                <w:tab w:val="left" w:pos="720"/>
              </w:tabs>
              <w:rPr>
                <w:rFonts w:ascii="Cambria" w:eastAsia="Cambria" w:hAnsi="Cambria" w:cs="Cambria"/>
                <w:b/>
                <w:sz w:val="20"/>
                <w:szCs w:val="20"/>
              </w:rPr>
            </w:pPr>
          </w:p>
        </w:tc>
      </w:tr>
      <w:tr w:rsidR="00186B84" w14:paraId="2F1E00CC" w14:textId="77777777">
        <w:trPr>
          <w:trHeight w:val="703"/>
        </w:trPr>
        <w:tc>
          <w:tcPr>
            <w:tcW w:w="2351" w:type="dxa"/>
            <w:shd w:val="clear" w:color="auto" w:fill="F2F2F2"/>
          </w:tcPr>
          <w:p w14:paraId="0000003C" w14:textId="77777777" w:rsidR="00186B84" w:rsidRDefault="00A27F72">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000003D" w14:textId="77777777" w:rsidR="00186B84" w:rsidRDefault="00186B84">
            <w:pPr>
              <w:tabs>
                <w:tab w:val="left" w:pos="360"/>
                <w:tab w:val="left" w:pos="720"/>
              </w:tabs>
              <w:rPr>
                <w:rFonts w:ascii="Cambria" w:eastAsia="Cambria" w:hAnsi="Cambria" w:cs="Cambria"/>
                <w:b/>
                <w:sz w:val="20"/>
                <w:szCs w:val="20"/>
              </w:rPr>
            </w:pPr>
          </w:p>
        </w:tc>
        <w:tc>
          <w:tcPr>
            <w:tcW w:w="4428" w:type="dxa"/>
          </w:tcPr>
          <w:p w14:paraId="0000003E" w14:textId="77777777" w:rsidR="00186B84" w:rsidRDefault="00A27F72">
            <w:pPr>
              <w:tabs>
                <w:tab w:val="left" w:pos="360"/>
                <w:tab w:val="left" w:pos="720"/>
              </w:tabs>
              <w:rPr>
                <w:rFonts w:ascii="Cambria" w:eastAsia="Cambria" w:hAnsi="Cambria" w:cs="Cambria"/>
                <w:b/>
                <w:sz w:val="20"/>
                <w:szCs w:val="20"/>
              </w:rPr>
            </w:pPr>
            <w:r>
              <w:rPr>
                <w:rFonts w:ascii="Cambria" w:eastAsia="Cambria" w:hAnsi="Cambria" w:cs="Cambria"/>
                <w:b/>
                <w:sz w:val="20"/>
                <w:szCs w:val="20"/>
              </w:rPr>
              <w:t>6223</w:t>
            </w:r>
          </w:p>
        </w:tc>
      </w:tr>
      <w:tr w:rsidR="00186B84" w14:paraId="2D115386" w14:textId="77777777">
        <w:trPr>
          <w:trHeight w:val="703"/>
        </w:trPr>
        <w:tc>
          <w:tcPr>
            <w:tcW w:w="2351" w:type="dxa"/>
            <w:shd w:val="clear" w:color="auto" w:fill="F2F2F2"/>
          </w:tcPr>
          <w:p w14:paraId="0000003F" w14:textId="77777777" w:rsidR="00186B84" w:rsidRDefault="00A27F72">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00000040" w14:textId="77777777" w:rsidR="00186B84" w:rsidRDefault="00186B84">
            <w:pPr>
              <w:tabs>
                <w:tab w:val="left" w:pos="360"/>
                <w:tab w:val="left" w:pos="720"/>
              </w:tabs>
              <w:rPr>
                <w:rFonts w:ascii="Cambria" w:eastAsia="Cambria" w:hAnsi="Cambria" w:cs="Cambria"/>
                <w:b/>
                <w:sz w:val="20"/>
                <w:szCs w:val="20"/>
              </w:rPr>
            </w:pPr>
          </w:p>
        </w:tc>
        <w:tc>
          <w:tcPr>
            <w:tcW w:w="4428" w:type="dxa"/>
          </w:tcPr>
          <w:p w14:paraId="00000041" w14:textId="77777777" w:rsidR="00186B84" w:rsidRDefault="00A27F72">
            <w:pPr>
              <w:tabs>
                <w:tab w:val="left" w:pos="360"/>
                <w:tab w:val="left" w:pos="720"/>
              </w:tabs>
              <w:rPr>
                <w:rFonts w:ascii="Cambria" w:eastAsia="Cambria" w:hAnsi="Cambria" w:cs="Cambria"/>
                <w:b/>
                <w:sz w:val="20"/>
                <w:szCs w:val="20"/>
              </w:rPr>
            </w:pPr>
            <w:r>
              <w:rPr>
                <w:rFonts w:ascii="Cambria" w:eastAsia="Cambria" w:hAnsi="Cambria" w:cs="Cambria"/>
                <w:b/>
                <w:sz w:val="20"/>
                <w:szCs w:val="20"/>
              </w:rPr>
              <w:t>Advanced Nutrition</w:t>
            </w:r>
          </w:p>
        </w:tc>
      </w:tr>
      <w:tr w:rsidR="00186B84" w14:paraId="0CBE051D" w14:textId="77777777">
        <w:trPr>
          <w:trHeight w:val="703"/>
        </w:trPr>
        <w:tc>
          <w:tcPr>
            <w:tcW w:w="2351" w:type="dxa"/>
            <w:shd w:val="clear" w:color="auto" w:fill="F2F2F2"/>
          </w:tcPr>
          <w:p w14:paraId="00000042" w14:textId="77777777" w:rsidR="00186B84" w:rsidRDefault="00A27F72">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0000043" w14:textId="77777777" w:rsidR="00186B84" w:rsidRDefault="00186B84">
            <w:pPr>
              <w:tabs>
                <w:tab w:val="left" w:pos="360"/>
                <w:tab w:val="left" w:pos="720"/>
              </w:tabs>
              <w:rPr>
                <w:rFonts w:ascii="Cambria" w:eastAsia="Cambria" w:hAnsi="Cambria" w:cs="Cambria"/>
                <w:b/>
                <w:sz w:val="20"/>
                <w:szCs w:val="20"/>
              </w:rPr>
            </w:pPr>
          </w:p>
        </w:tc>
        <w:tc>
          <w:tcPr>
            <w:tcW w:w="4428" w:type="dxa"/>
          </w:tcPr>
          <w:p w14:paraId="00000044" w14:textId="77777777" w:rsidR="00186B84" w:rsidRDefault="00A27F72">
            <w:pPr>
              <w:rPr>
                <w:rFonts w:ascii="Cambria" w:eastAsia="Cambria" w:hAnsi="Cambria" w:cs="Cambria"/>
                <w:b/>
                <w:sz w:val="20"/>
                <w:szCs w:val="20"/>
              </w:rPr>
            </w:pPr>
            <w:r>
              <w:rPr>
                <w:rFonts w:ascii="Cambria" w:eastAsia="Cambria" w:hAnsi="Cambria" w:cs="Cambria"/>
                <w:b/>
                <w:sz w:val="20"/>
                <w:szCs w:val="20"/>
              </w:rPr>
              <w:t xml:space="preserve">Provides an in-depth look at the human body and the importance of nutrients from biochemical and physiological perspectives. Macro- and micro-nutrients and nutrition for health and fitness are additional topics during the semester.  </w:t>
            </w:r>
          </w:p>
        </w:tc>
      </w:tr>
    </w:tbl>
    <w:p w14:paraId="00000045" w14:textId="77777777" w:rsidR="00186B84" w:rsidRDefault="00186B84">
      <w:pPr>
        <w:tabs>
          <w:tab w:val="left" w:pos="360"/>
          <w:tab w:val="left" w:pos="720"/>
        </w:tabs>
        <w:spacing w:after="0" w:line="240" w:lineRule="auto"/>
        <w:rPr>
          <w:rFonts w:ascii="Cambria" w:eastAsia="Cambria" w:hAnsi="Cambria" w:cs="Cambria"/>
          <w:sz w:val="20"/>
          <w:szCs w:val="20"/>
        </w:rPr>
      </w:pPr>
    </w:p>
    <w:p w14:paraId="00000046" w14:textId="77777777" w:rsidR="00186B84" w:rsidRDefault="00A27F72">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00000047" w14:textId="77777777" w:rsidR="00186B84" w:rsidRDefault="00A27F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00000048" w14:textId="77777777" w:rsidR="00186B84" w:rsidRDefault="00186B84">
      <w:pPr>
        <w:tabs>
          <w:tab w:val="left" w:pos="360"/>
          <w:tab w:val="left" w:pos="720"/>
        </w:tabs>
        <w:spacing w:after="0" w:line="240" w:lineRule="auto"/>
        <w:rPr>
          <w:rFonts w:ascii="Cambria" w:eastAsia="Cambria" w:hAnsi="Cambria" w:cs="Cambria"/>
          <w:sz w:val="20"/>
          <w:szCs w:val="20"/>
        </w:rPr>
      </w:pPr>
    </w:p>
    <w:p w14:paraId="00000049" w14:textId="77777777" w:rsidR="00186B84" w:rsidRDefault="00A27F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4A" w14:textId="77777777" w:rsidR="00186B84" w:rsidRDefault="00A27F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000004B" w14:textId="77777777" w:rsidR="00186B84" w:rsidRDefault="00A27F72">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0000004C" w14:textId="77777777" w:rsidR="00186B84" w:rsidRDefault="00A27F72">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0000004D" w14:textId="707456B6" w:rsidR="00186B84" w:rsidRDefault="00A27F72">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   Admission to the </w:t>
      </w:r>
      <w:r w:rsidR="00D7531D">
        <w:rPr>
          <w:rFonts w:ascii="Cambria" w:eastAsia="Cambria" w:hAnsi="Cambria" w:cs="Cambria"/>
          <w:sz w:val="20"/>
          <w:szCs w:val="20"/>
        </w:rPr>
        <w:t>Graduate School</w:t>
      </w:r>
      <w:r>
        <w:rPr>
          <w:rFonts w:ascii="Cambria" w:eastAsia="Cambria" w:hAnsi="Cambria" w:cs="Cambria"/>
          <w:sz w:val="20"/>
          <w:szCs w:val="20"/>
        </w:rPr>
        <w:t xml:space="preserve"> </w:t>
      </w:r>
    </w:p>
    <w:p w14:paraId="0000004E" w14:textId="696D67DE" w:rsidR="00186B84" w:rsidRDefault="00A27F72">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   </w:t>
      </w:r>
      <w:r w:rsidR="00D7531D">
        <w:rPr>
          <w:rFonts w:ascii="Cambria" w:eastAsia="Cambria" w:hAnsi="Cambria" w:cs="Cambria"/>
          <w:sz w:val="20"/>
          <w:szCs w:val="20"/>
        </w:rPr>
        <w:t>NS 2203 Basic Human Nutrition</w:t>
      </w:r>
    </w:p>
    <w:p w14:paraId="0000004F" w14:textId="77777777" w:rsidR="00186B84" w:rsidRDefault="00A27F72">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0000050" w14:textId="68E05F11" w:rsidR="00186B84" w:rsidRDefault="00A27F72">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 The </w:t>
      </w:r>
      <w:proofErr w:type="spellStart"/>
      <w:r>
        <w:rPr>
          <w:rFonts w:ascii="Cambria" w:eastAsia="Cambria" w:hAnsi="Cambria" w:cs="Cambria"/>
          <w:color w:val="000000"/>
          <w:sz w:val="20"/>
          <w:szCs w:val="20"/>
        </w:rPr>
        <w:t>tMSND</w:t>
      </w:r>
      <w:proofErr w:type="spellEnd"/>
      <w:r>
        <w:rPr>
          <w:rFonts w:ascii="Cambria" w:eastAsia="Cambria" w:hAnsi="Cambria" w:cs="Cambria"/>
          <w:color w:val="000000"/>
          <w:sz w:val="20"/>
          <w:szCs w:val="20"/>
        </w:rPr>
        <w:t xml:space="preserve"> program can be done on a part-time or full-time basis and is a non-accredited degree. </w:t>
      </w:r>
      <w:r w:rsidR="00D7531D">
        <w:rPr>
          <w:rFonts w:ascii="Cambria" w:eastAsia="Cambria" w:hAnsi="Cambria" w:cs="Cambria"/>
          <w:color w:val="000000"/>
          <w:sz w:val="20"/>
          <w:szCs w:val="20"/>
        </w:rPr>
        <w:t>Students outside the Nutrition and Dietetics major may enroll in the course.</w:t>
      </w:r>
    </w:p>
    <w:p w14:paraId="00000051" w14:textId="77777777" w:rsidR="00186B84" w:rsidRDefault="00186B84">
      <w:pPr>
        <w:tabs>
          <w:tab w:val="left" w:pos="360"/>
          <w:tab w:val="left" w:pos="720"/>
        </w:tabs>
        <w:spacing w:after="0" w:line="240" w:lineRule="auto"/>
        <w:rPr>
          <w:rFonts w:ascii="Cambria" w:eastAsia="Cambria" w:hAnsi="Cambria" w:cs="Cambria"/>
          <w:sz w:val="20"/>
          <w:szCs w:val="20"/>
        </w:rPr>
      </w:pPr>
    </w:p>
    <w:p w14:paraId="00000052" w14:textId="2DA34DE7" w:rsidR="00186B84" w:rsidRDefault="00D7531D">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No</w:t>
      </w:r>
      <w:r w:rsidR="00A27F72">
        <w:rPr>
          <w:rFonts w:ascii="Cambria" w:eastAsia="Cambria" w:hAnsi="Cambria" w:cs="Cambria"/>
          <w:color w:val="000000"/>
          <w:sz w:val="20"/>
          <w:szCs w:val="20"/>
        </w:rPr>
        <w:t xml:space="preserve"> </w:t>
      </w:r>
      <w:r w:rsidR="00A27F72">
        <w:rPr>
          <w:rFonts w:ascii="Cambria" w:eastAsia="Cambria" w:hAnsi="Cambria" w:cs="Cambria"/>
          <w:color w:val="000000"/>
          <w:sz w:val="20"/>
          <w:szCs w:val="20"/>
        </w:rPr>
        <w:tab/>
        <w:t xml:space="preserve">Is this course restricted to a specific major?  </w:t>
      </w:r>
    </w:p>
    <w:p w14:paraId="00000054" w14:textId="7CFDAD90" w:rsidR="00186B84" w:rsidRPr="00D7531D" w:rsidRDefault="00A27F72" w:rsidP="004C487C">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sidRPr="00D7531D">
        <w:rPr>
          <w:rFonts w:ascii="Cambria" w:eastAsia="Cambria" w:hAnsi="Cambria" w:cs="Cambria"/>
          <w:color w:val="000000"/>
          <w:sz w:val="20"/>
          <w:szCs w:val="20"/>
        </w:rPr>
        <w:t>If yes, which major?</w:t>
      </w:r>
      <w:r w:rsidRPr="00D7531D">
        <w:rPr>
          <w:rFonts w:ascii="Cambria" w:eastAsia="Cambria" w:hAnsi="Cambria" w:cs="Cambria"/>
          <w:color w:val="000000"/>
          <w:sz w:val="20"/>
          <w:szCs w:val="20"/>
        </w:rPr>
        <w:tab/>
        <w:t xml:space="preserve"> </w:t>
      </w:r>
    </w:p>
    <w:p w14:paraId="2AF86221" w14:textId="77777777" w:rsidR="00D7531D" w:rsidRPr="00D7531D" w:rsidRDefault="00D7531D" w:rsidP="00D7531D">
      <w:pPr>
        <w:pBdr>
          <w:top w:val="nil"/>
          <w:left w:val="nil"/>
          <w:bottom w:val="nil"/>
          <w:right w:val="nil"/>
          <w:between w:val="nil"/>
        </w:pBdr>
        <w:tabs>
          <w:tab w:val="left" w:pos="360"/>
          <w:tab w:val="left" w:pos="720"/>
        </w:tabs>
        <w:spacing w:after="0" w:line="240" w:lineRule="auto"/>
        <w:ind w:left="2160"/>
        <w:rPr>
          <w:rFonts w:ascii="Cambria" w:eastAsia="Cambria" w:hAnsi="Cambria" w:cs="Cambria"/>
          <w:sz w:val="20"/>
          <w:szCs w:val="20"/>
        </w:rPr>
      </w:pPr>
    </w:p>
    <w:p w14:paraId="00000055" w14:textId="77777777" w:rsidR="00186B84" w:rsidRDefault="00A27F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56" w14:textId="77777777" w:rsidR="00186B84" w:rsidRDefault="00A27F72">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 xml:space="preserve">Not applicable to Graduate </w:t>
      </w:r>
      <w:proofErr w:type="spellStart"/>
      <w:r>
        <w:rPr>
          <w:rFonts w:ascii="Cambria" w:eastAsia="Cambria" w:hAnsi="Cambria" w:cs="Cambria"/>
          <w:i/>
          <w:color w:val="FF0000"/>
          <w:sz w:val="20"/>
          <w:szCs w:val="20"/>
        </w:rPr>
        <w:t>courses.L</w:t>
      </w:r>
      <w:proofErr w:type="spellEnd"/>
    </w:p>
    <w:p w14:paraId="00000057" w14:textId="77777777" w:rsidR="00186B84" w:rsidRDefault="00A27F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N/A</w:t>
      </w:r>
    </w:p>
    <w:p w14:paraId="00000058" w14:textId="77777777" w:rsidR="00186B84" w:rsidRDefault="00186B84">
      <w:pPr>
        <w:tabs>
          <w:tab w:val="left" w:pos="360"/>
          <w:tab w:val="left" w:pos="720"/>
        </w:tabs>
        <w:spacing w:after="0" w:line="240" w:lineRule="auto"/>
        <w:rPr>
          <w:rFonts w:ascii="Cambria" w:eastAsia="Cambria" w:hAnsi="Cambria" w:cs="Cambria"/>
          <w:sz w:val="20"/>
          <w:szCs w:val="20"/>
        </w:rPr>
      </w:pPr>
    </w:p>
    <w:p w14:paraId="00000059" w14:textId="77777777" w:rsidR="00186B84" w:rsidRDefault="00186B84">
      <w:pPr>
        <w:tabs>
          <w:tab w:val="left" w:pos="360"/>
          <w:tab w:val="left" w:pos="720"/>
        </w:tabs>
        <w:spacing w:after="0" w:line="240" w:lineRule="auto"/>
        <w:rPr>
          <w:rFonts w:ascii="Cambria" w:eastAsia="Cambria" w:hAnsi="Cambria" w:cs="Cambria"/>
          <w:sz w:val="20"/>
          <w:szCs w:val="20"/>
        </w:rPr>
      </w:pPr>
    </w:p>
    <w:p w14:paraId="0000005A" w14:textId="77777777" w:rsidR="00186B84" w:rsidRDefault="00A27F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5B" w14:textId="77777777" w:rsidR="00186B84" w:rsidRDefault="00A27F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000005C" w14:textId="77777777" w:rsidR="00186B84" w:rsidRDefault="00A27F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 only</w:t>
      </w:r>
    </w:p>
    <w:p w14:paraId="0000005D" w14:textId="77777777" w:rsidR="00186B84" w:rsidRDefault="00186B84">
      <w:pPr>
        <w:tabs>
          <w:tab w:val="left" w:pos="360"/>
          <w:tab w:val="left" w:pos="720"/>
        </w:tabs>
        <w:spacing w:after="0" w:line="240" w:lineRule="auto"/>
        <w:rPr>
          <w:rFonts w:ascii="Cambria" w:eastAsia="Cambria" w:hAnsi="Cambria" w:cs="Cambria"/>
          <w:sz w:val="20"/>
          <w:szCs w:val="20"/>
        </w:rPr>
      </w:pPr>
    </w:p>
    <w:p w14:paraId="0000005E" w14:textId="77777777" w:rsidR="00186B84" w:rsidRDefault="00186B84">
      <w:pPr>
        <w:tabs>
          <w:tab w:val="left" w:pos="360"/>
          <w:tab w:val="left" w:pos="720"/>
        </w:tabs>
        <w:spacing w:after="0" w:line="240" w:lineRule="auto"/>
        <w:rPr>
          <w:rFonts w:ascii="Cambria" w:eastAsia="Cambria" w:hAnsi="Cambria" w:cs="Cambria"/>
          <w:sz w:val="20"/>
          <w:szCs w:val="20"/>
        </w:rPr>
      </w:pPr>
    </w:p>
    <w:p w14:paraId="0000005F" w14:textId="77777777" w:rsidR="00186B84" w:rsidRDefault="00A27F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0" w14:textId="77777777" w:rsidR="00186B84" w:rsidRDefault="00A27F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00000061" w14:textId="77777777" w:rsidR="00186B84" w:rsidRDefault="00A27F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00000062" w14:textId="77777777" w:rsidR="00186B84" w:rsidRDefault="00186B84">
      <w:pPr>
        <w:tabs>
          <w:tab w:val="left" w:pos="360"/>
          <w:tab w:val="left" w:pos="720"/>
        </w:tabs>
        <w:spacing w:after="0" w:line="240" w:lineRule="auto"/>
        <w:rPr>
          <w:rFonts w:ascii="Cambria" w:eastAsia="Cambria" w:hAnsi="Cambria" w:cs="Cambria"/>
          <w:sz w:val="20"/>
          <w:szCs w:val="20"/>
        </w:rPr>
      </w:pPr>
    </w:p>
    <w:p w14:paraId="00000063" w14:textId="77777777" w:rsidR="00186B84" w:rsidRDefault="00A27F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0000064" w14:textId="77777777" w:rsidR="00186B84" w:rsidRDefault="00186B84">
      <w:pPr>
        <w:tabs>
          <w:tab w:val="left" w:pos="360"/>
        </w:tabs>
        <w:spacing w:after="0" w:line="240" w:lineRule="auto"/>
        <w:rPr>
          <w:rFonts w:ascii="Cambria" w:eastAsia="Cambria" w:hAnsi="Cambria" w:cs="Cambria"/>
          <w:sz w:val="20"/>
          <w:szCs w:val="20"/>
        </w:rPr>
      </w:pPr>
    </w:p>
    <w:p w14:paraId="00000065" w14:textId="77777777" w:rsidR="00186B84" w:rsidRDefault="00A27F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0000066" w14:textId="77777777" w:rsidR="00186B84" w:rsidRDefault="00A27F72">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0000067" w14:textId="77777777" w:rsidR="00186B84" w:rsidRDefault="00186B84">
      <w:pPr>
        <w:tabs>
          <w:tab w:val="left" w:pos="360"/>
        </w:tabs>
        <w:spacing w:after="0" w:line="240" w:lineRule="auto"/>
        <w:rPr>
          <w:rFonts w:ascii="Cambria" w:eastAsia="Cambria" w:hAnsi="Cambria" w:cs="Cambria"/>
          <w:sz w:val="20"/>
          <w:szCs w:val="20"/>
        </w:rPr>
      </w:pPr>
    </w:p>
    <w:p w14:paraId="00000068" w14:textId="77777777" w:rsidR="00186B84" w:rsidRDefault="00A27F72">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0000069" w14:textId="77777777" w:rsidR="00186B84" w:rsidRDefault="00A27F72">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000006A" w14:textId="77777777" w:rsidR="00186B84" w:rsidRDefault="00A27F72">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000006B" w14:textId="77777777" w:rsidR="00186B84" w:rsidRDefault="00A27F72">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000006C" w14:textId="77777777" w:rsidR="00186B84" w:rsidRDefault="00186B84">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000006D" w14:textId="77777777" w:rsidR="00186B84" w:rsidRDefault="00A27F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proofErr w:type="gramStart"/>
      <w:r>
        <w:rPr>
          <w:b/>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0000006E" w14:textId="77777777" w:rsidR="00186B84" w:rsidRDefault="00A27F72">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000006F" w14:textId="77777777" w:rsidR="00186B84" w:rsidRDefault="00A27F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transitional Master of Science in Nutrition and Dietetics program </w:t>
      </w:r>
    </w:p>
    <w:p w14:paraId="00000070" w14:textId="77777777" w:rsidR="00186B84" w:rsidRDefault="00186B84">
      <w:pPr>
        <w:tabs>
          <w:tab w:val="left" w:pos="360"/>
          <w:tab w:val="left" w:pos="720"/>
        </w:tabs>
        <w:spacing w:after="0" w:line="240" w:lineRule="auto"/>
        <w:rPr>
          <w:rFonts w:ascii="Cambria" w:eastAsia="Cambria" w:hAnsi="Cambria" w:cs="Cambria"/>
          <w:sz w:val="20"/>
          <w:szCs w:val="20"/>
        </w:rPr>
      </w:pPr>
    </w:p>
    <w:p w14:paraId="00000071" w14:textId="77777777" w:rsidR="00186B84" w:rsidRDefault="00A27F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00000072" w14:textId="77777777" w:rsidR="00186B84" w:rsidRDefault="00A27F72">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0000073" w14:textId="77777777" w:rsidR="00186B84" w:rsidRDefault="00A27F72">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0000074" w14:textId="77777777" w:rsidR="00186B84" w:rsidRDefault="00186B84">
      <w:pPr>
        <w:rPr>
          <w:rFonts w:ascii="Cambria" w:eastAsia="Cambria" w:hAnsi="Cambria" w:cs="Cambria"/>
          <w:b/>
          <w:sz w:val="28"/>
          <w:szCs w:val="28"/>
        </w:rPr>
      </w:pPr>
    </w:p>
    <w:p w14:paraId="00000075" w14:textId="77777777" w:rsidR="00186B84" w:rsidRDefault="00A27F72">
      <w:pPr>
        <w:jc w:val="center"/>
        <w:rPr>
          <w:rFonts w:ascii="Cambria" w:eastAsia="Cambria" w:hAnsi="Cambria" w:cs="Cambria"/>
          <w:b/>
          <w:sz w:val="28"/>
          <w:szCs w:val="28"/>
        </w:rPr>
      </w:pPr>
      <w:r>
        <w:rPr>
          <w:rFonts w:ascii="Cambria" w:eastAsia="Cambria" w:hAnsi="Cambria" w:cs="Cambria"/>
          <w:b/>
          <w:sz w:val="28"/>
          <w:szCs w:val="28"/>
        </w:rPr>
        <w:t>Course Details</w:t>
      </w:r>
    </w:p>
    <w:p w14:paraId="00000076" w14:textId="77777777" w:rsidR="00186B84" w:rsidRDefault="00186B84">
      <w:pPr>
        <w:tabs>
          <w:tab w:val="left" w:pos="360"/>
          <w:tab w:val="left" w:pos="720"/>
        </w:tabs>
        <w:spacing w:after="0" w:line="240" w:lineRule="auto"/>
        <w:jc w:val="center"/>
        <w:rPr>
          <w:rFonts w:ascii="Cambria" w:eastAsia="Cambria" w:hAnsi="Cambria" w:cs="Cambria"/>
          <w:b/>
          <w:sz w:val="28"/>
          <w:szCs w:val="28"/>
        </w:rPr>
      </w:pPr>
    </w:p>
    <w:p w14:paraId="00000077" w14:textId="77777777" w:rsidR="00186B84" w:rsidRDefault="00A27F72">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78" w14:textId="77777777" w:rsidR="00186B84" w:rsidRDefault="00A27F72">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0000079"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I. Nutrition for the body</w:t>
      </w:r>
    </w:p>
    <w:p w14:paraId="0000007A"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Week 1</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Foundational concepts</w:t>
      </w:r>
    </w:p>
    <w:p w14:paraId="0000007B"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Elements and molecules</w:t>
      </w:r>
    </w:p>
    <w:p w14:paraId="0000007C"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lastRenderedPageBreak/>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Cellular structure and organelles</w:t>
      </w:r>
    </w:p>
    <w:p w14:paraId="0000007D"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The nucleus and genetics</w:t>
      </w:r>
    </w:p>
    <w:p w14:paraId="0000007E"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Protein synthesis</w:t>
      </w:r>
    </w:p>
    <w:p w14:paraId="0000007F"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Nutrition and epigenetics</w:t>
      </w:r>
    </w:p>
    <w:p w14:paraId="00000080"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Electron transport chain and oxidative phosphorylation</w:t>
      </w:r>
    </w:p>
    <w:p w14:paraId="00000081"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Cellular protein functions</w:t>
      </w:r>
    </w:p>
    <w:p w14:paraId="00000082"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Tissue</w:t>
      </w:r>
    </w:p>
    <w:p w14:paraId="00000083"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Organ systems</w:t>
      </w:r>
    </w:p>
    <w:p w14:paraId="00000084"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Week 2</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Digestion and absorption</w:t>
      </w:r>
    </w:p>
    <w:p w14:paraId="00000085"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Gastrointestinal (GI) tract overview</w:t>
      </w:r>
    </w:p>
    <w:p w14:paraId="00000086"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Gastroesophageal reflux disease (GERD)</w:t>
      </w:r>
    </w:p>
    <w:p w14:paraId="00000087"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Mediators of appetite</w:t>
      </w:r>
    </w:p>
    <w:p w14:paraId="00000088"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Process of digestion and absorption</w:t>
      </w:r>
    </w:p>
    <w:p w14:paraId="00000089"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Lymphatic system</w:t>
      </w:r>
    </w:p>
    <w:p w14:paraId="0000008A" w14:textId="77777777" w:rsidR="00186B84" w:rsidRDefault="00A27F72">
      <w:pPr>
        <w:spacing w:after="0" w:line="240" w:lineRule="auto"/>
        <w:ind w:left="720" w:firstLine="720"/>
        <w:rPr>
          <w:rFonts w:ascii="Cambria" w:eastAsia="Cambria" w:hAnsi="Cambria" w:cs="Cambria"/>
          <w:sz w:val="20"/>
          <w:szCs w:val="20"/>
        </w:rPr>
      </w:pPr>
      <w:r>
        <w:rPr>
          <w:rFonts w:ascii="Cambria" w:eastAsia="Cambria" w:hAnsi="Cambria" w:cs="Cambria"/>
          <w:sz w:val="20"/>
          <w:szCs w:val="20"/>
        </w:rPr>
        <w:t>II. Macronutrients</w:t>
      </w:r>
    </w:p>
    <w:p w14:paraId="0000008B"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Week 3</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Carbohydrates</w:t>
      </w:r>
    </w:p>
    <w:p w14:paraId="0000008C"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Types and characteristics</w:t>
      </w:r>
    </w:p>
    <w:p w14:paraId="0000008D"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Intake, food sources and recommendations</w:t>
      </w:r>
    </w:p>
    <w:p w14:paraId="0000008E"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Digestion and absorption</w:t>
      </w:r>
    </w:p>
    <w:p w14:paraId="0000008F"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Carbohydrate circulation and cellular uptake</w:t>
      </w:r>
    </w:p>
    <w:p w14:paraId="00000090"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Major hormones in carbohydrate metabolism</w:t>
      </w:r>
    </w:p>
    <w:p w14:paraId="00000091"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Major metabolic pathways for carbohydrate</w:t>
      </w:r>
    </w:p>
    <w:p w14:paraId="00000092"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Week 4</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Dietary fiber for health and digestion</w:t>
      </w:r>
    </w:p>
    <w:p w14:paraId="00000093"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Dietary fiber/functional fibers and soluble/insoluble fiber</w:t>
      </w:r>
    </w:p>
    <w:p w14:paraId="00000094"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Dietary fiber types and characteristics (cellulose, </w:t>
      </w:r>
      <w:proofErr w:type="spellStart"/>
      <w:r>
        <w:rPr>
          <w:rFonts w:ascii="Cambria" w:eastAsia="Cambria" w:hAnsi="Cambria" w:cs="Cambria"/>
          <w:sz w:val="20"/>
          <w:szCs w:val="20"/>
        </w:rPr>
        <w:t>pectins</w:t>
      </w:r>
      <w:proofErr w:type="spellEnd"/>
      <w:r>
        <w:rPr>
          <w:rFonts w:ascii="Cambria" w:eastAsia="Cambria" w:hAnsi="Cambria" w:cs="Cambria"/>
          <w:sz w:val="20"/>
          <w:szCs w:val="20"/>
        </w:rPr>
        <w:t>, etc.)</w:t>
      </w:r>
    </w:p>
    <w:p w14:paraId="00000095"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Health benefits of fiber and structural carbohydrates</w:t>
      </w:r>
    </w:p>
    <w:p w14:paraId="00000096"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Daily intake and recommendations</w:t>
      </w:r>
    </w:p>
    <w:p w14:paraId="00000097"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Week 5</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Lipids</w:t>
      </w:r>
    </w:p>
    <w:p w14:paraId="00000098"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Properties and nomenclature of lipids</w:t>
      </w:r>
    </w:p>
    <w:p w14:paraId="00000099"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Molecular control mechanisms of fat metabolism</w:t>
      </w:r>
    </w:p>
    <w:p w14:paraId="0000009A"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Dietary lipid food sources, requirements and digestion</w:t>
      </w:r>
    </w:p>
    <w:p w14:paraId="0000009B"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Lipid metabolism</w:t>
      </w:r>
    </w:p>
    <w:p w14:paraId="0000009C"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Health implications of plasma cholesterol levels</w:t>
      </w:r>
    </w:p>
    <w:p w14:paraId="0000009D"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Alcohol (not a lipid, but normally discussed here)</w:t>
      </w:r>
    </w:p>
    <w:p w14:paraId="0000009E"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Week 6</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Proteins and amino acids</w:t>
      </w:r>
    </w:p>
    <w:p w14:paraId="0000009F"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Amino acids and protein structures</w:t>
      </w:r>
    </w:p>
    <w:p w14:paraId="000000A0"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Dietary protein and protein digestion</w:t>
      </w:r>
    </w:p>
    <w:p w14:paraId="000000A1"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Dietary protein quality</w:t>
      </w:r>
    </w:p>
    <w:p w14:paraId="000000A2"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Roles of amino acids and proteins in metabolism</w:t>
      </w:r>
    </w:p>
    <w:p w14:paraId="000000A3"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Metabolism of amino acids</w:t>
      </w:r>
    </w:p>
    <w:p w14:paraId="000000A4"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Protein and amino acid requirements</w:t>
      </w:r>
    </w:p>
    <w:p w14:paraId="000000A5"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Amino acid inborn errors of metabolism</w:t>
      </w:r>
    </w:p>
    <w:p w14:paraId="000000A6"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Phenylketonuria</w:t>
      </w:r>
    </w:p>
    <w:p w14:paraId="000000A7"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Maple syrup urine disease</w:t>
      </w:r>
    </w:p>
    <w:p w14:paraId="000000A8"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Protein excess and deficiency</w:t>
      </w:r>
    </w:p>
    <w:p w14:paraId="000000A9" w14:textId="77777777" w:rsidR="00186B84" w:rsidRDefault="00A27F72">
      <w:pPr>
        <w:spacing w:after="0" w:line="240" w:lineRule="auto"/>
        <w:rPr>
          <w:rFonts w:ascii="Cambria" w:eastAsia="Cambria" w:hAnsi="Cambria" w:cs="Cambria"/>
          <w:i/>
          <w:sz w:val="20"/>
          <w:szCs w:val="20"/>
        </w:rPr>
      </w:pPr>
      <w:r>
        <w:rPr>
          <w:rFonts w:ascii="Cambria" w:eastAsia="Cambria" w:hAnsi="Cambria" w:cs="Cambria"/>
          <w:sz w:val="20"/>
          <w:szCs w:val="20"/>
        </w:rPr>
        <w:t>Week 7</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Water</w:t>
      </w:r>
    </w:p>
    <w:p w14:paraId="000000AA"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Properties and distribution of water in the body</w:t>
      </w:r>
    </w:p>
    <w:p w14:paraId="000000AB"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Water balance</w:t>
      </w:r>
    </w:p>
    <w:p w14:paraId="000000AC"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Hydration status</w:t>
      </w:r>
    </w:p>
    <w:p w14:paraId="000000AD"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Edema</w:t>
      </w:r>
    </w:p>
    <w:p w14:paraId="000000AE"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Dehydration</w:t>
      </w:r>
    </w:p>
    <w:p w14:paraId="000000AF"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III. Micronutrients</w:t>
      </w:r>
    </w:p>
    <w:p w14:paraId="000000B0"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Week 8</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Fat-soluble vitamins</w:t>
      </w:r>
    </w:p>
    <w:p w14:paraId="000000B1"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Vitamins A, D, E, and K</w:t>
      </w:r>
    </w:p>
    <w:p w14:paraId="000000B2"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Week 9</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Water-soluble vitamins (select)</w:t>
      </w:r>
    </w:p>
    <w:p w14:paraId="000000B3"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lastRenderedPageBreak/>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Vitamin C</w:t>
      </w:r>
    </w:p>
    <w:p w14:paraId="000000B4"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Thiamin, Riboflavin and Niacin</w:t>
      </w:r>
    </w:p>
    <w:p w14:paraId="000000B5"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Week 10</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Vitamins B</w:t>
      </w:r>
      <w:r>
        <w:rPr>
          <w:rFonts w:ascii="Cambria" w:eastAsia="Cambria" w:hAnsi="Cambria" w:cs="Cambria"/>
          <w:sz w:val="20"/>
          <w:szCs w:val="20"/>
          <w:vertAlign w:val="subscript"/>
        </w:rPr>
        <w:t>6</w:t>
      </w:r>
      <w:r>
        <w:rPr>
          <w:rFonts w:ascii="Cambria" w:eastAsia="Cambria" w:hAnsi="Cambria" w:cs="Cambria"/>
          <w:sz w:val="20"/>
          <w:szCs w:val="20"/>
        </w:rPr>
        <w:t xml:space="preserve"> and B</w:t>
      </w:r>
      <w:r>
        <w:rPr>
          <w:rFonts w:ascii="Cambria" w:eastAsia="Cambria" w:hAnsi="Cambria" w:cs="Cambria"/>
          <w:sz w:val="20"/>
          <w:szCs w:val="20"/>
          <w:vertAlign w:val="subscript"/>
        </w:rPr>
        <w:t>12</w:t>
      </w:r>
    </w:p>
    <w:p w14:paraId="000000B6"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Folic Acid</w:t>
      </w:r>
    </w:p>
    <w:p w14:paraId="000000B7"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Biotin</w:t>
      </w:r>
    </w:p>
    <w:p w14:paraId="000000B8"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Week 11</w:t>
      </w:r>
      <w:r>
        <w:rPr>
          <w:rFonts w:ascii="Cambria" w:eastAsia="Cambria" w:hAnsi="Cambria" w:cs="Cambria"/>
          <w:sz w:val="20"/>
          <w:szCs w:val="20"/>
        </w:rPr>
        <w:tab/>
      </w:r>
      <w:r>
        <w:rPr>
          <w:rFonts w:ascii="Cambria" w:eastAsia="Cambria" w:hAnsi="Cambria" w:cs="Cambria"/>
          <w:sz w:val="20"/>
          <w:szCs w:val="20"/>
        </w:rPr>
        <w:tab/>
        <w:t>Major minerals</w:t>
      </w:r>
    </w:p>
    <w:p w14:paraId="000000B9"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Calcium</w:t>
      </w:r>
    </w:p>
    <w:p w14:paraId="000000BA"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Phosphorus</w:t>
      </w:r>
    </w:p>
    <w:p w14:paraId="000000BB"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Magnesium</w:t>
      </w:r>
    </w:p>
    <w:p w14:paraId="000000BC"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Sodium and Chloride </w:t>
      </w:r>
    </w:p>
    <w:p w14:paraId="000000BD"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Potassium</w:t>
      </w:r>
    </w:p>
    <w:p w14:paraId="000000BE"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Week 12</w:t>
      </w:r>
      <w:r>
        <w:rPr>
          <w:rFonts w:ascii="Cambria" w:eastAsia="Cambria" w:hAnsi="Cambria" w:cs="Cambria"/>
          <w:sz w:val="20"/>
          <w:szCs w:val="20"/>
        </w:rPr>
        <w:tab/>
      </w:r>
      <w:r>
        <w:rPr>
          <w:rFonts w:ascii="Cambria" w:eastAsia="Cambria" w:hAnsi="Cambria" w:cs="Cambria"/>
          <w:sz w:val="20"/>
          <w:szCs w:val="20"/>
        </w:rPr>
        <w:tab/>
        <w:t>Minor minerals (select)</w:t>
      </w:r>
    </w:p>
    <w:p w14:paraId="000000BF"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Iron</w:t>
      </w:r>
    </w:p>
    <w:p w14:paraId="000000C0"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Zinc</w:t>
      </w:r>
    </w:p>
    <w:p w14:paraId="000000C1"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Copper</w:t>
      </w:r>
    </w:p>
    <w:p w14:paraId="000000C2"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Selenium </w:t>
      </w:r>
      <w:r>
        <w:rPr>
          <w:rFonts w:ascii="Cambria" w:eastAsia="Cambria" w:hAnsi="Cambria" w:cs="Cambria"/>
          <w:i/>
          <w:sz w:val="20"/>
          <w:szCs w:val="20"/>
        </w:rPr>
        <w:tab/>
      </w:r>
      <w:r>
        <w:rPr>
          <w:rFonts w:ascii="Cambria" w:eastAsia="Cambria" w:hAnsi="Cambria" w:cs="Cambria"/>
          <w:i/>
          <w:sz w:val="20"/>
          <w:szCs w:val="20"/>
        </w:rPr>
        <w:tab/>
      </w:r>
      <w:r>
        <w:rPr>
          <w:rFonts w:ascii="Cambria" w:eastAsia="Cambria" w:hAnsi="Cambria" w:cs="Cambria"/>
          <w:i/>
          <w:sz w:val="20"/>
          <w:szCs w:val="20"/>
        </w:rPr>
        <w:tab/>
      </w:r>
    </w:p>
    <w:p w14:paraId="000000C3"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IV. Nutrition for health and fitness</w:t>
      </w:r>
    </w:p>
    <w:p w14:paraId="000000C4"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Week 13</w:t>
      </w:r>
      <w:r>
        <w:rPr>
          <w:rFonts w:ascii="Cambria" w:eastAsia="Cambria" w:hAnsi="Cambria" w:cs="Cambria"/>
          <w:sz w:val="20"/>
          <w:szCs w:val="20"/>
        </w:rPr>
        <w:tab/>
      </w:r>
      <w:r>
        <w:rPr>
          <w:rFonts w:ascii="Cambria" w:eastAsia="Cambria" w:hAnsi="Cambria" w:cs="Cambria"/>
          <w:sz w:val="20"/>
          <w:szCs w:val="20"/>
        </w:rPr>
        <w:tab/>
        <w:t>Energy balance and body weight</w:t>
      </w:r>
    </w:p>
    <w:p w14:paraId="000000C5"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Total energy expenditure and components</w:t>
      </w:r>
    </w:p>
    <w:p w14:paraId="000000C6"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Energy metabolism</w:t>
      </w:r>
    </w:p>
    <w:p w14:paraId="000000C7"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Body weight and composition</w:t>
      </w:r>
    </w:p>
    <w:p w14:paraId="000000C8"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Assessment of body composition</w:t>
      </w:r>
    </w:p>
    <w:p w14:paraId="000000C9"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Regulation of energy intake, storage and expenditure</w:t>
      </w:r>
    </w:p>
    <w:p w14:paraId="000000CA"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Focus: obesity</w:t>
      </w:r>
    </w:p>
    <w:p w14:paraId="000000CB"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Epidemiology</w:t>
      </w:r>
    </w:p>
    <w:p w14:paraId="000000CC"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Obesity and related diseases</w:t>
      </w:r>
    </w:p>
    <w:p w14:paraId="000000CD"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Week 14</w:t>
      </w:r>
      <w:r>
        <w:rPr>
          <w:rFonts w:ascii="Cambria" w:eastAsia="Cambria" w:hAnsi="Cambria" w:cs="Cambria"/>
          <w:sz w:val="20"/>
          <w:szCs w:val="20"/>
        </w:rPr>
        <w:tab/>
      </w:r>
      <w:r>
        <w:rPr>
          <w:rFonts w:ascii="Cambria" w:eastAsia="Cambria" w:hAnsi="Cambria" w:cs="Cambria"/>
          <w:sz w:val="20"/>
          <w:szCs w:val="20"/>
        </w:rPr>
        <w:tab/>
        <w:t>Nutrition, exercise and athletic performance</w:t>
      </w:r>
    </w:p>
    <w:p w14:paraId="000000CE"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Muscle and exercise basics</w:t>
      </w:r>
    </w:p>
    <w:p w14:paraId="000000CF"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Energy, supportive nutrients and exercise</w:t>
      </w:r>
      <w:r>
        <w:rPr>
          <w:rFonts w:ascii="Cambria" w:eastAsia="Cambria" w:hAnsi="Cambria" w:cs="Cambria"/>
          <w:sz w:val="20"/>
          <w:szCs w:val="20"/>
        </w:rPr>
        <w:tab/>
      </w:r>
    </w:p>
    <w:p w14:paraId="000000D0"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General protein</w:t>
      </w:r>
      <w:r>
        <w:rPr>
          <w:rFonts w:ascii="Cambria" w:eastAsia="Cambria" w:hAnsi="Cambria" w:cs="Cambria"/>
          <w:sz w:val="20"/>
          <w:szCs w:val="20"/>
        </w:rPr>
        <w:tab/>
        <w:t xml:space="preserve"> recommendations</w:t>
      </w:r>
    </w:p>
    <w:p w14:paraId="000000D1"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Water and exercise</w:t>
      </w:r>
    </w:p>
    <w:p w14:paraId="000000D2"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Dehydration and performance</w:t>
      </w:r>
    </w:p>
    <w:p w14:paraId="000000D3"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Water recommendations for performance</w:t>
      </w:r>
    </w:p>
    <w:p w14:paraId="000000D4"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Week 15</w:t>
      </w:r>
      <w:r>
        <w:rPr>
          <w:rFonts w:ascii="Cambria" w:eastAsia="Cambria" w:hAnsi="Cambria" w:cs="Cambria"/>
          <w:sz w:val="20"/>
          <w:szCs w:val="20"/>
        </w:rPr>
        <w:tab/>
      </w:r>
      <w:r>
        <w:rPr>
          <w:rFonts w:ascii="Cambria" w:eastAsia="Cambria" w:hAnsi="Cambria" w:cs="Cambria"/>
          <w:sz w:val="20"/>
          <w:szCs w:val="20"/>
        </w:rPr>
        <w:tab/>
        <w:t>Nutraceuticals and functional foods</w:t>
      </w:r>
    </w:p>
    <w:p w14:paraId="000000D5"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Important definitions</w:t>
      </w:r>
    </w:p>
    <w:p w14:paraId="000000D6"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Organizational systems</w:t>
      </w:r>
    </w:p>
    <w:p w14:paraId="000000D7"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Food sources</w:t>
      </w:r>
    </w:p>
    <w:p w14:paraId="000000D8"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Mechanism of action</w:t>
      </w:r>
    </w:p>
    <w:p w14:paraId="000000D9" w14:textId="77777777" w:rsidR="00186B84" w:rsidRDefault="00A27F72">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Health claims</w:t>
      </w:r>
      <w:r>
        <w:rPr>
          <w:rFonts w:ascii="Cambria" w:eastAsia="Cambria" w:hAnsi="Cambria" w:cs="Cambria"/>
          <w:sz w:val="20"/>
          <w:szCs w:val="20"/>
        </w:rPr>
        <w:tab/>
      </w:r>
    </w:p>
    <w:p w14:paraId="000000DA" w14:textId="77777777" w:rsidR="00186B84" w:rsidRDefault="00186B84">
      <w:pPr>
        <w:tabs>
          <w:tab w:val="left" w:pos="360"/>
          <w:tab w:val="left" w:pos="720"/>
        </w:tabs>
        <w:spacing w:after="0" w:line="240" w:lineRule="auto"/>
        <w:rPr>
          <w:rFonts w:ascii="Cambria" w:eastAsia="Cambria" w:hAnsi="Cambria" w:cs="Cambria"/>
          <w:sz w:val="20"/>
          <w:szCs w:val="20"/>
        </w:rPr>
      </w:pPr>
    </w:p>
    <w:p w14:paraId="000000DB" w14:textId="77777777" w:rsidR="00186B84" w:rsidRDefault="00186B84">
      <w:pPr>
        <w:tabs>
          <w:tab w:val="left" w:pos="360"/>
          <w:tab w:val="left" w:pos="720"/>
        </w:tabs>
        <w:spacing w:after="0" w:line="240" w:lineRule="auto"/>
        <w:rPr>
          <w:rFonts w:ascii="Cambria" w:eastAsia="Cambria" w:hAnsi="Cambria" w:cs="Cambria"/>
          <w:sz w:val="20"/>
          <w:szCs w:val="20"/>
        </w:rPr>
      </w:pPr>
    </w:p>
    <w:p w14:paraId="000000DC" w14:textId="77777777" w:rsidR="00186B84" w:rsidRDefault="00A27F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DD" w14:textId="77777777" w:rsidR="00186B84" w:rsidRDefault="00A27F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None</w:t>
      </w:r>
    </w:p>
    <w:p w14:paraId="000000DE" w14:textId="77777777" w:rsidR="00186B84" w:rsidRDefault="00186B84">
      <w:pPr>
        <w:tabs>
          <w:tab w:val="left" w:pos="360"/>
          <w:tab w:val="left" w:pos="720"/>
        </w:tabs>
        <w:spacing w:after="0" w:line="240" w:lineRule="auto"/>
        <w:rPr>
          <w:rFonts w:ascii="Cambria" w:eastAsia="Cambria" w:hAnsi="Cambria" w:cs="Cambria"/>
          <w:sz w:val="20"/>
          <w:szCs w:val="20"/>
        </w:rPr>
      </w:pPr>
    </w:p>
    <w:p w14:paraId="000000DF" w14:textId="77777777" w:rsidR="00186B84" w:rsidRDefault="00A27F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00000E0" w14:textId="77777777" w:rsidR="00186B84" w:rsidRDefault="00A27F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Department staffing is adequate to cover this course. NS 6223 is an online class; no classroom or lab space is required.</w:t>
      </w:r>
    </w:p>
    <w:p w14:paraId="000000E1" w14:textId="77777777" w:rsidR="00186B84" w:rsidRDefault="00A27F72">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00000E2" w14:textId="77777777" w:rsidR="00186B84" w:rsidRDefault="00A27F72">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See note on faculty above.</w:t>
      </w:r>
    </w:p>
    <w:p w14:paraId="000000E3" w14:textId="77777777" w:rsidR="00186B84" w:rsidRDefault="00186B84">
      <w:pPr>
        <w:tabs>
          <w:tab w:val="left" w:pos="360"/>
          <w:tab w:val="left" w:pos="720"/>
        </w:tabs>
        <w:spacing w:after="0" w:line="240" w:lineRule="auto"/>
        <w:rPr>
          <w:rFonts w:ascii="Cambria" w:eastAsia="Cambria" w:hAnsi="Cambria" w:cs="Cambria"/>
          <w:b/>
          <w:sz w:val="24"/>
          <w:szCs w:val="24"/>
        </w:rPr>
      </w:pPr>
    </w:p>
    <w:p w14:paraId="000000E4" w14:textId="77777777" w:rsidR="00186B84" w:rsidRDefault="00A27F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000000E5" w14:textId="77777777" w:rsidR="00186B84" w:rsidRDefault="00A27F72">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00000E6" w14:textId="77777777" w:rsidR="00186B84" w:rsidRDefault="00A27F72">
      <w:pPr>
        <w:rPr>
          <w:rFonts w:ascii="Cambria" w:eastAsia="Cambria" w:hAnsi="Cambria" w:cs="Cambria"/>
          <w:i/>
          <w:color w:val="FF0000"/>
          <w:sz w:val="20"/>
          <w:szCs w:val="20"/>
        </w:rPr>
      </w:pPr>
      <w:r>
        <w:br w:type="page"/>
      </w:r>
    </w:p>
    <w:p w14:paraId="000000E7" w14:textId="77777777" w:rsidR="00186B84" w:rsidRDefault="00A27F72">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lastRenderedPageBreak/>
        <w:t>Justification</w:t>
      </w:r>
    </w:p>
    <w:p w14:paraId="000000E8" w14:textId="77777777" w:rsidR="00186B84" w:rsidRDefault="00186B84">
      <w:pPr>
        <w:tabs>
          <w:tab w:val="left" w:pos="360"/>
          <w:tab w:val="left" w:pos="720"/>
        </w:tabs>
        <w:spacing w:after="0"/>
        <w:rPr>
          <w:rFonts w:ascii="Cambria" w:eastAsia="Cambria" w:hAnsi="Cambria" w:cs="Cambria"/>
          <w:b/>
          <w:sz w:val="20"/>
          <w:szCs w:val="20"/>
        </w:rPr>
      </w:pPr>
    </w:p>
    <w:p w14:paraId="000000E9" w14:textId="77777777" w:rsidR="00186B84" w:rsidRDefault="00A27F72">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00000EA" w14:textId="77777777" w:rsidR="00186B84" w:rsidRDefault="00A27F72">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00000EB" w14:textId="77777777" w:rsidR="00186B84" w:rsidRDefault="00A27F72">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000000EC" w14:textId="77777777" w:rsidR="00186B84" w:rsidRDefault="00186B84">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00000ED" w14:textId="77777777" w:rsidR="00186B84" w:rsidRDefault="00A27F72">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00000EE" w14:textId="77777777" w:rsidR="00186B84" w:rsidRDefault="00A27F72">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00000EF" w14:textId="77777777" w:rsidR="00186B84" w:rsidRDefault="00A27F72">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00000F0" w14:textId="77777777" w:rsidR="00186B84" w:rsidRDefault="00A27F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Since most of these students have been in the health care workforce prior to enrolling for the master’s degree, they bring a different perspective to the topic of nutrition. They have real life experiences which foster engagement and interest in learning on a more mature level than most students have in their undergraduate coursework. Including an advanced class on a graduate level is a sequential and logical progression to build on previous knowledge from a basic nutrition background. It also adds depth and breadth to a program.                                                                                                                                                                         Course goals – upon completion of this course, students are able to: review and comprehend foundational and complex concepts of body processes and functions related to nutrition; analyze the roles of macro- and micro-nutrients in maintaining optimal nutritional status; broaden awareness and appreciation of nutrition for health and fitness in the areas of energy balance, exercise/athletic performance and use of nutraceuticals and functional foods.</w:t>
      </w:r>
    </w:p>
    <w:p w14:paraId="000000F1" w14:textId="77777777" w:rsidR="00186B84" w:rsidRDefault="00186B84">
      <w:pPr>
        <w:tabs>
          <w:tab w:val="left" w:pos="360"/>
          <w:tab w:val="left" w:pos="720"/>
        </w:tabs>
        <w:spacing w:after="0"/>
        <w:rPr>
          <w:rFonts w:ascii="Cambria" w:eastAsia="Cambria" w:hAnsi="Cambria" w:cs="Cambria"/>
          <w:sz w:val="20"/>
          <w:szCs w:val="20"/>
        </w:rPr>
      </w:pPr>
    </w:p>
    <w:p w14:paraId="000000F2" w14:textId="77777777" w:rsidR="00186B84" w:rsidRDefault="00A27F7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000000F3" w14:textId="77777777" w:rsidR="00186B84" w:rsidRDefault="00A27F72">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The course fits with the department mission to provide quality education and experiences for students in the field of nutrition and dietetics. Students have a background of basic nutrition from their undergraduate curriculum. This nutrition course supports and advances their knowledge and training on the topic, adding to the quality of their education and experiences in graduate school and increasing their opportunities for successful employment with an advanced degree.</w:t>
      </w:r>
    </w:p>
    <w:p w14:paraId="000000F4" w14:textId="77777777" w:rsidR="00186B84" w:rsidRDefault="00186B84">
      <w:pPr>
        <w:tabs>
          <w:tab w:val="left" w:pos="360"/>
          <w:tab w:val="left" w:pos="810"/>
        </w:tabs>
        <w:spacing w:after="0"/>
        <w:ind w:left="360"/>
        <w:rPr>
          <w:rFonts w:ascii="Cambria" w:eastAsia="Cambria" w:hAnsi="Cambria" w:cs="Cambria"/>
          <w:sz w:val="20"/>
          <w:szCs w:val="20"/>
        </w:rPr>
      </w:pPr>
    </w:p>
    <w:p w14:paraId="000000F5" w14:textId="77777777" w:rsidR="00186B84" w:rsidRDefault="00A27F7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00000F6" w14:textId="77777777" w:rsidR="00186B84" w:rsidRDefault="00A27F72">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NS 6223 serves students who may already be RDNs or working in health care and are now pursuing a graduate degree.</w:t>
      </w:r>
    </w:p>
    <w:p w14:paraId="000000F7" w14:textId="77777777" w:rsidR="00186B84" w:rsidRDefault="00186B84">
      <w:pPr>
        <w:tabs>
          <w:tab w:val="left" w:pos="360"/>
          <w:tab w:val="left" w:pos="810"/>
        </w:tabs>
        <w:spacing w:after="0"/>
        <w:ind w:left="360"/>
        <w:rPr>
          <w:rFonts w:ascii="Cambria" w:eastAsia="Cambria" w:hAnsi="Cambria" w:cs="Cambria"/>
          <w:sz w:val="20"/>
          <w:szCs w:val="20"/>
        </w:rPr>
      </w:pPr>
    </w:p>
    <w:p w14:paraId="000000F8" w14:textId="77777777" w:rsidR="00186B84" w:rsidRDefault="00A27F7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00000F9" w14:textId="77777777" w:rsidR="00186B84" w:rsidRDefault="00A27F72">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The graduate level of the course is appropriate as students must have a baccalaureate degree in order to enroll in the transitional Nutrition and Dietetics program as they seek an advanced educational experience.</w:t>
      </w:r>
    </w:p>
    <w:p w14:paraId="000000FA" w14:textId="77777777" w:rsidR="00186B84" w:rsidRDefault="00A27F72">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00000FB" w14:textId="77777777" w:rsidR="00186B84" w:rsidRDefault="00186B84">
      <w:pPr>
        <w:tabs>
          <w:tab w:val="left" w:pos="360"/>
          <w:tab w:val="left" w:pos="720"/>
        </w:tabs>
        <w:spacing w:after="0"/>
        <w:rPr>
          <w:rFonts w:ascii="Cambria" w:eastAsia="Cambria" w:hAnsi="Cambria" w:cs="Cambria"/>
          <w:b/>
          <w:sz w:val="28"/>
          <w:szCs w:val="28"/>
        </w:rPr>
      </w:pPr>
    </w:p>
    <w:p w14:paraId="000000FC" w14:textId="77777777" w:rsidR="00186B84" w:rsidRDefault="00186B84">
      <w:pPr>
        <w:tabs>
          <w:tab w:val="left" w:pos="360"/>
          <w:tab w:val="left" w:pos="720"/>
        </w:tabs>
        <w:spacing w:after="0"/>
        <w:rPr>
          <w:rFonts w:ascii="Cambria" w:eastAsia="Cambria" w:hAnsi="Cambria" w:cs="Cambria"/>
          <w:b/>
          <w:sz w:val="28"/>
          <w:szCs w:val="28"/>
        </w:rPr>
      </w:pPr>
    </w:p>
    <w:p w14:paraId="000000FD" w14:textId="77777777" w:rsidR="00186B84" w:rsidRDefault="00186B84">
      <w:pPr>
        <w:tabs>
          <w:tab w:val="left" w:pos="360"/>
          <w:tab w:val="left" w:pos="720"/>
        </w:tabs>
        <w:spacing w:after="0"/>
        <w:rPr>
          <w:rFonts w:ascii="Cambria" w:eastAsia="Cambria" w:hAnsi="Cambria" w:cs="Cambria"/>
          <w:b/>
          <w:sz w:val="28"/>
          <w:szCs w:val="28"/>
        </w:rPr>
      </w:pPr>
    </w:p>
    <w:p w14:paraId="000000FE" w14:textId="77777777" w:rsidR="00186B84" w:rsidRDefault="00186B84">
      <w:pPr>
        <w:tabs>
          <w:tab w:val="left" w:pos="360"/>
          <w:tab w:val="left" w:pos="720"/>
        </w:tabs>
        <w:spacing w:after="0"/>
        <w:rPr>
          <w:rFonts w:ascii="Cambria" w:eastAsia="Cambria" w:hAnsi="Cambria" w:cs="Cambria"/>
          <w:b/>
          <w:sz w:val="28"/>
          <w:szCs w:val="28"/>
        </w:rPr>
      </w:pPr>
    </w:p>
    <w:p w14:paraId="000000FF" w14:textId="77777777" w:rsidR="00186B84" w:rsidRDefault="00186B84">
      <w:pPr>
        <w:tabs>
          <w:tab w:val="left" w:pos="360"/>
          <w:tab w:val="left" w:pos="720"/>
        </w:tabs>
        <w:spacing w:after="0"/>
        <w:rPr>
          <w:rFonts w:ascii="Cambria" w:eastAsia="Cambria" w:hAnsi="Cambria" w:cs="Cambria"/>
          <w:b/>
          <w:sz w:val="28"/>
          <w:szCs w:val="28"/>
        </w:rPr>
      </w:pPr>
    </w:p>
    <w:p w14:paraId="00000100" w14:textId="77777777" w:rsidR="00186B84" w:rsidRDefault="00186B84">
      <w:pPr>
        <w:tabs>
          <w:tab w:val="left" w:pos="360"/>
          <w:tab w:val="left" w:pos="720"/>
        </w:tabs>
        <w:spacing w:after="0"/>
        <w:rPr>
          <w:rFonts w:ascii="Cambria" w:eastAsia="Cambria" w:hAnsi="Cambria" w:cs="Cambria"/>
          <w:b/>
          <w:sz w:val="28"/>
          <w:szCs w:val="28"/>
        </w:rPr>
      </w:pPr>
    </w:p>
    <w:p w14:paraId="00000101" w14:textId="77777777" w:rsidR="00186B84" w:rsidRDefault="00186B84">
      <w:pPr>
        <w:tabs>
          <w:tab w:val="left" w:pos="360"/>
          <w:tab w:val="left" w:pos="720"/>
        </w:tabs>
        <w:spacing w:after="0"/>
        <w:rPr>
          <w:rFonts w:ascii="Cambria" w:eastAsia="Cambria" w:hAnsi="Cambria" w:cs="Cambria"/>
          <w:b/>
          <w:sz w:val="28"/>
          <w:szCs w:val="28"/>
        </w:rPr>
      </w:pPr>
    </w:p>
    <w:p w14:paraId="00000102" w14:textId="77777777" w:rsidR="00186B84" w:rsidRDefault="00186B84">
      <w:pPr>
        <w:tabs>
          <w:tab w:val="left" w:pos="360"/>
          <w:tab w:val="left" w:pos="720"/>
        </w:tabs>
        <w:spacing w:after="0"/>
        <w:rPr>
          <w:rFonts w:ascii="Cambria" w:eastAsia="Cambria" w:hAnsi="Cambria" w:cs="Cambria"/>
          <w:b/>
          <w:sz w:val="28"/>
          <w:szCs w:val="28"/>
        </w:rPr>
      </w:pPr>
    </w:p>
    <w:p w14:paraId="00000103" w14:textId="77777777" w:rsidR="00186B84" w:rsidRDefault="00186B84">
      <w:pPr>
        <w:rPr>
          <w:rFonts w:ascii="Cambria" w:eastAsia="Cambria" w:hAnsi="Cambria" w:cs="Cambria"/>
          <w:b/>
        </w:rPr>
      </w:pPr>
    </w:p>
    <w:p w14:paraId="00000104" w14:textId="77777777" w:rsidR="00186B84" w:rsidRDefault="00186B84">
      <w:pPr>
        <w:rPr>
          <w:rFonts w:ascii="Cambria" w:eastAsia="Cambria" w:hAnsi="Cambria" w:cs="Cambria"/>
          <w:b/>
        </w:rPr>
      </w:pPr>
    </w:p>
    <w:p w14:paraId="00000105" w14:textId="77777777" w:rsidR="00186B84" w:rsidRDefault="00A27F72">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00000106" w14:textId="77777777" w:rsidR="00186B84" w:rsidRDefault="00186B84">
      <w:pPr>
        <w:tabs>
          <w:tab w:val="left" w:pos="360"/>
          <w:tab w:val="left" w:pos="720"/>
        </w:tabs>
        <w:spacing w:after="0"/>
        <w:rPr>
          <w:rFonts w:ascii="Cambria" w:eastAsia="Cambria" w:hAnsi="Cambria" w:cs="Cambria"/>
          <w:b/>
        </w:rPr>
      </w:pPr>
    </w:p>
    <w:p w14:paraId="00000107" w14:textId="77777777" w:rsidR="00186B84" w:rsidRDefault="00A27F72">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0000108" w14:textId="77777777" w:rsidR="00186B84" w:rsidRDefault="00A27F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0000109" w14:textId="77777777" w:rsidR="00186B84" w:rsidRDefault="00A27F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000010A" w14:textId="77777777" w:rsidR="00186B84" w:rsidRDefault="00186B84">
      <w:pPr>
        <w:tabs>
          <w:tab w:val="left" w:pos="360"/>
          <w:tab w:val="left" w:pos="810"/>
        </w:tabs>
        <w:spacing w:after="0"/>
        <w:rPr>
          <w:rFonts w:ascii="Cambria" w:eastAsia="Cambria" w:hAnsi="Cambria" w:cs="Cambria"/>
          <w:sz w:val="20"/>
          <w:szCs w:val="20"/>
        </w:rPr>
      </w:pPr>
    </w:p>
    <w:p w14:paraId="0000010B" w14:textId="77777777" w:rsidR="00186B84" w:rsidRDefault="00A27F72">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0000010C" w14:textId="77777777" w:rsidR="00186B84" w:rsidRDefault="00A27F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000010D" w14:textId="77777777" w:rsidR="00186B84" w:rsidRDefault="00186B84">
      <w:pPr>
        <w:tabs>
          <w:tab w:val="left" w:pos="360"/>
          <w:tab w:val="left" w:pos="720"/>
        </w:tabs>
        <w:spacing w:after="0" w:line="240" w:lineRule="auto"/>
        <w:rPr>
          <w:rFonts w:ascii="Cambria" w:eastAsia="Cambria" w:hAnsi="Cambria" w:cs="Cambria"/>
          <w:sz w:val="20"/>
          <w:szCs w:val="20"/>
        </w:rPr>
      </w:pPr>
    </w:p>
    <w:p w14:paraId="0000010E" w14:textId="77777777" w:rsidR="00186B84" w:rsidRDefault="00A27F72">
      <w:pPr>
        <w:tabs>
          <w:tab w:val="left" w:pos="360"/>
          <w:tab w:val="left" w:pos="720"/>
        </w:tabs>
        <w:spacing w:after="0" w:line="240" w:lineRule="auto"/>
        <w:jc w:val="center"/>
        <w:rPr>
          <w:rFonts w:ascii="Cambria" w:eastAsia="Cambria" w:hAnsi="Cambria" w:cs="Cambria"/>
          <w:sz w:val="20"/>
          <w:szCs w:val="20"/>
        </w:rPr>
      </w:pPr>
      <w:bookmarkStart w:id="0" w:name="_heading=h.gjdgxs" w:colFirst="0" w:colLast="0"/>
      <w:bookmarkEnd w:id="0"/>
      <w:r>
        <w:rPr>
          <w:rFonts w:ascii="Cambria" w:eastAsia="Cambria" w:hAnsi="Cambria" w:cs="Cambria"/>
          <w:sz w:val="20"/>
          <w:szCs w:val="20"/>
        </w:rPr>
        <w:t>Program-Level Learning Outcomes</w:t>
      </w:r>
    </w:p>
    <w:p w14:paraId="0000010F" w14:textId="77777777" w:rsidR="00186B84" w:rsidRDefault="00186B84">
      <w:pPr>
        <w:tabs>
          <w:tab w:val="left" w:pos="360"/>
          <w:tab w:val="left" w:pos="720"/>
        </w:tabs>
        <w:spacing w:after="0" w:line="240" w:lineRule="auto"/>
        <w:jc w:val="center"/>
        <w:rPr>
          <w:rFonts w:ascii="Cambria" w:eastAsia="Cambria" w:hAnsi="Cambria" w:cs="Cambria"/>
          <w:sz w:val="20"/>
          <w:szCs w:val="20"/>
        </w:rPr>
      </w:pPr>
    </w:p>
    <w:p w14:paraId="00000110" w14:textId="77777777" w:rsidR="00186B84" w:rsidRDefault="00A27F72">
      <w:pPr>
        <w:spacing w:after="0"/>
        <w:rPr>
          <w:rFonts w:ascii="Cambria" w:eastAsia="Cambria" w:hAnsi="Cambria" w:cs="Cambria"/>
          <w:sz w:val="20"/>
          <w:szCs w:val="20"/>
        </w:rPr>
      </w:pPr>
      <w:r>
        <w:rPr>
          <w:rFonts w:ascii="Cambria" w:eastAsia="Cambria" w:hAnsi="Cambria" w:cs="Cambria"/>
          <w:sz w:val="20"/>
          <w:szCs w:val="20"/>
        </w:rPr>
        <w:t>Domain 1 – Scientific and Evidence Base of Practice: Integrate scientific information and translation of research into practice, specifically KRDN* 1.1, CRDN* 1.6</w:t>
      </w:r>
    </w:p>
    <w:p w14:paraId="00000111" w14:textId="77777777" w:rsidR="00186B84" w:rsidRDefault="00A27F72">
      <w:pPr>
        <w:spacing w:after="0"/>
        <w:rPr>
          <w:rFonts w:ascii="Cambria" w:eastAsia="Cambria" w:hAnsi="Cambria" w:cs="Cambria"/>
          <w:sz w:val="20"/>
          <w:szCs w:val="20"/>
        </w:rPr>
      </w:pPr>
      <w:r>
        <w:rPr>
          <w:rFonts w:ascii="Cambria" w:eastAsia="Cambria" w:hAnsi="Cambria" w:cs="Cambria"/>
          <w:sz w:val="20"/>
          <w:szCs w:val="20"/>
        </w:rPr>
        <w:t>Domain 2 - Professional Practice Expectations: Exhibit beliefs, values, attitudes and behaviors for the professional dietitian nutritionist level of practice, specifically KRDN* 2.1</w:t>
      </w:r>
    </w:p>
    <w:p w14:paraId="00000112" w14:textId="77777777" w:rsidR="00186B84" w:rsidRDefault="00A27F72">
      <w:pPr>
        <w:spacing w:after="0"/>
        <w:rPr>
          <w:rFonts w:ascii="Cambria" w:eastAsia="Cambria" w:hAnsi="Cambria" w:cs="Cambria"/>
          <w:sz w:val="20"/>
          <w:szCs w:val="20"/>
        </w:rPr>
      </w:pPr>
      <w:r>
        <w:rPr>
          <w:rFonts w:ascii="Cambria" w:eastAsia="Cambria" w:hAnsi="Cambria" w:cs="Cambria"/>
          <w:sz w:val="20"/>
          <w:szCs w:val="20"/>
        </w:rPr>
        <w:t xml:space="preserve">Domain 3 – Clinical and Customer Services: Develop and deliver information, products and services to individuals, groups and populations, specifically CRDN* 3.4 </w:t>
      </w:r>
    </w:p>
    <w:p w14:paraId="00000113" w14:textId="77777777" w:rsidR="00186B84" w:rsidRDefault="00A27F72">
      <w:pPr>
        <w:spacing w:after="0"/>
        <w:rPr>
          <w:rFonts w:ascii="Cambria" w:eastAsia="Cambria" w:hAnsi="Cambria" w:cs="Cambria"/>
          <w:sz w:val="20"/>
          <w:szCs w:val="20"/>
        </w:rPr>
      </w:pPr>
      <w:r>
        <w:rPr>
          <w:rFonts w:ascii="Cambria" w:eastAsia="Cambria" w:hAnsi="Cambria" w:cs="Cambria"/>
          <w:sz w:val="20"/>
          <w:szCs w:val="20"/>
        </w:rPr>
        <w:t xml:space="preserve">Domain 4 – Practice Management and Use of Resources: Strategically apply principles of management and systems in the provision of services to individuals and organizations, specifically CRDN* 4.4  </w:t>
      </w:r>
    </w:p>
    <w:p w14:paraId="00000114" w14:textId="77777777" w:rsidR="00186B84" w:rsidRDefault="00186B84">
      <w:pPr>
        <w:tabs>
          <w:tab w:val="left" w:pos="360"/>
          <w:tab w:val="left" w:pos="720"/>
        </w:tabs>
        <w:spacing w:after="0" w:line="240" w:lineRule="auto"/>
        <w:rPr>
          <w:rFonts w:ascii="Cambria" w:eastAsia="Cambria" w:hAnsi="Cambria" w:cs="Cambria"/>
          <w:sz w:val="20"/>
          <w:szCs w:val="20"/>
        </w:rPr>
      </w:pPr>
    </w:p>
    <w:p w14:paraId="00000115" w14:textId="77777777" w:rsidR="00186B84" w:rsidRDefault="00A27F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(*KRDN Knowledge for the Registered Dietitian Nutritionist; *CRDN Competency for the Registered Dietitian Nutritionist)</w:t>
      </w:r>
    </w:p>
    <w:p w14:paraId="00000116" w14:textId="77777777" w:rsidR="00186B84" w:rsidRDefault="00186B84">
      <w:pPr>
        <w:tabs>
          <w:tab w:val="left" w:pos="360"/>
          <w:tab w:val="left" w:pos="720"/>
        </w:tabs>
        <w:spacing w:after="0" w:line="240" w:lineRule="auto"/>
        <w:rPr>
          <w:rFonts w:ascii="Cambria" w:eastAsia="Cambria" w:hAnsi="Cambria" w:cs="Cambria"/>
          <w:sz w:val="20"/>
          <w:szCs w:val="20"/>
        </w:rPr>
      </w:pPr>
    </w:p>
    <w:p w14:paraId="00000117" w14:textId="77777777" w:rsidR="00186B84" w:rsidRDefault="00A27F72">
      <w:pPr>
        <w:rPr>
          <w:rFonts w:ascii="Cambria" w:eastAsia="Cambria" w:hAnsi="Cambria" w:cs="Cambria"/>
          <w:sz w:val="20"/>
          <w:szCs w:val="20"/>
        </w:rPr>
      </w:pPr>
      <w:r>
        <w:rPr>
          <w:rFonts w:ascii="Cambria" w:eastAsia="Cambria" w:hAnsi="Cambria" w:cs="Cambria"/>
          <w:sz w:val="20"/>
          <w:szCs w:val="20"/>
        </w:rPr>
        <w:t>There is a new curriculum map applicable to the transitional Master of Science in Nutrition and Dietetics degree (</w:t>
      </w:r>
      <w:proofErr w:type="spellStart"/>
      <w:r>
        <w:rPr>
          <w:rFonts w:ascii="Cambria" w:eastAsia="Cambria" w:hAnsi="Cambria" w:cs="Cambria"/>
          <w:sz w:val="20"/>
          <w:szCs w:val="20"/>
        </w:rPr>
        <w:t>tMSND</w:t>
      </w:r>
      <w:proofErr w:type="spellEnd"/>
      <w:r>
        <w:rPr>
          <w:rFonts w:ascii="Cambria" w:eastAsia="Cambria" w:hAnsi="Cambria" w:cs="Cambria"/>
          <w:sz w:val="20"/>
          <w:szCs w:val="20"/>
        </w:rPr>
        <w:t>) as it is a non-accredited degree and is not tied to the undergraduate Dietetics Program leading to the MSND. The assessment plan is modeled after the existing program assessment process for the Bachelor of Science in Dietetics and the Master of Science in Nutrition and Dietetics degrees.</w:t>
      </w:r>
    </w:p>
    <w:p w14:paraId="00000118" w14:textId="77777777" w:rsidR="00186B84" w:rsidRDefault="00A27F7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Considering the indicated program-level learning outcome/s (from question #19), please fill out the following table to show how and where this course fits into the program’s continuous improvement assessment process. </w:t>
      </w:r>
    </w:p>
    <w:p w14:paraId="00000119" w14:textId="77777777" w:rsidR="00186B84" w:rsidRDefault="00186B84">
      <w:pPr>
        <w:tabs>
          <w:tab w:val="left" w:pos="360"/>
          <w:tab w:val="left" w:pos="720"/>
        </w:tabs>
        <w:spacing w:after="0" w:line="240" w:lineRule="auto"/>
        <w:rPr>
          <w:rFonts w:ascii="Cambria" w:eastAsia="Cambria" w:hAnsi="Cambria" w:cs="Cambria"/>
          <w:sz w:val="20"/>
          <w:szCs w:val="20"/>
        </w:rPr>
      </w:pPr>
    </w:p>
    <w:p w14:paraId="0000011A" w14:textId="77777777" w:rsidR="00186B84" w:rsidRDefault="00A27F72">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000011B" w14:textId="77777777" w:rsidR="00186B84" w:rsidRDefault="00186B84">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86B84" w14:paraId="70D6DD4F" w14:textId="77777777">
        <w:tc>
          <w:tcPr>
            <w:tcW w:w="2148" w:type="dxa"/>
          </w:tcPr>
          <w:p w14:paraId="0000011C" w14:textId="77777777" w:rsidR="00186B84" w:rsidRDefault="00A27F72">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0000011D" w14:textId="77777777" w:rsidR="00186B84" w:rsidRDefault="00A27F72">
            <w:pPr>
              <w:rPr>
                <w:rFonts w:ascii="Cambria" w:eastAsia="Cambria" w:hAnsi="Cambria" w:cs="Cambria"/>
                <w:sz w:val="20"/>
                <w:szCs w:val="20"/>
              </w:rPr>
            </w:pPr>
            <w:r>
              <w:rPr>
                <w:rFonts w:ascii="Cambria" w:eastAsia="Cambria" w:hAnsi="Cambria" w:cs="Cambria"/>
                <w:sz w:val="20"/>
                <w:szCs w:val="20"/>
              </w:rPr>
              <w:t>Domain 1 – Scientific and Evidence Base of Practice: Integrate scientific information and translation of research into practice</w:t>
            </w:r>
          </w:p>
        </w:tc>
      </w:tr>
      <w:tr w:rsidR="00186B84" w14:paraId="7DF50D3E" w14:textId="77777777">
        <w:tc>
          <w:tcPr>
            <w:tcW w:w="2148" w:type="dxa"/>
          </w:tcPr>
          <w:p w14:paraId="0000011E" w14:textId="77777777" w:rsidR="00186B84" w:rsidRDefault="00A27F72">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1F" w14:textId="77777777" w:rsidR="00186B84" w:rsidRDefault="00A27F72">
            <w:pPr>
              <w:rPr>
                <w:rFonts w:ascii="Cambria" w:eastAsia="Cambria" w:hAnsi="Cambria" w:cs="Cambria"/>
                <w:sz w:val="20"/>
                <w:szCs w:val="20"/>
              </w:rPr>
            </w:pPr>
            <w:r>
              <w:rPr>
                <w:rFonts w:ascii="Cambria" w:eastAsia="Cambria" w:hAnsi="Cambria" w:cs="Cambria"/>
                <w:sz w:val="20"/>
                <w:szCs w:val="20"/>
              </w:rPr>
              <w:t xml:space="preserve">Outcome CRDN 1.5 Conduct projects using appropriate research methods, ethical procedures and data analysis                                                                                                 Direct measure: NS 6303 Research manuscript - 80% of students will receive a grade of B or better, based on the rubric for this course project                                     Indirect measure: NS 6313 Student survey - 100% of students will complete the self-assessment survey pertaining to the research poster and participation in </w:t>
            </w:r>
            <w:proofErr w:type="spellStart"/>
            <w:r>
              <w:rPr>
                <w:rFonts w:ascii="Cambria" w:eastAsia="Cambria" w:hAnsi="Cambria" w:cs="Cambria"/>
                <w:sz w:val="20"/>
                <w:szCs w:val="20"/>
              </w:rPr>
              <w:t>Create@State</w:t>
            </w:r>
            <w:proofErr w:type="spellEnd"/>
            <w:r>
              <w:rPr>
                <w:rFonts w:ascii="Cambria" w:eastAsia="Cambria" w:hAnsi="Cambria" w:cs="Cambria"/>
                <w:sz w:val="20"/>
                <w:szCs w:val="20"/>
              </w:rPr>
              <w:t xml:space="preserve"> event  </w:t>
            </w:r>
          </w:p>
        </w:tc>
      </w:tr>
      <w:tr w:rsidR="00186B84" w14:paraId="3D09F2F1" w14:textId="77777777">
        <w:tc>
          <w:tcPr>
            <w:tcW w:w="2148" w:type="dxa"/>
          </w:tcPr>
          <w:p w14:paraId="00000120" w14:textId="77777777" w:rsidR="00186B84" w:rsidRDefault="00A27F72">
            <w:pPr>
              <w:rPr>
                <w:rFonts w:ascii="Cambria" w:eastAsia="Cambria" w:hAnsi="Cambria" w:cs="Cambria"/>
                <w:sz w:val="20"/>
                <w:szCs w:val="20"/>
              </w:rPr>
            </w:pPr>
            <w:r>
              <w:rPr>
                <w:rFonts w:ascii="Cambria" w:eastAsia="Cambria" w:hAnsi="Cambria" w:cs="Cambria"/>
                <w:sz w:val="20"/>
                <w:szCs w:val="20"/>
              </w:rPr>
              <w:t xml:space="preserve">Assessment </w:t>
            </w:r>
          </w:p>
          <w:p w14:paraId="00000121" w14:textId="77777777" w:rsidR="00186B84" w:rsidRDefault="00A27F72">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22" w14:textId="77777777" w:rsidR="00186B84" w:rsidRDefault="00A27F72">
            <w:pPr>
              <w:rPr>
                <w:rFonts w:ascii="Cambria" w:eastAsia="Cambria" w:hAnsi="Cambria" w:cs="Cambria"/>
                <w:sz w:val="20"/>
                <w:szCs w:val="20"/>
              </w:rPr>
            </w:pPr>
            <w:r>
              <w:rPr>
                <w:rFonts w:ascii="Cambria" w:eastAsia="Cambria" w:hAnsi="Cambria" w:cs="Cambria"/>
                <w:sz w:val="20"/>
                <w:szCs w:val="20"/>
              </w:rPr>
              <w:t>Fall semester, every 3 years, 2023-2024, 2026-2027, 2029-2030</w:t>
            </w:r>
          </w:p>
        </w:tc>
      </w:tr>
      <w:tr w:rsidR="00186B84" w14:paraId="41B9E549" w14:textId="77777777">
        <w:tc>
          <w:tcPr>
            <w:tcW w:w="2148" w:type="dxa"/>
          </w:tcPr>
          <w:p w14:paraId="00000123" w14:textId="77777777" w:rsidR="00186B84" w:rsidRDefault="00A27F72">
            <w:pPr>
              <w:rPr>
                <w:rFonts w:ascii="Cambria" w:eastAsia="Cambria" w:hAnsi="Cambria" w:cs="Cambria"/>
                <w:sz w:val="20"/>
                <w:szCs w:val="20"/>
              </w:rPr>
            </w:pPr>
            <w:r>
              <w:rPr>
                <w:rFonts w:ascii="Cambria" w:eastAsia="Cambria" w:hAnsi="Cambria" w:cs="Cambria"/>
                <w:sz w:val="20"/>
                <w:szCs w:val="20"/>
              </w:rPr>
              <w:t xml:space="preserve">Who is responsible for assessing and </w:t>
            </w:r>
            <w:r>
              <w:rPr>
                <w:rFonts w:ascii="Cambria" w:eastAsia="Cambria" w:hAnsi="Cambria" w:cs="Cambria"/>
                <w:sz w:val="20"/>
                <w:szCs w:val="20"/>
              </w:rPr>
              <w:lastRenderedPageBreak/>
              <w:t>reporting on the results?</w:t>
            </w:r>
          </w:p>
        </w:tc>
        <w:tc>
          <w:tcPr>
            <w:tcW w:w="7428" w:type="dxa"/>
          </w:tcPr>
          <w:p w14:paraId="00000124" w14:textId="77777777" w:rsidR="00186B84" w:rsidRDefault="00A27F72">
            <w:pPr>
              <w:rPr>
                <w:rFonts w:ascii="Cambria" w:eastAsia="Cambria" w:hAnsi="Cambria" w:cs="Cambria"/>
                <w:color w:val="808080"/>
                <w:sz w:val="20"/>
                <w:szCs w:val="20"/>
              </w:rPr>
            </w:pPr>
            <w:proofErr w:type="spellStart"/>
            <w:r>
              <w:rPr>
                <w:rFonts w:ascii="Cambria" w:eastAsia="Cambria" w:hAnsi="Cambria" w:cs="Cambria"/>
                <w:color w:val="000000"/>
                <w:sz w:val="20"/>
                <w:szCs w:val="20"/>
              </w:rPr>
              <w:lastRenderedPageBreak/>
              <w:t>tMSND</w:t>
            </w:r>
            <w:proofErr w:type="spellEnd"/>
            <w:r>
              <w:rPr>
                <w:rFonts w:ascii="Cambria" w:eastAsia="Cambria" w:hAnsi="Cambria" w:cs="Cambria"/>
                <w:color w:val="000000"/>
                <w:sz w:val="20"/>
                <w:szCs w:val="20"/>
              </w:rPr>
              <w:t xml:space="preserve"> faculty</w:t>
            </w:r>
          </w:p>
        </w:tc>
      </w:tr>
    </w:tbl>
    <w:p w14:paraId="00000125" w14:textId="77777777" w:rsidR="00186B84" w:rsidRDefault="00A27F72">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86B84" w14:paraId="139E0447" w14:textId="77777777">
        <w:tc>
          <w:tcPr>
            <w:tcW w:w="2148" w:type="dxa"/>
          </w:tcPr>
          <w:p w14:paraId="00000126" w14:textId="77777777" w:rsidR="00186B84" w:rsidRDefault="00A27F72">
            <w:pPr>
              <w:jc w:val="center"/>
              <w:rPr>
                <w:rFonts w:ascii="Cambria" w:eastAsia="Cambria" w:hAnsi="Cambria" w:cs="Cambria"/>
                <w:b/>
                <w:sz w:val="20"/>
                <w:szCs w:val="20"/>
              </w:rPr>
            </w:pPr>
            <w:r>
              <w:rPr>
                <w:rFonts w:ascii="Cambria" w:eastAsia="Cambria" w:hAnsi="Cambria" w:cs="Cambria"/>
                <w:b/>
                <w:sz w:val="20"/>
                <w:szCs w:val="20"/>
              </w:rPr>
              <w:t>Program-Level Outcome 2 (from question #19)</w:t>
            </w:r>
          </w:p>
        </w:tc>
        <w:tc>
          <w:tcPr>
            <w:tcW w:w="7428" w:type="dxa"/>
          </w:tcPr>
          <w:p w14:paraId="00000127" w14:textId="77777777" w:rsidR="00186B84" w:rsidRDefault="00A27F72">
            <w:pPr>
              <w:rPr>
                <w:rFonts w:ascii="Cambria" w:eastAsia="Cambria" w:hAnsi="Cambria" w:cs="Cambria"/>
                <w:sz w:val="20"/>
                <w:szCs w:val="20"/>
              </w:rPr>
            </w:pPr>
            <w:r>
              <w:rPr>
                <w:rFonts w:ascii="Cambria" w:eastAsia="Cambria" w:hAnsi="Cambria" w:cs="Cambria"/>
                <w:sz w:val="20"/>
                <w:szCs w:val="20"/>
              </w:rPr>
              <w:t>Domain 2 - Professional Practice Expectations: Exhibit beliefs, values, attitudes and behaviors for the professional dietitian nutritionist level of practice</w:t>
            </w:r>
          </w:p>
        </w:tc>
      </w:tr>
      <w:tr w:rsidR="00186B84" w14:paraId="3016DAB5" w14:textId="77777777">
        <w:tc>
          <w:tcPr>
            <w:tcW w:w="2148" w:type="dxa"/>
          </w:tcPr>
          <w:p w14:paraId="00000128" w14:textId="77777777" w:rsidR="00186B84" w:rsidRDefault="00A27F72">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29" w14:textId="77777777" w:rsidR="00186B84" w:rsidRDefault="00A27F72">
            <w:pPr>
              <w:rPr>
                <w:rFonts w:ascii="Cambria" w:eastAsia="Cambria" w:hAnsi="Cambria" w:cs="Cambria"/>
                <w:sz w:val="20"/>
                <w:szCs w:val="20"/>
              </w:rPr>
            </w:pPr>
            <w:r>
              <w:rPr>
                <w:rFonts w:ascii="Cambria" w:eastAsia="Cambria" w:hAnsi="Cambria" w:cs="Cambria"/>
                <w:sz w:val="20"/>
                <w:szCs w:val="20"/>
              </w:rPr>
              <w:t xml:space="preserve">Outcome CRDN 2.2 Demonstrate professional writing skills in preparing professional communications                                                                                                                                  Direct measure: NS 6013 LinkedIn profile – 80% of students will receive a letter grade of B or better, based on the rubric for this assignment                                                                                  Indirect measure: Exit survey – 100% of students will complete and submit exit survey regarding degree experience, including feedback on development of professionalism during program enrollment </w:t>
            </w:r>
          </w:p>
        </w:tc>
      </w:tr>
      <w:tr w:rsidR="00186B84" w14:paraId="77D10D18" w14:textId="77777777">
        <w:tc>
          <w:tcPr>
            <w:tcW w:w="2148" w:type="dxa"/>
          </w:tcPr>
          <w:p w14:paraId="0000012A" w14:textId="77777777" w:rsidR="00186B84" w:rsidRDefault="00A27F72">
            <w:pPr>
              <w:rPr>
                <w:rFonts w:ascii="Cambria" w:eastAsia="Cambria" w:hAnsi="Cambria" w:cs="Cambria"/>
                <w:sz w:val="20"/>
                <w:szCs w:val="20"/>
              </w:rPr>
            </w:pPr>
            <w:r>
              <w:rPr>
                <w:rFonts w:ascii="Cambria" w:eastAsia="Cambria" w:hAnsi="Cambria" w:cs="Cambria"/>
                <w:sz w:val="20"/>
                <w:szCs w:val="20"/>
              </w:rPr>
              <w:t xml:space="preserve">Assessment </w:t>
            </w:r>
          </w:p>
          <w:p w14:paraId="0000012B" w14:textId="77777777" w:rsidR="00186B84" w:rsidRDefault="00A27F72">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2C" w14:textId="77777777" w:rsidR="00186B84" w:rsidRDefault="00A27F72">
            <w:pPr>
              <w:rPr>
                <w:rFonts w:ascii="Cambria" w:eastAsia="Cambria" w:hAnsi="Cambria" w:cs="Cambria"/>
                <w:sz w:val="20"/>
                <w:szCs w:val="20"/>
              </w:rPr>
            </w:pPr>
            <w:r>
              <w:rPr>
                <w:rFonts w:ascii="Cambria" w:eastAsia="Cambria" w:hAnsi="Cambria" w:cs="Cambria"/>
                <w:sz w:val="20"/>
                <w:szCs w:val="20"/>
              </w:rPr>
              <w:t>Spring, every 3 years, 2023-2024, 2026-2027,2029-2030</w:t>
            </w:r>
          </w:p>
        </w:tc>
      </w:tr>
      <w:tr w:rsidR="00186B84" w14:paraId="29F04C87" w14:textId="77777777">
        <w:tc>
          <w:tcPr>
            <w:tcW w:w="2148" w:type="dxa"/>
          </w:tcPr>
          <w:p w14:paraId="0000012D" w14:textId="77777777" w:rsidR="00186B84" w:rsidRDefault="00A27F72">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2E" w14:textId="77777777" w:rsidR="00186B84" w:rsidRDefault="00A27F72">
            <w:pPr>
              <w:rPr>
                <w:rFonts w:ascii="Cambria" w:eastAsia="Cambria" w:hAnsi="Cambria" w:cs="Cambria"/>
                <w:color w:val="808080"/>
                <w:sz w:val="20"/>
                <w:szCs w:val="20"/>
              </w:rPr>
            </w:pPr>
            <w:proofErr w:type="spellStart"/>
            <w:r>
              <w:rPr>
                <w:rFonts w:ascii="Cambria" w:eastAsia="Cambria" w:hAnsi="Cambria" w:cs="Cambria"/>
                <w:color w:val="000000"/>
                <w:sz w:val="20"/>
                <w:szCs w:val="20"/>
              </w:rPr>
              <w:t>tMSND</w:t>
            </w:r>
            <w:proofErr w:type="spellEnd"/>
            <w:r>
              <w:rPr>
                <w:rFonts w:ascii="Cambria" w:eastAsia="Cambria" w:hAnsi="Cambria" w:cs="Cambria"/>
                <w:color w:val="000000"/>
                <w:sz w:val="20"/>
                <w:szCs w:val="20"/>
              </w:rPr>
              <w:t xml:space="preserve"> faculty</w:t>
            </w:r>
          </w:p>
        </w:tc>
      </w:tr>
    </w:tbl>
    <w:p w14:paraId="0000012F" w14:textId="77777777" w:rsidR="00186B84" w:rsidRDefault="00186B84">
      <w:pPr>
        <w:rPr>
          <w:rFonts w:ascii="Cambria" w:eastAsia="Cambria" w:hAnsi="Cambria" w:cs="Cambria"/>
          <w:i/>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86B84" w14:paraId="02B4A5CC" w14:textId="77777777">
        <w:tc>
          <w:tcPr>
            <w:tcW w:w="2148" w:type="dxa"/>
          </w:tcPr>
          <w:p w14:paraId="00000130" w14:textId="77777777" w:rsidR="00186B84" w:rsidRDefault="00A27F72">
            <w:pPr>
              <w:jc w:val="center"/>
              <w:rPr>
                <w:rFonts w:ascii="Cambria" w:eastAsia="Cambria" w:hAnsi="Cambria" w:cs="Cambria"/>
                <w:b/>
                <w:sz w:val="20"/>
                <w:szCs w:val="20"/>
              </w:rPr>
            </w:pPr>
            <w:bookmarkStart w:id="1" w:name="_heading=h.30j0zll" w:colFirst="0" w:colLast="0"/>
            <w:bookmarkEnd w:id="1"/>
            <w:r>
              <w:rPr>
                <w:rFonts w:ascii="Cambria" w:eastAsia="Cambria" w:hAnsi="Cambria" w:cs="Cambria"/>
                <w:b/>
                <w:sz w:val="20"/>
                <w:szCs w:val="20"/>
              </w:rPr>
              <w:t>Program-Level Outcome 3 (from question #19)</w:t>
            </w:r>
          </w:p>
        </w:tc>
        <w:tc>
          <w:tcPr>
            <w:tcW w:w="7428" w:type="dxa"/>
          </w:tcPr>
          <w:p w14:paraId="00000131" w14:textId="77777777" w:rsidR="00186B84" w:rsidRDefault="00A27F72">
            <w:pPr>
              <w:rPr>
                <w:rFonts w:ascii="Cambria" w:eastAsia="Cambria" w:hAnsi="Cambria" w:cs="Cambria"/>
                <w:sz w:val="20"/>
                <w:szCs w:val="20"/>
              </w:rPr>
            </w:pPr>
            <w:r>
              <w:rPr>
                <w:rFonts w:ascii="Cambria" w:eastAsia="Cambria" w:hAnsi="Cambria" w:cs="Cambria"/>
                <w:sz w:val="20"/>
                <w:szCs w:val="20"/>
              </w:rPr>
              <w:t>Domain 3 – Clinical and Customer Services: Develop and deliver information, products and services to individuals, groups and populations</w:t>
            </w:r>
          </w:p>
        </w:tc>
      </w:tr>
      <w:tr w:rsidR="00186B84" w14:paraId="674932E9" w14:textId="77777777">
        <w:tc>
          <w:tcPr>
            <w:tcW w:w="2148" w:type="dxa"/>
          </w:tcPr>
          <w:p w14:paraId="00000132" w14:textId="77777777" w:rsidR="00186B84" w:rsidRDefault="00A27F72">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33" w14:textId="77777777" w:rsidR="00186B84" w:rsidRDefault="00A27F72">
            <w:pPr>
              <w:rPr>
                <w:rFonts w:ascii="Cambria" w:eastAsia="Cambria" w:hAnsi="Cambria" w:cs="Cambria"/>
                <w:sz w:val="20"/>
                <w:szCs w:val="20"/>
              </w:rPr>
            </w:pPr>
            <w:r>
              <w:rPr>
                <w:rFonts w:ascii="Cambria" w:eastAsia="Cambria" w:hAnsi="Cambria" w:cs="Cambria"/>
                <w:sz w:val="20"/>
                <w:szCs w:val="20"/>
              </w:rPr>
              <w:t xml:space="preserve">Outcome KRDN 3.1 Use the Nutrition Care Process to make decisions, identify nutrition-related problems and determine and evaluate nutrition interventions                                                  Direct measure: Exit exam – 80% of students will score at least 80% on cumulative exit exam at end of program, indicating among other competencies, an ability to apply knowledge of the Nutrition Care Process                                                                                                    Indirect measure: Time to degree/program length – 100% of students will complete degree requirements within 150% of planned program length (1.5 years) as a measure of time to achieve required competencies in the program </w:t>
            </w:r>
          </w:p>
        </w:tc>
      </w:tr>
      <w:tr w:rsidR="00186B84" w14:paraId="7E331080" w14:textId="77777777">
        <w:tc>
          <w:tcPr>
            <w:tcW w:w="2148" w:type="dxa"/>
          </w:tcPr>
          <w:p w14:paraId="00000134" w14:textId="77777777" w:rsidR="00186B84" w:rsidRDefault="00A27F72">
            <w:pPr>
              <w:rPr>
                <w:rFonts w:ascii="Cambria" w:eastAsia="Cambria" w:hAnsi="Cambria" w:cs="Cambria"/>
                <w:sz w:val="20"/>
                <w:szCs w:val="20"/>
              </w:rPr>
            </w:pPr>
            <w:r>
              <w:rPr>
                <w:rFonts w:ascii="Cambria" w:eastAsia="Cambria" w:hAnsi="Cambria" w:cs="Cambria"/>
                <w:sz w:val="20"/>
                <w:szCs w:val="20"/>
              </w:rPr>
              <w:t xml:space="preserve">Assessment </w:t>
            </w:r>
          </w:p>
          <w:p w14:paraId="00000135" w14:textId="77777777" w:rsidR="00186B84" w:rsidRDefault="00A27F72">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36" w14:textId="77777777" w:rsidR="00186B84" w:rsidRDefault="00A27F72">
            <w:pPr>
              <w:rPr>
                <w:rFonts w:ascii="Cambria" w:eastAsia="Cambria" w:hAnsi="Cambria" w:cs="Cambria"/>
                <w:sz w:val="20"/>
                <w:szCs w:val="20"/>
              </w:rPr>
            </w:pPr>
            <w:r>
              <w:rPr>
                <w:rFonts w:ascii="Cambria" w:eastAsia="Cambria" w:hAnsi="Cambria" w:cs="Cambria"/>
                <w:sz w:val="20"/>
                <w:szCs w:val="20"/>
              </w:rPr>
              <w:t>Spring, e</w:t>
            </w:r>
            <w:r>
              <w:rPr>
                <w:sz w:val="20"/>
                <w:szCs w:val="20"/>
              </w:rPr>
              <w:t>very 3 years, 2024-2025, 2027-2028, 2030-2031</w:t>
            </w:r>
          </w:p>
        </w:tc>
      </w:tr>
      <w:tr w:rsidR="00186B84" w14:paraId="080CF903" w14:textId="77777777">
        <w:tc>
          <w:tcPr>
            <w:tcW w:w="2148" w:type="dxa"/>
          </w:tcPr>
          <w:p w14:paraId="00000137" w14:textId="77777777" w:rsidR="00186B84" w:rsidRDefault="00A27F72">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38" w14:textId="77777777" w:rsidR="00186B84" w:rsidRDefault="00A27F72">
            <w:pPr>
              <w:rPr>
                <w:rFonts w:ascii="Cambria" w:eastAsia="Cambria" w:hAnsi="Cambria" w:cs="Cambria"/>
                <w:color w:val="808080"/>
                <w:sz w:val="20"/>
                <w:szCs w:val="20"/>
              </w:rPr>
            </w:pPr>
            <w:proofErr w:type="spellStart"/>
            <w:r>
              <w:rPr>
                <w:rFonts w:ascii="Cambria" w:eastAsia="Cambria" w:hAnsi="Cambria" w:cs="Cambria"/>
                <w:color w:val="000000"/>
                <w:sz w:val="20"/>
                <w:szCs w:val="20"/>
              </w:rPr>
              <w:t>tMSND</w:t>
            </w:r>
            <w:proofErr w:type="spellEnd"/>
            <w:r>
              <w:rPr>
                <w:rFonts w:ascii="Cambria" w:eastAsia="Cambria" w:hAnsi="Cambria" w:cs="Cambria"/>
                <w:color w:val="000000"/>
                <w:sz w:val="20"/>
                <w:szCs w:val="20"/>
              </w:rPr>
              <w:t xml:space="preserve"> faculty</w:t>
            </w:r>
          </w:p>
        </w:tc>
      </w:tr>
    </w:tbl>
    <w:p w14:paraId="00000139" w14:textId="77777777" w:rsidR="00186B84" w:rsidRDefault="00186B84">
      <w:pPr>
        <w:rPr>
          <w:rFonts w:ascii="Cambria" w:eastAsia="Cambria" w:hAnsi="Cambria" w:cs="Cambria"/>
          <w:i/>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86B84" w14:paraId="74B99AF7" w14:textId="77777777">
        <w:tc>
          <w:tcPr>
            <w:tcW w:w="2148" w:type="dxa"/>
          </w:tcPr>
          <w:p w14:paraId="0000013A" w14:textId="77777777" w:rsidR="00186B84" w:rsidRDefault="00A27F72">
            <w:pPr>
              <w:jc w:val="center"/>
              <w:rPr>
                <w:rFonts w:ascii="Cambria" w:eastAsia="Cambria" w:hAnsi="Cambria" w:cs="Cambria"/>
                <w:b/>
                <w:sz w:val="20"/>
                <w:szCs w:val="20"/>
              </w:rPr>
            </w:pPr>
            <w:bookmarkStart w:id="2" w:name="_heading=h.1fob9te" w:colFirst="0" w:colLast="0"/>
            <w:bookmarkEnd w:id="2"/>
            <w:r>
              <w:rPr>
                <w:rFonts w:ascii="Cambria" w:eastAsia="Cambria" w:hAnsi="Cambria" w:cs="Cambria"/>
                <w:b/>
                <w:sz w:val="20"/>
                <w:szCs w:val="20"/>
              </w:rPr>
              <w:t>Program-Level Outcome 4 (from question #19)</w:t>
            </w:r>
          </w:p>
        </w:tc>
        <w:tc>
          <w:tcPr>
            <w:tcW w:w="7428" w:type="dxa"/>
          </w:tcPr>
          <w:p w14:paraId="0000013B" w14:textId="77777777" w:rsidR="00186B84" w:rsidRDefault="00A27F72">
            <w:pPr>
              <w:rPr>
                <w:rFonts w:ascii="Cambria" w:eastAsia="Cambria" w:hAnsi="Cambria" w:cs="Cambria"/>
                <w:sz w:val="20"/>
                <w:szCs w:val="20"/>
              </w:rPr>
            </w:pPr>
            <w:r>
              <w:rPr>
                <w:rFonts w:ascii="Cambria" w:eastAsia="Cambria" w:hAnsi="Cambria" w:cs="Cambria"/>
                <w:sz w:val="20"/>
                <w:szCs w:val="20"/>
              </w:rPr>
              <w:t xml:space="preserve">Domain 4 – Practice Management and Use of Resources: Strategically apply principles of management and systems in the provision of services to individuals and organizations </w:t>
            </w:r>
          </w:p>
        </w:tc>
      </w:tr>
      <w:tr w:rsidR="00186B84" w14:paraId="0F7ADC63" w14:textId="77777777">
        <w:tc>
          <w:tcPr>
            <w:tcW w:w="2148" w:type="dxa"/>
          </w:tcPr>
          <w:p w14:paraId="0000013C" w14:textId="77777777" w:rsidR="00186B84" w:rsidRDefault="00A27F72">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3D" w14:textId="77777777" w:rsidR="00186B84" w:rsidRDefault="00A27F72">
            <w:pPr>
              <w:rPr>
                <w:rFonts w:ascii="Cambria" w:eastAsia="Cambria" w:hAnsi="Cambria" w:cs="Cambria"/>
                <w:sz w:val="20"/>
                <w:szCs w:val="20"/>
              </w:rPr>
            </w:pPr>
            <w:r>
              <w:rPr>
                <w:rFonts w:ascii="Cambria" w:eastAsia="Cambria" w:hAnsi="Cambria" w:cs="Cambria"/>
                <w:sz w:val="20"/>
                <w:szCs w:val="20"/>
              </w:rPr>
              <w:t xml:space="preserve">Outcome CRDN 4.2 Perform management functions related to safety, security and sanitation that affect employees, customers, patients, facilities and food                               Direct measure: During the last month of degree enrollment, 100% of students will make a presentation to </w:t>
            </w:r>
            <w:proofErr w:type="spellStart"/>
            <w:r>
              <w:rPr>
                <w:rFonts w:ascii="Cambria" w:eastAsia="Cambria" w:hAnsi="Cambria" w:cs="Cambria"/>
                <w:sz w:val="20"/>
                <w:szCs w:val="20"/>
              </w:rPr>
              <w:t>tMSND</w:t>
            </w:r>
            <w:proofErr w:type="spellEnd"/>
            <w:r>
              <w:rPr>
                <w:rFonts w:ascii="Cambria" w:eastAsia="Cambria" w:hAnsi="Cambria" w:cs="Cambria"/>
                <w:sz w:val="20"/>
                <w:szCs w:val="20"/>
              </w:rPr>
              <w:t xml:space="preserve"> faculty on an assigned topic related to management and leadership, scoring at least 80% or higher, based on the assignment guidelines and rubric for the required project.                                                                                                                                          Indirect measure: Alumni survey – 80% of students will respond to alumni survey one-year post graduation to provide qualitative data on Domain 4 competencies met during program experience </w:t>
            </w:r>
          </w:p>
        </w:tc>
      </w:tr>
      <w:tr w:rsidR="00186B84" w14:paraId="77656FBE" w14:textId="77777777">
        <w:tc>
          <w:tcPr>
            <w:tcW w:w="2148" w:type="dxa"/>
          </w:tcPr>
          <w:p w14:paraId="0000013E" w14:textId="77777777" w:rsidR="00186B84" w:rsidRDefault="00A27F72">
            <w:pPr>
              <w:rPr>
                <w:rFonts w:ascii="Cambria" w:eastAsia="Cambria" w:hAnsi="Cambria" w:cs="Cambria"/>
                <w:sz w:val="20"/>
                <w:szCs w:val="20"/>
              </w:rPr>
            </w:pPr>
            <w:r>
              <w:rPr>
                <w:rFonts w:ascii="Cambria" w:eastAsia="Cambria" w:hAnsi="Cambria" w:cs="Cambria"/>
                <w:sz w:val="20"/>
                <w:szCs w:val="20"/>
              </w:rPr>
              <w:t xml:space="preserve">Assessment </w:t>
            </w:r>
          </w:p>
          <w:p w14:paraId="0000013F" w14:textId="77777777" w:rsidR="00186B84" w:rsidRDefault="00A27F72">
            <w:pPr>
              <w:rPr>
                <w:rFonts w:ascii="Cambria" w:eastAsia="Cambria" w:hAnsi="Cambria" w:cs="Cambria"/>
                <w:sz w:val="20"/>
                <w:szCs w:val="20"/>
              </w:rPr>
            </w:pPr>
            <w:r>
              <w:rPr>
                <w:rFonts w:ascii="Cambria" w:eastAsia="Cambria" w:hAnsi="Cambria" w:cs="Cambria"/>
                <w:sz w:val="20"/>
                <w:szCs w:val="20"/>
              </w:rPr>
              <w:lastRenderedPageBreak/>
              <w:t>Timetable</w:t>
            </w:r>
          </w:p>
        </w:tc>
        <w:tc>
          <w:tcPr>
            <w:tcW w:w="7428" w:type="dxa"/>
          </w:tcPr>
          <w:p w14:paraId="00000140" w14:textId="77777777" w:rsidR="00186B84" w:rsidRDefault="00A27F72">
            <w:pPr>
              <w:rPr>
                <w:sz w:val="20"/>
                <w:szCs w:val="20"/>
              </w:rPr>
            </w:pPr>
            <w:r>
              <w:rPr>
                <w:rFonts w:ascii="Cambria" w:eastAsia="Cambria" w:hAnsi="Cambria" w:cs="Cambria"/>
                <w:sz w:val="20"/>
                <w:szCs w:val="20"/>
              </w:rPr>
              <w:lastRenderedPageBreak/>
              <w:t>Spring, e</w:t>
            </w:r>
            <w:r>
              <w:rPr>
                <w:sz w:val="20"/>
                <w:szCs w:val="20"/>
              </w:rPr>
              <w:t>very 3 years, 2024-2025, 2027-2028, 2030-2031</w:t>
            </w:r>
          </w:p>
        </w:tc>
      </w:tr>
      <w:tr w:rsidR="00186B84" w14:paraId="097CCB8E" w14:textId="77777777">
        <w:tc>
          <w:tcPr>
            <w:tcW w:w="2148" w:type="dxa"/>
          </w:tcPr>
          <w:p w14:paraId="00000141" w14:textId="77777777" w:rsidR="00186B84" w:rsidRDefault="00A27F72">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42" w14:textId="77777777" w:rsidR="00186B84" w:rsidRDefault="00A27F72">
            <w:pPr>
              <w:rPr>
                <w:rFonts w:ascii="Cambria" w:eastAsia="Cambria" w:hAnsi="Cambria" w:cs="Cambria"/>
                <w:color w:val="808080"/>
                <w:sz w:val="20"/>
                <w:szCs w:val="20"/>
              </w:rPr>
            </w:pPr>
            <w:proofErr w:type="spellStart"/>
            <w:r>
              <w:rPr>
                <w:rFonts w:ascii="Cambria" w:eastAsia="Cambria" w:hAnsi="Cambria" w:cs="Cambria"/>
                <w:color w:val="000000"/>
                <w:sz w:val="20"/>
                <w:szCs w:val="20"/>
              </w:rPr>
              <w:t>tMSND</w:t>
            </w:r>
            <w:proofErr w:type="spellEnd"/>
            <w:r>
              <w:rPr>
                <w:rFonts w:ascii="Cambria" w:eastAsia="Cambria" w:hAnsi="Cambria" w:cs="Cambria"/>
                <w:color w:val="000000"/>
                <w:sz w:val="20"/>
                <w:szCs w:val="20"/>
              </w:rPr>
              <w:t xml:space="preserve"> faculty</w:t>
            </w:r>
          </w:p>
        </w:tc>
      </w:tr>
    </w:tbl>
    <w:p w14:paraId="00000143" w14:textId="77777777" w:rsidR="00186B84" w:rsidRDefault="00186B84">
      <w:pPr>
        <w:rPr>
          <w:rFonts w:ascii="Cambria" w:eastAsia="Cambria" w:hAnsi="Cambria" w:cs="Cambria"/>
          <w:i/>
          <w:sz w:val="20"/>
          <w:szCs w:val="20"/>
        </w:rPr>
      </w:pPr>
    </w:p>
    <w:p w14:paraId="00000144" w14:textId="77777777" w:rsidR="00186B84" w:rsidRDefault="00A27F72">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0000145" w14:textId="77777777" w:rsidR="00186B84" w:rsidRDefault="00A27F72">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00000146" w14:textId="77777777" w:rsidR="00186B84" w:rsidRDefault="00186B84">
      <w:pPr>
        <w:tabs>
          <w:tab w:val="left" w:pos="360"/>
          <w:tab w:val="left" w:pos="810"/>
        </w:tabs>
        <w:spacing w:after="0"/>
        <w:rPr>
          <w:rFonts w:ascii="Cambria" w:eastAsia="Cambria" w:hAnsi="Cambria" w:cs="Cambria"/>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86B84" w14:paraId="1399C00F" w14:textId="77777777">
        <w:tc>
          <w:tcPr>
            <w:tcW w:w="2148" w:type="dxa"/>
          </w:tcPr>
          <w:p w14:paraId="00000147" w14:textId="77777777" w:rsidR="00186B84" w:rsidRDefault="00A27F72">
            <w:pPr>
              <w:jc w:val="center"/>
              <w:rPr>
                <w:rFonts w:ascii="Cambria" w:eastAsia="Cambria" w:hAnsi="Cambria" w:cs="Cambria"/>
                <w:b/>
                <w:sz w:val="20"/>
                <w:szCs w:val="20"/>
              </w:rPr>
            </w:pPr>
            <w:r>
              <w:rPr>
                <w:rFonts w:ascii="Cambria" w:eastAsia="Cambria" w:hAnsi="Cambria" w:cs="Cambria"/>
                <w:b/>
                <w:sz w:val="20"/>
                <w:szCs w:val="20"/>
              </w:rPr>
              <w:t>Outcome 1</w:t>
            </w:r>
          </w:p>
          <w:p w14:paraId="00000148" w14:textId="77777777" w:rsidR="00186B84" w:rsidRDefault="00186B84">
            <w:pPr>
              <w:rPr>
                <w:rFonts w:ascii="Cambria" w:eastAsia="Cambria" w:hAnsi="Cambria" w:cs="Cambria"/>
                <w:sz w:val="20"/>
                <w:szCs w:val="20"/>
              </w:rPr>
            </w:pPr>
          </w:p>
        </w:tc>
        <w:tc>
          <w:tcPr>
            <w:tcW w:w="7428" w:type="dxa"/>
          </w:tcPr>
          <w:p w14:paraId="00000149" w14:textId="77777777" w:rsidR="00186B84" w:rsidRDefault="00A27F72">
            <w:pPr>
              <w:rPr>
                <w:rFonts w:ascii="Cambria" w:eastAsia="Cambria" w:hAnsi="Cambria" w:cs="Cambria"/>
                <w:sz w:val="20"/>
                <w:szCs w:val="20"/>
              </w:rPr>
            </w:pPr>
            <w:r>
              <w:rPr>
                <w:rFonts w:ascii="Cambria" w:eastAsia="Cambria" w:hAnsi="Cambria" w:cs="Cambria"/>
                <w:sz w:val="20"/>
                <w:szCs w:val="20"/>
              </w:rPr>
              <w:t>KRDN 1.1 Demonstrate how to locate, interpret, evaluate and use professional literature to make ethical, evidence-based practice decisions</w:t>
            </w:r>
          </w:p>
          <w:p w14:paraId="0000014A" w14:textId="77777777" w:rsidR="00186B84" w:rsidRDefault="00A27F72">
            <w:pPr>
              <w:rPr>
                <w:rFonts w:ascii="Cambria" w:eastAsia="Cambria" w:hAnsi="Cambria" w:cs="Cambria"/>
                <w:sz w:val="20"/>
                <w:szCs w:val="20"/>
              </w:rPr>
            </w:pPr>
            <w:r>
              <w:rPr>
                <w:rFonts w:ascii="Cambria" w:eastAsia="Cambria" w:hAnsi="Cambria" w:cs="Cambria"/>
                <w:sz w:val="20"/>
                <w:szCs w:val="20"/>
              </w:rPr>
              <w:t>CRDN 1.6 Incorporate critical-thinking skills in overall practice</w:t>
            </w:r>
          </w:p>
          <w:p w14:paraId="0000014B" w14:textId="77777777" w:rsidR="00186B84" w:rsidRDefault="00A27F72">
            <w:pPr>
              <w:rPr>
                <w:rFonts w:ascii="Cambria" w:eastAsia="Cambria" w:hAnsi="Cambria" w:cs="Cambria"/>
                <w:sz w:val="20"/>
                <w:szCs w:val="20"/>
              </w:rPr>
            </w:pPr>
            <w:r>
              <w:rPr>
                <w:rFonts w:ascii="Cambria" w:eastAsia="Cambria" w:hAnsi="Cambria" w:cs="Cambria"/>
                <w:sz w:val="20"/>
                <w:szCs w:val="20"/>
              </w:rPr>
              <w:t>CRDN 4.4 Apply current nutrition informatics to develop, store, retrieve and disseminate information and data</w:t>
            </w:r>
          </w:p>
        </w:tc>
      </w:tr>
      <w:tr w:rsidR="00186B84" w14:paraId="0C69BF24" w14:textId="77777777">
        <w:tc>
          <w:tcPr>
            <w:tcW w:w="2148" w:type="dxa"/>
          </w:tcPr>
          <w:p w14:paraId="0000014C" w14:textId="77777777" w:rsidR="00186B84" w:rsidRDefault="00A27F7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4D" w14:textId="77777777" w:rsidR="00186B84" w:rsidRDefault="00A27F72">
            <w:pPr>
              <w:rPr>
                <w:rFonts w:ascii="Cambria" w:eastAsia="Cambria" w:hAnsi="Cambria" w:cs="Cambria"/>
                <w:sz w:val="20"/>
                <w:szCs w:val="20"/>
              </w:rPr>
            </w:pPr>
            <w:r>
              <w:rPr>
                <w:rFonts w:ascii="Cambria" w:eastAsia="Cambria" w:hAnsi="Cambria" w:cs="Cambria"/>
                <w:sz w:val="20"/>
                <w:szCs w:val="20"/>
              </w:rPr>
              <w:t>Choose a dietary supplement from selected topics to research and survey products available for consumer purchase and use. Resources should include the Office of Dietary Supplement (ODS) and other sources as appropriate. Prepare and submit written report.</w:t>
            </w:r>
          </w:p>
        </w:tc>
      </w:tr>
      <w:tr w:rsidR="00186B84" w14:paraId="4FD68AB0" w14:textId="77777777">
        <w:tc>
          <w:tcPr>
            <w:tcW w:w="2148" w:type="dxa"/>
          </w:tcPr>
          <w:p w14:paraId="0000014E" w14:textId="77777777" w:rsidR="00186B84" w:rsidRDefault="00A27F7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4F" w14:textId="77777777" w:rsidR="00186B84" w:rsidRDefault="00A27F72">
            <w:pPr>
              <w:rPr>
                <w:rFonts w:ascii="Cambria" w:eastAsia="Cambria" w:hAnsi="Cambria" w:cs="Cambria"/>
                <w:sz w:val="20"/>
                <w:szCs w:val="20"/>
              </w:rPr>
            </w:pPr>
            <w:r>
              <w:rPr>
                <w:rFonts w:ascii="Cambria" w:eastAsia="Cambria" w:hAnsi="Cambria" w:cs="Cambria"/>
                <w:sz w:val="20"/>
                <w:szCs w:val="20"/>
              </w:rPr>
              <w:t xml:space="preserve">80% of students will receive a letter grade of B or higher, on the dietary supplement project, based on the assignment guidelines and rubric, to meet this outcome.           </w:t>
            </w:r>
          </w:p>
        </w:tc>
      </w:tr>
    </w:tbl>
    <w:p w14:paraId="00000150" w14:textId="77777777" w:rsidR="00186B84" w:rsidRDefault="00A27F72">
      <w:pPr>
        <w:ind w:firstLine="720"/>
        <w:rPr>
          <w:rFonts w:ascii="Cambria" w:eastAsia="Cambria" w:hAnsi="Cambria" w:cs="Cambria"/>
          <w:i/>
          <w:sz w:val="20"/>
          <w:szCs w:val="20"/>
        </w:rPr>
      </w:pPr>
      <w:r>
        <w:rPr>
          <w:rFonts w:ascii="Cambria" w:eastAsia="Cambria" w:hAnsi="Cambria" w:cs="Cambria"/>
          <w:i/>
          <w:sz w:val="20"/>
          <w:szCs w:val="20"/>
        </w:rPr>
        <w:t>(Repeat if needed for additional outcomes)</w:t>
      </w: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86B84" w14:paraId="74936E22" w14:textId="77777777">
        <w:tc>
          <w:tcPr>
            <w:tcW w:w="2148" w:type="dxa"/>
          </w:tcPr>
          <w:p w14:paraId="00000151" w14:textId="77777777" w:rsidR="00186B84" w:rsidRDefault="00A27F72">
            <w:pPr>
              <w:jc w:val="center"/>
              <w:rPr>
                <w:rFonts w:ascii="Cambria" w:eastAsia="Cambria" w:hAnsi="Cambria" w:cs="Cambria"/>
                <w:b/>
                <w:sz w:val="20"/>
                <w:szCs w:val="20"/>
              </w:rPr>
            </w:pPr>
            <w:r>
              <w:rPr>
                <w:rFonts w:ascii="Cambria" w:eastAsia="Cambria" w:hAnsi="Cambria" w:cs="Cambria"/>
                <w:b/>
                <w:sz w:val="20"/>
                <w:szCs w:val="20"/>
              </w:rPr>
              <w:t>Outcome 2</w:t>
            </w:r>
          </w:p>
          <w:p w14:paraId="00000152" w14:textId="77777777" w:rsidR="00186B84" w:rsidRDefault="00186B84">
            <w:pPr>
              <w:rPr>
                <w:rFonts w:ascii="Cambria" w:eastAsia="Cambria" w:hAnsi="Cambria" w:cs="Cambria"/>
                <w:sz w:val="20"/>
                <w:szCs w:val="20"/>
              </w:rPr>
            </w:pPr>
          </w:p>
        </w:tc>
        <w:tc>
          <w:tcPr>
            <w:tcW w:w="7428" w:type="dxa"/>
          </w:tcPr>
          <w:p w14:paraId="00000153" w14:textId="77777777" w:rsidR="00186B84" w:rsidRDefault="00A27F72">
            <w:pPr>
              <w:rPr>
                <w:rFonts w:ascii="Cambria" w:eastAsia="Cambria" w:hAnsi="Cambria" w:cs="Cambria"/>
                <w:sz w:val="20"/>
                <w:szCs w:val="20"/>
              </w:rPr>
            </w:pPr>
            <w:r>
              <w:rPr>
                <w:rFonts w:ascii="Cambria" w:eastAsia="Cambria" w:hAnsi="Cambria" w:cs="Cambria"/>
                <w:sz w:val="20"/>
                <w:szCs w:val="20"/>
              </w:rPr>
              <w:t>KRDN 2.1 Demonstrate effective and professional oral and written communication and documentation</w:t>
            </w:r>
          </w:p>
          <w:p w14:paraId="00000154" w14:textId="77777777" w:rsidR="00186B84" w:rsidRDefault="00A27F72">
            <w:pPr>
              <w:rPr>
                <w:rFonts w:ascii="Cambria" w:eastAsia="Cambria" w:hAnsi="Cambria" w:cs="Cambria"/>
                <w:sz w:val="20"/>
                <w:szCs w:val="20"/>
              </w:rPr>
            </w:pPr>
            <w:r>
              <w:rPr>
                <w:rFonts w:ascii="Cambria" w:eastAsia="Cambria" w:hAnsi="Cambria" w:cs="Cambria"/>
                <w:sz w:val="20"/>
                <w:szCs w:val="20"/>
              </w:rPr>
              <w:t>CRDN 3.4 Design, implement and evaluate presentations to a target audience</w:t>
            </w:r>
          </w:p>
        </w:tc>
      </w:tr>
      <w:tr w:rsidR="00186B84" w14:paraId="56F4F347" w14:textId="77777777">
        <w:tc>
          <w:tcPr>
            <w:tcW w:w="2148" w:type="dxa"/>
          </w:tcPr>
          <w:p w14:paraId="00000155" w14:textId="77777777" w:rsidR="00186B84" w:rsidRDefault="00A27F7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56" w14:textId="77777777" w:rsidR="00186B84" w:rsidRDefault="00A27F72">
            <w:pPr>
              <w:rPr>
                <w:rFonts w:ascii="Cambria" w:eastAsia="Cambria" w:hAnsi="Cambria" w:cs="Cambria"/>
                <w:sz w:val="20"/>
                <w:szCs w:val="20"/>
              </w:rPr>
            </w:pPr>
            <w:r>
              <w:rPr>
                <w:rFonts w:ascii="Cambria" w:eastAsia="Cambria" w:hAnsi="Cambria" w:cs="Cambria"/>
                <w:sz w:val="20"/>
                <w:szCs w:val="20"/>
              </w:rPr>
              <w:t>Design and present video program with slides and handout on a plant-based diet or gut health/microbiome. Develop tool to use for self-assessment on the program, including presentation skills, content, slides and handout.</w:t>
            </w:r>
          </w:p>
        </w:tc>
      </w:tr>
      <w:tr w:rsidR="00186B84" w14:paraId="0E25DE69" w14:textId="77777777">
        <w:tc>
          <w:tcPr>
            <w:tcW w:w="2148" w:type="dxa"/>
          </w:tcPr>
          <w:p w14:paraId="00000157" w14:textId="77777777" w:rsidR="00186B84" w:rsidRDefault="00A27F7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58" w14:textId="77777777" w:rsidR="00186B84" w:rsidRDefault="00A27F72">
            <w:pPr>
              <w:rPr>
                <w:rFonts w:ascii="Cambria" w:eastAsia="Cambria" w:hAnsi="Cambria" w:cs="Cambria"/>
                <w:sz w:val="20"/>
                <w:szCs w:val="20"/>
              </w:rPr>
            </w:pPr>
            <w:r>
              <w:rPr>
                <w:rFonts w:ascii="Cambria" w:eastAsia="Cambria" w:hAnsi="Cambria" w:cs="Cambria"/>
                <w:sz w:val="20"/>
                <w:szCs w:val="20"/>
              </w:rPr>
              <w:t>80% of students will receive a letter grade of B or higher, on the video program, based on the assignment guidelines and rubric, to meet this outcome.</w:t>
            </w:r>
          </w:p>
        </w:tc>
      </w:tr>
    </w:tbl>
    <w:p w14:paraId="00000159" w14:textId="77777777" w:rsidR="00186B84" w:rsidRDefault="00186B84">
      <w:pPr>
        <w:rPr>
          <w:rFonts w:ascii="Cambria" w:eastAsia="Cambria" w:hAnsi="Cambria" w:cs="Cambria"/>
          <w:b/>
          <w:sz w:val="16"/>
          <w:szCs w:val="16"/>
          <w:u w:val="single"/>
        </w:rPr>
      </w:pPr>
    </w:p>
    <w:p w14:paraId="0000015A" w14:textId="77777777" w:rsidR="00186B84" w:rsidRDefault="00A27F72">
      <w:pPr>
        <w:rPr>
          <w:rFonts w:ascii="Cambria" w:eastAsia="Cambria" w:hAnsi="Cambria" w:cs="Cambria"/>
          <w:sz w:val="20"/>
          <w:szCs w:val="20"/>
        </w:rPr>
      </w:pPr>
      <w:r>
        <w:br w:type="page"/>
      </w:r>
    </w:p>
    <w:p w14:paraId="0000015B" w14:textId="77777777" w:rsidR="00186B84" w:rsidRDefault="00A27F72">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000015C" w14:textId="77777777" w:rsidR="00186B84" w:rsidRDefault="00186B84">
      <w:pPr>
        <w:tabs>
          <w:tab w:val="left" w:pos="360"/>
          <w:tab w:val="left" w:pos="720"/>
        </w:tabs>
        <w:spacing w:after="0" w:line="240" w:lineRule="auto"/>
        <w:jc w:val="center"/>
        <w:rPr>
          <w:rFonts w:ascii="Cambria" w:eastAsia="Cambria" w:hAnsi="Cambria" w:cs="Cambria"/>
          <w:b/>
          <w:sz w:val="28"/>
          <w:szCs w:val="28"/>
        </w:rPr>
      </w:pPr>
    </w:p>
    <w:tbl>
      <w:tblPr>
        <w:tblStyle w:val="a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186B84" w14:paraId="5DD22009" w14:textId="77777777">
        <w:tc>
          <w:tcPr>
            <w:tcW w:w="10790" w:type="dxa"/>
            <w:shd w:val="clear" w:color="auto" w:fill="D9D9D9"/>
          </w:tcPr>
          <w:p w14:paraId="0000015D" w14:textId="77777777" w:rsidR="00186B84" w:rsidRDefault="00A27F72">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186B84" w14:paraId="6123D475" w14:textId="77777777">
        <w:tc>
          <w:tcPr>
            <w:tcW w:w="10790" w:type="dxa"/>
            <w:shd w:val="clear" w:color="auto" w:fill="F2F2F2"/>
          </w:tcPr>
          <w:p w14:paraId="0000015E" w14:textId="77777777" w:rsidR="00186B84" w:rsidRDefault="00186B84">
            <w:pPr>
              <w:tabs>
                <w:tab w:val="left" w:pos="360"/>
                <w:tab w:val="left" w:pos="720"/>
              </w:tabs>
              <w:jc w:val="center"/>
              <w:rPr>
                <w:rFonts w:ascii="Times New Roman" w:eastAsia="Times New Roman" w:hAnsi="Times New Roman" w:cs="Times New Roman"/>
                <w:b/>
                <w:color w:val="000000"/>
                <w:sz w:val="18"/>
                <w:szCs w:val="18"/>
              </w:rPr>
            </w:pPr>
          </w:p>
          <w:p w14:paraId="0000015F" w14:textId="77777777" w:rsidR="00186B84" w:rsidRDefault="00A27F72">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000160" w14:textId="77777777" w:rsidR="00186B84" w:rsidRDefault="00186B84">
            <w:pPr>
              <w:rPr>
                <w:rFonts w:ascii="Times New Roman" w:eastAsia="Times New Roman" w:hAnsi="Times New Roman" w:cs="Times New Roman"/>
                <w:b/>
                <w:color w:val="FF0000"/>
                <w:sz w:val="14"/>
                <w:szCs w:val="14"/>
              </w:rPr>
            </w:pPr>
          </w:p>
          <w:p w14:paraId="00000161" w14:textId="77777777" w:rsidR="00186B84" w:rsidRDefault="00A27F72">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162" w14:textId="77777777" w:rsidR="00186B84" w:rsidRDefault="00186B84">
            <w:pPr>
              <w:tabs>
                <w:tab w:val="left" w:pos="360"/>
                <w:tab w:val="left" w:pos="720"/>
              </w:tabs>
              <w:jc w:val="center"/>
              <w:rPr>
                <w:rFonts w:ascii="Times New Roman" w:eastAsia="Times New Roman" w:hAnsi="Times New Roman" w:cs="Times New Roman"/>
                <w:b/>
                <w:color w:val="000000"/>
                <w:sz w:val="10"/>
                <w:szCs w:val="10"/>
                <w:u w:val="single"/>
              </w:rPr>
            </w:pPr>
          </w:p>
          <w:p w14:paraId="00000163" w14:textId="77777777" w:rsidR="00186B84" w:rsidRDefault="00186B84">
            <w:pPr>
              <w:tabs>
                <w:tab w:val="left" w:pos="360"/>
                <w:tab w:val="left" w:pos="720"/>
              </w:tabs>
              <w:jc w:val="center"/>
              <w:rPr>
                <w:rFonts w:ascii="Times New Roman" w:eastAsia="Times New Roman" w:hAnsi="Times New Roman" w:cs="Times New Roman"/>
                <w:b/>
                <w:color w:val="000000"/>
                <w:sz w:val="10"/>
                <w:szCs w:val="10"/>
                <w:u w:val="single"/>
              </w:rPr>
            </w:pPr>
          </w:p>
          <w:p w14:paraId="00000164" w14:textId="77777777" w:rsidR="00186B84" w:rsidRDefault="00186B84">
            <w:pPr>
              <w:tabs>
                <w:tab w:val="left" w:pos="360"/>
                <w:tab w:val="left" w:pos="720"/>
              </w:tabs>
              <w:ind w:left="360"/>
              <w:jc w:val="center"/>
              <w:rPr>
                <w:rFonts w:ascii="Cambria" w:eastAsia="Cambria" w:hAnsi="Cambria" w:cs="Cambria"/>
                <w:sz w:val="18"/>
                <w:szCs w:val="18"/>
              </w:rPr>
            </w:pPr>
          </w:p>
        </w:tc>
      </w:tr>
    </w:tbl>
    <w:p w14:paraId="00000165" w14:textId="77777777" w:rsidR="00186B84" w:rsidRDefault="00A27F72">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0000166" w14:textId="77777777" w:rsidR="00186B84" w:rsidRDefault="00186B84">
      <w:pPr>
        <w:rPr>
          <w:rFonts w:ascii="Cambria" w:eastAsia="Cambria" w:hAnsi="Cambria" w:cs="Cambria"/>
          <w:sz w:val="18"/>
          <w:szCs w:val="18"/>
        </w:rPr>
      </w:pPr>
    </w:p>
    <w:p w14:paraId="00000167" w14:textId="6645B7A9" w:rsidR="00186B84" w:rsidRDefault="00A27F7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Insert after Nursing and before Occupational Therapy on pag</w:t>
      </w:r>
      <w:sdt>
        <w:sdtPr>
          <w:tag w:val="goog_rdk_0"/>
          <w:id w:val="1177388319"/>
        </w:sdtPr>
        <w:sdtEndPr/>
        <w:sdtContent/>
      </w:sdt>
      <w:r w:rsidR="00D7531D">
        <w:rPr>
          <w:rFonts w:ascii="Cambria" w:eastAsia="Cambria" w:hAnsi="Cambria" w:cs="Cambria"/>
          <w:sz w:val="20"/>
          <w:szCs w:val="20"/>
        </w:rPr>
        <w:t>e 3</w:t>
      </w:r>
      <w:r>
        <w:rPr>
          <w:rFonts w:ascii="Cambria" w:eastAsia="Cambria" w:hAnsi="Cambria" w:cs="Cambria"/>
          <w:sz w:val="20"/>
          <w:szCs w:val="20"/>
        </w:rPr>
        <w:t>82</w:t>
      </w:r>
      <w:r w:rsidR="009858E7">
        <w:rPr>
          <w:rFonts w:ascii="Cambria" w:eastAsia="Cambria" w:hAnsi="Cambria" w:cs="Cambria"/>
          <w:sz w:val="20"/>
          <w:szCs w:val="20"/>
        </w:rPr>
        <w:t>-383</w:t>
      </w:r>
    </w:p>
    <w:p w14:paraId="00000168" w14:textId="77777777" w:rsidR="00186B84" w:rsidRDefault="00186B84">
      <w:pPr>
        <w:tabs>
          <w:tab w:val="left" w:pos="360"/>
          <w:tab w:val="left" w:pos="720"/>
        </w:tabs>
        <w:spacing w:after="0" w:line="240" w:lineRule="auto"/>
        <w:ind w:left="720"/>
        <w:rPr>
          <w:rFonts w:ascii="Cambria" w:eastAsia="Cambria" w:hAnsi="Cambria" w:cs="Cambria"/>
          <w:sz w:val="20"/>
          <w:szCs w:val="20"/>
        </w:rPr>
      </w:pPr>
    </w:p>
    <w:p w14:paraId="00000169" w14:textId="2CB0F445" w:rsidR="00186B84" w:rsidRDefault="00A27F72">
      <w:pPr>
        <w:ind w:left="720" w:hanging="720"/>
        <w:rPr>
          <w:b/>
          <w:i/>
          <w:color w:val="548DD4"/>
          <w:sz w:val="36"/>
          <w:szCs w:val="36"/>
        </w:rPr>
      </w:pPr>
      <w:bookmarkStart w:id="3" w:name="_heading=h.3znysh7" w:colFirst="0" w:colLast="0"/>
      <w:bookmarkEnd w:id="3"/>
      <w:r>
        <w:rPr>
          <w:b/>
          <w:i/>
          <w:color w:val="548DD4"/>
          <w:sz w:val="36"/>
          <w:szCs w:val="36"/>
        </w:rPr>
        <w:t>NS 6223.</w:t>
      </w:r>
      <w:r>
        <w:rPr>
          <w:b/>
          <w:i/>
          <w:color w:val="548DD4"/>
          <w:sz w:val="36"/>
          <w:szCs w:val="36"/>
        </w:rPr>
        <w:tab/>
        <w:t>Advanced Nutrition</w:t>
      </w:r>
      <w:r>
        <w:rPr>
          <w:b/>
          <w:i/>
          <w:color w:val="548DD4"/>
          <w:sz w:val="36"/>
          <w:szCs w:val="36"/>
        </w:rPr>
        <w:tab/>
      </w:r>
      <w:r>
        <w:rPr>
          <w:b/>
          <w:i/>
          <w:color w:val="548DD4"/>
          <w:sz w:val="36"/>
          <w:szCs w:val="36"/>
        </w:rPr>
        <w:tab/>
        <w:t>Provides an in-depth look at the human body and the importance of nutrients from biochemical and physiological perspectives. Macro- and micro-nutrients and nutrition for health and fitness are additional topics during the semester.</w:t>
      </w:r>
      <w:r>
        <w:rPr>
          <w:color w:val="548DD4"/>
        </w:rPr>
        <w:t xml:space="preserve">  </w:t>
      </w:r>
      <w:r w:rsidR="00D7531D" w:rsidRPr="00D7531D">
        <w:rPr>
          <w:b/>
          <w:i/>
          <w:color w:val="548DD4"/>
          <w:sz w:val="36"/>
          <w:szCs w:val="36"/>
        </w:rPr>
        <w:t>Prerequisite, NS 2203 Basic Human Nutrition.</w:t>
      </w:r>
    </w:p>
    <w:p w14:paraId="0000016A" w14:textId="77777777" w:rsidR="00186B84" w:rsidRDefault="00186B84">
      <w:pPr>
        <w:spacing w:after="0" w:line="240" w:lineRule="auto"/>
        <w:jc w:val="center"/>
        <w:rPr>
          <w:rFonts w:ascii="Arial" w:eastAsia="Arial" w:hAnsi="Arial" w:cs="Arial"/>
          <w:b/>
          <w:sz w:val="20"/>
          <w:szCs w:val="20"/>
        </w:rPr>
      </w:pPr>
    </w:p>
    <w:p w14:paraId="0000016B" w14:textId="77777777" w:rsidR="00186B84" w:rsidRDefault="00186B84">
      <w:pPr>
        <w:tabs>
          <w:tab w:val="left" w:pos="360"/>
          <w:tab w:val="left" w:pos="720"/>
        </w:tabs>
        <w:spacing w:after="0" w:line="240" w:lineRule="auto"/>
        <w:jc w:val="center"/>
        <w:rPr>
          <w:rFonts w:ascii="Cambria" w:eastAsia="Cambria" w:hAnsi="Cambria" w:cs="Cambria"/>
          <w:sz w:val="20"/>
          <w:szCs w:val="20"/>
        </w:rPr>
      </w:pPr>
    </w:p>
    <w:sectPr w:rsidR="00186B84">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558CB" w14:textId="77777777" w:rsidR="004237AB" w:rsidRDefault="004237AB">
      <w:pPr>
        <w:spacing w:after="0" w:line="240" w:lineRule="auto"/>
      </w:pPr>
      <w:r>
        <w:separator/>
      </w:r>
    </w:p>
  </w:endnote>
  <w:endnote w:type="continuationSeparator" w:id="0">
    <w:p w14:paraId="60BE16D8" w14:textId="77777777" w:rsidR="004237AB" w:rsidRDefault="00423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6F" w14:textId="77777777" w:rsidR="00186B84" w:rsidRDefault="00A27F7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170" w14:textId="77777777" w:rsidR="00186B84" w:rsidRDefault="00186B84">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2" w14:textId="73C0ACDF" w:rsidR="00186B84" w:rsidRDefault="00A27F7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63A18">
      <w:rPr>
        <w:noProof/>
        <w:color w:val="000000"/>
      </w:rPr>
      <w:t>9</w:t>
    </w:r>
    <w:r>
      <w:rPr>
        <w:color w:val="000000"/>
      </w:rPr>
      <w:fldChar w:fldCharType="end"/>
    </w:r>
  </w:p>
  <w:p w14:paraId="00000173" w14:textId="77777777" w:rsidR="00186B84" w:rsidRDefault="00A27F72">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1" w14:textId="77777777" w:rsidR="00186B84" w:rsidRDefault="00186B8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76219" w14:textId="77777777" w:rsidR="004237AB" w:rsidRDefault="004237AB">
      <w:pPr>
        <w:spacing w:after="0" w:line="240" w:lineRule="auto"/>
      </w:pPr>
      <w:r>
        <w:separator/>
      </w:r>
    </w:p>
  </w:footnote>
  <w:footnote w:type="continuationSeparator" w:id="0">
    <w:p w14:paraId="6B6F9BCA" w14:textId="77777777" w:rsidR="004237AB" w:rsidRDefault="00423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6D" w14:textId="77777777" w:rsidR="00186B84" w:rsidRDefault="00186B8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6C" w14:textId="77777777" w:rsidR="00186B84" w:rsidRDefault="00186B8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6E" w14:textId="77777777" w:rsidR="00186B84" w:rsidRDefault="00186B8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FB5437"/>
    <w:multiLevelType w:val="multilevel"/>
    <w:tmpl w:val="FC0AD9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DD33127"/>
    <w:multiLevelType w:val="multilevel"/>
    <w:tmpl w:val="A57616C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781B683F"/>
    <w:multiLevelType w:val="multilevel"/>
    <w:tmpl w:val="07DA953C"/>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B84"/>
    <w:rsid w:val="000E5472"/>
    <w:rsid w:val="00186B84"/>
    <w:rsid w:val="001A3D20"/>
    <w:rsid w:val="004237AB"/>
    <w:rsid w:val="00726F70"/>
    <w:rsid w:val="00934259"/>
    <w:rsid w:val="009858E7"/>
    <w:rsid w:val="00A25529"/>
    <w:rsid w:val="00A27F72"/>
    <w:rsid w:val="00A4748F"/>
    <w:rsid w:val="00B63A18"/>
    <w:rsid w:val="00D7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680E4"/>
  <w15:docId w15:val="{712ACEDD-C1FC-4AC3-86F6-2C3F1403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2eNTZ/VSunAS5hRchlFZGSVD3A==">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3006</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9</cp:revision>
  <dcterms:created xsi:type="dcterms:W3CDTF">2021-02-02T16:55:00Z</dcterms:created>
  <dcterms:modified xsi:type="dcterms:W3CDTF">2021-02-26T22:24:00Z</dcterms:modified>
</cp:coreProperties>
</file>