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6FD7D4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F90F22">
        <w:rPr>
          <w:rFonts w:ascii="MS Gothic" w:eastAsia="MS Gothic" w:hAnsi="MS Gothic" w:cs="Arial"/>
          <w:b/>
          <w:szCs w:val="20"/>
        </w:rPr>
        <w:t>XX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3488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E35910B" w:rsidR="00001C04" w:rsidRPr="008426D1" w:rsidRDefault="003F6E19" w:rsidP="00753C6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53C6B">
                  <w:rPr>
                    <w:rFonts w:asciiTheme="majorHAnsi" w:hAnsiTheme="majorHAnsi"/>
                    <w:sz w:val="20"/>
                    <w:szCs w:val="20"/>
                  </w:rPr>
                  <w:t xml:space="preserve">W. Terry Dancer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1-23T00:00:00Z">
                  <w:dateFormat w:val="M/d/yyyy"/>
                  <w:lid w:val="en-US"/>
                  <w:storeMappedDataAs w:val="dateTime"/>
                  <w:calendar w:val="gregorian"/>
                </w:date>
              </w:sdtPr>
              <w:sdtEndPr/>
              <w:sdtContent>
                <w:r w:rsidR="00753C6B">
                  <w:rPr>
                    <w:rFonts w:asciiTheme="majorHAnsi" w:hAnsiTheme="majorHAnsi"/>
                    <w:smallCaps/>
                    <w:sz w:val="20"/>
                    <w:szCs w:val="20"/>
                  </w:rPr>
                  <w:t>1/23/2017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F6E1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bookmarkStart w:id="0" w:name="_GoBack"/>
        <w:bookmarkEnd w:id="0"/>
      </w:tr>
      <w:tr w:rsidR="00001C04" w:rsidRPr="008426D1" w14:paraId="38AA8080" w14:textId="77777777" w:rsidTr="00575870">
        <w:trPr>
          <w:trHeight w:val="1089"/>
        </w:trPr>
        <w:tc>
          <w:tcPr>
            <w:tcW w:w="5451" w:type="dxa"/>
            <w:vAlign w:val="center"/>
          </w:tcPr>
          <w:p w14:paraId="56099B92" w14:textId="350CBC6E" w:rsidR="00001C04" w:rsidRPr="008426D1" w:rsidRDefault="003F6E19" w:rsidP="00753C6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53C6B">
                      <w:rPr>
                        <w:rFonts w:asciiTheme="majorHAnsi" w:hAnsiTheme="majorHAnsi"/>
                        <w:sz w:val="20"/>
                        <w:szCs w:val="20"/>
                      </w:rPr>
                      <w:t xml:space="preserve">Russell Jones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1-23T00:00:00Z">
                  <w:dateFormat w:val="M/d/yyyy"/>
                  <w:lid w:val="en-US"/>
                  <w:storeMappedDataAs w:val="dateTime"/>
                  <w:calendar w:val="gregorian"/>
                </w:date>
              </w:sdtPr>
              <w:sdtEndPr/>
              <w:sdtContent>
                <w:r w:rsidR="00753C6B">
                  <w:rPr>
                    <w:rFonts w:asciiTheme="majorHAnsi" w:hAnsiTheme="majorHAnsi"/>
                    <w:smallCaps/>
                    <w:sz w:val="20"/>
                    <w:szCs w:val="20"/>
                  </w:rPr>
                  <w:t>1/23/2017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F6E1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BD07897" w:rsidR="00001C04" w:rsidRPr="008426D1" w:rsidRDefault="003F6E19" w:rsidP="0093714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937142">
                      <w:rPr>
                        <w:rFonts w:asciiTheme="majorHAnsi" w:hAnsiTheme="majorHAnsi"/>
                        <w:sz w:val="20"/>
                        <w:szCs w:val="20"/>
                      </w:rPr>
                      <w:t>John Seydel</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2-27T00:00:00Z">
                  <w:dateFormat w:val="M/d/yyyy"/>
                  <w:lid w:val="en-US"/>
                  <w:storeMappedDataAs w:val="dateTime"/>
                  <w:calendar w:val="gregorian"/>
                </w:date>
              </w:sdtPr>
              <w:sdtEndPr/>
              <w:sdtContent>
                <w:r w:rsidR="00937142">
                  <w:rPr>
                    <w:rFonts w:asciiTheme="majorHAnsi" w:hAnsiTheme="majorHAnsi"/>
                    <w:smallCaps/>
                    <w:sz w:val="20"/>
                    <w:szCs w:val="20"/>
                  </w:rPr>
                  <w:t>2/27/2017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F6E1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88409CA" w:rsidR="00001C04" w:rsidRPr="008426D1" w:rsidRDefault="003F6E19" w:rsidP="00357F1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57F1D">
                      <w:rPr>
                        <w:rFonts w:asciiTheme="majorHAnsi" w:hAnsiTheme="majorHAnsi"/>
                        <w:sz w:val="20"/>
                        <w:szCs w:val="20"/>
                      </w:rPr>
                      <w:t>C. Shane Hunt</w:t>
                    </w:r>
                  </w:sdtContent>
                </w:sdt>
              </w:sdtContent>
            </w:sdt>
            <w:r w:rsidR="00001C04" w:rsidRPr="008426D1">
              <w:rPr>
                <w:rFonts w:asciiTheme="majorHAnsi" w:hAnsiTheme="majorHAnsi"/>
                <w:sz w:val="20"/>
                <w:szCs w:val="20"/>
              </w:rPr>
              <w:t xml:space="preserve"> </w:t>
            </w:r>
            <w:sdt>
              <w:sdtPr>
                <w:rPr>
                  <w:rFonts w:asciiTheme="majorHAnsi" w:hAnsiTheme="majorHAnsi"/>
                  <w:sz w:val="20"/>
                  <w:szCs w:val="20"/>
                </w:rPr>
                <w:id w:val="65069709"/>
                <w:placeholder>
                  <w:docPart w:val="56C63ACDFAB241C4BE62991263E14247"/>
                </w:placeholder>
                <w:date w:fullDate="2017-04-14T00:00:00Z">
                  <w:dateFormat w:val="M/d/yyyy"/>
                  <w:lid w:val="en-US"/>
                  <w:storeMappedDataAs w:val="dateTime"/>
                  <w:calendar w:val="gregorian"/>
                </w:date>
              </w:sdtPr>
              <w:sdtContent>
                <w:r w:rsidR="00357F1D">
                  <w:rPr>
                    <w:rFonts w:asciiTheme="majorHAnsi" w:hAnsiTheme="majorHAnsi"/>
                    <w:sz w:val="20"/>
                    <w:szCs w:val="20"/>
                  </w:rPr>
                  <w:t>4/14/2017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F6E1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3F6E19"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F6E1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C65013B" w:rsidR="007D371A" w:rsidRPr="007A5ABB" w:rsidRDefault="007D371A" w:rsidP="007A5ABB">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7A5ABB">
        <w:rPr>
          <w:rFonts w:asciiTheme="majorHAnsi" w:hAnsiTheme="majorHAnsi" w:cs="Arial"/>
          <w:sz w:val="20"/>
          <w:szCs w:val="20"/>
        </w:rPr>
        <w:t>Contact Person (Name, Email Address, Phone Number)</w:t>
      </w:r>
    </w:p>
    <w:p w14:paraId="76E25B1E" w14:textId="0107CDB0" w:rsidR="007D371A" w:rsidRPr="008426D1" w:rsidRDefault="007A5ABB" w:rsidP="007A5ABB">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W</w:t>
      </w:r>
      <w:r w:rsidR="003B38EE">
        <w:rPr>
          <w:rFonts w:asciiTheme="majorHAnsi" w:hAnsiTheme="majorHAnsi" w:cs="Arial"/>
          <w:sz w:val="20"/>
          <w:szCs w:val="20"/>
        </w:rPr>
        <w:t>.</w:t>
      </w:r>
      <w:r>
        <w:rPr>
          <w:rFonts w:asciiTheme="majorHAnsi" w:hAnsiTheme="majorHAnsi" w:cs="Arial"/>
          <w:sz w:val="20"/>
          <w:szCs w:val="20"/>
        </w:rPr>
        <w:t xml:space="preserve"> T</w:t>
      </w:r>
      <w:r w:rsidR="003B38EE">
        <w:rPr>
          <w:rFonts w:asciiTheme="majorHAnsi" w:hAnsiTheme="majorHAnsi" w:cs="Arial"/>
          <w:sz w:val="20"/>
          <w:szCs w:val="20"/>
        </w:rPr>
        <w:t>erry</w:t>
      </w:r>
      <w:r>
        <w:rPr>
          <w:rFonts w:asciiTheme="majorHAnsi" w:hAnsiTheme="majorHAnsi" w:cs="Arial"/>
          <w:sz w:val="20"/>
          <w:szCs w:val="20"/>
        </w:rPr>
        <w:t xml:space="preserve"> </w:t>
      </w:r>
      <w:r w:rsidR="00A2276C">
        <w:rPr>
          <w:rFonts w:asciiTheme="majorHAnsi" w:hAnsiTheme="majorHAnsi" w:cs="Arial"/>
          <w:sz w:val="20"/>
          <w:szCs w:val="20"/>
        </w:rPr>
        <w:t>D</w:t>
      </w:r>
      <w:r w:rsidR="003B38EE">
        <w:rPr>
          <w:rFonts w:asciiTheme="majorHAnsi" w:hAnsiTheme="majorHAnsi" w:cs="Arial"/>
          <w:sz w:val="20"/>
          <w:szCs w:val="20"/>
        </w:rPr>
        <w:t>ancer</w:t>
      </w:r>
      <w:r w:rsidR="00A2276C">
        <w:rPr>
          <w:rFonts w:asciiTheme="majorHAnsi" w:hAnsiTheme="majorHAnsi" w:cs="Arial"/>
          <w:sz w:val="20"/>
          <w:szCs w:val="20"/>
        </w:rPr>
        <w:t xml:space="preserve"> </w:t>
      </w:r>
      <w:hyperlink r:id="rId9" w:history="1">
        <w:r w:rsidRPr="0032599F">
          <w:rPr>
            <w:rStyle w:val="Hyperlink"/>
            <w:rFonts w:asciiTheme="majorHAnsi" w:hAnsiTheme="majorHAnsi" w:cs="Arial"/>
            <w:sz w:val="20"/>
            <w:szCs w:val="20"/>
          </w:rPr>
          <w:t>DANCER@ASTATE.EDU</w:t>
        </w:r>
      </w:hyperlink>
      <w:r w:rsidR="00DB2820">
        <w:rPr>
          <w:rFonts w:asciiTheme="majorHAnsi" w:hAnsiTheme="majorHAnsi" w:cs="Arial"/>
          <w:sz w:val="20"/>
          <w:szCs w:val="20"/>
        </w:rPr>
        <w:t xml:space="preserve">  </w:t>
      </w:r>
      <w:r>
        <w:rPr>
          <w:rFonts w:asciiTheme="majorHAnsi" w:hAnsiTheme="majorHAnsi" w:cs="Arial"/>
          <w:sz w:val="20"/>
          <w:szCs w:val="20"/>
        </w:rPr>
        <w:t>870-972-3038</w:t>
      </w:r>
    </w:p>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0043797C" w:rsidR="007D371A" w:rsidRPr="007A5ABB" w:rsidRDefault="007D371A" w:rsidP="007A5ABB">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7A5ABB">
        <w:rPr>
          <w:rFonts w:asciiTheme="majorHAnsi" w:hAnsiTheme="majorHAnsi" w:cs="Arial"/>
          <w:sz w:val="20"/>
          <w:szCs w:val="20"/>
        </w:rPr>
        <w:t>Proposed Starting Term and Bulletin Year</w:t>
      </w:r>
    </w:p>
    <w:p w14:paraId="4B61AF5D" w14:textId="5C916A9C" w:rsidR="007D371A" w:rsidRPr="008426D1" w:rsidRDefault="00B2663A" w:rsidP="007A5ABB">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Spring</w:t>
      </w:r>
      <w:r w:rsidR="007A5ABB">
        <w:rPr>
          <w:rFonts w:asciiTheme="majorHAnsi" w:hAnsiTheme="majorHAnsi" w:cs="Arial"/>
          <w:sz w:val="20"/>
          <w:szCs w:val="20"/>
        </w:rPr>
        <w:t xml:space="preserve"> 2017</w:t>
      </w:r>
    </w:p>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5112C48F" w:rsidR="00CB4B5A" w:rsidRPr="007A5ABB" w:rsidRDefault="00CB4B5A" w:rsidP="007A5ABB">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7A5ABB">
        <w:rPr>
          <w:rFonts w:asciiTheme="majorHAnsi" w:hAnsiTheme="majorHAnsi" w:cs="Arial"/>
          <w:sz w:val="20"/>
          <w:szCs w:val="20"/>
        </w:rPr>
        <w:t>Proposed Course Prefix and Number (</w:t>
      </w:r>
      <w:r w:rsidR="00EC5D93" w:rsidRPr="007A5ABB">
        <w:rPr>
          <w:rFonts w:asciiTheme="majorHAnsi" w:hAnsiTheme="majorHAnsi" w:cs="Arial"/>
          <w:sz w:val="20"/>
          <w:szCs w:val="20"/>
        </w:rPr>
        <w:t>C</w:t>
      </w:r>
      <w:r w:rsidR="007D371A" w:rsidRPr="007A5ABB">
        <w:rPr>
          <w:rFonts w:asciiTheme="majorHAnsi" w:hAnsiTheme="majorHAnsi" w:cs="Arial"/>
          <w:sz w:val="20"/>
          <w:szCs w:val="20"/>
        </w:rPr>
        <w:t>onfirm that number chosen has not been used before.</w:t>
      </w:r>
      <w:r w:rsidR="00EC5D93" w:rsidRPr="007A5ABB">
        <w:rPr>
          <w:rFonts w:asciiTheme="majorHAnsi" w:hAnsiTheme="majorHAnsi" w:cs="Arial"/>
          <w:sz w:val="20"/>
          <w:szCs w:val="20"/>
        </w:rPr>
        <w:t xml:space="preserve"> For variable credit courses, indicate variable range. </w:t>
      </w:r>
    </w:p>
    <w:p w14:paraId="64CC27FD" w14:textId="77777777" w:rsidR="00DB2820" w:rsidRDefault="007A5ABB"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7FE651F5" w14:textId="5E0C9B63" w:rsidR="00EF2038" w:rsidRDefault="00DB2820"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b/>
      </w:r>
      <w:r>
        <w:rPr>
          <w:rFonts w:asciiTheme="majorHAnsi" w:hAnsiTheme="majorHAnsi" w:cs="Arial"/>
          <w:sz w:val="20"/>
          <w:szCs w:val="20"/>
        </w:rPr>
        <w:tab/>
      </w:r>
      <w:r w:rsidR="007A5ABB">
        <w:rPr>
          <w:rFonts w:asciiTheme="majorHAnsi" w:hAnsiTheme="majorHAnsi" w:cs="Arial"/>
          <w:sz w:val="20"/>
          <w:szCs w:val="20"/>
        </w:rPr>
        <w:t>ACCT 20</w:t>
      </w:r>
      <w:r w:rsidR="00B2663A">
        <w:rPr>
          <w:rFonts w:asciiTheme="majorHAnsi" w:hAnsiTheme="majorHAnsi" w:cs="Arial"/>
          <w:sz w:val="20"/>
          <w:szCs w:val="20"/>
        </w:rPr>
        <w:t>4</w:t>
      </w:r>
      <w:r w:rsidR="00763AB7">
        <w:rPr>
          <w:rFonts w:asciiTheme="majorHAnsi" w:hAnsiTheme="majorHAnsi" w:cs="Arial"/>
          <w:sz w:val="20"/>
          <w:szCs w:val="20"/>
        </w:rPr>
        <w:t>3</w:t>
      </w:r>
    </w:p>
    <w:p w14:paraId="41E31B4B" w14:textId="509F932F" w:rsidR="00610022" w:rsidRPr="00DB2820" w:rsidRDefault="00CB4B5A" w:rsidP="00DB2820">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B2820">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633057A7" w14:textId="77777777" w:rsidR="00DB2820" w:rsidRDefault="00DB2820" w:rsidP="00DB2820">
      <w:pPr>
        <w:tabs>
          <w:tab w:val="left" w:pos="360"/>
          <w:tab w:val="left" w:pos="720"/>
        </w:tabs>
        <w:spacing w:after="0" w:line="240" w:lineRule="auto"/>
        <w:rPr>
          <w:rFonts w:asciiTheme="majorHAnsi" w:hAnsiTheme="majorHAnsi" w:cs="Arial"/>
          <w:sz w:val="20"/>
          <w:szCs w:val="20"/>
        </w:rPr>
      </w:pPr>
    </w:p>
    <w:p w14:paraId="409AD1DB" w14:textId="38EC1393" w:rsidR="00CB4B5A" w:rsidRPr="00A2276C" w:rsidRDefault="00F90F22" w:rsidP="00DB2820">
      <w:pPr>
        <w:tabs>
          <w:tab w:val="left" w:pos="360"/>
          <w:tab w:val="left" w:pos="720"/>
        </w:tabs>
        <w:spacing w:after="0" w:line="240" w:lineRule="auto"/>
        <w:ind w:left="720"/>
        <w:rPr>
          <w:rFonts w:asciiTheme="majorHAnsi" w:hAnsiTheme="majorHAnsi" w:cs="Arial"/>
          <w:sz w:val="20"/>
          <w:szCs w:val="20"/>
          <w:u w:val="single"/>
        </w:rPr>
      </w:pPr>
      <w:r>
        <w:rPr>
          <w:rFonts w:asciiTheme="majorHAnsi" w:hAnsiTheme="majorHAnsi" w:cs="Arial"/>
          <w:sz w:val="20"/>
          <w:szCs w:val="20"/>
        </w:rPr>
        <w:t>TAX COMPLIANCE</w:t>
      </w:r>
      <w:r w:rsidR="00A2276C">
        <w:rPr>
          <w:rFonts w:asciiTheme="majorHAnsi" w:hAnsiTheme="majorHAnsi" w:cs="Arial"/>
          <w:sz w:val="20"/>
          <w:szCs w:val="20"/>
        </w:rPr>
        <w:t xml:space="preserve">                        </w:t>
      </w:r>
      <w:r w:rsidR="00A2276C" w:rsidRPr="00A2276C">
        <w:rPr>
          <w:rFonts w:asciiTheme="majorHAnsi" w:hAnsiTheme="majorHAnsi" w:cs="Arial"/>
          <w:sz w:val="20"/>
          <w:szCs w:val="20"/>
          <w:u w:val="single"/>
        </w:rPr>
        <w:t xml:space="preserve">This course does not have variable titles. </w:t>
      </w:r>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622864F4" w:rsidR="00CB4B5A" w:rsidRDefault="00CB4B5A" w:rsidP="00DB2820">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B2820">
        <w:rPr>
          <w:rFonts w:asciiTheme="majorHAnsi" w:hAnsiTheme="majorHAnsi" w:cs="Arial"/>
          <w:sz w:val="20"/>
          <w:szCs w:val="20"/>
        </w:rPr>
        <w:t>Brief course description as it should appear in the bulletin.</w:t>
      </w:r>
    </w:p>
    <w:p w14:paraId="059D84ED" w14:textId="77777777" w:rsidR="00F90F22" w:rsidRDefault="00F90F22" w:rsidP="00F90F22">
      <w:pPr>
        <w:tabs>
          <w:tab w:val="left" w:pos="360"/>
          <w:tab w:val="left" w:pos="720"/>
        </w:tabs>
        <w:spacing w:after="0" w:line="240" w:lineRule="auto"/>
        <w:rPr>
          <w:rFonts w:asciiTheme="majorHAnsi" w:hAnsiTheme="majorHAnsi" w:cs="Arial"/>
          <w:sz w:val="20"/>
          <w:szCs w:val="20"/>
        </w:rPr>
      </w:pPr>
    </w:p>
    <w:p w14:paraId="03E63F51" w14:textId="77EEF846" w:rsidR="00F90F22" w:rsidRDefault="00F90F22" w:rsidP="00F90F22">
      <w:pPr>
        <w:rPr>
          <w:color w:val="221E1F"/>
          <w:sz w:val="24"/>
          <w:szCs w:val="24"/>
        </w:rPr>
      </w:pPr>
      <w:r>
        <w:rPr>
          <w:rFonts w:asciiTheme="majorHAnsi" w:hAnsiTheme="majorHAnsi" w:cs="Arial"/>
          <w:sz w:val="20"/>
          <w:szCs w:val="20"/>
        </w:rPr>
        <w:tab/>
      </w:r>
      <w:r w:rsidR="00B2663A">
        <w:rPr>
          <w:b/>
          <w:bCs/>
          <w:color w:val="221E1F"/>
          <w:sz w:val="24"/>
          <w:szCs w:val="24"/>
        </w:rPr>
        <w:t>ACCT 204</w:t>
      </w:r>
      <w:r>
        <w:rPr>
          <w:b/>
          <w:bCs/>
          <w:color w:val="221E1F"/>
          <w:sz w:val="24"/>
          <w:szCs w:val="24"/>
        </w:rPr>
        <w:t>3</w:t>
      </w:r>
      <w:r w:rsidRPr="00417821">
        <w:rPr>
          <w:b/>
          <w:bCs/>
          <w:color w:val="221E1F"/>
          <w:sz w:val="24"/>
          <w:szCs w:val="24"/>
        </w:rPr>
        <w:t xml:space="preserve">. </w:t>
      </w:r>
      <w:r>
        <w:rPr>
          <w:b/>
          <w:bCs/>
          <w:color w:val="221E1F"/>
          <w:sz w:val="24"/>
          <w:szCs w:val="24"/>
        </w:rPr>
        <w:t xml:space="preserve">Tax Compliance. </w:t>
      </w:r>
      <w:r>
        <w:rPr>
          <w:color w:val="221E1F"/>
          <w:sz w:val="24"/>
          <w:szCs w:val="24"/>
        </w:rPr>
        <w:t xml:space="preserve"> This course covers the preparation of returns related to Federal and Arkansas individual income tax taxes, Federal and Arkansas payroll taxes, and Arkansas sales taxes.  The course also covers the recordkeeping for inputs to the payroll system, internal controls over the payroll system, and the outputs of the payroll system. A student may not enroll in this course after receiving credit for ACCT 4013, Tax Accounting I. Spring.</w:t>
      </w: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D46B994"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B2663A">
            <w:rPr>
              <w:rFonts w:asciiTheme="majorHAnsi" w:hAnsiTheme="majorHAnsi" w:cs="Arial"/>
              <w:sz w:val="20"/>
              <w:szCs w:val="20"/>
            </w:rPr>
            <w:t>Yes</w:t>
          </w:r>
          <w:r w:rsidR="00B2663A">
            <w:rPr>
              <w:rFonts w:asciiTheme="majorHAnsi" w:hAnsiTheme="majorHAnsi" w:cs="Arial"/>
              <w:sz w:val="20"/>
              <w:szCs w:val="20"/>
            </w:rPr>
            <w:tab/>
          </w:r>
        </w:sdtContent>
      </w:sdt>
    </w:p>
    <w:p w14:paraId="7445138C" w14:textId="1D4A625F" w:rsidR="00DB2820" w:rsidRPr="00DB2820" w:rsidRDefault="00391206" w:rsidP="00B3488B">
      <w:pPr>
        <w:pStyle w:val="ListParagraph"/>
        <w:numPr>
          <w:ilvl w:val="1"/>
          <w:numId w:val="6"/>
        </w:numPr>
        <w:tabs>
          <w:tab w:val="left" w:pos="720"/>
        </w:tabs>
        <w:spacing w:after="0" w:line="240" w:lineRule="auto"/>
        <w:rPr>
          <w:rFonts w:asciiTheme="majorHAnsi" w:hAnsiTheme="majorHAnsi" w:cs="Arial"/>
          <w:sz w:val="20"/>
          <w:szCs w:val="20"/>
        </w:rPr>
      </w:pPr>
      <w:r w:rsidRPr="00DB2820">
        <w:rPr>
          <w:rFonts w:asciiTheme="majorHAnsi" w:hAnsiTheme="majorHAnsi" w:cs="Arial"/>
          <w:bCs/>
          <w:sz w:val="20"/>
          <w:szCs w:val="20"/>
        </w:rPr>
        <w:t xml:space="preserve">If yes, which ones?  </w:t>
      </w:r>
      <w:r w:rsidR="00B2663A">
        <w:rPr>
          <w:rFonts w:asciiTheme="majorHAnsi" w:hAnsiTheme="majorHAnsi" w:cs="Arial"/>
          <w:bCs/>
          <w:sz w:val="20"/>
          <w:szCs w:val="20"/>
        </w:rPr>
        <w:t>ACCT 2014</w:t>
      </w:r>
    </w:p>
    <w:p w14:paraId="73D600A2" w14:textId="77777777" w:rsidR="00DB2820" w:rsidRPr="00DB2820" w:rsidRDefault="00DB2820" w:rsidP="00DB2820">
      <w:pPr>
        <w:tabs>
          <w:tab w:val="left" w:pos="720"/>
        </w:tabs>
        <w:spacing w:after="0" w:line="240" w:lineRule="auto"/>
        <w:rPr>
          <w:rFonts w:asciiTheme="majorHAnsi" w:hAnsiTheme="majorHAnsi" w:cs="Arial"/>
          <w:sz w:val="20"/>
          <w:szCs w:val="20"/>
        </w:rPr>
      </w:pPr>
    </w:p>
    <w:p w14:paraId="742D12DD" w14:textId="49AC96E0" w:rsidR="00C002F9" w:rsidRPr="001608B8" w:rsidRDefault="00C002F9" w:rsidP="00B3488B">
      <w:pPr>
        <w:pStyle w:val="ListParagraph"/>
        <w:numPr>
          <w:ilvl w:val="1"/>
          <w:numId w:val="6"/>
        </w:numPr>
        <w:tabs>
          <w:tab w:val="left" w:pos="720"/>
        </w:tabs>
        <w:spacing w:after="0" w:line="240" w:lineRule="auto"/>
        <w:rPr>
          <w:rFonts w:asciiTheme="majorHAnsi" w:hAnsiTheme="majorHAnsi" w:cs="Arial"/>
          <w:sz w:val="20"/>
          <w:szCs w:val="20"/>
        </w:rPr>
      </w:pPr>
      <w:r w:rsidRPr="001608B8">
        <w:rPr>
          <w:rFonts w:asciiTheme="majorHAnsi" w:hAnsiTheme="majorHAnsi" w:cs="Arial"/>
          <w:sz w:val="20"/>
          <w:szCs w:val="20"/>
        </w:rPr>
        <w:t>Why or why not?</w:t>
      </w:r>
      <w:r w:rsidR="00391206" w:rsidRPr="001608B8">
        <w:rPr>
          <w:rFonts w:asciiTheme="majorHAnsi" w:hAnsiTheme="majorHAnsi" w:cs="Arial"/>
          <w:sz w:val="20"/>
          <w:szCs w:val="20"/>
        </w:rPr>
        <w:t xml:space="preserve"> </w:t>
      </w:r>
      <w:r w:rsidR="00B2663A">
        <w:rPr>
          <w:rFonts w:asciiTheme="majorHAnsi" w:hAnsiTheme="majorHAnsi" w:cs="Arial"/>
          <w:sz w:val="20"/>
          <w:szCs w:val="20"/>
        </w:rPr>
        <w:t xml:space="preserve"> ACCT 2014 covers topics dealing with computerized accounting software which students are assumed to possess when registering for this course. </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E89CC1F"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DB2820">
            <w:rPr>
              <w:rFonts w:asciiTheme="majorHAnsi" w:hAnsiTheme="majorHAnsi" w:cs="Arial"/>
              <w:sz w:val="20"/>
              <w:szCs w:val="20"/>
            </w:rPr>
            <w:t>NO</w:t>
          </w:r>
          <w:r w:rsidR="00DB2820">
            <w:rPr>
              <w:rFonts w:asciiTheme="majorHAnsi" w:hAnsiTheme="majorHAnsi" w:cs="Arial"/>
              <w:sz w:val="20"/>
              <w:szCs w:val="20"/>
            </w:rPr>
            <w:tab/>
          </w:r>
          <w:r w:rsidR="00DB2820">
            <w:rPr>
              <w:rFonts w:asciiTheme="majorHAnsi" w:hAnsiTheme="majorHAnsi" w:cs="Arial"/>
              <w:sz w:val="20"/>
              <w:szCs w:val="20"/>
            </w:rPr>
            <w:tab/>
          </w:r>
        </w:sdtContent>
      </w:sdt>
    </w:p>
    <w:p w14:paraId="389EE19D" w14:textId="7F781FA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7310E4F" w:rsidR="00C002F9" w:rsidRDefault="0036794A" w:rsidP="00C002F9">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r w:rsidR="00A2276C" w:rsidRPr="008426D1">
        <w:rPr>
          <w:rFonts w:asciiTheme="majorHAnsi" w:hAnsiTheme="majorHAnsi" w:cs="Arial"/>
          <w:sz w:val="20"/>
          <w:szCs w:val="20"/>
        </w:rPr>
        <w:t>fall</w:t>
      </w:r>
      <w:r w:rsidR="00C002F9" w:rsidRPr="008426D1">
        <w:rPr>
          <w:rFonts w:asciiTheme="majorHAnsi" w:hAnsiTheme="majorHAnsi" w:cs="Arial"/>
          <w:sz w:val="20"/>
          <w:szCs w:val="20"/>
        </w:rPr>
        <w:t xml:space="preserve">, </w:t>
      </w:r>
      <w:r w:rsidR="00A2276C" w:rsidRPr="008426D1">
        <w:rPr>
          <w:rFonts w:asciiTheme="majorHAnsi" w:hAnsiTheme="majorHAnsi" w:cs="Arial"/>
          <w:sz w:val="20"/>
          <w:szCs w:val="20"/>
        </w:rPr>
        <w:t>spring</w:t>
      </w:r>
      <w:r w:rsidR="00C002F9" w:rsidRPr="008426D1">
        <w:rPr>
          <w:rFonts w:asciiTheme="majorHAnsi" w:hAnsiTheme="majorHAnsi" w:cs="Arial"/>
          <w:sz w:val="20"/>
          <w:szCs w:val="20"/>
        </w:rPr>
        <w:t xml:space="preserve">, </w:t>
      </w:r>
      <w:r w:rsidR="00A2276C" w:rsidRPr="008426D1">
        <w:rPr>
          <w:rFonts w:asciiTheme="majorHAnsi" w:hAnsiTheme="majorHAnsi" w:cs="Arial"/>
          <w:sz w:val="20"/>
          <w:szCs w:val="20"/>
        </w:rPr>
        <w:t>summer</w:t>
      </w:r>
      <w:r w:rsidR="00C002F9" w:rsidRPr="008426D1">
        <w:rPr>
          <w:rFonts w:asciiTheme="majorHAnsi" w:hAnsiTheme="majorHAnsi" w:cs="Arial"/>
          <w:sz w:val="20"/>
          <w:szCs w:val="20"/>
        </w:rPr>
        <w:t xml:space="preserve">).   </w:t>
      </w:r>
      <w:r w:rsidR="00C002F9" w:rsidRPr="008426D1">
        <w:rPr>
          <w:rFonts w:asciiTheme="majorHAnsi" w:hAnsiTheme="majorHAnsi" w:cs="Arial"/>
          <w:i/>
          <w:color w:val="FF0000"/>
          <w:sz w:val="20"/>
          <w:szCs w:val="20"/>
        </w:rPr>
        <w:t>.</w:t>
      </w:r>
    </w:p>
    <w:p w14:paraId="0768CD9B" w14:textId="77777777" w:rsidR="00DB2820" w:rsidRDefault="00DB2820" w:rsidP="00C002F9">
      <w:pPr>
        <w:tabs>
          <w:tab w:val="left" w:pos="360"/>
          <w:tab w:val="left" w:pos="720"/>
        </w:tabs>
        <w:spacing w:after="0" w:line="240" w:lineRule="auto"/>
        <w:rPr>
          <w:rFonts w:asciiTheme="majorHAnsi" w:hAnsiTheme="majorHAnsi" w:cs="Arial"/>
          <w:i/>
          <w:color w:val="FF0000"/>
          <w:sz w:val="20"/>
          <w:szCs w:val="20"/>
        </w:rPr>
      </w:pPr>
    </w:p>
    <w:p w14:paraId="5AA46F06" w14:textId="16558830" w:rsidR="00DB2820" w:rsidRPr="001608B8" w:rsidRDefault="00DB282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r>
      <w:r w:rsidR="00F90F22">
        <w:rPr>
          <w:rFonts w:asciiTheme="majorHAnsi" w:hAnsiTheme="majorHAnsi" w:cs="Arial"/>
          <w:sz w:val="20"/>
          <w:szCs w:val="20"/>
        </w:rPr>
        <w:t>SPRING</w:t>
      </w: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62501DE" w14:textId="77777777" w:rsidR="001608B8" w:rsidRDefault="001608B8" w:rsidP="00001C04">
      <w:pPr>
        <w:tabs>
          <w:tab w:val="left" w:pos="360"/>
          <w:tab w:val="left" w:pos="720"/>
        </w:tabs>
        <w:spacing w:after="0" w:line="240" w:lineRule="auto"/>
        <w:rPr>
          <w:rFonts w:asciiTheme="majorHAnsi" w:hAnsiTheme="majorHAnsi" w:cs="Arial"/>
          <w:sz w:val="20"/>
          <w:szCs w:val="20"/>
        </w:rPr>
      </w:pPr>
    </w:p>
    <w:p w14:paraId="04C59AF6" w14:textId="5FD964F7" w:rsidR="001608B8" w:rsidRPr="008426D1" w:rsidRDefault="001608B8"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LECTURE AND LAB</w:t>
      </w:r>
    </w:p>
    <w:p w14:paraId="7AA3A3F1" w14:textId="257ADAE1"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p w14:paraId="32034C18" w14:textId="77777777" w:rsidR="001608B8" w:rsidRDefault="001608B8" w:rsidP="001E288B">
      <w:pPr>
        <w:tabs>
          <w:tab w:val="left" w:pos="360"/>
          <w:tab w:val="left" w:pos="720"/>
        </w:tabs>
        <w:spacing w:after="0" w:line="240" w:lineRule="auto"/>
        <w:rPr>
          <w:rFonts w:asciiTheme="majorHAnsi" w:hAnsiTheme="majorHAnsi" w:cs="Arial"/>
          <w:sz w:val="20"/>
          <w:szCs w:val="20"/>
        </w:rPr>
      </w:pPr>
    </w:p>
    <w:p w14:paraId="438B11EE" w14:textId="11D42B3C" w:rsidR="001608B8" w:rsidRDefault="001608B8"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STANDARD LETTER</w:t>
      </w:r>
    </w:p>
    <w:p w14:paraId="699795D8" w14:textId="2A07EE28" w:rsidR="001E288B" w:rsidRDefault="001E288B" w:rsidP="001E288B">
      <w:pPr>
        <w:tabs>
          <w:tab w:val="left" w:pos="360"/>
          <w:tab w:val="left" w:pos="720"/>
        </w:tabs>
        <w:spacing w:after="0" w:line="240" w:lineRule="auto"/>
        <w:rPr>
          <w:rFonts w:asciiTheme="majorHAnsi" w:hAnsiTheme="majorHAnsi" w:cs="Arial"/>
          <w:sz w:val="20"/>
          <w:szCs w:val="20"/>
        </w:rPr>
      </w:pPr>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138B5585" w14:textId="77777777" w:rsidR="001608B8" w:rsidRPr="008426D1" w:rsidRDefault="001608B8" w:rsidP="001E288B">
      <w:pPr>
        <w:tabs>
          <w:tab w:val="left" w:pos="360"/>
          <w:tab w:val="left" w:pos="720"/>
        </w:tabs>
        <w:spacing w:after="0" w:line="240" w:lineRule="auto"/>
        <w:rPr>
          <w:rFonts w:asciiTheme="majorHAnsi" w:hAnsiTheme="majorHAnsi" w:cs="Arial"/>
          <w:sz w:val="20"/>
          <w:szCs w:val="20"/>
        </w:rPr>
      </w:pPr>
    </w:p>
    <w:p w14:paraId="0B382A44" w14:textId="257E3787" w:rsidR="00C23120" w:rsidRPr="008426D1" w:rsidRDefault="003F6E19" w:rsidP="001608B8">
      <w:pPr>
        <w:tabs>
          <w:tab w:val="left" w:pos="360"/>
        </w:tabs>
        <w:spacing w:after="0" w:line="240" w:lineRule="auto"/>
        <w:ind w:left="360" w:firstLine="360"/>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1608B8">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02B716D1"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2276C" w:rsidRPr="008426D1">
        <w:rPr>
          <w:rFonts w:asciiTheme="majorHAnsi" w:hAnsiTheme="majorHAnsi" w:cs="Arial"/>
          <w:sz w:val="20"/>
          <w:szCs w:val="20"/>
        </w:rPr>
        <w:t>is</w:t>
      </w:r>
      <w:r w:rsidR="002315B0" w:rsidRPr="008426D1">
        <w:rPr>
          <w:rFonts w:asciiTheme="majorHAnsi" w:hAnsiTheme="majorHAnsi" w:cs="Arial"/>
          <w:sz w:val="20"/>
          <w:szCs w:val="20"/>
        </w:rPr>
        <w:t xml:space="preserve"> this course cross listed?  </w:t>
      </w:r>
    </w:p>
    <w:p w14:paraId="46D801A6" w14:textId="463E1DAD" w:rsidR="00C23120" w:rsidRDefault="003F6E19" w:rsidP="00A2276C">
      <w:pPr>
        <w:tabs>
          <w:tab w:val="left" w:pos="36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1608B8">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0D3685F3"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p>
    <w:p w14:paraId="4EDFEE0B" w14:textId="6866EB16"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lastRenderedPageBreak/>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dtPr>
        <w:sdtEndPr/>
        <w:sdtContent>
          <w:r w:rsidR="001608B8">
            <w:rPr>
              <w:rFonts w:asciiTheme="majorHAnsi" w:hAnsiTheme="majorHAnsi" w:cs="Arial"/>
              <w:sz w:val="20"/>
              <w:szCs w:val="20"/>
            </w:rPr>
            <w:t>NO</w:t>
          </w:r>
        </w:sdtContent>
      </w:sdt>
    </w:p>
    <w:p w14:paraId="4F55AA38" w14:textId="77777777" w:rsidR="001608B8"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
    <w:p w14:paraId="7FBBF203" w14:textId="317983E0" w:rsidR="0049675B" w:rsidRDefault="001608B8"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49675B">
        <w:rPr>
          <w:rFonts w:asciiTheme="majorHAnsi" w:hAnsiTheme="majorHAnsi" w:cs="Arial"/>
          <w:sz w:val="20"/>
          <w:szCs w:val="20"/>
        </w:rPr>
        <w:t xml:space="preserve"> </w:t>
      </w:r>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217B7CD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1608B8">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9703392" w14:textId="77777777" w:rsidR="001608B8" w:rsidRDefault="001608B8" w:rsidP="00F80644">
      <w:pPr>
        <w:tabs>
          <w:tab w:val="left" w:pos="360"/>
          <w:tab w:val="left" w:pos="720"/>
        </w:tabs>
        <w:spacing w:after="0" w:line="240" w:lineRule="auto"/>
        <w:ind w:left="720"/>
        <w:rPr>
          <w:rFonts w:asciiTheme="majorHAnsi" w:hAnsiTheme="majorHAnsi" w:cs="Arial"/>
          <w:sz w:val="20"/>
          <w:szCs w:val="20"/>
        </w:rPr>
      </w:pPr>
    </w:p>
    <w:p w14:paraId="2B48B019" w14:textId="67601228" w:rsidR="002172AB" w:rsidRPr="008426D1" w:rsidRDefault="001608B8" w:rsidP="001608B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t>ASSOCIATES DEGREE IN ACCOUNTING</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D57C4D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Does this course replace </w:t>
      </w:r>
      <w:r w:rsidR="001608B8">
        <w:rPr>
          <w:rFonts w:asciiTheme="majorHAnsi" w:hAnsiTheme="majorHAnsi" w:cs="Arial"/>
          <w:sz w:val="20"/>
          <w:szCs w:val="20"/>
        </w:rPr>
        <w:t>a course being deleted?  NO</w:t>
      </w:r>
    </w:p>
    <w:p w14:paraId="63D45ED8" w14:textId="265DD2E9" w:rsidR="002172AB" w:rsidRDefault="002172AB" w:rsidP="00A2276C">
      <w:pPr>
        <w:tabs>
          <w:tab w:val="left" w:pos="360"/>
        </w:tabs>
        <w:spacing w:after="0"/>
        <w:ind w:left="720"/>
        <w:rPr>
          <w:rFonts w:asciiTheme="majorHAnsi" w:hAnsiTheme="majorHAnsi" w:cs="Arial"/>
          <w:sz w:val="20"/>
          <w:szCs w:val="20"/>
        </w:rPr>
      </w:pPr>
    </w:p>
    <w:p w14:paraId="7870F1EF" w14:textId="77777777" w:rsidR="00A2276C" w:rsidRPr="008426D1" w:rsidRDefault="00A2276C" w:rsidP="00A2276C">
      <w:pPr>
        <w:tabs>
          <w:tab w:val="left" w:pos="360"/>
        </w:tabs>
        <w:spacing w:after="0"/>
        <w:ind w:left="720"/>
        <w:rPr>
          <w:rFonts w:asciiTheme="majorHAnsi" w:hAnsiTheme="majorHAnsi" w:cs="Arial"/>
          <w:sz w:val="20"/>
          <w:szCs w:val="20"/>
        </w:rPr>
      </w:pPr>
    </w:p>
    <w:p w14:paraId="65476C18" w14:textId="0FCFFBB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1608B8">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5B56E6A3" w:rsidR="00ED5E7F" w:rsidRPr="008426D1" w:rsidRDefault="00ED5E7F" w:rsidP="00ED5E7F">
      <w:pPr>
        <w:tabs>
          <w:tab w:val="left" w:pos="360"/>
        </w:tabs>
        <w:spacing w:after="0"/>
        <w:ind w:left="720"/>
        <w:rPr>
          <w:rFonts w:asciiTheme="majorHAnsi" w:hAnsiTheme="majorHAnsi" w:cs="Arial"/>
          <w:sz w:val="20"/>
          <w:szCs w:val="20"/>
        </w:rPr>
      </w:pPr>
    </w:p>
    <w:p w14:paraId="360B07C9" w14:textId="768ED09C"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p>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CFC3BE9"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1608B8">
            <w:rPr>
              <w:rFonts w:asciiTheme="majorHAnsi" w:hAnsiTheme="majorHAnsi" w:cs="Arial"/>
              <w:sz w:val="20"/>
              <w:szCs w:val="20"/>
            </w:rPr>
            <w:t xml:space="preserve">  YES</w:t>
          </w:r>
        </w:sdtContent>
      </w:sdt>
    </w:p>
    <w:p w14:paraId="5C6FD27B" w14:textId="4F150B3B" w:rsidR="00B6203D" w:rsidRPr="008426D1" w:rsidRDefault="000E0BB8" w:rsidP="00001C04">
      <w:pPr>
        <w:tabs>
          <w:tab w:val="left" w:pos="360"/>
        </w:tabs>
        <w:spacing w:after="0"/>
        <w:rPr>
          <w:rFonts w:asciiTheme="majorHAnsi" w:hAnsiTheme="majorHAnsi" w:cs="Arial"/>
          <w:sz w:val="20"/>
          <w:szCs w:val="20"/>
        </w:rPr>
      </w:pPr>
      <w:r w:rsidRPr="008426D1">
        <w:rPr>
          <w:rFonts w:asciiTheme="majorHAnsi" w:hAnsiTheme="majorHAnsi" w:cs="Arial"/>
          <w:i/>
          <w:color w:val="FF0000"/>
          <w:sz w:val="20"/>
          <w:szCs w:val="20"/>
        </w:rPr>
        <w:tab/>
      </w:r>
    </w:p>
    <w:p w14:paraId="48EA99A4" w14:textId="5250208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1608B8">
            <w:rPr>
              <w:rFonts w:asciiTheme="majorHAnsi" w:hAnsiTheme="majorHAnsi" w:cs="Arial"/>
              <w:sz w:val="20"/>
              <w:szCs w:val="20"/>
            </w:rPr>
            <w:t>NO</w:t>
          </w:r>
        </w:sdtContent>
      </w:sdt>
    </w:p>
    <w:p w14:paraId="6B150410" w14:textId="634A6F11"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p>
    <w:p w14:paraId="2049D1B3" w14:textId="06CE0A93"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p>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38A0C12B" w14:textId="77777777" w:rsidR="00F90F22" w:rsidRDefault="00F90F22" w:rsidP="00A966C5">
      <w:pPr>
        <w:tabs>
          <w:tab w:val="left" w:pos="360"/>
          <w:tab w:val="left" w:pos="720"/>
        </w:tabs>
        <w:spacing w:after="0"/>
        <w:rPr>
          <w:rFonts w:asciiTheme="majorHAnsi" w:hAnsiTheme="majorHAnsi" w:cs="Arial"/>
          <w:sz w:val="20"/>
          <w:szCs w:val="20"/>
        </w:rPr>
      </w:pPr>
    </w:p>
    <w:p w14:paraId="70DAB557" w14:textId="77777777" w:rsidR="00F90F22" w:rsidRDefault="00F90F22" w:rsidP="00F90F22">
      <w:pPr>
        <w:rPr>
          <w:color w:val="221E1F"/>
          <w:sz w:val="24"/>
          <w:szCs w:val="24"/>
        </w:rPr>
      </w:pPr>
    </w:p>
    <w:tbl>
      <w:tblPr>
        <w:tblStyle w:val="TableGrid"/>
        <w:tblW w:w="0" w:type="auto"/>
        <w:tblLook w:val="04A0" w:firstRow="1" w:lastRow="0" w:firstColumn="1" w:lastColumn="0" w:noHBand="0" w:noVBand="1"/>
      </w:tblPr>
      <w:tblGrid>
        <w:gridCol w:w="3116"/>
        <w:gridCol w:w="3117"/>
        <w:gridCol w:w="3117"/>
      </w:tblGrid>
      <w:tr w:rsidR="00F90F22" w14:paraId="205B4671" w14:textId="77777777" w:rsidTr="007E1093">
        <w:tc>
          <w:tcPr>
            <w:tcW w:w="3116" w:type="dxa"/>
          </w:tcPr>
          <w:p w14:paraId="116BBC5A" w14:textId="77777777" w:rsidR="00F90F22" w:rsidRDefault="00F90F22" w:rsidP="007E1093">
            <w:pPr>
              <w:rPr>
                <w:sz w:val="24"/>
                <w:szCs w:val="24"/>
              </w:rPr>
            </w:pPr>
            <w:r>
              <w:rPr>
                <w:sz w:val="24"/>
                <w:szCs w:val="24"/>
              </w:rPr>
              <w:t>Week</w:t>
            </w:r>
          </w:p>
        </w:tc>
        <w:tc>
          <w:tcPr>
            <w:tcW w:w="3117" w:type="dxa"/>
          </w:tcPr>
          <w:p w14:paraId="6D2571FA" w14:textId="77777777" w:rsidR="00F90F22" w:rsidRDefault="00F90F22" w:rsidP="007E1093">
            <w:pPr>
              <w:rPr>
                <w:sz w:val="24"/>
                <w:szCs w:val="24"/>
              </w:rPr>
            </w:pPr>
            <w:r>
              <w:rPr>
                <w:sz w:val="24"/>
                <w:szCs w:val="24"/>
              </w:rPr>
              <w:t>Topic</w:t>
            </w:r>
          </w:p>
        </w:tc>
        <w:tc>
          <w:tcPr>
            <w:tcW w:w="3117" w:type="dxa"/>
          </w:tcPr>
          <w:p w14:paraId="5092873E" w14:textId="77777777" w:rsidR="00F90F22" w:rsidRDefault="00F90F22" w:rsidP="007E1093">
            <w:pPr>
              <w:rPr>
                <w:sz w:val="24"/>
                <w:szCs w:val="24"/>
              </w:rPr>
            </w:pPr>
            <w:r>
              <w:rPr>
                <w:sz w:val="24"/>
                <w:szCs w:val="24"/>
              </w:rPr>
              <w:t>Assessment</w:t>
            </w:r>
          </w:p>
        </w:tc>
      </w:tr>
      <w:tr w:rsidR="00F90F22" w14:paraId="06778247" w14:textId="77777777" w:rsidTr="007E1093">
        <w:tc>
          <w:tcPr>
            <w:tcW w:w="3116" w:type="dxa"/>
          </w:tcPr>
          <w:p w14:paraId="68AA2C9F" w14:textId="77777777" w:rsidR="00F90F22" w:rsidRDefault="00F90F22" w:rsidP="007E1093">
            <w:pPr>
              <w:rPr>
                <w:sz w:val="24"/>
                <w:szCs w:val="24"/>
              </w:rPr>
            </w:pPr>
            <w:r>
              <w:rPr>
                <w:sz w:val="24"/>
                <w:szCs w:val="24"/>
              </w:rPr>
              <w:t>1</w:t>
            </w:r>
          </w:p>
        </w:tc>
        <w:tc>
          <w:tcPr>
            <w:tcW w:w="3117" w:type="dxa"/>
          </w:tcPr>
          <w:p w14:paraId="637ECC37" w14:textId="77777777" w:rsidR="00F90F22" w:rsidRDefault="00F90F22" w:rsidP="007E1093">
            <w:pPr>
              <w:rPr>
                <w:sz w:val="24"/>
                <w:szCs w:val="24"/>
              </w:rPr>
            </w:pPr>
            <w:r>
              <w:rPr>
                <w:sz w:val="24"/>
                <w:szCs w:val="24"/>
              </w:rPr>
              <w:t>Individual income tax: Filing status</w:t>
            </w:r>
          </w:p>
        </w:tc>
        <w:tc>
          <w:tcPr>
            <w:tcW w:w="3117" w:type="dxa"/>
          </w:tcPr>
          <w:p w14:paraId="126D4EDF" w14:textId="77777777" w:rsidR="00F90F22" w:rsidRDefault="00F90F22" w:rsidP="007E1093">
            <w:pPr>
              <w:rPr>
                <w:sz w:val="24"/>
                <w:szCs w:val="24"/>
              </w:rPr>
            </w:pPr>
          </w:p>
        </w:tc>
      </w:tr>
      <w:tr w:rsidR="00F90F22" w14:paraId="41737FA5" w14:textId="77777777" w:rsidTr="007E1093">
        <w:tc>
          <w:tcPr>
            <w:tcW w:w="3116" w:type="dxa"/>
          </w:tcPr>
          <w:p w14:paraId="31CD994A" w14:textId="77777777" w:rsidR="00F90F22" w:rsidRDefault="00F90F22" w:rsidP="007E1093">
            <w:pPr>
              <w:rPr>
                <w:sz w:val="24"/>
                <w:szCs w:val="24"/>
              </w:rPr>
            </w:pPr>
            <w:r>
              <w:rPr>
                <w:sz w:val="24"/>
                <w:szCs w:val="24"/>
              </w:rPr>
              <w:t>2</w:t>
            </w:r>
          </w:p>
        </w:tc>
        <w:tc>
          <w:tcPr>
            <w:tcW w:w="3117" w:type="dxa"/>
          </w:tcPr>
          <w:p w14:paraId="377E67E7" w14:textId="77777777" w:rsidR="00F90F22" w:rsidRDefault="00F90F22" w:rsidP="007E1093">
            <w:pPr>
              <w:rPr>
                <w:sz w:val="24"/>
                <w:szCs w:val="24"/>
              </w:rPr>
            </w:pPr>
            <w:r>
              <w:rPr>
                <w:sz w:val="24"/>
                <w:szCs w:val="24"/>
              </w:rPr>
              <w:t>Individual income tax: Exemptions</w:t>
            </w:r>
          </w:p>
        </w:tc>
        <w:tc>
          <w:tcPr>
            <w:tcW w:w="3117" w:type="dxa"/>
          </w:tcPr>
          <w:p w14:paraId="0764CF5B" w14:textId="77777777" w:rsidR="00F90F22" w:rsidRDefault="00F90F22" w:rsidP="007E1093">
            <w:pPr>
              <w:rPr>
                <w:sz w:val="24"/>
                <w:szCs w:val="24"/>
              </w:rPr>
            </w:pPr>
          </w:p>
        </w:tc>
      </w:tr>
      <w:tr w:rsidR="00F90F22" w14:paraId="6EAEA9D6" w14:textId="77777777" w:rsidTr="007E1093">
        <w:tc>
          <w:tcPr>
            <w:tcW w:w="3116" w:type="dxa"/>
          </w:tcPr>
          <w:p w14:paraId="06F4AF84" w14:textId="77777777" w:rsidR="00F90F22" w:rsidRDefault="00F90F22" w:rsidP="007E1093">
            <w:pPr>
              <w:rPr>
                <w:sz w:val="24"/>
                <w:szCs w:val="24"/>
              </w:rPr>
            </w:pPr>
            <w:r>
              <w:rPr>
                <w:sz w:val="24"/>
                <w:szCs w:val="24"/>
              </w:rPr>
              <w:t>3</w:t>
            </w:r>
          </w:p>
        </w:tc>
        <w:tc>
          <w:tcPr>
            <w:tcW w:w="3117" w:type="dxa"/>
          </w:tcPr>
          <w:p w14:paraId="73FE14DF" w14:textId="77777777" w:rsidR="00F90F22" w:rsidRDefault="00F90F22" w:rsidP="007E1093">
            <w:pPr>
              <w:rPr>
                <w:sz w:val="24"/>
                <w:szCs w:val="24"/>
              </w:rPr>
            </w:pPr>
            <w:r>
              <w:rPr>
                <w:sz w:val="24"/>
                <w:szCs w:val="24"/>
              </w:rPr>
              <w:t>Individual income tax: Reporting income</w:t>
            </w:r>
          </w:p>
        </w:tc>
        <w:tc>
          <w:tcPr>
            <w:tcW w:w="3117" w:type="dxa"/>
          </w:tcPr>
          <w:p w14:paraId="75739882" w14:textId="77777777" w:rsidR="00F90F22" w:rsidRDefault="00F90F22" w:rsidP="007E1093">
            <w:pPr>
              <w:rPr>
                <w:sz w:val="24"/>
                <w:szCs w:val="24"/>
              </w:rPr>
            </w:pPr>
          </w:p>
        </w:tc>
      </w:tr>
      <w:tr w:rsidR="00F90F22" w14:paraId="5D0D185D" w14:textId="77777777" w:rsidTr="007E1093">
        <w:tc>
          <w:tcPr>
            <w:tcW w:w="3116" w:type="dxa"/>
          </w:tcPr>
          <w:p w14:paraId="3DB66543" w14:textId="77777777" w:rsidR="00F90F22" w:rsidRDefault="00F90F22" w:rsidP="007E1093">
            <w:pPr>
              <w:rPr>
                <w:sz w:val="24"/>
                <w:szCs w:val="24"/>
              </w:rPr>
            </w:pPr>
            <w:r>
              <w:rPr>
                <w:sz w:val="24"/>
                <w:szCs w:val="24"/>
              </w:rPr>
              <w:t>4</w:t>
            </w:r>
          </w:p>
        </w:tc>
        <w:tc>
          <w:tcPr>
            <w:tcW w:w="3117" w:type="dxa"/>
          </w:tcPr>
          <w:p w14:paraId="1957922F" w14:textId="77777777" w:rsidR="00F90F22" w:rsidRDefault="00F90F22" w:rsidP="007E1093">
            <w:pPr>
              <w:rPr>
                <w:sz w:val="24"/>
                <w:szCs w:val="24"/>
              </w:rPr>
            </w:pPr>
            <w:r>
              <w:rPr>
                <w:sz w:val="24"/>
                <w:szCs w:val="24"/>
              </w:rPr>
              <w:t>Individual income tax: Reporting deductions</w:t>
            </w:r>
          </w:p>
        </w:tc>
        <w:tc>
          <w:tcPr>
            <w:tcW w:w="3117" w:type="dxa"/>
          </w:tcPr>
          <w:p w14:paraId="4F8FDC8E" w14:textId="77777777" w:rsidR="00F90F22" w:rsidRDefault="00F90F22" w:rsidP="007E1093">
            <w:pPr>
              <w:rPr>
                <w:sz w:val="24"/>
                <w:szCs w:val="24"/>
              </w:rPr>
            </w:pPr>
          </w:p>
        </w:tc>
      </w:tr>
      <w:tr w:rsidR="00F90F22" w14:paraId="3C3DF38F" w14:textId="77777777" w:rsidTr="007E1093">
        <w:tc>
          <w:tcPr>
            <w:tcW w:w="3116" w:type="dxa"/>
          </w:tcPr>
          <w:p w14:paraId="5A6C8D63" w14:textId="77777777" w:rsidR="00F90F22" w:rsidRDefault="00F90F22" w:rsidP="007E1093">
            <w:pPr>
              <w:rPr>
                <w:sz w:val="24"/>
                <w:szCs w:val="24"/>
              </w:rPr>
            </w:pPr>
            <w:r>
              <w:rPr>
                <w:sz w:val="24"/>
                <w:szCs w:val="24"/>
              </w:rPr>
              <w:t>5</w:t>
            </w:r>
          </w:p>
        </w:tc>
        <w:tc>
          <w:tcPr>
            <w:tcW w:w="3117" w:type="dxa"/>
          </w:tcPr>
          <w:p w14:paraId="1178F47F" w14:textId="77777777" w:rsidR="00F90F22" w:rsidRDefault="00F90F22" w:rsidP="007E1093">
            <w:pPr>
              <w:rPr>
                <w:sz w:val="24"/>
                <w:szCs w:val="24"/>
              </w:rPr>
            </w:pPr>
            <w:r>
              <w:rPr>
                <w:sz w:val="24"/>
                <w:szCs w:val="24"/>
              </w:rPr>
              <w:t>Individual income tax: Credits</w:t>
            </w:r>
          </w:p>
        </w:tc>
        <w:tc>
          <w:tcPr>
            <w:tcW w:w="3117" w:type="dxa"/>
          </w:tcPr>
          <w:p w14:paraId="68486455" w14:textId="77777777" w:rsidR="00F90F22" w:rsidRDefault="00F90F22" w:rsidP="007E1093">
            <w:pPr>
              <w:rPr>
                <w:sz w:val="24"/>
                <w:szCs w:val="24"/>
              </w:rPr>
            </w:pPr>
          </w:p>
        </w:tc>
      </w:tr>
      <w:tr w:rsidR="00F90F22" w14:paraId="39743C75" w14:textId="77777777" w:rsidTr="007E1093">
        <w:tc>
          <w:tcPr>
            <w:tcW w:w="3116" w:type="dxa"/>
          </w:tcPr>
          <w:p w14:paraId="2FB59742" w14:textId="77777777" w:rsidR="00F90F22" w:rsidRDefault="00F90F22" w:rsidP="007E1093">
            <w:pPr>
              <w:rPr>
                <w:sz w:val="24"/>
                <w:szCs w:val="24"/>
              </w:rPr>
            </w:pPr>
            <w:r>
              <w:rPr>
                <w:sz w:val="24"/>
                <w:szCs w:val="24"/>
              </w:rPr>
              <w:t>6</w:t>
            </w:r>
          </w:p>
        </w:tc>
        <w:tc>
          <w:tcPr>
            <w:tcW w:w="3117" w:type="dxa"/>
          </w:tcPr>
          <w:p w14:paraId="64787E70" w14:textId="77777777" w:rsidR="00F90F22" w:rsidRDefault="00F90F22" w:rsidP="007E1093">
            <w:pPr>
              <w:rPr>
                <w:sz w:val="24"/>
                <w:szCs w:val="24"/>
              </w:rPr>
            </w:pPr>
            <w:r>
              <w:rPr>
                <w:sz w:val="24"/>
                <w:szCs w:val="24"/>
              </w:rPr>
              <w:t>Individual income tax: Tax procedure</w:t>
            </w:r>
          </w:p>
        </w:tc>
        <w:tc>
          <w:tcPr>
            <w:tcW w:w="3117" w:type="dxa"/>
          </w:tcPr>
          <w:p w14:paraId="7D97891E" w14:textId="77777777" w:rsidR="00F90F22" w:rsidRDefault="00F90F22" w:rsidP="007E1093">
            <w:pPr>
              <w:rPr>
                <w:sz w:val="24"/>
                <w:szCs w:val="24"/>
              </w:rPr>
            </w:pPr>
          </w:p>
        </w:tc>
      </w:tr>
      <w:tr w:rsidR="00F90F22" w14:paraId="2F1CDE7E" w14:textId="77777777" w:rsidTr="007E1093">
        <w:tc>
          <w:tcPr>
            <w:tcW w:w="3116" w:type="dxa"/>
          </w:tcPr>
          <w:p w14:paraId="3B403862" w14:textId="77777777" w:rsidR="00F90F22" w:rsidRDefault="00F90F22" w:rsidP="007E1093">
            <w:pPr>
              <w:rPr>
                <w:sz w:val="24"/>
                <w:szCs w:val="24"/>
              </w:rPr>
            </w:pPr>
            <w:r>
              <w:rPr>
                <w:sz w:val="24"/>
                <w:szCs w:val="24"/>
              </w:rPr>
              <w:t>7</w:t>
            </w:r>
          </w:p>
        </w:tc>
        <w:tc>
          <w:tcPr>
            <w:tcW w:w="3117" w:type="dxa"/>
          </w:tcPr>
          <w:p w14:paraId="29BFE650" w14:textId="77777777" w:rsidR="00F90F22" w:rsidRDefault="00F90F22" w:rsidP="007E1093">
            <w:pPr>
              <w:rPr>
                <w:sz w:val="24"/>
                <w:szCs w:val="24"/>
              </w:rPr>
            </w:pPr>
            <w:r>
              <w:rPr>
                <w:sz w:val="24"/>
                <w:szCs w:val="24"/>
              </w:rPr>
              <w:t>Payroll: Set up employees and payroll items, withholding items</w:t>
            </w:r>
          </w:p>
        </w:tc>
        <w:tc>
          <w:tcPr>
            <w:tcW w:w="3117" w:type="dxa"/>
          </w:tcPr>
          <w:p w14:paraId="41F35551" w14:textId="77777777" w:rsidR="00F90F22" w:rsidRDefault="00F90F22" w:rsidP="007E1093">
            <w:pPr>
              <w:rPr>
                <w:sz w:val="24"/>
                <w:szCs w:val="24"/>
              </w:rPr>
            </w:pPr>
            <w:r>
              <w:rPr>
                <w:sz w:val="24"/>
                <w:szCs w:val="24"/>
              </w:rPr>
              <w:t>Mid-Term Exam</w:t>
            </w:r>
          </w:p>
        </w:tc>
      </w:tr>
      <w:tr w:rsidR="00F90F22" w14:paraId="12B5B1D3" w14:textId="77777777" w:rsidTr="007E1093">
        <w:tc>
          <w:tcPr>
            <w:tcW w:w="3116" w:type="dxa"/>
          </w:tcPr>
          <w:p w14:paraId="019047FE" w14:textId="77777777" w:rsidR="00F90F22" w:rsidRDefault="00F90F22" w:rsidP="007E1093">
            <w:pPr>
              <w:rPr>
                <w:sz w:val="24"/>
                <w:szCs w:val="24"/>
              </w:rPr>
            </w:pPr>
            <w:r>
              <w:rPr>
                <w:sz w:val="24"/>
                <w:szCs w:val="24"/>
              </w:rPr>
              <w:t>8</w:t>
            </w:r>
          </w:p>
        </w:tc>
        <w:tc>
          <w:tcPr>
            <w:tcW w:w="3117" w:type="dxa"/>
          </w:tcPr>
          <w:p w14:paraId="172681F0" w14:textId="77777777" w:rsidR="00F90F22" w:rsidRDefault="00F90F22" w:rsidP="007E1093">
            <w:pPr>
              <w:rPr>
                <w:sz w:val="24"/>
                <w:szCs w:val="24"/>
              </w:rPr>
            </w:pPr>
            <w:r>
              <w:rPr>
                <w:sz w:val="24"/>
                <w:szCs w:val="24"/>
              </w:rPr>
              <w:t xml:space="preserve">Payroll: Track time, gross and net pay.  Process paychecks. </w:t>
            </w:r>
          </w:p>
        </w:tc>
        <w:tc>
          <w:tcPr>
            <w:tcW w:w="3117" w:type="dxa"/>
          </w:tcPr>
          <w:p w14:paraId="3B53A38A" w14:textId="77777777" w:rsidR="00F90F22" w:rsidRDefault="00F90F22" w:rsidP="007E1093">
            <w:pPr>
              <w:rPr>
                <w:sz w:val="24"/>
                <w:szCs w:val="24"/>
              </w:rPr>
            </w:pPr>
          </w:p>
        </w:tc>
      </w:tr>
      <w:tr w:rsidR="00F90F22" w14:paraId="6D4199C5" w14:textId="77777777" w:rsidTr="007E1093">
        <w:tc>
          <w:tcPr>
            <w:tcW w:w="3116" w:type="dxa"/>
          </w:tcPr>
          <w:p w14:paraId="5F73AEC9" w14:textId="77777777" w:rsidR="00F90F22" w:rsidRDefault="00F90F22" w:rsidP="007E1093">
            <w:pPr>
              <w:rPr>
                <w:sz w:val="24"/>
                <w:szCs w:val="24"/>
              </w:rPr>
            </w:pPr>
            <w:r>
              <w:rPr>
                <w:sz w:val="24"/>
                <w:szCs w:val="24"/>
              </w:rPr>
              <w:t>9</w:t>
            </w:r>
          </w:p>
        </w:tc>
        <w:tc>
          <w:tcPr>
            <w:tcW w:w="3117" w:type="dxa"/>
          </w:tcPr>
          <w:p w14:paraId="74054BA1" w14:textId="77777777" w:rsidR="00F90F22" w:rsidRDefault="00F90F22" w:rsidP="007E1093">
            <w:pPr>
              <w:rPr>
                <w:sz w:val="24"/>
                <w:szCs w:val="24"/>
              </w:rPr>
            </w:pPr>
            <w:r>
              <w:rPr>
                <w:sz w:val="24"/>
                <w:szCs w:val="24"/>
              </w:rPr>
              <w:t>Payroll: Tax deposits. Payroll forms including federal and state quarterly and annual employment tax forms (940, 941, W-2, etc.)</w:t>
            </w:r>
          </w:p>
        </w:tc>
        <w:tc>
          <w:tcPr>
            <w:tcW w:w="3117" w:type="dxa"/>
          </w:tcPr>
          <w:p w14:paraId="0A334DF0" w14:textId="77777777" w:rsidR="00F90F22" w:rsidRDefault="00F90F22" w:rsidP="007E1093">
            <w:pPr>
              <w:rPr>
                <w:sz w:val="24"/>
                <w:szCs w:val="24"/>
              </w:rPr>
            </w:pPr>
          </w:p>
        </w:tc>
      </w:tr>
      <w:tr w:rsidR="00F90F22" w14:paraId="50BB7224" w14:textId="77777777" w:rsidTr="007E1093">
        <w:tc>
          <w:tcPr>
            <w:tcW w:w="3116" w:type="dxa"/>
          </w:tcPr>
          <w:p w14:paraId="08B51381" w14:textId="77777777" w:rsidR="00F90F22" w:rsidRDefault="00F90F22" w:rsidP="007E1093">
            <w:pPr>
              <w:rPr>
                <w:sz w:val="24"/>
                <w:szCs w:val="24"/>
              </w:rPr>
            </w:pPr>
            <w:r>
              <w:rPr>
                <w:sz w:val="24"/>
                <w:szCs w:val="24"/>
              </w:rPr>
              <w:t>10</w:t>
            </w:r>
          </w:p>
        </w:tc>
        <w:tc>
          <w:tcPr>
            <w:tcW w:w="3117" w:type="dxa"/>
          </w:tcPr>
          <w:p w14:paraId="25B9F5EF" w14:textId="77777777" w:rsidR="00F90F22" w:rsidRDefault="00F90F22" w:rsidP="007E1093">
            <w:pPr>
              <w:rPr>
                <w:sz w:val="24"/>
                <w:szCs w:val="24"/>
              </w:rPr>
            </w:pPr>
            <w:r>
              <w:rPr>
                <w:sz w:val="24"/>
                <w:szCs w:val="24"/>
              </w:rPr>
              <w:t>Payroll: Independent contractors and Forms 1099.</w:t>
            </w:r>
          </w:p>
        </w:tc>
        <w:tc>
          <w:tcPr>
            <w:tcW w:w="3117" w:type="dxa"/>
          </w:tcPr>
          <w:p w14:paraId="6A1CA2E5" w14:textId="77777777" w:rsidR="00F90F22" w:rsidRDefault="00F90F22" w:rsidP="007E1093">
            <w:pPr>
              <w:rPr>
                <w:sz w:val="24"/>
                <w:szCs w:val="24"/>
              </w:rPr>
            </w:pPr>
          </w:p>
          <w:p w14:paraId="67A2198F" w14:textId="77777777" w:rsidR="00F90F22" w:rsidRDefault="00F90F22" w:rsidP="007E1093">
            <w:pPr>
              <w:rPr>
                <w:sz w:val="24"/>
                <w:szCs w:val="24"/>
              </w:rPr>
            </w:pPr>
          </w:p>
        </w:tc>
      </w:tr>
      <w:tr w:rsidR="00F90F22" w14:paraId="3AF019DA" w14:textId="77777777" w:rsidTr="007E1093">
        <w:tc>
          <w:tcPr>
            <w:tcW w:w="3116" w:type="dxa"/>
          </w:tcPr>
          <w:p w14:paraId="4216BE32" w14:textId="77777777" w:rsidR="00F90F22" w:rsidRDefault="00F90F22" w:rsidP="007E1093">
            <w:pPr>
              <w:rPr>
                <w:sz w:val="24"/>
                <w:szCs w:val="24"/>
              </w:rPr>
            </w:pPr>
            <w:r>
              <w:rPr>
                <w:sz w:val="24"/>
                <w:szCs w:val="24"/>
              </w:rPr>
              <w:t>11</w:t>
            </w:r>
          </w:p>
        </w:tc>
        <w:tc>
          <w:tcPr>
            <w:tcW w:w="3117" w:type="dxa"/>
          </w:tcPr>
          <w:p w14:paraId="7D8B6C50" w14:textId="77777777" w:rsidR="00F90F22" w:rsidRDefault="00F90F22" w:rsidP="007E1093">
            <w:pPr>
              <w:rPr>
                <w:sz w:val="24"/>
                <w:szCs w:val="24"/>
              </w:rPr>
            </w:pPr>
            <w:r>
              <w:rPr>
                <w:sz w:val="24"/>
                <w:szCs w:val="24"/>
              </w:rPr>
              <w:t>Payroll: Voluntary withholding, fringe benefit plans.</w:t>
            </w:r>
          </w:p>
        </w:tc>
        <w:tc>
          <w:tcPr>
            <w:tcW w:w="3117" w:type="dxa"/>
          </w:tcPr>
          <w:p w14:paraId="68C72555" w14:textId="77777777" w:rsidR="00F90F22" w:rsidRDefault="00F90F22" w:rsidP="007E1093">
            <w:pPr>
              <w:rPr>
                <w:sz w:val="24"/>
                <w:szCs w:val="24"/>
              </w:rPr>
            </w:pPr>
          </w:p>
        </w:tc>
      </w:tr>
      <w:tr w:rsidR="00F90F22" w14:paraId="28713B5D" w14:textId="77777777" w:rsidTr="007E1093">
        <w:tc>
          <w:tcPr>
            <w:tcW w:w="3116" w:type="dxa"/>
          </w:tcPr>
          <w:p w14:paraId="281C9038" w14:textId="77777777" w:rsidR="00F90F22" w:rsidRDefault="00F90F22" w:rsidP="007E1093">
            <w:pPr>
              <w:rPr>
                <w:sz w:val="24"/>
                <w:szCs w:val="24"/>
              </w:rPr>
            </w:pPr>
            <w:r>
              <w:rPr>
                <w:sz w:val="24"/>
                <w:szCs w:val="24"/>
              </w:rPr>
              <w:t>12</w:t>
            </w:r>
          </w:p>
        </w:tc>
        <w:tc>
          <w:tcPr>
            <w:tcW w:w="3117" w:type="dxa"/>
          </w:tcPr>
          <w:p w14:paraId="6AD58DE1" w14:textId="77777777" w:rsidR="00F90F22" w:rsidRDefault="00F90F22" w:rsidP="007E1093">
            <w:pPr>
              <w:rPr>
                <w:sz w:val="24"/>
                <w:szCs w:val="24"/>
              </w:rPr>
            </w:pPr>
            <w:r>
              <w:rPr>
                <w:sz w:val="24"/>
                <w:szCs w:val="24"/>
              </w:rPr>
              <w:t>Payroll: Voluntary withholding, retirement plans.</w:t>
            </w:r>
          </w:p>
        </w:tc>
        <w:tc>
          <w:tcPr>
            <w:tcW w:w="3117" w:type="dxa"/>
          </w:tcPr>
          <w:p w14:paraId="1DB0F344" w14:textId="77777777" w:rsidR="00F90F22" w:rsidRDefault="00F90F22" w:rsidP="007E1093">
            <w:pPr>
              <w:rPr>
                <w:sz w:val="24"/>
                <w:szCs w:val="24"/>
              </w:rPr>
            </w:pPr>
          </w:p>
        </w:tc>
      </w:tr>
      <w:tr w:rsidR="00F90F22" w14:paraId="118DC8F5" w14:textId="77777777" w:rsidTr="007E1093">
        <w:tc>
          <w:tcPr>
            <w:tcW w:w="3116" w:type="dxa"/>
          </w:tcPr>
          <w:p w14:paraId="1AFF3973" w14:textId="77777777" w:rsidR="00F90F22" w:rsidRDefault="00F90F22" w:rsidP="007E1093">
            <w:pPr>
              <w:rPr>
                <w:sz w:val="24"/>
                <w:szCs w:val="24"/>
              </w:rPr>
            </w:pPr>
            <w:r>
              <w:rPr>
                <w:sz w:val="24"/>
                <w:szCs w:val="24"/>
              </w:rPr>
              <w:t>13</w:t>
            </w:r>
          </w:p>
        </w:tc>
        <w:tc>
          <w:tcPr>
            <w:tcW w:w="3117" w:type="dxa"/>
          </w:tcPr>
          <w:p w14:paraId="4C4BC260" w14:textId="77777777" w:rsidR="00F90F22" w:rsidRDefault="00F90F22" w:rsidP="007E1093">
            <w:pPr>
              <w:rPr>
                <w:sz w:val="24"/>
                <w:szCs w:val="24"/>
              </w:rPr>
            </w:pPr>
            <w:r>
              <w:rPr>
                <w:sz w:val="24"/>
                <w:szCs w:val="24"/>
              </w:rPr>
              <w:t>Sales tax: Nexus, returns, use tax</w:t>
            </w:r>
          </w:p>
        </w:tc>
        <w:tc>
          <w:tcPr>
            <w:tcW w:w="3117" w:type="dxa"/>
          </w:tcPr>
          <w:p w14:paraId="116CAF4D" w14:textId="77777777" w:rsidR="00F90F22" w:rsidRDefault="00F90F22" w:rsidP="007E1093">
            <w:pPr>
              <w:rPr>
                <w:sz w:val="24"/>
                <w:szCs w:val="24"/>
              </w:rPr>
            </w:pPr>
          </w:p>
        </w:tc>
      </w:tr>
      <w:tr w:rsidR="00F90F22" w14:paraId="7D05A0AF" w14:textId="77777777" w:rsidTr="007E1093">
        <w:tc>
          <w:tcPr>
            <w:tcW w:w="3116" w:type="dxa"/>
          </w:tcPr>
          <w:p w14:paraId="07632A63" w14:textId="77777777" w:rsidR="00F90F22" w:rsidRDefault="00F90F22" w:rsidP="007E1093">
            <w:pPr>
              <w:rPr>
                <w:sz w:val="24"/>
                <w:szCs w:val="24"/>
              </w:rPr>
            </w:pPr>
            <w:r>
              <w:rPr>
                <w:sz w:val="24"/>
                <w:szCs w:val="24"/>
              </w:rPr>
              <w:t>14</w:t>
            </w:r>
          </w:p>
        </w:tc>
        <w:tc>
          <w:tcPr>
            <w:tcW w:w="3117" w:type="dxa"/>
          </w:tcPr>
          <w:p w14:paraId="025DC11B" w14:textId="77777777" w:rsidR="00F90F22" w:rsidRDefault="00F90F22" w:rsidP="007E1093">
            <w:pPr>
              <w:rPr>
                <w:sz w:val="24"/>
                <w:szCs w:val="24"/>
              </w:rPr>
            </w:pPr>
            <w:r>
              <w:rPr>
                <w:sz w:val="24"/>
                <w:szCs w:val="24"/>
              </w:rPr>
              <w:t>Sales tax: Exemptions</w:t>
            </w:r>
          </w:p>
        </w:tc>
        <w:tc>
          <w:tcPr>
            <w:tcW w:w="3117" w:type="dxa"/>
          </w:tcPr>
          <w:p w14:paraId="61C5D191" w14:textId="77777777" w:rsidR="00F90F22" w:rsidRDefault="00F90F22" w:rsidP="007E1093">
            <w:pPr>
              <w:rPr>
                <w:sz w:val="24"/>
                <w:szCs w:val="24"/>
              </w:rPr>
            </w:pPr>
          </w:p>
        </w:tc>
      </w:tr>
      <w:tr w:rsidR="00F90F22" w14:paraId="6397B91B" w14:textId="77777777" w:rsidTr="007E1093">
        <w:tc>
          <w:tcPr>
            <w:tcW w:w="3116" w:type="dxa"/>
          </w:tcPr>
          <w:p w14:paraId="5BF257D4" w14:textId="77777777" w:rsidR="00F90F22" w:rsidRDefault="00F90F22" w:rsidP="007E1093">
            <w:pPr>
              <w:rPr>
                <w:sz w:val="24"/>
                <w:szCs w:val="24"/>
              </w:rPr>
            </w:pPr>
            <w:r>
              <w:rPr>
                <w:sz w:val="24"/>
                <w:szCs w:val="24"/>
              </w:rPr>
              <w:t>15</w:t>
            </w:r>
          </w:p>
        </w:tc>
        <w:tc>
          <w:tcPr>
            <w:tcW w:w="3117" w:type="dxa"/>
          </w:tcPr>
          <w:p w14:paraId="7B203C66" w14:textId="77777777" w:rsidR="00F90F22" w:rsidRDefault="00F90F22" w:rsidP="007E1093">
            <w:pPr>
              <w:rPr>
                <w:sz w:val="24"/>
                <w:szCs w:val="24"/>
              </w:rPr>
            </w:pPr>
            <w:r>
              <w:rPr>
                <w:sz w:val="24"/>
                <w:szCs w:val="24"/>
              </w:rPr>
              <w:t>FINAL EXAM</w:t>
            </w:r>
          </w:p>
        </w:tc>
        <w:tc>
          <w:tcPr>
            <w:tcW w:w="3117" w:type="dxa"/>
          </w:tcPr>
          <w:p w14:paraId="1EBA13D6" w14:textId="77777777" w:rsidR="00F90F22" w:rsidRDefault="00F90F22" w:rsidP="007E1093">
            <w:pPr>
              <w:rPr>
                <w:sz w:val="24"/>
                <w:szCs w:val="24"/>
              </w:rPr>
            </w:pPr>
            <w:r>
              <w:rPr>
                <w:sz w:val="24"/>
                <w:szCs w:val="24"/>
              </w:rPr>
              <w:t>Final</w:t>
            </w:r>
          </w:p>
        </w:tc>
      </w:tr>
    </w:tbl>
    <w:p w14:paraId="4EA51BC5" w14:textId="77777777" w:rsidR="00F90F22" w:rsidRPr="00417821" w:rsidRDefault="00F90F22" w:rsidP="00F90F22">
      <w:pPr>
        <w:rPr>
          <w:sz w:val="24"/>
          <w:szCs w:val="24"/>
        </w:rPr>
      </w:pPr>
    </w:p>
    <w:p w14:paraId="2F27420A" w14:textId="77777777" w:rsidR="00F90F22" w:rsidRPr="00F90F22" w:rsidRDefault="00F90F22" w:rsidP="00F90F22">
      <w:pPr>
        <w:tabs>
          <w:tab w:val="left" w:pos="360"/>
          <w:tab w:val="left" w:pos="720"/>
        </w:tabs>
        <w:spacing w:after="0" w:line="240" w:lineRule="auto"/>
        <w:rPr>
          <w:rFonts w:asciiTheme="majorHAnsi" w:hAnsiTheme="majorHAnsi" w:cs="Arial"/>
          <w:sz w:val="20"/>
          <w:szCs w:val="20"/>
        </w:rPr>
      </w:pPr>
    </w:p>
    <w:p w14:paraId="07CAD011" w14:textId="77777777" w:rsidR="00A966C5"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18</w:t>
      </w:r>
      <w:r w:rsidR="00A966C5" w:rsidRPr="008426D1">
        <w:rPr>
          <w:rFonts w:asciiTheme="majorHAnsi" w:hAnsiTheme="majorHAnsi" w:cs="Arial"/>
          <w:sz w:val="20"/>
          <w:szCs w:val="20"/>
        </w:rPr>
        <w:t>. Special features (e.g. labs, exhibits, site visitations, etc.)</w:t>
      </w:r>
    </w:p>
    <w:p w14:paraId="483F9506" w14:textId="77777777" w:rsidR="00384761" w:rsidRDefault="00384761" w:rsidP="00A966C5">
      <w:pPr>
        <w:tabs>
          <w:tab w:val="left" w:pos="360"/>
          <w:tab w:val="left" w:pos="720"/>
        </w:tabs>
        <w:spacing w:after="0" w:line="240" w:lineRule="auto"/>
        <w:rPr>
          <w:rFonts w:asciiTheme="majorHAnsi" w:hAnsiTheme="majorHAnsi" w:cs="Arial"/>
          <w:sz w:val="20"/>
          <w:szCs w:val="20"/>
        </w:rPr>
      </w:pPr>
    </w:p>
    <w:p w14:paraId="0A9CC22B" w14:textId="6AC5F2A2" w:rsidR="00A966C5" w:rsidRPr="008426D1" w:rsidRDefault="003847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LABS ARE AN INTEGRAL PART OF THE COURSE</w:t>
      </w:r>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14:paraId="46FA11BC" w14:textId="77777777" w:rsidR="00384761" w:rsidRDefault="00384761" w:rsidP="00A966C5">
      <w:pPr>
        <w:tabs>
          <w:tab w:val="left" w:pos="360"/>
          <w:tab w:val="left" w:pos="720"/>
        </w:tabs>
        <w:spacing w:after="0" w:line="240" w:lineRule="auto"/>
        <w:rPr>
          <w:rFonts w:asciiTheme="majorHAnsi" w:hAnsiTheme="majorHAnsi" w:cs="Arial"/>
          <w:sz w:val="20"/>
          <w:szCs w:val="20"/>
        </w:rPr>
      </w:pPr>
    </w:p>
    <w:p w14:paraId="36745D5D" w14:textId="459DDBDE" w:rsidR="00A966C5" w:rsidRDefault="003847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QUALIFIED ACCOUNTING FACULTY WILL TEACH IN A COLLEGE OF BUSINESS LAB ENVIRONMENT</w:t>
      </w:r>
    </w:p>
    <w:p w14:paraId="60E829F1" w14:textId="77777777" w:rsidR="00384761" w:rsidRPr="008426D1" w:rsidRDefault="00384761" w:rsidP="00A966C5">
      <w:pPr>
        <w:tabs>
          <w:tab w:val="left" w:pos="360"/>
          <w:tab w:val="left" w:pos="720"/>
        </w:tabs>
        <w:spacing w:after="0" w:line="240" w:lineRule="auto"/>
        <w:rPr>
          <w:rFonts w:asciiTheme="majorHAnsi" w:hAnsiTheme="majorHAnsi" w:cs="Arial"/>
          <w:sz w:val="20"/>
          <w:szCs w:val="20"/>
        </w:rPr>
      </w:pP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FE48E1B" w:rsidR="00A966C5" w:rsidRDefault="00A966C5" w:rsidP="00384761">
      <w:pPr>
        <w:tabs>
          <w:tab w:val="left" w:pos="360"/>
          <w:tab w:val="left" w:pos="720"/>
        </w:tabs>
        <w:spacing w:after="0" w:line="240" w:lineRule="auto"/>
        <w:ind w:left="720"/>
        <w:rPr>
          <w:rFonts w:asciiTheme="majorHAnsi" w:hAnsiTheme="majorHAnsi" w:cs="Arial"/>
          <w:sz w:val="20"/>
          <w:szCs w:val="20"/>
        </w:rPr>
      </w:pPr>
    </w:p>
    <w:p w14:paraId="0DB18CEF" w14:textId="0CA004E3" w:rsidR="00384761" w:rsidRPr="008426D1" w:rsidRDefault="003847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NO</w:t>
      </w:r>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4D8F7F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8FA1D6C3A2224C9BAE2DBE04550BDFE2"/>
          </w:placeholder>
        </w:sdtPr>
        <w:sdtEndPr/>
        <w:sdtContent>
          <w:r w:rsidR="00384761">
            <w:rPr>
              <w:rFonts w:asciiTheme="majorHAnsi" w:hAnsiTheme="majorHAnsi" w:cs="Arial"/>
              <w:sz w:val="20"/>
              <w:szCs w:val="20"/>
            </w:rPr>
            <w:t>NO</w:t>
          </w:r>
        </w:sdtContent>
      </w:sdt>
    </w:p>
    <w:p w14:paraId="28F246AA" w14:textId="1571F01B" w:rsidR="00CA269E" w:rsidRDefault="00EC52BB" w:rsidP="00A2276C">
      <w:pPr>
        <w:tabs>
          <w:tab w:val="left" w:pos="360"/>
          <w:tab w:val="left" w:pos="720"/>
        </w:tabs>
        <w:spacing w:after="0" w:line="240" w:lineRule="auto"/>
        <w:rPr>
          <w:rFonts w:asciiTheme="majorHAnsi" w:hAnsiTheme="majorHAnsi" w:cs="Arial"/>
          <w:b/>
          <w:szCs w:val="20"/>
          <w:u w:val="single"/>
        </w:rPr>
      </w:pPr>
      <w:r w:rsidRPr="00EC52BB">
        <w:rPr>
          <w:rFonts w:asciiTheme="majorHAnsi" w:hAnsiTheme="majorHAnsi" w:cs="Arial"/>
          <w:i/>
          <w:color w:val="FF0000"/>
          <w:sz w:val="20"/>
          <w:szCs w:val="20"/>
        </w:rPr>
        <w:tab/>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75457C2C" w14:textId="77777777" w:rsidR="00A2276C" w:rsidRPr="008426D1" w:rsidRDefault="00A2276C" w:rsidP="00CA269E">
      <w:pPr>
        <w:tabs>
          <w:tab w:val="left" w:pos="360"/>
          <w:tab w:val="left" w:pos="720"/>
        </w:tabs>
        <w:spacing w:after="0"/>
        <w:rPr>
          <w:rFonts w:asciiTheme="majorHAnsi" w:hAnsiTheme="majorHAnsi" w:cs="Arial"/>
          <w:sz w:val="20"/>
          <w:szCs w:val="20"/>
        </w:rPr>
      </w:pPr>
    </w:p>
    <w:p w14:paraId="139DFA28" w14:textId="5C2140A1" w:rsidR="00CA269E"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384761">
        <w:rPr>
          <w:rFonts w:asciiTheme="majorHAnsi" w:hAnsiTheme="majorHAnsi" w:cs="Arial"/>
          <w:sz w:val="20"/>
          <w:szCs w:val="20"/>
        </w:rPr>
        <w:t xml:space="preserve">The Accounting Associate Degree program is designed to prepare students for opportunities in entry-level positions in the field of accounting:  Accounts Receivable clerk, Accounting Assistant, Billings Clerk, Bookkeeper, Payroll Clerk, and other </w:t>
      </w:r>
      <w:r w:rsidR="002D13A9">
        <w:rPr>
          <w:rFonts w:asciiTheme="majorHAnsi" w:hAnsiTheme="majorHAnsi" w:cs="Arial"/>
          <w:sz w:val="20"/>
          <w:szCs w:val="20"/>
        </w:rPr>
        <w:t xml:space="preserve">entry level positions available in Accounting. </w:t>
      </w:r>
    </w:p>
    <w:p w14:paraId="72FFFBBF" w14:textId="33849E82" w:rsidR="00CE5CDF" w:rsidRPr="008426D1" w:rsidRDefault="00CE5CDF" w:rsidP="00CA269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tax compliance course is an integral part of the training of future accountants. Future Accountants need knowledge of individual income tax filing, payroll tax filing, </w:t>
      </w:r>
      <w:r w:rsidR="00A852E2">
        <w:rPr>
          <w:rFonts w:asciiTheme="majorHAnsi" w:hAnsiTheme="majorHAnsi" w:cs="Arial"/>
          <w:sz w:val="20"/>
          <w:szCs w:val="20"/>
        </w:rPr>
        <w:t>and tax</w:t>
      </w:r>
      <w:r>
        <w:rPr>
          <w:rFonts w:asciiTheme="majorHAnsi" w:hAnsiTheme="majorHAnsi" w:cs="Arial"/>
          <w:sz w:val="20"/>
          <w:szCs w:val="20"/>
        </w:rPr>
        <w:t xml:space="preserve"> for independent contractors, and sales tax accounting. The goal of this course is to prepare students to meet the challenges of preparing various </w:t>
      </w:r>
      <w:r w:rsidR="004D5CDE">
        <w:rPr>
          <w:rFonts w:asciiTheme="majorHAnsi" w:hAnsiTheme="majorHAnsi" w:cs="Arial"/>
          <w:sz w:val="20"/>
          <w:szCs w:val="20"/>
        </w:rPr>
        <w:t xml:space="preserve">tax returns and reports. </w:t>
      </w:r>
      <w:r>
        <w:rPr>
          <w:rFonts w:asciiTheme="majorHAnsi" w:hAnsiTheme="majorHAnsi" w:cs="Arial"/>
          <w:sz w:val="20"/>
          <w:szCs w:val="20"/>
        </w:rPr>
        <w:t xml:space="preserve"> </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3E5B117F" w:rsidR="00CA269E" w:rsidRPr="00A2276C" w:rsidRDefault="00CA269E" w:rsidP="00A2276C">
      <w:pPr>
        <w:pStyle w:val="ListParagraph"/>
        <w:numPr>
          <w:ilvl w:val="0"/>
          <w:numId w:val="4"/>
        </w:numPr>
        <w:tabs>
          <w:tab w:val="left" w:pos="360"/>
          <w:tab w:val="left" w:pos="810"/>
        </w:tabs>
        <w:spacing w:after="0"/>
        <w:rPr>
          <w:rFonts w:asciiTheme="majorHAnsi" w:hAnsiTheme="majorHAnsi" w:cs="Arial"/>
          <w:sz w:val="20"/>
          <w:szCs w:val="20"/>
        </w:rPr>
      </w:pPr>
      <w:r w:rsidRPr="00A2276C">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05B9A77D" w14:textId="77777777" w:rsidR="00A2276C" w:rsidRPr="00A2276C" w:rsidRDefault="00A2276C" w:rsidP="00A2276C">
      <w:pPr>
        <w:tabs>
          <w:tab w:val="left" w:pos="360"/>
          <w:tab w:val="left" w:pos="810"/>
        </w:tabs>
        <w:spacing w:after="0"/>
        <w:rPr>
          <w:rFonts w:asciiTheme="majorHAnsi" w:hAnsiTheme="majorHAnsi" w:cs="Arial"/>
          <w:sz w:val="20"/>
          <w:szCs w:val="20"/>
        </w:rPr>
      </w:pPr>
    </w:p>
    <w:p w14:paraId="54463517" w14:textId="05BB09D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002D13A9">
        <w:rPr>
          <w:rFonts w:asciiTheme="majorHAnsi" w:hAnsiTheme="majorHAnsi" w:cs="Arial"/>
          <w:sz w:val="20"/>
          <w:szCs w:val="20"/>
        </w:rPr>
        <w:t>The course fits perfectly with the mission established by the department for the curriculum.  The mission of the Department of Accounting states in part, “provide skills and knowledge appropriate for entry level positions in the Accounting Profession and other business careers”</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0F42BE32" w14:textId="6084E1B7" w:rsidR="00CA269E" w:rsidRPr="002D13A9" w:rsidRDefault="00CA269E" w:rsidP="002D13A9">
      <w:pPr>
        <w:pStyle w:val="ListParagraph"/>
        <w:numPr>
          <w:ilvl w:val="0"/>
          <w:numId w:val="4"/>
        </w:numPr>
        <w:tabs>
          <w:tab w:val="left" w:pos="360"/>
          <w:tab w:val="left" w:pos="810"/>
        </w:tabs>
        <w:spacing w:after="0"/>
        <w:rPr>
          <w:rFonts w:asciiTheme="majorHAnsi" w:hAnsiTheme="majorHAnsi" w:cs="Arial"/>
          <w:sz w:val="20"/>
          <w:szCs w:val="20"/>
        </w:rPr>
      </w:pPr>
      <w:r w:rsidRPr="002D13A9">
        <w:rPr>
          <w:rFonts w:asciiTheme="majorHAnsi" w:hAnsiTheme="majorHAnsi" w:cs="Arial"/>
          <w:sz w:val="20"/>
          <w:szCs w:val="20"/>
        </w:rPr>
        <w:t xml:space="preserve">Student population served. </w:t>
      </w:r>
    </w:p>
    <w:p w14:paraId="53C37C2E" w14:textId="77777777" w:rsidR="002D13A9" w:rsidRDefault="002D13A9" w:rsidP="002D13A9">
      <w:pPr>
        <w:tabs>
          <w:tab w:val="left" w:pos="360"/>
          <w:tab w:val="left" w:pos="810"/>
        </w:tabs>
        <w:spacing w:after="0"/>
        <w:rPr>
          <w:rFonts w:asciiTheme="majorHAnsi" w:hAnsiTheme="majorHAnsi" w:cs="Arial"/>
          <w:sz w:val="20"/>
          <w:szCs w:val="20"/>
        </w:rPr>
      </w:pPr>
    </w:p>
    <w:p w14:paraId="1A6D7F6F" w14:textId="208CCA81" w:rsidR="002D13A9" w:rsidRPr="002D13A9" w:rsidRDefault="002D13A9" w:rsidP="002D13A9">
      <w:pPr>
        <w:tabs>
          <w:tab w:val="left" w:pos="360"/>
          <w:tab w:val="left" w:pos="810"/>
        </w:tabs>
        <w:spacing w:after="0"/>
        <w:ind w:left="720"/>
        <w:rPr>
          <w:rFonts w:asciiTheme="majorHAnsi" w:hAnsiTheme="majorHAnsi" w:cs="Arial"/>
          <w:sz w:val="20"/>
          <w:szCs w:val="20"/>
        </w:rPr>
      </w:pPr>
      <w:r>
        <w:rPr>
          <w:rFonts w:asciiTheme="majorHAnsi" w:hAnsiTheme="majorHAnsi" w:cs="Arial"/>
          <w:sz w:val="20"/>
          <w:szCs w:val="20"/>
        </w:rPr>
        <w:t>Serves undergraduate accounting students wanting to finish an Associates’ degree in two years and begin working</w:t>
      </w:r>
    </w:p>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691AEEC8" w:rsidR="00CA269E" w:rsidRPr="002D13A9" w:rsidRDefault="00CA269E" w:rsidP="002D13A9">
      <w:pPr>
        <w:pStyle w:val="ListParagraph"/>
        <w:numPr>
          <w:ilvl w:val="0"/>
          <w:numId w:val="4"/>
        </w:numPr>
        <w:tabs>
          <w:tab w:val="left" w:pos="360"/>
          <w:tab w:val="left" w:pos="810"/>
        </w:tabs>
        <w:spacing w:after="0"/>
        <w:rPr>
          <w:rFonts w:asciiTheme="majorHAnsi" w:hAnsiTheme="majorHAnsi" w:cs="Arial"/>
          <w:sz w:val="20"/>
          <w:szCs w:val="20"/>
        </w:rPr>
      </w:pPr>
      <w:r w:rsidRPr="002D13A9">
        <w:rPr>
          <w:rFonts w:asciiTheme="majorHAnsi" w:hAnsiTheme="majorHAnsi" w:cs="Arial"/>
          <w:sz w:val="20"/>
          <w:szCs w:val="20"/>
        </w:rPr>
        <w:t>Rationale for the level of the course</w:t>
      </w:r>
      <w:r w:rsidR="002D13A9" w:rsidRPr="002D13A9">
        <w:rPr>
          <w:rFonts w:asciiTheme="majorHAnsi" w:hAnsiTheme="majorHAnsi" w:cs="Arial"/>
          <w:sz w:val="20"/>
          <w:szCs w:val="20"/>
        </w:rPr>
        <w:t>:  lower level</w:t>
      </w:r>
    </w:p>
    <w:p w14:paraId="431F12EA" w14:textId="61615848" w:rsidR="00CA269E" w:rsidRDefault="00CA269E" w:rsidP="00CA269E">
      <w:pPr>
        <w:tabs>
          <w:tab w:val="left" w:pos="360"/>
          <w:tab w:val="left" w:pos="720"/>
        </w:tabs>
        <w:spacing w:after="0" w:line="240" w:lineRule="auto"/>
        <w:ind w:left="360" w:firstLine="360"/>
        <w:rPr>
          <w:rFonts w:asciiTheme="majorHAnsi" w:hAnsiTheme="majorHAnsi" w:cs="Arial"/>
          <w:sz w:val="20"/>
          <w:szCs w:val="20"/>
        </w:rPr>
      </w:pPr>
    </w:p>
    <w:p w14:paraId="6E84B6F8" w14:textId="59626553" w:rsidR="002D13A9" w:rsidRPr="008426D1" w:rsidRDefault="002D13A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b/>
        <w:t xml:space="preserve">The student population is comprised of </w:t>
      </w:r>
      <w:r w:rsidR="00A2276C">
        <w:rPr>
          <w:rFonts w:asciiTheme="majorHAnsi" w:hAnsiTheme="majorHAnsi" w:cs="Arial"/>
          <w:sz w:val="20"/>
          <w:szCs w:val="20"/>
        </w:rPr>
        <w:t>freshmen</w:t>
      </w:r>
      <w:r>
        <w:rPr>
          <w:rFonts w:asciiTheme="majorHAnsi" w:hAnsiTheme="majorHAnsi" w:cs="Arial"/>
          <w:sz w:val="20"/>
          <w:szCs w:val="20"/>
        </w:rPr>
        <w:t xml:space="preserve"> and </w:t>
      </w:r>
      <w:r w:rsidR="00A2276C">
        <w:rPr>
          <w:rFonts w:asciiTheme="majorHAnsi" w:hAnsiTheme="majorHAnsi" w:cs="Arial"/>
          <w:sz w:val="20"/>
          <w:szCs w:val="20"/>
        </w:rPr>
        <w:t>sophomores</w:t>
      </w:r>
      <w:r>
        <w:rPr>
          <w:rFonts w:asciiTheme="majorHAnsi" w:hAnsiTheme="majorHAnsi" w:cs="Arial"/>
          <w:sz w:val="20"/>
          <w:szCs w:val="20"/>
        </w:rPr>
        <w:t xml:space="preserve">. </w:t>
      </w:r>
    </w:p>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3488B">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BD9A259"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xml:space="preserve">[ </w:t>
            </w:r>
            <w:r w:rsidR="001004E9">
              <w:rPr>
                <w:rFonts w:ascii="MS Gothic" w:eastAsia="MS Gothic" w:hAnsi="MS Gothic"/>
                <w:b/>
                <w:sz w:val="20"/>
                <w:szCs w:val="20"/>
              </w:rPr>
              <w:t>xx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4FFE9922" w14:textId="77777777" w:rsidR="00A2276C" w:rsidRPr="008426D1" w:rsidRDefault="00A2276C" w:rsidP="00001C04">
      <w:pPr>
        <w:tabs>
          <w:tab w:val="left" w:pos="360"/>
          <w:tab w:val="left" w:pos="720"/>
        </w:tabs>
        <w:spacing w:after="0" w:line="240" w:lineRule="auto"/>
        <w:rPr>
          <w:rFonts w:asciiTheme="majorHAnsi" w:hAnsiTheme="majorHAnsi" w:cs="Arial"/>
          <w:sz w:val="20"/>
          <w:szCs w:val="20"/>
        </w:rPr>
      </w:pPr>
    </w:p>
    <w:p w14:paraId="77964C95" w14:textId="5A129371" w:rsidR="00547433" w:rsidRPr="008426D1" w:rsidRDefault="001004E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The Accounting Program-Level Student learning outcomes-Technology: Students will be able to use technology appropriately to collect and process financial data and Accounting Knowledge: Students will demonstrate an understanding of accounting—will be met thru lecture and lab </w:t>
      </w:r>
      <w:r w:rsidR="00CE5CDF">
        <w:rPr>
          <w:rFonts w:asciiTheme="majorHAnsi" w:hAnsiTheme="majorHAnsi" w:cs="Arial"/>
          <w:sz w:val="20"/>
          <w:szCs w:val="20"/>
        </w:rPr>
        <w:t>dealing with tax preparation</w:t>
      </w:r>
      <w:r>
        <w:rPr>
          <w:rFonts w:asciiTheme="majorHAnsi" w:hAnsiTheme="majorHAnsi" w:cs="Arial"/>
          <w:sz w:val="20"/>
          <w:szCs w:val="20"/>
        </w:rPr>
        <w:t xml:space="preserve">.  </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B50ED" w:rsidRPr="002B453A" w14:paraId="31EFA1B9" w14:textId="77777777" w:rsidTr="00551D09">
        <w:tc>
          <w:tcPr>
            <w:tcW w:w="2148" w:type="dxa"/>
          </w:tcPr>
          <w:p w14:paraId="188B2BD5" w14:textId="77777777" w:rsidR="00DB50ED" w:rsidRPr="002B453A" w:rsidRDefault="00DB50ED" w:rsidP="00551D09">
            <w:pPr>
              <w:jc w:val="center"/>
              <w:rPr>
                <w:rFonts w:asciiTheme="majorHAnsi" w:hAnsiTheme="majorHAnsi"/>
                <w:b/>
                <w:sz w:val="20"/>
                <w:szCs w:val="20"/>
              </w:rPr>
            </w:pPr>
            <w:r w:rsidRPr="002B453A">
              <w:rPr>
                <w:rFonts w:asciiTheme="majorHAnsi" w:hAnsiTheme="majorHAnsi"/>
                <w:b/>
                <w:sz w:val="20"/>
                <w:szCs w:val="20"/>
              </w:rPr>
              <w:t>Outcome 1</w:t>
            </w:r>
          </w:p>
          <w:p w14:paraId="2E1D4C51" w14:textId="77777777" w:rsidR="00DB50ED" w:rsidRPr="002B453A" w:rsidRDefault="00DB50ED" w:rsidP="00551D09">
            <w:pPr>
              <w:rPr>
                <w:rFonts w:asciiTheme="majorHAnsi" w:hAnsiTheme="majorHAnsi"/>
                <w:sz w:val="20"/>
                <w:szCs w:val="20"/>
              </w:rPr>
            </w:pPr>
          </w:p>
        </w:tc>
        <w:sdt>
          <w:sdtPr>
            <w:rPr>
              <w:rFonts w:asciiTheme="majorHAnsi" w:hAnsiTheme="majorHAnsi"/>
              <w:sz w:val="20"/>
              <w:szCs w:val="20"/>
            </w:rPr>
            <w:id w:val="1425539941"/>
            <w:placeholder>
              <w:docPart w:val="BD909D2FD29B4426928A4487CEF23C12"/>
            </w:placeholder>
          </w:sdtPr>
          <w:sdtEndPr/>
          <w:sdtContent>
            <w:tc>
              <w:tcPr>
                <w:tcW w:w="7428" w:type="dxa"/>
              </w:tcPr>
              <w:p w14:paraId="35059346" w14:textId="77777777" w:rsidR="00DB50ED" w:rsidRPr="002B453A" w:rsidRDefault="00DB50ED" w:rsidP="00551D09">
                <w:pPr>
                  <w:rPr>
                    <w:rFonts w:asciiTheme="majorHAnsi" w:hAnsiTheme="majorHAnsi"/>
                    <w:sz w:val="20"/>
                    <w:szCs w:val="20"/>
                  </w:rPr>
                </w:pPr>
                <w:r w:rsidRPr="008D5023">
                  <w:rPr>
                    <w:rFonts w:ascii="Cambria" w:hAnsi="Cambria" w:cs="Times New Roman"/>
                    <w:sz w:val="20"/>
                    <w:szCs w:val="20"/>
                  </w:rPr>
                  <w:t>Demonstrate an understanding of accounting and regulatory standards from the areas of financial, managerial, governmental, and tax accounting.</w:t>
                </w:r>
              </w:p>
            </w:tc>
          </w:sdtContent>
        </w:sdt>
      </w:tr>
      <w:tr w:rsidR="00DB50ED" w:rsidRPr="002B453A" w14:paraId="605BE071" w14:textId="77777777" w:rsidTr="00551D09">
        <w:tc>
          <w:tcPr>
            <w:tcW w:w="2148" w:type="dxa"/>
          </w:tcPr>
          <w:p w14:paraId="511C0003" w14:textId="77777777" w:rsidR="00DB50ED" w:rsidRPr="002B453A" w:rsidRDefault="00DB50ED" w:rsidP="00551D09">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02081141"/>
          </w:sdtPr>
          <w:sdtEndPr/>
          <w:sdtContent>
            <w:tc>
              <w:tcPr>
                <w:tcW w:w="7428" w:type="dxa"/>
              </w:tcPr>
              <w:p w14:paraId="3A3949B5" w14:textId="77777777" w:rsidR="00DB50ED" w:rsidRDefault="00DB50ED" w:rsidP="00551D09">
                <w:pPr>
                  <w:rPr>
                    <w:rFonts w:ascii="Cambria" w:hAnsi="Cambria"/>
                    <w:sz w:val="20"/>
                    <w:szCs w:val="20"/>
                  </w:rPr>
                </w:pPr>
                <w:r w:rsidRPr="008D5023">
                  <w:rPr>
                    <w:rFonts w:ascii="Cambria" w:hAnsi="Cambria"/>
                    <w:sz w:val="20"/>
                    <w:szCs w:val="20"/>
                  </w:rPr>
                  <w:t>Direct measure: Students will be assigned a project to complete using a computerized accounting program such as Q</w:t>
                </w:r>
                <w:r>
                  <w:rPr>
                    <w:rFonts w:ascii="Cambria" w:hAnsi="Cambria"/>
                    <w:sz w:val="20"/>
                    <w:szCs w:val="20"/>
                  </w:rPr>
                  <w:t>uickBooks or a similar program.</w:t>
                </w:r>
              </w:p>
              <w:p w14:paraId="42CD7DB2" w14:textId="77777777" w:rsidR="00DB50ED" w:rsidRPr="002B453A" w:rsidRDefault="00DB50ED" w:rsidP="00551D09">
                <w:pPr>
                  <w:rPr>
                    <w:rFonts w:asciiTheme="majorHAnsi" w:hAnsiTheme="majorHAnsi"/>
                    <w:sz w:val="20"/>
                    <w:szCs w:val="20"/>
                  </w:rPr>
                </w:pPr>
                <w:r>
                  <w:rPr>
                    <w:rFonts w:ascii="Cambria" w:hAnsi="Cambria"/>
                    <w:sz w:val="20"/>
                    <w:szCs w:val="20"/>
                  </w:rPr>
                  <w:t>Indirect: Student surveys and advisory council meetings</w:t>
                </w:r>
              </w:p>
            </w:tc>
          </w:sdtContent>
        </w:sdt>
      </w:tr>
      <w:tr w:rsidR="00DB50ED" w:rsidRPr="002B453A" w14:paraId="48C1C31B" w14:textId="77777777" w:rsidTr="00551D09">
        <w:tc>
          <w:tcPr>
            <w:tcW w:w="2148" w:type="dxa"/>
          </w:tcPr>
          <w:p w14:paraId="3FBE3388" w14:textId="77777777" w:rsidR="00DB50ED" w:rsidRPr="002B453A" w:rsidRDefault="00DB50ED" w:rsidP="00551D09">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242795771"/>
          </w:sdtPr>
          <w:sdtEndPr/>
          <w:sdtContent>
            <w:tc>
              <w:tcPr>
                <w:tcW w:w="7428" w:type="dxa"/>
              </w:tcPr>
              <w:p w14:paraId="7ECBB222" w14:textId="77777777" w:rsidR="00DB50ED" w:rsidRDefault="00DB50ED" w:rsidP="00551D09">
                <w:pPr>
                  <w:rPr>
                    <w:rFonts w:asciiTheme="majorHAnsi" w:hAnsiTheme="majorHAnsi"/>
                    <w:sz w:val="20"/>
                    <w:szCs w:val="20"/>
                  </w:rPr>
                </w:pPr>
                <w:r>
                  <w:rPr>
                    <w:rFonts w:asciiTheme="majorHAnsi" w:hAnsiTheme="majorHAnsi"/>
                    <w:sz w:val="20"/>
                    <w:szCs w:val="20"/>
                  </w:rPr>
                  <w:t>ACCT 2033, Introduction to Financial Accounting</w:t>
                </w:r>
              </w:p>
              <w:p w14:paraId="677DB85D" w14:textId="77777777" w:rsidR="00DB50ED" w:rsidRDefault="00DB50ED" w:rsidP="00551D09">
                <w:pPr>
                  <w:rPr>
                    <w:rFonts w:asciiTheme="majorHAnsi" w:hAnsiTheme="majorHAnsi"/>
                    <w:sz w:val="20"/>
                    <w:szCs w:val="20"/>
                  </w:rPr>
                </w:pPr>
                <w:r>
                  <w:rPr>
                    <w:rFonts w:asciiTheme="majorHAnsi" w:hAnsiTheme="majorHAnsi"/>
                    <w:sz w:val="20"/>
                    <w:szCs w:val="20"/>
                  </w:rPr>
                  <w:t>ACCT 2133, Introduction to Managerial Accounting</w:t>
                </w:r>
              </w:p>
              <w:p w14:paraId="5D16A4EB" w14:textId="77777777" w:rsidR="00DB50ED" w:rsidRPr="002B453A" w:rsidRDefault="00DB50ED" w:rsidP="00551D09">
                <w:pPr>
                  <w:rPr>
                    <w:rFonts w:asciiTheme="majorHAnsi" w:hAnsiTheme="majorHAnsi"/>
                    <w:sz w:val="20"/>
                    <w:szCs w:val="20"/>
                  </w:rPr>
                </w:pPr>
                <w:r>
                  <w:rPr>
                    <w:rFonts w:asciiTheme="majorHAnsi" w:hAnsiTheme="majorHAnsi"/>
                    <w:sz w:val="20"/>
                    <w:szCs w:val="20"/>
                  </w:rPr>
                  <w:t>ACCT 3053, Cost Accounting with a Managerial Emphasis</w:t>
                </w:r>
              </w:p>
            </w:tc>
          </w:sdtContent>
        </w:sdt>
      </w:tr>
      <w:tr w:rsidR="00DB50ED" w:rsidRPr="002B453A" w14:paraId="16549604" w14:textId="77777777" w:rsidTr="00551D09">
        <w:tc>
          <w:tcPr>
            <w:tcW w:w="2148" w:type="dxa"/>
          </w:tcPr>
          <w:p w14:paraId="4C66C6B0" w14:textId="77777777" w:rsidR="00DB50ED" w:rsidRPr="002B453A" w:rsidRDefault="00DB50ED" w:rsidP="00551D09">
            <w:pPr>
              <w:rPr>
                <w:rFonts w:asciiTheme="majorHAnsi" w:hAnsiTheme="majorHAnsi"/>
                <w:sz w:val="20"/>
                <w:szCs w:val="20"/>
              </w:rPr>
            </w:pPr>
            <w:r w:rsidRPr="002B453A">
              <w:rPr>
                <w:rFonts w:asciiTheme="majorHAnsi" w:hAnsiTheme="majorHAnsi"/>
                <w:sz w:val="20"/>
                <w:szCs w:val="20"/>
              </w:rPr>
              <w:t xml:space="preserve">Assessment </w:t>
            </w:r>
          </w:p>
          <w:p w14:paraId="1DE12CA6" w14:textId="77777777" w:rsidR="00DB50ED" w:rsidRPr="002B453A" w:rsidRDefault="00DB50ED" w:rsidP="00551D0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627AA68F" w14:textId="77777777" w:rsidR="00DB50ED" w:rsidRPr="002B453A" w:rsidRDefault="00DB50ED" w:rsidP="00551D09">
                <w:pPr>
                  <w:rPr>
                    <w:rFonts w:asciiTheme="majorHAnsi" w:hAnsiTheme="majorHAnsi"/>
                    <w:sz w:val="20"/>
                    <w:szCs w:val="20"/>
                  </w:rPr>
                </w:pPr>
                <w:r>
                  <w:rPr>
                    <w:rFonts w:asciiTheme="majorHAnsi" w:hAnsiTheme="majorHAnsi"/>
                    <w:sz w:val="20"/>
                    <w:szCs w:val="20"/>
                  </w:rPr>
                  <w:t>This will be assessed in the same manner and on same timetable as the corresponding bachelor program.</w:t>
                </w:r>
              </w:p>
            </w:tc>
          </w:sdtContent>
        </w:sdt>
      </w:tr>
      <w:tr w:rsidR="00DB50ED" w:rsidRPr="002B453A" w14:paraId="523CE927" w14:textId="77777777" w:rsidTr="00551D09">
        <w:tc>
          <w:tcPr>
            <w:tcW w:w="2148" w:type="dxa"/>
          </w:tcPr>
          <w:p w14:paraId="460BD7AB" w14:textId="77777777" w:rsidR="00DB50ED" w:rsidRPr="002B453A" w:rsidRDefault="00DB50ED" w:rsidP="00551D0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4F5D8826" w14:textId="77777777" w:rsidR="00DB50ED" w:rsidRPr="002B453A" w:rsidRDefault="003F6E19" w:rsidP="00551D09">
            <w:pPr>
              <w:rPr>
                <w:rFonts w:asciiTheme="majorHAnsi" w:hAnsiTheme="majorHAnsi"/>
                <w:sz w:val="20"/>
                <w:szCs w:val="20"/>
              </w:rPr>
            </w:pPr>
            <w:sdt>
              <w:sdtPr>
                <w:rPr>
                  <w:rFonts w:asciiTheme="majorHAnsi" w:hAnsiTheme="majorHAnsi"/>
                  <w:sz w:val="20"/>
                  <w:szCs w:val="20"/>
                </w:rPr>
                <w:id w:val="-1987393539"/>
              </w:sdtPr>
              <w:sdtEndPr/>
              <w:sdtContent>
                <w:sdt>
                  <w:sdtPr>
                    <w:rPr>
                      <w:rFonts w:asciiTheme="majorHAnsi" w:hAnsiTheme="majorHAnsi"/>
                      <w:color w:val="808080" w:themeColor="background1" w:themeShade="80"/>
                      <w:sz w:val="20"/>
                      <w:szCs w:val="20"/>
                    </w:rPr>
                    <w:id w:val="-152460142"/>
                  </w:sdtPr>
                  <w:sdtEndPr/>
                  <w:sdtContent>
                    <w:r w:rsidR="00DB50ED">
                      <w:rPr>
                        <w:rFonts w:asciiTheme="majorHAnsi" w:hAnsiTheme="majorHAnsi"/>
                        <w:color w:val="808080" w:themeColor="background1" w:themeShade="80"/>
                        <w:sz w:val="20"/>
                        <w:szCs w:val="20"/>
                      </w:rPr>
                      <w:t>T</w:t>
                    </w:r>
                  </w:sdtContent>
                </w:sdt>
              </w:sdtContent>
            </w:sdt>
            <w:r w:rsidR="00DB50ED">
              <w:rPr>
                <w:rFonts w:asciiTheme="majorHAnsi" w:hAnsiTheme="majorHAnsi"/>
                <w:sz w:val="20"/>
                <w:szCs w:val="20"/>
              </w:rPr>
              <w:t>he chair of the accounting department and the faculty assigned to the responsible courses</w:t>
            </w:r>
          </w:p>
        </w:tc>
      </w:tr>
    </w:tbl>
    <w:p w14:paraId="2BD03B70" w14:textId="08F64BFF" w:rsidR="00CA269E" w:rsidRDefault="00CA269E" w:rsidP="00575870">
      <w:pPr>
        <w:rPr>
          <w:rFonts w:asciiTheme="majorHAnsi" w:hAnsiTheme="majorHAnsi" w:cs="Arial"/>
          <w:i/>
          <w:sz w:val="20"/>
          <w:szCs w:val="20"/>
        </w:rPr>
      </w:pPr>
    </w:p>
    <w:tbl>
      <w:tblPr>
        <w:tblStyle w:val="TableGrid1"/>
        <w:tblW w:w="9576" w:type="dxa"/>
        <w:tblLook w:val="04A0" w:firstRow="1" w:lastRow="0" w:firstColumn="1" w:lastColumn="0" w:noHBand="0" w:noVBand="1"/>
      </w:tblPr>
      <w:tblGrid>
        <w:gridCol w:w="2148"/>
        <w:gridCol w:w="7428"/>
      </w:tblGrid>
      <w:tr w:rsidR="00DB50ED" w:rsidRPr="00DB50ED" w14:paraId="290D041D" w14:textId="77777777" w:rsidTr="00551D09">
        <w:tc>
          <w:tcPr>
            <w:tcW w:w="2148" w:type="dxa"/>
          </w:tcPr>
          <w:p w14:paraId="198A4FCD" w14:textId="77777777" w:rsidR="00DB50ED" w:rsidRPr="00DB50ED" w:rsidRDefault="00DB50ED" w:rsidP="00DB50ED">
            <w:pPr>
              <w:jc w:val="center"/>
              <w:rPr>
                <w:rFonts w:asciiTheme="majorHAnsi" w:hAnsiTheme="majorHAnsi"/>
                <w:b/>
                <w:sz w:val="20"/>
                <w:szCs w:val="20"/>
              </w:rPr>
            </w:pPr>
            <w:r w:rsidRPr="00DB50ED">
              <w:rPr>
                <w:rFonts w:asciiTheme="majorHAnsi" w:hAnsiTheme="majorHAnsi"/>
                <w:b/>
                <w:sz w:val="20"/>
                <w:szCs w:val="20"/>
              </w:rPr>
              <w:t>Outcome 2</w:t>
            </w:r>
          </w:p>
          <w:p w14:paraId="6A242D08" w14:textId="77777777" w:rsidR="00DB50ED" w:rsidRPr="00DB50ED" w:rsidRDefault="00DB50ED" w:rsidP="00DB50ED">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14:paraId="08E089A4" w14:textId="77777777" w:rsidR="00DB50ED" w:rsidRPr="00DB50ED" w:rsidRDefault="00DB50ED" w:rsidP="00DB50ED">
                <w:pPr>
                  <w:rPr>
                    <w:rFonts w:asciiTheme="majorHAnsi" w:hAnsiTheme="majorHAnsi"/>
                    <w:sz w:val="20"/>
                    <w:szCs w:val="20"/>
                  </w:rPr>
                </w:pPr>
                <w:r w:rsidRPr="00DB50ED">
                  <w:rPr>
                    <w:rFonts w:ascii="Cambria" w:hAnsi="Cambria"/>
                    <w:sz w:val="20"/>
                    <w:szCs w:val="20"/>
                  </w:rPr>
                  <w:t>Use technology appropriately to collect and process financial data, retrieve and report financial information, and share relevant information with internal and external stakeholders.</w:t>
                </w:r>
              </w:p>
            </w:tc>
          </w:sdtContent>
        </w:sdt>
      </w:tr>
      <w:tr w:rsidR="00DB50ED" w:rsidRPr="00DB50ED" w14:paraId="7DFE7AE2" w14:textId="77777777" w:rsidTr="00551D09">
        <w:tc>
          <w:tcPr>
            <w:tcW w:w="2148" w:type="dxa"/>
          </w:tcPr>
          <w:p w14:paraId="73639477" w14:textId="77777777" w:rsidR="00DB50ED" w:rsidRPr="00DB50ED" w:rsidRDefault="00DB50ED" w:rsidP="00DB50ED">
            <w:pPr>
              <w:rPr>
                <w:rFonts w:asciiTheme="majorHAnsi" w:hAnsiTheme="majorHAnsi"/>
                <w:sz w:val="20"/>
                <w:szCs w:val="20"/>
              </w:rPr>
            </w:pPr>
            <w:r w:rsidRPr="00DB50ED">
              <w:rPr>
                <w:rFonts w:asciiTheme="majorHAnsi" w:hAnsiTheme="majorHAnsi"/>
                <w:sz w:val="20"/>
                <w:szCs w:val="20"/>
              </w:rPr>
              <w:t>Assessment Measure</w:t>
            </w:r>
          </w:p>
        </w:tc>
        <w:sdt>
          <w:sdtPr>
            <w:rPr>
              <w:rFonts w:asciiTheme="majorHAnsi" w:hAnsiTheme="majorHAnsi"/>
              <w:sz w:val="20"/>
              <w:szCs w:val="20"/>
            </w:rPr>
            <w:id w:val="-1627849958"/>
          </w:sdtPr>
          <w:sdtEndPr/>
          <w:sdtContent>
            <w:tc>
              <w:tcPr>
                <w:tcW w:w="7428" w:type="dxa"/>
              </w:tcPr>
              <w:p w14:paraId="4E438175" w14:textId="77777777" w:rsidR="00DB50ED" w:rsidRPr="00DB50ED" w:rsidRDefault="00DB50ED" w:rsidP="00DB50ED">
                <w:pPr>
                  <w:rPr>
                    <w:rFonts w:ascii="Cambria" w:hAnsi="Cambria"/>
                    <w:sz w:val="20"/>
                    <w:szCs w:val="20"/>
                  </w:rPr>
                </w:pPr>
                <w:r w:rsidRPr="00DB50ED">
                  <w:rPr>
                    <w:rFonts w:asciiTheme="majorHAnsi" w:hAnsiTheme="majorHAnsi"/>
                    <w:sz w:val="20"/>
                    <w:szCs w:val="20"/>
                  </w:rPr>
                  <w:t xml:space="preserve">Direct Measure: </w:t>
                </w:r>
                <w:r w:rsidRPr="00DB50ED">
                  <w:rPr>
                    <w:rFonts w:ascii="Cambria" w:hAnsi="Cambria"/>
                    <w:sz w:val="20"/>
                    <w:szCs w:val="20"/>
                  </w:rPr>
                  <w:t xml:space="preserve">Students will be assigned a project to complete using a computerized accounting program requiring the completion of state and federal tax forms. </w:t>
                </w:r>
              </w:p>
              <w:p w14:paraId="0ECA3275" w14:textId="77777777" w:rsidR="00DB50ED" w:rsidRPr="00DB50ED" w:rsidRDefault="00DB50ED" w:rsidP="00DB50ED">
                <w:pPr>
                  <w:rPr>
                    <w:rFonts w:asciiTheme="majorHAnsi" w:hAnsiTheme="majorHAnsi"/>
                    <w:sz w:val="20"/>
                    <w:szCs w:val="20"/>
                  </w:rPr>
                </w:pPr>
                <w:r w:rsidRPr="00DB50ED">
                  <w:rPr>
                    <w:rFonts w:ascii="Cambria" w:hAnsi="Cambria"/>
                    <w:sz w:val="20"/>
                    <w:szCs w:val="20"/>
                  </w:rPr>
                  <w:t>Indirect Measure: Student surveys and advisory council meetings.</w:t>
                </w:r>
              </w:p>
            </w:tc>
          </w:sdtContent>
        </w:sdt>
      </w:tr>
      <w:tr w:rsidR="00DB50ED" w:rsidRPr="00DB50ED" w14:paraId="447EAF75" w14:textId="77777777" w:rsidTr="00551D09">
        <w:tc>
          <w:tcPr>
            <w:tcW w:w="2148" w:type="dxa"/>
          </w:tcPr>
          <w:p w14:paraId="26BD1BC7" w14:textId="77777777" w:rsidR="00DB50ED" w:rsidRPr="00DB50ED" w:rsidRDefault="00DB50ED" w:rsidP="00DB50ED">
            <w:pPr>
              <w:rPr>
                <w:rFonts w:asciiTheme="majorHAnsi" w:hAnsiTheme="majorHAnsi"/>
                <w:sz w:val="20"/>
                <w:szCs w:val="20"/>
              </w:rPr>
            </w:pPr>
            <w:r w:rsidRPr="00DB50ED">
              <w:rPr>
                <w:rFonts w:asciiTheme="majorHAnsi" w:hAnsiTheme="majorHAnsi"/>
                <w:sz w:val="20"/>
                <w:szCs w:val="20"/>
              </w:rPr>
              <w:t>Which courses are responsible for this outcome?</w:t>
            </w:r>
          </w:p>
        </w:tc>
        <w:sdt>
          <w:sdtPr>
            <w:rPr>
              <w:rFonts w:asciiTheme="majorHAnsi" w:hAnsiTheme="majorHAnsi"/>
              <w:sz w:val="20"/>
              <w:szCs w:val="20"/>
            </w:rPr>
            <w:id w:val="1896852792"/>
          </w:sdtPr>
          <w:sdtEndPr/>
          <w:sdtContent>
            <w:tc>
              <w:tcPr>
                <w:tcW w:w="7428" w:type="dxa"/>
              </w:tcPr>
              <w:p w14:paraId="3FDF5585" w14:textId="77777777" w:rsidR="00DB50ED" w:rsidRPr="00DB50ED" w:rsidRDefault="00DB50ED" w:rsidP="00DB50ED">
                <w:pPr>
                  <w:rPr>
                    <w:rFonts w:asciiTheme="majorHAnsi" w:hAnsiTheme="majorHAnsi"/>
                    <w:sz w:val="20"/>
                    <w:szCs w:val="20"/>
                  </w:rPr>
                </w:pPr>
                <w:r w:rsidRPr="00DB50ED">
                  <w:rPr>
                    <w:rFonts w:asciiTheme="majorHAnsi" w:hAnsiTheme="majorHAnsi"/>
                    <w:sz w:val="20"/>
                    <w:szCs w:val="20"/>
                  </w:rPr>
                  <w:t>ACCT 2014, Computerized Accounting Principles</w:t>
                </w:r>
              </w:p>
              <w:p w14:paraId="75E099F1" w14:textId="77777777" w:rsidR="00DB50ED" w:rsidRPr="00DB50ED" w:rsidRDefault="00DB50ED" w:rsidP="00DB50ED">
                <w:pPr>
                  <w:rPr>
                    <w:rFonts w:asciiTheme="majorHAnsi" w:hAnsiTheme="majorHAnsi"/>
                    <w:sz w:val="20"/>
                    <w:szCs w:val="20"/>
                  </w:rPr>
                </w:pPr>
                <w:r w:rsidRPr="00DB50ED">
                  <w:rPr>
                    <w:rFonts w:asciiTheme="majorHAnsi" w:hAnsiTheme="majorHAnsi"/>
                    <w:sz w:val="20"/>
                    <w:szCs w:val="20"/>
                  </w:rPr>
                  <w:t>ACCT 2043, Tax Compliance</w:t>
                </w:r>
              </w:p>
            </w:tc>
          </w:sdtContent>
        </w:sdt>
      </w:tr>
      <w:tr w:rsidR="00DB50ED" w:rsidRPr="00DB50ED" w14:paraId="35F7313B" w14:textId="77777777" w:rsidTr="00551D09">
        <w:tc>
          <w:tcPr>
            <w:tcW w:w="2148" w:type="dxa"/>
          </w:tcPr>
          <w:p w14:paraId="4B1DED8D" w14:textId="77777777" w:rsidR="00DB50ED" w:rsidRPr="00DB50ED" w:rsidRDefault="00DB50ED" w:rsidP="00DB50ED">
            <w:pPr>
              <w:rPr>
                <w:rFonts w:asciiTheme="majorHAnsi" w:hAnsiTheme="majorHAnsi"/>
                <w:sz w:val="20"/>
                <w:szCs w:val="20"/>
              </w:rPr>
            </w:pPr>
            <w:r w:rsidRPr="00DB50ED">
              <w:rPr>
                <w:rFonts w:asciiTheme="majorHAnsi" w:hAnsiTheme="majorHAnsi"/>
                <w:sz w:val="20"/>
                <w:szCs w:val="20"/>
              </w:rPr>
              <w:t xml:space="preserve">Assessment </w:t>
            </w:r>
          </w:p>
          <w:p w14:paraId="562F1017" w14:textId="77777777" w:rsidR="00DB50ED" w:rsidRPr="00DB50ED" w:rsidRDefault="00DB50ED" w:rsidP="00DB50ED">
            <w:pPr>
              <w:rPr>
                <w:rFonts w:asciiTheme="majorHAnsi" w:hAnsiTheme="majorHAnsi"/>
                <w:sz w:val="20"/>
                <w:szCs w:val="20"/>
              </w:rPr>
            </w:pPr>
            <w:r w:rsidRPr="00DB50ED">
              <w:rPr>
                <w:rFonts w:asciiTheme="majorHAnsi" w:hAnsiTheme="majorHAnsi"/>
                <w:sz w:val="20"/>
                <w:szCs w:val="20"/>
              </w:rPr>
              <w:t>Timetable</w:t>
            </w:r>
          </w:p>
        </w:tc>
        <w:sdt>
          <w:sdtPr>
            <w:rPr>
              <w:rFonts w:asciiTheme="majorHAnsi" w:hAnsiTheme="majorHAnsi"/>
              <w:sz w:val="20"/>
              <w:szCs w:val="20"/>
            </w:rPr>
            <w:id w:val="-1413306704"/>
          </w:sdtPr>
          <w:sdtEndPr/>
          <w:sdtContent>
            <w:tc>
              <w:tcPr>
                <w:tcW w:w="7428" w:type="dxa"/>
              </w:tcPr>
              <w:p w14:paraId="66892256" w14:textId="77777777" w:rsidR="00DB50ED" w:rsidRPr="00DB50ED" w:rsidRDefault="00DB50ED" w:rsidP="00DB50ED">
                <w:pPr>
                  <w:rPr>
                    <w:rFonts w:asciiTheme="majorHAnsi" w:hAnsiTheme="majorHAnsi"/>
                    <w:sz w:val="20"/>
                    <w:szCs w:val="20"/>
                  </w:rPr>
                </w:pPr>
                <w:r w:rsidRPr="00DB50ED">
                  <w:rPr>
                    <w:rFonts w:asciiTheme="majorHAnsi" w:hAnsiTheme="majorHAnsi"/>
                    <w:sz w:val="20"/>
                    <w:szCs w:val="20"/>
                  </w:rPr>
                  <w:t xml:space="preserve">This will be assessed every even year in ACCT 2043. </w:t>
                </w:r>
              </w:p>
            </w:tc>
          </w:sdtContent>
        </w:sdt>
      </w:tr>
      <w:tr w:rsidR="00DB50ED" w:rsidRPr="00DB50ED" w14:paraId="6F616DC6" w14:textId="77777777" w:rsidTr="00551D09">
        <w:tc>
          <w:tcPr>
            <w:tcW w:w="2148" w:type="dxa"/>
          </w:tcPr>
          <w:p w14:paraId="6728852A" w14:textId="77777777" w:rsidR="00DB50ED" w:rsidRPr="00DB50ED" w:rsidRDefault="00DB50ED" w:rsidP="00DB50ED">
            <w:pPr>
              <w:rPr>
                <w:rFonts w:asciiTheme="majorHAnsi" w:hAnsiTheme="majorHAnsi"/>
                <w:sz w:val="20"/>
                <w:szCs w:val="20"/>
              </w:rPr>
            </w:pPr>
            <w:r w:rsidRPr="00DB50ED">
              <w:rPr>
                <w:rFonts w:asciiTheme="majorHAnsi" w:hAnsiTheme="majorHAnsi"/>
                <w:sz w:val="20"/>
                <w:szCs w:val="20"/>
              </w:rPr>
              <w:t>Who is responsible for assessing and reporting on the results?</w:t>
            </w:r>
          </w:p>
        </w:tc>
        <w:tc>
          <w:tcPr>
            <w:tcW w:w="7428" w:type="dxa"/>
          </w:tcPr>
          <w:p w14:paraId="18898935" w14:textId="77777777" w:rsidR="00DB50ED" w:rsidRPr="00DB50ED" w:rsidRDefault="00DB50ED" w:rsidP="00DB50ED">
            <w:pPr>
              <w:rPr>
                <w:rFonts w:asciiTheme="majorHAnsi" w:hAnsiTheme="majorHAnsi"/>
                <w:sz w:val="20"/>
                <w:szCs w:val="20"/>
              </w:rPr>
            </w:pPr>
            <w:r w:rsidRPr="00DB50ED">
              <w:rPr>
                <w:rFonts w:asciiTheme="majorHAnsi" w:hAnsiTheme="majorHAnsi"/>
                <w:sz w:val="20"/>
                <w:szCs w:val="20"/>
              </w:rPr>
              <w:t>The chair of the accounting department and the faculty assigned to the responsible courses.</w:t>
            </w:r>
          </w:p>
        </w:tc>
      </w:tr>
    </w:tbl>
    <w:p w14:paraId="655C8AF6" w14:textId="77777777" w:rsidR="00DB50ED" w:rsidRDefault="00DB50ED"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60A3238" w:rsidR="00575870" w:rsidRPr="002B453A" w:rsidRDefault="00674554" w:rsidP="00CE5CDF">
                <w:pPr>
                  <w:rPr>
                    <w:rFonts w:asciiTheme="majorHAnsi" w:hAnsiTheme="majorHAnsi"/>
                    <w:sz w:val="20"/>
                    <w:szCs w:val="20"/>
                  </w:rPr>
                </w:pPr>
                <w:r>
                  <w:rPr>
                    <w:rFonts w:asciiTheme="majorHAnsi" w:hAnsiTheme="majorHAnsi"/>
                    <w:sz w:val="20"/>
                    <w:szCs w:val="20"/>
                  </w:rPr>
                  <w:t xml:space="preserve">By successfully completing this course, students will be able to: </w:t>
                </w:r>
                <w:r w:rsidR="00CE5CDF">
                  <w:rPr>
                    <w:rFonts w:asciiTheme="majorHAnsi" w:hAnsiTheme="majorHAnsi"/>
                    <w:sz w:val="20"/>
                    <w:szCs w:val="20"/>
                  </w:rPr>
                  <w:t xml:space="preserve">Identify the appropriate filing status for individual income tax filers. </w:t>
                </w:r>
                <w:r>
                  <w:rPr>
                    <w:rFonts w:asciiTheme="majorHAnsi" w:hAnsiTheme="majorHAnsi"/>
                    <w:sz w:val="20"/>
                    <w:szCs w:val="20"/>
                  </w:rPr>
                  <w:t xml:space="preserve">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18057C5" w:rsidR="00575870" w:rsidRPr="002B453A" w:rsidRDefault="00516890" w:rsidP="00516890">
                <w:pPr>
                  <w:rPr>
                    <w:rFonts w:asciiTheme="majorHAnsi" w:hAnsiTheme="majorHAnsi"/>
                    <w:sz w:val="20"/>
                    <w:szCs w:val="20"/>
                  </w:rPr>
                </w:pPr>
                <w:r>
                  <w:rPr>
                    <w:rFonts w:asciiTheme="majorHAnsi" w:hAnsiTheme="majorHAnsi"/>
                    <w:sz w:val="20"/>
                    <w:szCs w:val="20"/>
                  </w:rPr>
                  <w:t>Classroom lectures, practice problems, homework</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FBAC7B6" w:rsidR="00CB2125" w:rsidRPr="00516890"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 xml:space="preserve">Direct measure will be obtained thru class examination and indirect measure by completion of the AS degree. </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7A5D65FC"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6C1E6EAD"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7A25C4DA" w14:textId="77777777" w:rsidTr="00B3488B">
        <w:tc>
          <w:tcPr>
            <w:tcW w:w="2148" w:type="dxa"/>
          </w:tcPr>
          <w:p w14:paraId="6688E60C" w14:textId="0D98F5DD"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2CEE364C"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1485815557"/>
          </w:sdtPr>
          <w:sdtEndPr/>
          <w:sdtContent>
            <w:sdt>
              <w:sdtPr>
                <w:rPr>
                  <w:rFonts w:asciiTheme="majorHAnsi" w:hAnsiTheme="majorHAnsi"/>
                  <w:sz w:val="20"/>
                  <w:szCs w:val="20"/>
                </w:rPr>
                <w:id w:val="941653699"/>
              </w:sdtPr>
              <w:sdtEndPr/>
              <w:sdtContent>
                <w:tc>
                  <w:tcPr>
                    <w:tcW w:w="7428" w:type="dxa"/>
                  </w:tcPr>
                  <w:p w14:paraId="49A5D694" w14:textId="02839078" w:rsidR="00674554" w:rsidRPr="002B453A" w:rsidRDefault="00674554" w:rsidP="00CE5CDF">
                    <w:pPr>
                      <w:rPr>
                        <w:rFonts w:asciiTheme="majorHAnsi" w:hAnsiTheme="majorHAnsi"/>
                        <w:sz w:val="20"/>
                        <w:szCs w:val="20"/>
                      </w:rPr>
                    </w:pPr>
                    <w:r>
                      <w:rPr>
                        <w:rFonts w:asciiTheme="majorHAnsi" w:hAnsiTheme="majorHAnsi"/>
                        <w:sz w:val="20"/>
                        <w:szCs w:val="20"/>
                      </w:rPr>
                      <w:t xml:space="preserve">By successfully completing this course, students will be able to: </w:t>
                    </w:r>
                    <w:r w:rsidR="00CE5CDF">
                      <w:rPr>
                        <w:rFonts w:asciiTheme="majorHAnsi" w:hAnsiTheme="majorHAnsi"/>
                        <w:sz w:val="20"/>
                        <w:szCs w:val="20"/>
                      </w:rPr>
                      <w:t>Identify appropriate exemptions when preparing individual income taxes</w:t>
                    </w:r>
                    <w:r w:rsidR="00516890">
                      <w:rPr>
                        <w:rFonts w:asciiTheme="majorHAnsi" w:hAnsiTheme="majorHAnsi"/>
                        <w:sz w:val="20"/>
                        <w:szCs w:val="20"/>
                      </w:rPr>
                      <w:t>.</w:t>
                    </w:r>
                    <w:r>
                      <w:rPr>
                        <w:rFonts w:asciiTheme="majorHAnsi" w:hAnsiTheme="majorHAnsi"/>
                        <w:sz w:val="20"/>
                        <w:szCs w:val="20"/>
                      </w:rPr>
                      <w:t xml:space="preserve"> </w:t>
                    </w:r>
                  </w:p>
                </w:tc>
              </w:sdtContent>
            </w:sdt>
          </w:sdtContent>
        </w:sdt>
      </w:tr>
      <w:tr w:rsidR="00674554" w:rsidRPr="002B453A" w14:paraId="3D110D9A" w14:textId="77777777" w:rsidTr="00B3488B">
        <w:tc>
          <w:tcPr>
            <w:tcW w:w="2148" w:type="dxa"/>
          </w:tcPr>
          <w:p w14:paraId="15FDDE47"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41410976"/>
          </w:sdtPr>
          <w:sdtEndPr/>
          <w:sdtContent>
            <w:sdt>
              <w:sdtPr>
                <w:rPr>
                  <w:rFonts w:asciiTheme="majorHAnsi" w:hAnsiTheme="majorHAnsi"/>
                  <w:sz w:val="20"/>
                  <w:szCs w:val="20"/>
                </w:rPr>
                <w:id w:val="-763768842"/>
              </w:sdtPr>
              <w:sdtEndPr/>
              <w:sdtContent>
                <w:tc>
                  <w:tcPr>
                    <w:tcW w:w="7428" w:type="dxa"/>
                  </w:tcPr>
                  <w:p w14:paraId="4744FFAB" w14:textId="4303B8FD"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28C8C2D7" w14:textId="77777777" w:rsidTr="00B3488B">
        <w:tc>
          <w:tcPr>
            <w:tcW w:w="2148" w:type="dxa"/>
          </w:tcPr>
          <w:p w14:paraId="5243958D"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5CD1C71" w14:textId="4A32F49A" w:rsidR="00674554" w:rsidRPr="002B453A" w:rsidRDefault="003F6E19" w:rsidP="00516890">
            <w:pPr>
              <w:rPr>
                <w:rFonts w:asciiTheme="majorHAnsi" w:hAnsiTheme="majorHAnsi"/>
                <w:sz w:val="20"/>
                <w:szCs w:val="20"/>
              </w:rPr>
            </w:pPr>
            <w:sdt>
              <w:sdtPr>
                <w:rPr>
                  <w:rFonts w:asciiTheme="majorHAnsi" w:hAnsiTheme="majorHAnsi"/>
                  <w:color w:val="808080" w:themeColor="background1" w:themeShade="80"/>
                  <w:sz w:val="20"/>
                  <w:szCs w:val="20"/>
                </w:rPr>
                <w:id w:val="589050398"/>
                <w:text/>
              </w:sdtPr>
              <w:sdtEndPr/>
              <w:sdtContent>
                <w:r w:rsidR="00516890" w:rsidRPr="00CB2125">
                  <w:rPr>
                    <w:rFonts w:asciiTheme="majorHAnsi" w:hAnsiTheme="majorHAnsi"/>
                    <w:color w:val="808080" w:themeColor="background1" w:themeShade="80"/>
                    <w:sz w:val="20"/>
                    <w:szCs w:val="20"/>
                  </w:rPr>
                  <w:t>W</w:t>
                </w:r>
                <w:r w:rsidR="00516890" w:rsidRPr="0059544C">
                  <w:rPr>
                    <w:rFonts w:asciiTheme="majorHAnsi" w:hAnsiTheme="majorHAnsi"/>
                    <w:color w:val="808080" w:themeColor="background1" w:themeShade="80"/>
                    <w:sz w:val="20"/>
                    <w:szCs w:val="20"/>
                  </w:rPr>
                  <w:t xml:space="preserve"> Direct measure will be obtained thru class examination and indirect measure by completion of the AS degree. </w:t>
                </w:r>
                <w:r w:rsidR="00516890" w:rsidRPr="00CB2125">
                  <w:rPr>
                    <w:rFonts w:asciiTheme="majorHAnsi" w:hAnsiTheme="majorHAnsi"/>
                    <w:color w:val="808080" w:themeColor="background1" w:themeShade="80"/>
                    <w:sz w:val="20"/>
                    <w:szCs w:val="20"/>
                  </w:rPr>
                  <w:t xml:space="preserve"> </w:t>
                </w:r>
              </w:sdtContent>
            </w:sdt>
          </w:p>
        </w:tc>
      </w:tr>
    </w:tbl>
    <w:p w14:paraId="38E776E4"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CE7BA6E"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70E7E83F"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5BD11446" w14:textId="77777777" w:rsidTr="00B3488B">
        <w:tc>
          <w:tcPr>
            <w:tcW w:w="2148" w:type="dxa"/>
          </w:tcPr>
          <w:p w14:paraId="0BC5B45F" w14:textId="2DA8CAAF"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3AA5612D"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476959603"/>
          </w:sdtPr>
          <w:sdtEndPr/>
          <w:sdtContent>
            <w:sdt>
              <w:sdtPr>
                <w:rPr>
                  <w:rFonts w:asciiTheme="majorHAnsi" w:hAnsiTheme="majorHAnsi"/>
                  <w:sz w:val="20"/>
                  <w:szCs w:val="20"/>
                </w:rPr>
                <w:id w:val="1993982065"/>
              </w:sdtPr>
              <w:sdtEndPr/>
              <w:sdtContent>
                <w:tc>
                  <w:tcPr>
                    <w:tcW w:w="7428" w:type="dxa"/>
                  </w:tcPr>
                  <w:p w14:paraId="758DCBD1" w14:textId="24C52561" w:rsidR="00674554" w:rsidRPr="002B453A" w:rsidRDefault="00674554" w:rsidP="00CE5CDF">
                    <w:pPr>
                      <w:rPr>
                        <w:rFonts w:asciiTheme="majorHAnsi" w:hAnsiTheme="majorHAnsi"/>
                        <w:sz w:val="20"/>
                        <w:szCs w:val="20"/>
                      </w:rPr>
                    </w:pPr>
                    <w:r>
                      <w:rPr>
                        <w:rFonts w:asciiTheme="majorHAnsi" w:hAnsiTheme="majorHAnsi"/>
                        <w:sz w:val="20"/>
                        <w:szCs w:val="20"/>
                      </w:rPr>
                      <w:t xml:space="preserve">By successfully completing this course, students will be able to: </w:t>
                    </w:r>
                    <w:r w:rsidR="00CE5CDF">
                      <w:rPr>
                        <w:rFonts w:asciiTheme="majorHAnsi" w:hAnsiTheme="majorHAnsi"/>
                        <w:sz w:val="20"/>
                        <w:szCs w:val="20"/>
                      </w:rPr>
                      <w:t>Correctly report income for individual income tax</w:t>
                    </w:r>
                    <w:r w:rsidR="00516890">
                      <w:rPr>
                        <w:rFonts w:asciiTheme="majorHAnsi" w:hAnsiTheme="majorHAnsi"/>
                        <w:sz w:val="20"/>
                        <w:szCs w:val="20"/>
                      </w:rPr>
                      <w:t xml:space="preserve">. </w:t>
                    </w:r>
                  </w:p>
                </w:tc>
              </w:sdtContent>
            </w:sdt>
          </w:sdtContent>
        </w:sdt>
      </w:tr>
      <w:tr w:rsidR="00674554" w:rsidRPr="002B453A" w14:paraId="19A2EBA7" w14:textId="77777777" w:rsidTr="00516890">
        <w:trPr>
          <w:trHeight w:val="1007"/>
        </w:trPr>
        <w:tc>
          <w:tcPr>
            <w:tcW w:w="2148" w:type="dxa"/>
          </w:tcPr>
          <w:p w14:paraId="7F03AB4D"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52663157"/>
          </w:sdtPr>
          <w:sdtEndPr/>
          <w:sdtContent>
            <w:sdt>
              <w:sdtPr>
                <w:rPr>
                  <w:rFonts w:asciiTheme="majorHAnsi" w:hAnsiTheme="majorHAnsi"/>
                  <w:sz w:val="20"/>
                  <w:szCs w:val="20"/>
                </w:rPr>
                <w:id w:val="1465379614"/>
              </w:sdtPr>
              <w:sdtEndPr/>
              <w:sdtContent>
                <w:tc>
                  <w:tcPr>
                    <w:tcW w:w="7428" w:type="dxa"/>
                  </w:tcPr>
                  <w:p w14:paraId="4ACF9C10" w14:textId="227C3A63"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2D1B4DDD" w14:textId="77777777" w:rsidTr="00B3488B">
        <w:tc>
          <w:tcPr>
            <w:tcW w:w="2148" w:type="dxa"/>
          </w:tcPr>
          <w:p w14:paraId="1A373758"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352DDFE" w14:textId="04C9DBD2"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0B86E30B"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945876D"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5B6951D0"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2A683E1A" w14:textId="77777777" w:rsidTr="00B3488B">
        <w:tc>
          <w:tcPr>
            <w:tcW w:w="2148" w:type="dxa"/>
          </w:tcPr>
          <w:p w14:paraId="72748F79" w14:textId="70C680D1"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7CB0F8E8"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468556555"/>
          </w:sdtPr>
          <w:sdtEndPr/>
          <w:sdtContent>
            <w:sdt>
              <w:sdtPr>
                <w:rPr>
                  <w:rFonts w:asciiTheme="majorHAnsi" w:hAnsiTheme="majorHAnsi"/>
                  <w:sz w:val="20"/>
                  <w:szCs w:val="20"/>
                </w:rPr>
                <w:id w:val="-463726827"/>
              </w:sdtPr>
              <w:sdtEndPr/>
              <w:sdtContent>
                <w:tc>
                  <w:tcPr>
                    <w:tcW w:w="7428" w:type="dxa"/>
                  </w:tcPr>
                  <w:p w14:paraId="2C49E879" w14:textId="288FE2E9" w:rsidR="00674554" w:rsidRPr="002B453A" w:rsidRDefault="00674554" w:rsidP="00691ED2">
                    <w:pPr>
                      <w:rPr>
                        <w:rFonts w:asciiTheme="majorHAnsi" w:hAnsiTheme="majorHAnsi"/>
                        <w:sz w:val="20"/>
                        <w:szCs w:val="20"/>
                      </w:rPr>
                    </w:pPr>
                    <w:r>
                      <w:rPr>
                        <w:rFonts w:asciiTheme="majorHAnsi" w:hAnsiTheme="majorHAnsi"/>
                        <w:sz w:val="20"/>
                        <w:szCs w:val="20"/>
                      </w:rPr>
                      <w:t>By successfully completing this course, students will be able to:</w:t>
                    </w:r>
                    <w:r w:rsidR="00516890">
                      <w:rPr>
                        <w:rFonts w:asciiTheme="majorHAnsi" w:hAnsiTheme="majorHAnsi"/>
                        <w:sz w:val="20"/>
                        <w:szCs w:val="20"/>
                      </w:rPr>
                      <w:t xml:space="preserve"> </w:t>
                    </w:r>
                    <w:r w:rsidR="00D677B9">
                      <w:rPr>
                        <w:rFonts w:asciiTheme="majorHAnsi" w:hAnsiTheme="majorHAnsi"/>
                        <w:sz w:val="20"/>
                        <w:szCs w:val="20"/>
                      </w:rPr>
                      <w:t xml:space="preserve">Identify and report </w:t>
                    </w:r>
                    <w:r w:rsidR="00691ED2">
                      <w:rPr>
                        <w:rFonts w:asciiTheme="majorHAnsi" w:hAnsiTheme="majorHAnsi"/>
                        <w:sz w:val="20"/>
                        <w:szCs w:val="20"/>
                      </w:rPr>
                      <w:t>deductions for individual income taxes</w:t>
                    </w:r>
                    <w:r w:rsidR="00516890">
                      <w:rPr>
                        <w:rFonts w:asciiTheme="majorHAnsi" w:hAnsiTheme="majorHAnsi"/>
                        <w:sz w:val="20"/>
                        <w:szCs w:val="20"/>
                      </w:rPr>
                      <w:t>.</w:t>
                    </w:r>
                    <w:r>
                      <w:rPr>
                        <w:rFonts w:asciiTheme="majorHAnsi" w:hAnsiTheme="majorHAnsi"/>
                        <w:sz w:val="20"/>
                        <w:szCs w:val="20"/>
                      </w:rPr>
                      <w:t xml:space="preserve"> </w:t>
                    </w:r>
                  </w:p>
                </w:tc>
              </w:sdtContent>
            </w:sdt>
          </w:sdtContent>
        </w:sdt>
      </w:tr>
      <w:tr w:rsidR="00674554" w:rsidRPr="002B453A" w14:paraId="15AA1F41" w14:textId="77777777" w:rsidTr="00B3488B">
        <w:tc>
          <w:tcPr>
            <w:tcW w:w="2148" w:type="dxa"/>
          </w:tcPr>
          <w:p w14:paraId="7C23449B"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22521862"/>
          </w:sdtPr>
          <w:sdtEndPr/>
          <w:sdtContent>
            <w:sdt>
              <w:sdtPr>
                <w:rPr>
                  <w:rFonts w:asciiTheme="majorHAnsi" w:hAnsiTheme="majorHAnsi"/>
                  <w:sz w:val="20"/>
                  <w:szCs w:val="20"/>
                </w:rPr>
                <w:id w:val="1075244616"/>
              </w:sdtPr>
              <w:sdtEndPr/>
              <w:sdtContent>
                <w:tc>
                  <w:tcPr>
                    <w:tcW w:w="7428" w:type="dxa"/>
                  </w:tcPr>
                  <w:p w14:paraId="700BF45A" w14:textId="58E58B4C"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377D1586" w14:textId="77777777" w:rsidTr="00B3488B">
        <w:tc>
          <w:tcPr>
            <w:tcW w:w="2148" w:type="dxa"/>
          </w:tcPr>
          <w:p w14:paraId="3A7DAC26"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241F5BD" w14:textId="12E19DFB"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54AF828F" w14:textId="77777777" w:rsidR="00674554" w:rsidRDefault="00674554" w:rsidP="00674554">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0A48C4F2" w14:textId="77777777" w:rsidR="00674554" w:rsidRDefault="00674554" w:rsidP="00674554">
      <w:pPr>
        <w:ind w:firstLine="720"/>
        <w:rPr>
          <w:rFonts w:asciiTheme="majorHAnsi" w:hAnsiTheme="majorHAnsi" w:cs="Arial"/>
          <w:i/>
          <w:sz w:val="20"/>
          <w:szCs w:val="20"/>
        </w:rPr>
      </w:pPr>
    </w:p>
    <w:p w14:paraId="24B82480" w14:textId="77777777" w:rsidR="00674554" w:rsidRDefault="00674554" w:rsidP="00674554">
      <w:pPr>
        <w:ind w:firstLine="720"/>
        <w:rPr>
          <w:rFonts w:asciiTheme="majorHAnsi" w:hAnsiTheme="majorHAnsi" w:cs="Arial"/>
          <w:i/>
          <w:sz w:val="20"/>
          <w:szCs w:val="20"/>
        </w:rPr>
      </w:pPr>
    </w:p>
    <w:p w14:paraId="475CF8E6" w14:textId="77777777" w:rsidR="00674554" w:rsidRDefault="00674554" w:rsidP="00674554">
      <w:pPr>
        <w:ind w:firstLine="720"/>
        <w:rPr>
          <w:rFonts w:asciiTheme="majorHAnsi" w:hAnsiTheme="majorHAnsi" w:cs="Arial"/>
          <w:i/>
          <w:sz w:val="20"/>
          <w:szCs w:val="20"/>
        </w:rPr>
      </w:pPr>
    </w:p>
    <w:p w14:paraId="54C56473" w14:textId="77777777" w:rsidR="00674554" w:rsidRPr="00CA269E" w:rsidRDefault="00674554" w:rsidP="00674554">
      <w:pPr>
        <w:ind w:firstLine="720"/>
        <w:rPr>
          <w:rFonts w:asciiTheme="majorHAnsi" w:hAnsiTheme="majorHAnsi" w:cs="Arial"/>
          <w:b/>
          <w:sz w:val="16"/>
          <w:szCs w:val="16"/>
          <w:u w:val="single"/>
        </w:rPr>
      </w:pPr>
    </w:p>
    <w:p w14:paraId="27349658"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2778869C"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37B201CA" w14:textId="77777777" w:rsidTr="00B3488B">
        <w:tc>
          <w:tcPr>
            <w:tcW w:w="2148" w:type="dxa"/>
          </w:tcPr>
          <w:p w14:paraId="55D0E3F0" w14:textId="50D79164"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49C56326"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930242673"/>
          </w:sdtPr>
          <w:sdtEndPr/>
          <w:sdtContent>
            <w:sdt>
              <w:sdtPr>
                <w:rPr>
                  <w:rFonts w:asciiTheme="majorHAnsi" w:hAnsiTheme="majorHAnsi"/>
                  <w:sz w:val="20"/>
                  <w:szCs w:val="20"/>
                </w:rPr>
                <w:id w:val="489749945"/>
              </w:sdtPr>
              <w:sdtEndPr/>
              <w:sdtContent>
                <w:tc>
                  <w:tcPr>
                    <w:tcW w:w="7428" w:type="dxa"/>
                  </w:tcPr>
                  <w:p w14:paraId="34799766" w14:textId="20547EED" w:rsidR="00674554" w:rsidRPr="002B453A" w:rsidRDefault="00674554" w:rsidP="007E1093">
                    <w:pPr>
                      <w:rPr>
                        <w:rFonts w:asciiTheme="majorHAnsi" w:hAnsiTheme="majorHAnsi"/>
                        <w:sz w:val="20"/>
                        <w:szCs w:val="20"/>
                      </w:rPr>
                    </w:pPr>
                    <w:r>
                      <w:rPr>
                        <w:rFonts w:asciiTheme="majorHAnsi" w:hAnsiTheme="majorHAnsi"/>
                        <w:sz w:val="20"/>
                        <w:szCs w:val="20"/>
                      </w:rPr>
                      <w:t xml:space="preserve">By successfully completing this course, students will be able to: </w:t>
                    </w:r>
                    <w:r w:rsidR="007E1093">
                      <w:rPr>
                        <w:rFonts w:asciiTheme="majorHAnsi" w:hAnsiTheme="majorHAnsi"/>
                        <w:sz w:val="20"/>
                        <w:szCs w:val="20"/>
                      </w:rPr>
                      <w:t>Identify and report tax credits for individual taxes</w:t>
                    </w:r>
                    <w:r w:rsidR="00516890">
                      <w:rPr>
                        <w:rFonts w:asciiTheme="majorHAnsi" w:hAnsiTheme="majorHAnsi"/>
                        <w:sz w:val="20"/>
                        <w:szCs w:val="20"/>
                      </w:rPr>
                      <w:t xml:space="preserve">. </w:t>
                    </w:r>
                  </w:p>
                </w:tc>
              </w:sdtContent>
            </w:sdt>
          </w:sdtContent>
        </w:sdt>
      </w:tr>
      <w:tr w:rsidR="00674554" w:rsidRPr="002B453A" w14:paraId="2641639E" w14:textId="77777777" w:rsidTr="00B3488B">
        <w:tc>
          <w:tcPr>
            <w:tcW w:w="2148" w:type="dxa"/>
          </w:tcPr>
          <w:p w14:paraId="42FB8523"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81218169"/>
          </w:sdtPr>
          <w:sdtEndPr/>
          <w:sdtContent>
            <w:sdt>
              <w:sdtPr>
                <w:rPr>
                  <w:rFonts w:asciiTheme="majorHAnsi" w:hAnsiTheme="majorHAnsi"/>
                  <w:sz w:val="20"/>
                  <w:szCs w:val="20"/>
                </w:rPr>
                <w:id w:val="134770330"/>
              </w:sdtPr>
              <w:sdtEndPr/>
              <w:sdtContent>
                <w:tc>
                  <w:tcPr>
                    <w:tcW w:w="7428" w:type="dxa"/>
                  </w:tcPr>
                  <w:p w14:paraId="462F78FD" w14:textId="3853F2FD"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1EAEEBA5" w14:textId="77777777" w:rsidTr="00B3488B">
        <w:tc>
          <w:tcPr>
            <w:tcW w:w="2148" w:type="dxa"/>
          </w:tcPr>
          <w:p w14:paraId="359778D8"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F03C526" w14:textId="11264BC1"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3792CC31"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7AF3EA52"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7A71477E"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5F06CB2B" w14:textId="77777777" w:rsidTr="00B3488B">
        <w:tc>
          <w:tcPr>
            <w:tcW w:w="2148" w:type="dxa"/>
          </w:tcPr>
          <w:p w14:paraId="66D0A8C7" w14:textId="648F76CD"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6</w:t>
            </w:r>
          </w:p>
          <w:p w14:paraId="6DE7CBCF"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1376199701"/>
          </w:sdtPr>
          <w:sdtEndPr/>
          <w:sdtContent>
            <w:sdt>
              <w:sdtPr>
                <w:rPr>
                  <w:rFonts w:asciiTheme="majorHAnsi" w:hAnsiTheme="majorHAnsi"/>
                  <w:sz w:val="20"/>
                  <w:szCs w:val="20"/>
                </w:rPr>
                <w:id w:val="668216937"/>
              </w:sdtPr>
              <w:sdtEndPr/>
              <w:sdtContent>
                <w:tc>
                  <w:tcPr>
                    <w:tcW w:w="7428" w:type="dxa"/>
                  </w:tcPr>
                  <w:p w14:paraId="7082A527" w14:textId="730C950E" w:rsidR="00674554" w:rsidRPr="002B453A" w:rsidRDefault="00674554" w:rsidP="007E1093">
                    <w:pPr>
                      <w:rPr>
                        <w:rFonts w:asciiTheme="majorHAnsi" w:hAnsiTheme="majorHAnsi"/>
                        <w:sz w:val="20"/>
                        <w:szCs w:val="20"/>
                      </w:rPr>
                    </w:pPr>
                    <w:r>
                      <w:rPr>
                        <w:rFonts w:asciiTheme="majorHAnsi" w:hAnsiTheme="majorHAnsi"/>
                        <w:sz w:val="20"/>
                        <w:szCs w:val="20"/>
                      </w:rPr>
                      <w:t>By successfully completing this course, students will be able to:</w:t>
                    </w:r>
                    <w:r w:rsidR="00516890">
                      <w:rPr>
                        <w:rFonts w:asciiTheme="majorHAnsi" w:hAnsiTheme="majorHAnsi"/>
                        <w:sz w:val="20"/>
                        <w:szCs w:val="20"/>
                      </w:rPr>
                      <w:t xml:space="preserve"> </w:t>
                    </w:r>
                    <w:r w:rsidR="007E1093">
                      <w:rPr>
                        <w:rFonts w:asciiTheme="majorHAnsi" w:hAnsiTheme="majorHAnsi"/>
                        <w:sz w:val="20"/>
                        <w:szCs w:val="20"/>
                      </w:rPr>
                      <w:t>Identify appropriate tax procedures for individual income taxes.</w:t>
                    </w:r>
                    <w:r w:rsidR="00516890">
                      <w:rPr>
                        <w:rFonts w:asciiTheme="majorHAnsi" w:hAnsiTheme="majorHAnsi"/>
                        <w:sz w:val="20"/>
                        <w:szCs w:val="20"/>
                      </w:rPr>
                      <w:t xml:space="preserve"> </w:t>
                    </w:r>
                    <w:r>
                      <w:rPr>
                        <w:rFonts w:asciiTheme="majorHAnsi" w:hAnsiTheme="majorHAnsi"/>
                        <w:sz w:val="20"/>
                        <w:szCs w:val="20"/>
                      </w:rPr>
                      <w:t xml:space="preserve"> </w:t>
                    </w:r>
                  </w:p>
                </w:tc>
              </w:sdtContent>
            </w:sdt>
          </w:sdtContent>
        </w:sdt>
      </w:tr>
      <w:tr w:rsidR="00674554" w:rsidRPr="002B453A" w14:paraId="295C5137" w14:textId="77777777" w:rsidTr="00B3488B">
        <w:tc>
          <w:tcPr>
            <w:tcW w:w="2148" w:type="dxa"/>
          </w:tcPr>
          <w:p w14:paraId="22AD1028"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32344879"/>
          </w:sdtPr>
          <w:sdtEndPr/>
          <w:sdtContent>
            <w:sdt>
              <w:sdtPr>
                <w:rPr>
                  <w:rFonts w:asciiTheme="majorHAnsi" w:hAnsiTheme="majorHAnsi"/>
                  <w:sz w:val="20"/>
                  <w:szCs w:val="20"/>
                </w:rPr>
                <w:id w:val="-1903278076"/>
              </w:sdtPr>
              <w:sdtEndPr/>
              <w:sdtContent>
                <w:tc>
                  <w:tcPr>
                    <w:tcW w:w="7428" w:type="dxa"/>
                  </w:tcPr>
                  <w:p w14:paraId="645198B5" w14:textId="0F6C0331"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1BCD2924" w14:textId="77777777" w:rsidTr="00B3488B">
        <w:tc>
          <w:tcPr>
            <w:tcW w:w="2148" w:type="dxa"/>
          </w:tcPr>
          <w:p w14:paraId="55A46F50"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04F4314" w14:textId="655D1DB1"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28AFF982"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2A50D7EE"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7A788D9D"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2D4F8022" w14:textId="77777777" w:rsidTr="00B3488B">
        <w:tc>
          <w:tcPr>
            <w:tcW w:w="2148" w:type="dxa"/>
          </w:tcPr>
          <w:p w14:paraId="7DDDBD29" w14:textId="5ADEB8C9"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7</w:t>
            </w:r>
          </w:p>
          <w:p w14:paraId="3EAEDB49"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862510262"/>
          </w:sdtPr>
          <w:sdtEndPr/>
          <w:sdtContent>
            <w:sdt>
              <w:sdtPr>
                <w:rPr>
                  <w:rFonts w:asciiTheme="majorHAnsi" w:hAnsiTheme="majorHAnsi"/>
                  <w:sz w:val="20"/>
                  <w:szCs w:val="20"/>
                </w:rPr>
                <w:id w:val="1019893044"/>
              </w:sdtPr>
              <w:sdtEndPr/>
              <w:sdtContent>
                <w:tc>
                  <w:tcPr>
                    <w:tcW w:w="7428" w:type="dxa"/>
                  </w:tcPr>
                  <w:p w14:paraId="551F5011" w14:textId="65A991EA" w:rsidR="00674554" w:rsidRPr="002B453A" w:rsidRDefault="00674554" w:rsidP="007E1093">
                    <w:pPr>
                      <w:rPr>
                        <w:rFonts w:asciiTheme="majorHAnsi" w:hAnsiTheme="majorHAnsi"/>
                        <w:sz w:val="20"/>
                        <w:szCs w:val="20"/>
                      </w:rPr>
                    </w:pPr>
                    <w:r>
                      <w:rPr>
                        <w:rFonts w:asciiTheme="majorHAnsi" w:hAnsiTheme="majorHAnsi"/>
                        <w:sz w:val="20"/>
                        <w:szCs w:val="20"/>
                      </w:rPr>
                      <w:t>By successfully completing this course, students will be able to:</w:t>
                    </w:r>
                    <w:r w:rsidR="00516890">
                      <w:rPr>
                        <w:rFonts w:asciiTheme="majorHAnsi" w:hAnsiTheme="majorHAnsi"/>
                        <w:sz w:val="20"/>
                        <w:szCs w:val="20"/>
                      </w:rPr>
                      <w:t xml:space="preserve"> </w:t>
                    </w:r>
                    <w:r w:rsidR="007E1093">
                      <w:rPr>
                        <w:rFonts w:asciiTheme="majorHAnsi" w:hAnsiTheme="majorHAnsi"/>
                        <w:sz w:val="20"/>
                        <w:szCs w:val="20"/>
                      </w:rPr>
                      <w:t>Set up employees and payroll items for payroll taxes</w:t>
                    </w:r>
                    <w:r w:rsidR="00516890">
                      <w:rPr>
                        <w:rFonts w:asciiTheme="majorHAnsi" w:hAnsiTheme="majorHAnsi"/>
                        <w:sz w:val="20"/>
                        <w:szCs w:val="20"/>
                      </w:rPr>
                      <w:t>.</w:t>
                    </w:r>
                    <w:r>
                      <w:rPr>
                        <w:rFonts w:asciiTheme="majorHAnsi" w:hAnsiTheme="majorHAnsi"/>
                        <w:sz w:val="20"/>
                        <w:szCs w:val="20"/>
                      </w:rPr>
                      <w:t xml:space="preserve"> </w:t>
                    </w:r>
                  </w:p>
                </w:tc>
              </w:sdtContent>
            </w:sdt>
          </w:sdtContent>
        </w:sdt>
      </w:tr>
      <w:tr w:rsidR="00674554" w:rsidRPr="002B453A" w14:paraId="7F77F50C" w14:textId="77777777" w:rsidTr="00B3488B">
        <w:tc>
          <w:tcPr>
            <w:tcW w:w="2148" w:type="dxa"/>
          </w:tcPr>
          <w:p w14:paraId="5DF357AA"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30486211"/>
          </w:sdtPr>
          <w:sdtEndPr/>
          <w:sdtContent>
            <w:sdt>
              <w:sdtPr>
                <w:rPr>
                  <w:rFonts w:asciiTheme="majorHAnsi" w:hAnsiTheme="majorHAnsi"/>
                  <w:sz w:val="20"/>
                  <w:szCs w:val="20"/>
                </w:rPr>
                <w:id w:val="135007886"/>
              </w:sdtPr>
              <w:sdtEndPr/>
              <w:sdtContent>
                <w:tc>
                  <w:tcPr>
                    <w:tcW w:w="7428" w:type="dxa"/>
                  </w:tcPr>
                  <w:p w14:paraId="5B770141" w14:textId="5D592314"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1083E33C" w14:textId="77777777" w:rsidTr="00B3488B">
        <w:tc>
          <w:tcPr>
            <w:tcW w:w="2148" w:type="dxa"/>
          </w:tcPr>
          <w:p w14:paraId="3800D6C7"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33C6F3B" w14:textId="5DC83AF3"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2EB11C23"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623E6BF0"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0FBFAFA8"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26E1A092" w14:textId="77777777" w:rsidTr="00B3488B">
        <w:tc>
          <w:tcPr>
            <w:tcW w:w="2148" w:type="dxa"/>
          </w:tcPr>
          <w:p w14:paraId="47C26EDC" w14:textId="6995567D"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8</w:t>
            </w:r>
          </w:p>
          <w:p w14:paraId="0923DBEC"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693758719"/>
          </w:sdtPr>
          <w:sdtEndPr/>
          <w:sdtContent>
            <w:sdt>
              <w:sdtPr>
                <w:rPr>
                  <w:rFonts w:asciiTheme="majorHAnsi" w:hAnsiTheme="majorHAnsi"/>
                  <w:sz w:val="20"/>
                  <w:szCs w:val="20"/>
                </w:rPr>
                <w:id w:val="-714340462"/>
              </w:sdtPr>
              <w:sdtEndPr/>
              <w:sdtContent>
                <w:tc>
                  <w:tcPr>
                    <w:tcW w:w="7428" w:type="dxa"/>
                  </w:tcPr>
                  <w:p w14:paraId="3FB892B9" w14:textId="1703B699" w:rsidR="00674554" w:rsidRPr="002B453A" w:rsidRDefault="00516890" w:rsidP="007E1093">
                    <w:pPr>
                      <w:rPr>
                        <w:rFonts w:asciiTheme="majorHAnsi" w:hAnsiTheme="majorHAnsi"/>
                        <w:sz w:val="20"/>
                        <w:szCs w:val="20"/>
                      </w:rPr>
                    </w:pPr>
                    <w:r>
                      <w:rPr>
                        <w:rFonts w:asciiTheme="majorHAnsi" w:hAnsiTheme="majorHAnsi"/>
                        <w:sz w:val="20"/>
                        <w:szCs w:val="20"/>
                      </w:rPr>
                      <w:t xml:space="preserve">By successfully completing this course, students will be able to: </w:t>
                    </w:r>
                    <w:r w:rsidR="007E1093">
                      <w:rPr>
                        <w:rFonts w:asciiTheme="majorHAnsi" w:hAnsiTheme="majorHAnsi"/>
                        <w:sz w:val="20"/>
                        <w:szCs w:val="20"/>
                      </w:rPr>
                      <w:t xml:space="preserve">Process payroll paychecks by calculating time, gross earnings and net earnings. </w:t>
                    </w:r>
                    <w:r>
                      <w:rPr>
                        <w:rFonts w:asciiTheme="majorHAnsi" w:hAnsiTheme="majorHAnsi"/>
                        <w:sz w:val="20"/>
                        <w:szCs w:val="20"/>
                      </w:rPr>
                      <w:t xml:space="preserve">  </w:t>
                    </w:r>
                  </w:p>
                </w:tc>
              </w:sdtContent>
            </w:sdt>
          </w:sdtContent>
        </w:sdt>
      </w:tr>
      <w:tr w:rsidR="00674554" w:rsidRPr="002B453A" w14:paraId="772D665D" w14:textId="77777777" w:rsidTr="00B3488B">
        <w:tc>
          <w:tcPr>
            <w:tcW w:w="2148" w:type="dxa"/>
          </w:tcPr>
          <w:p w14:paraId="38D9C0F4"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41330346"/>
          </w:sdtPr>
          <w:sdtEndPr/>
          <w:sdtContent>
            <w:sdt>
              <w:sdtPr>
                <w:rPr>
                  <w:rFonts w:asciiTheme="majorHAnsi" w:hAnsiTheme="majorHAnsi"/>
                  <w:sz w:val="20"/>
                  <w:szCs w:val="20"/>
                </w:rPr>
                <w:id w:val="85356054"/>
              </w:sdtPr>
              <w:sdtEndPr/>
              <w:sdtContent>
                <w:tc>
                  <w:tcPr>
                    <w:tcW w:w="7428" w:type="dxa"/>
                  </w:tcPr>
                  <w:p w14:paraId="14CC2829" w14:textId="55EC228B"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0786256C" w14:textId="77777777" w:rsidTr="00B3488B">
        <w:tc>
          <w:tcPr>
            <w:tcW w:w="2148" w:type="dxa"/>
          </w:tcPr>
          <w:p w14:paraId="23BCE3D7"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07D71DE" w14:textId="74F0B04D"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4056568F"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1C321A3C" w14:textId="77777777" w:rsidR="007E1093" w:rsidRDefault="007E1093" w:rsidP="007E1093">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49251F60" w14:textId="77777777" w:rsidR="007E1093" w:rsidRPr="00575870" w:rsidRDefault="007E1093" w:rsidP="007E109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E1093" w:rsidRPr="002B453A" w14:paraId="0BEB85A9" w14:textId="77777777" w:rsidTr="007E1093">
        <w:tc>
          <w:tcPr>
            <w:tcW w:w="2148" w:type="dxa"/>
          </w:tcPr>
          <w:p w14:paraId="30318CD4" w14:textId="596C6132" w:rsidR="007E1093" w:rsidRPr="002B453A" w:rsidRDefault="007E1093" w:rsidP="007E1093">
            <w:pPr>
              <w:jc w:val="center"/>
              <w:rPr>
                <w:rFonts w:asciiTheme="majorHAnsi" w:hAnsiTheme="majorHAnsi"/>
                <w:b/>
                <w:sz w:val="20"/>
                <w:szCs w:val="20"/>
              </w:rPr>
            </w:pPr>
            <w:r w:rsidRPr="002B453A">
              <w:rPr>
                <w:rFonts w:asciiTheme="majorHAnsi" w:hAnsiTheme="majorHAnsi"/>
                <w:b/>
                <w:sz w:val="20"/>
                <w:szCs w:val="20"/>
              </w:rPr>
              <w:t xml:space="preserve">Outcome </w:t>
            </w:r>
            <w:r w:rsidR="001B67FE">
              <w:rPr>
                <w:rFonts w:asciiTheme="majorHAnsi" w:hAnsiTheme="majorHAnsi"/>
                <w:b/>
                <w:sz w:val="20"/>
                <w:szCs w:val="20"/>
              </w:rPr>
              <w:t>9</w:t>
            </w:r>
          </w:p>
          <w:p w14:paraId="77F46A84" w14:textId="77777777" w:rsidR="007E1093" w:rsidRPr="002B453A" w:rsidRDefault="007E1093" w:rsidP="007E1093">
            <w:pPr>
              <w:rPr>
                <w:rFonts w:asciiTheme="majorHAnsi" w:hAnsiTheme="majorHAnsi"/>
                <w:sz w:val="20"/>
                <w:szCs w:val="20"/>
              </w:rPr>
            </w:pPr>
          </w:p>
        </w:tc>
        <w:sdt>
          <w:sdtPr>
            <w:rPr>
              <w:rFonts w:asciiTheme="majorHAnsi" w:hAnsiTheme="majorHAnsi"/>
              <w:sz w:val="20"/>
              <w:szCs w:val="20"/>
            </w:rPr>
            <w:id w:val="-677346119"/>
          </w:sdtPr>
          <w:sdtEndPr/>
          <w:sdtContent>
            <w:sdt>
              <w:sdtPr>
                <w:rPr>
                  <w:rFonts w:asciiTheme="majorHAnsi" w:hAnsiTheme="majorHAnsi"/>
                  <w:sz w:val="20"/>
                  <w:szCs w:val="20"/>
                </w:rPr>
                <w:id w:val="-81530955"/>
              </w:sdtPr>
              <w:sdtEndPr/>
              <w:sdtContent>
                <w:tc>
                  <w:tcPr>
                    <w:tcW w:w="7428" w:type="dxa"/>
                  </w:tcPr>
                  <w:p w14:paraId="76A7516C" w14:textId="4FECEEB6" w:rsidR="007E1093" w:rsidRPr="002B453A" w:rsidRDefault="007E1093" w:rsidP="007E1093">
                    <w:pPr>
                      <w:rPr>
                        <w:rFonts w:asciiTheme="majorHAnsi" w:hAnsiTheme="majorHAnsi"/>
                        <w:sz w:val="20"/>
                        <w:szCs w:val="20"/>
                      </w:rPr>
                    </w:pPr>
                    <w:r>
                      <w:rPr>
                        <w:rFonts w:asciiTheme="majorHAnsi" w:hAnsiTheme="majorHAnsi"/>
                        <w:sz w:val="20"/>
                        <w:szCs w:val="20"/>
                      </w:rPr>
                      <w:t>By successfully completing this course, students will be able to: Process payroll tax forms: 940, 941, w-2</w:t>
                    </w:r>
                    <w:r w:rsidR="00A852E2">
                      <w:rPr>
                        <w:rFonts w:asciiTheme="majorHAnsi" w:hAnsiTheme="majorHAnsi"/>
                        <w:sz w:val="20"/>
                        <w:szCs w:val="20"/>
                      </w:rPr>
                      <w:t>, w</w:t>
                    </w:r>
                    <w:r>
                      <w:rPr>
                        <w:rFonts w:asciiTheme="majorHAnsi" w:hAnsiTheme="majorHAnsi"/>
                        <w:sz w:val="20"/>
                        <w:szCs w:val="20"/>
                      </w:rPr>
                      <w:t xml:space="preserve">-4, and state employment tax forms.   </w:t>
                    </w:r>
                  </w:p>
                </w:tc>
              </w:sdtContent>
            </w:sdt>
          </w:sdtContent>
        </w:sdt>
      </w:tr>
      <w:tr w:rsidR="007E1093" w:rsidRPr="002B453A" w14:paraId="57F5F609" w14:textId="77777777" w:rsidTr="007E1093">
        <w:tc>
          <w:tcPr>
            <w:tcW w:w="2148" w:type="dxa"/>
          </w:tcPr>
          <w:p w14:paraId="65736DBF"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83352951"/>
          </w:sdtPr>
          <w:sdtEndPr/>
          <w:sdtContent>
            <w:sdt>
              <w:sdtPr>
                <w:rPr>
                  <w:rFonts w:asciiTheme="majorHAnsi" w:hAnsiTheme="majorHAnsi"/>
                  <w:sz w:val="20"/>
                  <w:szCs w:val="20"/>
                </w:rPr>
                <w:id w:val="-777637138"/>
              </w:sdtPr>
              <w:sdtEndPr/>
              <w:sdtContent>
                <w:tc>
                  <w:tcPr>
                    <w:tcW w:w="7428" w:type="dxa"/>
                  </w:tcPr>
                  <w:p w14:paraId="184631EC" w14:textId="77777777" w:rsidR="007E1093" w:rsidRPr="002B453A" w:rsidRDefault="007E1093" w:rsidP="007E1093">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7E1093" w:rsidRPr="002B453A" w14:paraId="6AE26322" w14:textId="77777777" w:rsidTr="007E1093">
        <w:tc>
          <w:tcPr>
            <w:tcW w:w="2148" w:type="dxa"/>
          </w:tcPr>
          <w:p w14:paraId="11ECA62B"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EAF6C81" w14:textId="77777777" w:rsidR="007E1093" w:rsidRPr="002B453A" w:rsidRDefault="007E1093" w:rsidP="007E1093">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4FF6C4DC"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0A01FA21"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0313928B" w14:textId="77777777" w:rsidR="007E1093" w:rsidRDefault="007E1093" w:rsidP="007E1093">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20E990ED" w14:textId="77777777" w:rsidR="007E1093" w:rsidRPr="00575870" w:rsidRDefault="007E1093" w:rsidP="007E109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E1093" w:rsidRPr="002B453A" w14:paraId="6E04DF40" w14:textId="77777777" w:rsidTr="007E1093">
        <w:tc>
          <w:tcPr>
            <w:tcW w:w="2148" w:type="dxa"/>
          </w:tcPr>
          <w:p w14:paraId="3B6990F1" w14:textId="1625276A" w:rsidR="007E1093" w:rsidRPr="002B453A" w:rsidRDefault="007E1093" w:rsidP="007E1093">
            <w:pPr>
              <w:jc w:val="center"/>
              <w:rPr>
                <w:rFonts w:asciiTheme="majorHAnsi" w:hAnsiTheme="majorHAnsi"/>
                <w:b/>
                <w:sz w:val="20"/>
                <w:szCs w:val="20"/>
              </w:rPr>
            </w:pPr>
            <w:r w:rsidRPr="002B453A">
              <w:rPr>
                <w:rFonts w:asciiTheme="majorHAnsi" w:hAnsiTheme="majorHAnsi"/>
                <w:b/>
                <w:sz w:val="20"/>
                <w:szCs w:val="20"/>
              </w:rPr>
              <w:t xml:space="preserve">Outcome </w:t>
            </w:r>
            <w:r w:rsidR="001B67FE">
              <w:rPr>
                <w:rFonts w:asciiTheme="majorHAnsi" w:hAnsiTheme="majorHAnsi"/>
                <w:b/>
                <w:sz w:val="20"/>
                <w:szCs w:val="20"/>
              </w:rPr>
              <w:t>10</w:t>
            </w:r>
          </w:p>
          <w:p w14:paraId="5BEA4AE9" w14:textId="77777777" w:rsidR="007E1093" w:rsidRPr="002B453A" w:rsidRDefault="007E1093" w:rsidP="007E1093">
            <w:pPr>
              <w:rPr>
                <w:rFonts w:asciiTheme="majorHAnsi" w:hAnsiTheme="majorHAnsi"/>
                <w:sz w:val="20"/>
                <w:szCs w:val="20"/>
              </w:rPr>
            </w:pPr>
          </w:p>
        </w:tc>
        <w:sdt>
          <w:sdtPr>
            <w:rPr>
              <w:rFonts w:asciiTheme="majorHAnsi" w:hAnsiTheme="majorHAnsi"/>
              <w:sz w:val="20"/>
              <w:szCs w:val="20"/>
            </w:rPr>
            <w:id w:val="-898516263"/>
          </w:sdtPr>
          <w:sdtEndPr/>
          <w:sdtContent>
            <w:sdt>
              <w:sdtPr>
                <w:rPr>
                  <w:rFonts w:asciiTheme="majorHAnsi" w:hAnsiTheme="majorHAnsi"/>
                  <w:sz w:val="20"/>
                  <w:szCs w:val="20"/>
                </w:rPr>
                <w:id w:val="-1992174804"/>
              </w:sdtPr>
              <w:sdtEndPr/>
              <w:sdtContent>
                <w:tc>
                  <w:tcPr>
                    <w:tcW w:w="7428" w:type="dxa"/>
                  </w:tcPr>
                  <w:p w14:paraId="4648B2EC" w14:textId="7DC1D2B3" w:rsidR="007E1093" w:rsidRPr="002B453A" w:rsidRDefault="007E1093" w:rsidP="007E1093">
                    <w:pPr>
                      <w:rPr>
                        <w:rFonts w:asciiTheme="majorHAnsi" w:hAnsiTheme="majorHAnsi"/>
                        <w:sz w:val="20"/>
                        <w:szCs w:val="20"/>
                      </w:rPr>
                    </w:pPr>
                    <w:r>
                      <w:rPr>
                        <w:rFonts w:asciiTheme="majorHAnsi" w:hAnsiTheme="majorHAnsi"/>
                        <w:sz w:val="20"/>
                        <w:szCs w:val="20"/>
                      </w:rPr>
                      <w:t xml:space="preserve">By successfully completing this course, students will be able to: Process form 1099 for independent contractors.   </w:t>
                    </w:r>
                  </w:p>
                </w:tc>
              </w:sdtContent>
            </w:sdt>
          </w:sdtContent>
        </w:sdt>
      </w:tr>
      <w:tr w:rsidR="007E1093" w:rsidRPr="002B453A" w14:paraId="366EA50F" w14:textId="77777777" w:rsidTr="007E1093">
        <w:tc>
          <w:tcPr>
            <w:tcW w:w="2148" w:type="dxa"/>
          </w:tcPr>
          <w:p w14:paraId="4BF57A15"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87337998"/>
          </w:sdtPr>
          <w:sdtEndPr/>
          <w:sdtContent>
            <w:sdt>
              <w:sdtPr>
                <w:rPr>
                  <w:rFonts w:asciiTheme="majorHAnsi" w:hAnsiTheme="majorHAnsi"/>
                  <w:sz w:val="20"/>
                  <w:szCs w:val="20"/>
                </w:rPr>
                <w:id w:val="1211534728"/>
              </w:sdtPr>
              <w:sdtEndPr/>
              <w:sdtContent>
                <w:tc>
                  <w:tcPr>
                    <w:tcW w:w="7428" w:type="dxa"/>
                  </w:tcPr>
                  <w:p w14:paraId="23595DC2" w14:textId="77777777" w:rsidR="007E1093" w:rsidRPr="002B453A" w:rsidRDefault="007E1093" w:rsidP="007E1093">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7E1093" w:rsidRPr="002B453A" w14:paraId="5611122E" w14:textId="77777777" w:rsidTr="007E1093">
        <w:tc>
          <w:tcPr>
            <w:tcW w:w="2148" w:type="dxa"/>
          </w:tcPr>
          <w:p w14:paraId="4DBEF229"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15CF433" w14:textId="77777777" w:rsidR="007E1093" w:rsidRPr="002B453A" w:rsidRDefault="007E1093" w:rsidP="007E1093">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08E57153"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67F35DC1"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3291CE38" w14:textId="77777777" w:rsidR="007E1093" w:rsidRDefault="007E1093" w:rsidP="007E1093">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1EA11BD4" w14:textId="77777777" w:rsidR="007E1093" w:rsidRPr="00575870" w:rsidRDefault="007E1093" w:rsidP="007E109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E1093" w:rsidRPr="002B453A" w14:paraId="54AC98CB" w14:textId="77777777" w:rsidTr="007E1093">
        <w:tc>
          <w:tcPr>
            <w:tcW w:w="2148" w:type="dxa"/>
          </w:tcPr>
          <w:p w14:paraId="25B55F0F" w14:textId="6F3B7D02" w:rsidR="007E1093" w:rsidRPr="002B453A" w:rsidRDefault="007E1093" w:rsidP="007E1093">
            <w:pPr>
              <w:jc w:val="center"/>
              <w:rPr>
                <w:rFonts w:asciiTheme="majorHAnsi" w:hAnsiTheme="majorHAnsi"/>
                <w:b/>
                <w:sz w:val="20"/>
                <w:szCs w:val="20"/>
              </w:rPr>
            </w:pPr>
            <w:r w:rsidRPr="002B453A">
              <w:rPr>
                <w:rFonts w:asciiTheme="majorHAnsi" w:hAnsiTheme="majorHAnsi"/>
                <w:b/>
                <w:sz w:val="20"/>
                <w:szCs w:val="20"/>
              </w:rPr>
              <w:t xml:space="preserve">Outcome </w:t>
            </w:r>
            <w:r w:rsidR="001B67FE">
              <w:rPr>
                <w:rFonts w:asciiTheme="majorHAnsi" w:hAnsiTheme="majorHAnsi"/>
                <w:b/>
                <w:sz w:val="20"/>
                <w:szCs w:val="20"/>
              </w:rPr>
              <w:t>11</w:t>
            </w:r>
          </w:p>
          <w:p w14:paraId="3A0C85C6" w14:textId="77777777" w:rsidR="007E1093" w:rsidRPr="002B453A" w:rsidRDefault="007E1093" w:rsidP="007E1093">
            <w:pPr>
              <w:rPr>
                <w:rFonts w:asciiTheme="majorHAnsi" w:hAnsiTheme="majorHAnsi"/>
                <w:sz w:val="20"/>
                <w:szCs w:val="20"/>
              </w:rPr>
            </w:pPr>
          </w:p>
        </w:tc>
        <w:sdt>
          <w:sdtPr>
            <w:rPr>
              <w:rFonts w:asciiTheme="majorHAnsi" w:hAnsiTheme="majorHAnsi"/>
              <w:sz w:val="20"/>
              <w:szCs w:val="20"/>
            </w:rPr>
            <w:id w:val="-1260062627"/>
          </w:sdtPr>
          <w:sdtEndPr/>
          <w:sdtContent>
            <w:sdt>
              <w:sdtPr>
                <w:rPr>
                  <w:rFonts w:asciiTheme="majorHAnsi" w:hAnsiTheme="majorHAnsi"/>
                  <w:sz w:val="20"/>
                  <w:szCs w:val="20"/>
                </w:rPr>
                <w:id w:val="-2010984066"/>
              </w:sdtPr>
              <w:sdtEndPr/>
              <w:sdtContent>
                <w:tc>
                  <w:tcPr>
                    <w:tcW w:w="7428" w:type="dxa"/>
                  </w:tcPr>
                  <w:p w14:paraId="0D74CB6C" w14:textId="33D5CFFA" w:rsidR="007E1093" w:rsidRPr="002B453A" w:rsidRDefault="007E1093" w:rsidP="007E1093">
                    <w:pPr>
                      <w:rPr>
                        <w:rFonts w:asciiTheme="majorHAnsi" w:hAnsiTheme="majorHAnsi"/>
                        <w:sz w:val="20"/>
                        <w:szCs w:val="20"/>
                      </w:rPr>
                    </w:pPr>
                    <w:r>
                      <w:rPr>
                        <w:rFonts w:asciiTheme="majorHAnsi" w:hAnsiTheme="majorHAnsi"/>
                        <w:sz w:val="20"/>
                        <w:szCs w:val="20"/>
                      </w:rPr>
                      <w:t xml:space="preserve">By successfully completing this course, students will be able to: Process withholdings for voluntary withholdings of fringe benefit plans.   </w:t>
                    </w:r>
                  </w:p>
                </w:tc>
              </w:sdtContent>
            </w:sdt>
          </w:sdtContent>
        </w:sdt>
      </w:tr>
      <w:tr w:rsidR="007E1093" w:rsidRPr="002B453A" w14:paraId="246B4C2D" w14:textId="77777777" w:rsidTr="007E1093">
        <w:tc>
          <w:tcPr>
            <w:tcW w:w="2148" w:type="dxa"/>
          </w:tcPr>
          <w:p w14:paraId="7C6E842D"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97404242"/>
          </w:sdtPr>
          <w:sdtEndPr/>
          <w:sdtContent>
            <w:sdt>
              <w:sdtPr>
                <w:rPr>
                  <w:rFonts w:asciiTheme="majorHAnsi" w:hAnsiTheme="majorHAnsi"/>
                  <w:sz w:val="20"/>
                  <w:szCs w:val="20"/>
                </w:rPr>
                <w:id w:val="-1457323504"/>
              </w:sdtPr>
              <w:sdtEndPr/>
              <w:sdtContent>
                <w:tc>
                  <w:tcPr>
                    <w:tcW w:w="7428" w:type="dxa"/>
                  </w:tcPr>
                  <w:p w14:paraId="36D1A9C9" w14:textId="77777777" w:rsidR="007E1093" w:rsidRPr="002B453A" w:rsidRDefault="007E1093" w:rsidP="007E1093">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7E1093" w:rsidRPr="002B453A" w14:paraId="0F94010C" w14:textId="77777777" w:rsidTr="007E1093">
        <w:tc>
          <w:tcPr>
            <w:tcW w:w="2148" w:type="dxa"/>
          </w:tcPr>
          <w:p w14:paraId="4356311D"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CA70C69" w14:textId="77777777" w:rsidR="007E1093" w:rsidRPr="002B453A" w:rsidRDefault="007E1093" w:rsidP="007E1093">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7E60964B"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3BF8E83A"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57481C73" w14:textId="77777777" w:rsidR="007E1093" w:rsidRDefault="007E1093" w:rsidP="007E1093">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047848AA" w14:textId="77777777" w:rsidR="007E1093" w:rsidRPr="00575870" w:rsidRDefault="007E1093" w:rsidP="007E109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E1093" w:rsidRPr="002B453A" w14:paraId="6AB78760" w14:textId="77777777" w:rsidTr="007E1093">
        <w:tc>
          <w:tcPr>
            <w:tcW w:w="2148" w:type="dxa"/>
          </w:tcPr>
          <w:p w14:paraId="15884FEB" w14:textId="7DCA8228" w:rsidR="007E1093" w:rsidRPr="002B453A" w:rsidRDefault="007E1093" w:rsidP="007E1093">
            <w:pPr>
              <w:jc w:val="center"/>
              <w:rPr>
                <w:rFonts w:asciiTheme="majorHAnsi" w:hAnsiTheme="majorHAnsi"/>
                <w:b/>
                <w:sz w:val="20"/>
                <w:szCs w:val="20"/>
              </w:rPr>
            </w:pPr>
            <w:r w:rsidRPr="002B453A">
              <w:rPr>
                <w:rFonts w:asciiTheme="majorHAnsi" w:hAnsiTheme="majorHAnsi"/>
                <w:b/>
                <w:sz w:val="20"/>
                <w:szCs w:val="20"/>
              </w:rPr>
              <w:t xml:space="preserve">Outcome </w:t>
            </w:r>
            <w:r w:rsidR="001B67FE">
              <w:rPr>
                <w:rFonts w:asciiTheme="majorHAnsi" w:hAnsiTheme="majorHAnsi"/>
                <w:b/>
                <w:sz w:val="20"/>
                <w:szCs w:val="20"/>
              </w:rPr>
              <w:t>12</w:t>
            </w:r>
          </w:p>
          <w:p w14:paraId="296E99A7" w14:textId="77777777" w:rsidR="007E1093" w:rsidRPr="002B453A" w:rsidRDefault="007E1093" w:rsidP="007E1093">
            <w:pPr>
              <w:rPr>
                <w:rFonts w:asciiTheme="majorHAnsi" w:hAnsiTheme="majorHAnsi"/>
                <w:sz w:val="20"/>
                <w:szCs w:val="20"/>
              </w:rPr>
            </w:pPr>
          </w:p>
        </w:tc>
        <w:sdt>
          <w:sdtPr>
            <w:rPr>
              <w:rFonts w:asciiTheme="majorHAnsi" w:hAnsiTheme="majorHAnsi"/>
              <w:sz w:val="20"/>
              <w:szCs w:val="20"/>
            </w:rPr>
            <w:id w:val="628744323"/>
          </w:sdtPr>
          <w:sdtEndPr/>
          <w:sdtContent>
            <w:sdt>
              <w:sdtPr>
                <w:rPr>
                  <w:rFonts w:asciiTheme="majorHAnsi" w:hAnsiTheme="majorHAnsi"/>
                  <w:sz w:val="20"/>
                  <w:szCs w:val="20"/>
                </w:rPr>
                <w:id w:val="2033459762"/>
              </w:sdtPr>
              <w:sdtEndPr/>
              <w:sdtContent>
                <w:tc>
                  <w:tcPr>
                    <w:tcW w:w="7428" w:type="dxa"/>
                  </w:tcPr>
                  <w:p w14:paraId="130966C0" w14:textId="0C0FF5AC" w:rsidR="007E1093" w:rsidRPr="002B453A" w:rsidRDefault="007E1093" w:rsidP="007E1093">
                    <w:pPr>
                      <w:rPr>
                        <w:rFonts w:asciiTheme="majorHAnsi" w:hAnsiTheme="majorHAnsi"/>
                        <w:sz w:val="20"/>
                        <w:szCs w:val="20"/>
                      </w:rPr>
                    </w:pPr>
                    <w:r>
                      <w:rPr>
                        <w:rFonts w:asciiTheme="majorHAnsi" w:hAnsiTheme="majorHAnsi"/>
                        <w:sz w:val="20"/>
                        <w:szCs w:val="20"/>
                      </w:rPr>
                      <w:t xml:space="preserve">By successfully completing this course, students will be able to: Process withholdings for voluntary withholdings of retirement plans.   </w:t>
                    </w:r>
                  </w:p>
                </w:tc>
              </w:sdtContent>
            </w:sdt>
          </w:sdtContent>
        </w:sdt>
      </w:tr>
      <w:tr w:rsidR="007E1093" w:rsidRPr="002B453A" w14:paraId="00CED025" w14:textId="77777777" w:rsidTr="007E1093">
        <w:tc>
          <w:tcPr>
            <w:tcW w:w="2148" w:type="dxa"/>
          </w:tcPr>
          <w:p w14:paraId="1DD14D7C"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06241834"/>
          </w:sdtPr>
          <w:sdtEndPr/>
          <w:sdtContent>
            <w:sdt>
              <w:sdtPr>
                <w:rPr>
                  <w:rFonts w:asciiTheme="majorHAnsi" w:hAnsiTheme="majorHAnsi"/>
                  <w:sz w:val="20"/>
                  <w:szCs w:val="20"/>
                </w:rPr>
                <w:id w:val="-1787192022"/>
              </w:sdtPr>
              <w:sdtEndPr/>
              <w:sdtContent>
                <w:tc>
                  <w:tcPr>
                    <w:tcW w:w="7428" w:type="dxa"/>
                  </w:tcPr>
                  <w:p w14:paraId="01965F33" w14:textId="77777777" w:rsidR="007E1093" w:rsidRPr="002B453A" w:rsidRDefault="007E1093" w:rsidP="007E1093">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7E1093" w:rsidRPr="002B453A" w14:paraId="26A3025E" w14:textId="77777777" w:rsidTr="007E1093">
        <w:tc>
          <w:tcPr>
            <w:tcW w:w="2148" w:type="dxa"/>
          </w:tcPr>
          <w:p w14:paraId="1913B9CB"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4CB4F04" w14:textId="77777777" w:rsidR="007E1093" w:rsidRPr="002B453A" w:rsidRDefault="007E1093" w:rsidP="007E1093">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56F1BBC1"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5A2CF9DB" w14:textId="77777777" w:rsidR="00A852E2" w:rsidRDefault="00A852E2" w:rsidP="00B3488B">
      <w:pPr>
        <w:tabs>
          <w:tab w:val="left" w:pos="360"/>
          <w:tab w:val="left" w:pos="720"/>
        </w:tabs>
        <w:spacing w:after="0" w:line="240" w:lineRule="auto"/>
        <w:jc w:val="center"/>
        <w:rPr>
          <w:rFonts w:asciiTheme="majorHAnsi" w:hAnsiTheme="majorHAnsi" w:cs="Arial"/>
          <w:b/>
          <w:sz w:val="28"/>
          <w:szCs w:val="20"/>
        </w:rPr>
      </w:pPr>
    </w:p>
    <w:p w14:paraId="569E8AEE"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437831AA" w14:textId="77777777" w:rsidR="007E1093" w:rsidRDefault="007E1093" w:rsidP="007E1093">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751623F7" w14:textId="77777777" w:rsidR="007E1093" w:rsidRPr="00575870" w:rsidRDefault="007E1093" w:rsidP="007E109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E1093" w:rsidRPr="002B453A" w14:paraId="6EB19FF9" w14:textId="77777777" w:rsidTr="007E1093">
        <w:tc>
          <w:tcPr>
            <w:tcW w:w="2148" w:type="dxa"/>
          </w:tcPr>
          <w:p w14:paraId="6D6EB96F" w14:textId="1F3B35ED" w:rsidR="007E1093" w:rsidRPr="002B453A" w:rsidRDefault="007E1093" w:rsidP="007E1093">
            <w:pPr>
              <w:jc w:val="center"/>
              <w:rPr>
                <w:rFonts w:asciiTheme="majorHAnsi" w:hAnsiTheme="majorHAnsi"/>
                <w:b/>
                <w:sz w:val="20"/>
                <w:szCs w:val="20"/>
              </w:rPr>
            </w:pPr>
            <w:r w:rsidRPr="002B453A">
              <w:rPr>
                <w:rFonts w:asciiTheme="majorHAnsi" w:hAnsiTheme="majorHAnsi"/>
                <w:b/>
                <w:sz w:val="20"/>
                <w:szCs w:val="20"/>
              </w:rPr>
              <w:t xml:space="preserve">Outcome </w:t>
            </w:r>
            <w:r w:rsidR="001B67FE">
              <w:rPr>
                <w:rFonts w:asciiTheme="majorHAnsi" w:hAnsiTheme="majorHAnsi"/>
                <w:b/>
                <w:sz w:val="20"/>
                <w:szCs w:val="20"/>
              </w:rPr>
              <w:t>13</w:t>
            </w:r>
          </w:p>
          <w:p w14:paraId="4BCCB728" w14:textId="77777777" w:rsidR="007E1093" w:rsidRPr="002B453A" w:rsidRDefault="007E1093" w:rsidP="007E1093">
            <w:pPr>
              <w:rPr>
                <w:rFonts w:asciiTheme="majorHAnsi" w:hAnsiTheme="majorHAnsi"/>
                <w:sz w:val="20"/>
                <w:szCs w:val="20"/>
              </w:rPr>
            </w:pPr>
          </w:p>
        </w:tc>
        <w:sdt>
          <w:sdtPr>
            <w:rPr>
              <w:rFonts w:asciiTheme="majorHAnsi" w:hAnsiTheme="majorHAnsi"/>
              <w:sz w:val="20"/>
              <w:szCs w:val="20"/>
            </w:rPr>
            <w:id w:val="1733343507"/>
          </w:sdtPr>
          <w:sdtEndPr/>
          <w:sdtContent>
            <w:sdt>
              <w:sdtPr>
                <w:rPr>
                  <w:rFonts w:asciiTheme="majorHAnsi" w:hAnsiTheme="majorHAnsi"/>
                  <w:sz w:val="20"/>
                  <w:szCs w:val="20"/>
                </w:rPr>
                <w:id w:val="1671675298"/>
              </w:sdtPr>
              <w:sdtEndPr/>
              <w:sdtContent>
                <w:tc>
                  <w:tcPr>
                    <w:tcW w:w="7428" w:type="dxa"/>
                  </w:tcPr>
                  <w:p w14:paraId="079B5FAA" w14:textId="5538E388" w:rsidR="007E1093" w:rsidRPr="002B453A" w:rsidRDefault="007E1093" w:rsidP="007E1093">
                    <w:pPr>
                      <w:rPr>
                        <w:rFonts w:asciiTheme="majorHAnsi" w:hAnsiTheme="majorHAnsi"/>
                        <w:sz w:val="20"/>
                        <w:szCs w:val="20"/>
                      </w:rPr>
                    </w:pPr>
                    <w:r>
                      <w:rPr>
                        <w:rFonts w:asciiTheme="majorHAnsi" w:hAnsiTheme="majorHAnsi"/>
                        <w:sz w:val="20"/>
                        <w:szCs w:val="20"/>
                      </w:rPr>
                      <w:t xml:space="preserve">By successfully completing this course, students will be able to: Process state sales tax Nexus, returns, and use tax.   </w:t>
                    </w:r>
                  </w:p>
                </w:tc>
              </w:sdtContent>
            </w:sdt>
          </w:sdtContent>
        </w:sdt>
      </w:tr>
      <w:tr w:rsidR="007E1093" w:rsidRPr="002B453A" w14:paraId="171B70A5" w14:textId="77777777" w:rsidTr="007E1093">
        <w:tc>
          <w:tcPr>
            <w:tcW w:w="2148" w:type="dxa"/>
          </w:tcPr>
          <w:p w14:paraId="2F52FB89"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58308009"/>
          </w:sdtPr>
          <w:sdtEndPr/>
          <w:sdtContent>
            <w:sdt>
              <w:sdtPr>
                <w:rPr>
                  <w:rFonts w:asciiTheme="majorHAnsi" w:hAnsiTheme="majorHAnsi"/>
                  <w:sz w:val="20"/>
                  <w:szCs w:val="20"/>
                </w:rPr>
                <w:id w:val="-1501416332"/>
              </w:sdtPr>
              <w:sdtEndPr/>
              <w:sdtContent>
                <w:tc>
                  <w:tcPr>
                    <w:tcW w:w="7428" w:type="dxa"/>
                  </w:tcPr>
                  <w:p w14:paraId="1D8875C9" w14:textId="77777777" w:rsidR="007E1093" w:rsidRPr="002B453A" w:rsidRDefault="007E1093" w:rsidP="007E1093">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7E1093" w:rsidRPr="002B453A" w14:paraId="6B93F3F4" w14:textId="77777777" w:rsidTr="007E1093">
        <w:tc>
          <w:tcPr>
            <w:tcW w:w="2148" w:type="dxa"/>
          </w:tcPr>
          <w:p w14:paraId="12BD2E81"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EADC60E" w14:textId="77777777" w:rsidR="007E1093" w:rsidRPr="002B453A" w:rsidRDefault="007E1093" w:rsidP="007E1093">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1B44A631"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2602D4FF"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01600224" w14:textId="77777777" w:rsidR="007E1093" w:rsidRDefault="007E1093" w:rsidP="007E1093">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5B3EBEFF" w14:textId="77777777" w:rsidR="007E1093" w:rsidRPr="00575870" w:rsidRDefault="007E1093" w:rsidP="007E109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E1093" w:rsidRPr="002B453A" w14:paraId="742F0C97" w14:textId="77777777" w:rsidTr="007E1093">
        <w:tc>
          <w:tcPr>
            <w:tcW w:w="2148" w:type="dxa"/>
          </w:tcPr>
          <w:p w14:paraId="11322504" w14:textId="46BE1491" w:rsidR="007E1093" w:rsidRPr="002B453A" w:rsidRDefault="007E1093" w:rsidP="007E1093">
            <w:pPr>
              <w:jc w:val="center"/>
              <w:rPr>
                <w:rFonts w:asciiTheme="majorHAnsi" w:hAnsiTheme="majorHAnsi"/>
                <w:b/>
                <w:sz w:val="20"/>
                <w:szCs w:val="20"/>
              </w:rPr>
            </w:pPr>
            <w:r w:rsidRPr="002B453A">
              <w:rPr>
                <w:rFonts w:asciiTheme="majorHAnsi" w:hAnsiTheme="majorHAnsi"/>
                <w:b/>
                <w:sz w:val="20"/>
                <w:szCs w:val="20"/>
              </w:rPr>
              <w:t xml:space="preserve">Outcome </w:t>
            </w:r>
            <w:r w:rsidR="001B67FE">
              <w:rPr>
                <w:rFonts w:asciiTheme="majorHAnsi" w:hAnsiTheme="majorHAnsi"/>
                <w:b/>
                <w:sz w:val="20"/>
                <w:szCs w:val="20"/>
              </w:rPr>
              <w:t>14</w:t>
            </w:r>
          </w:p>
          <w:p w14:paraId="4BC2CA5E" w14:textId="77777777" w:rsidR="007E1093" w:rsidRPr="002B453A" w:rsidRDefault="007E1093" w:rsidP="007E1093">
            <w:pPr>
              <w:rPr>
                <w:rFonts w:asciiTheme="majorHAnsi" w:hAnsiTheme="majorHAnsi"/>
                <w:sz w:val="20"/>
                <w:szCs w:val="20"/>
              </w:rPr>
            </w:pPr>
          </w:p>
        </w:tc>
        <w:sdt>
          <w:sdtPr>
            <w:rPr>
              <w:rFonts w:asciiTheme="majorHAnsi" w:hAnsiTheme="majorHAnsi"/>
              <w:sz w:val="20"/>
              <w:szCs w:val="20"/>
            </w:rPr>
            <w:id w:val="1447201196"/>
          </w:sdtPr>
          <w:sdtEndPr/>
          <w:sdtContent>
            <w:sdt>
              <w:sdtPr>
                <w:rPr>
                  <w:rFonts w:asciiTheme="majorHAnsi" w:hAnsiTheme="majorHAnsi"/>
                  <w:sz w:val="20"/>
                  <w:szCs w:val="20"/>
                </w:rPr>
                <w:id w:val="-137039483"/>
              </w:sdtPr>
              <w:sdtEndPr/>
              <w:sdtContent>
                <w:tc>
                  <w:tcPr>
                    <w:tcW w:w="7428" w:type="dxa"/>
                  </w:tcPr>
                  <w:p w14:paraId="0ADA4FAB" w14:textId="78A52B17" w:rsidR="007E1093" w:rsidRPr="002B453A" w:rsidRDefault="007E1093" w:rsidP="007E1093">
                    <w:pPr>
                      <w:rPr>
                        <w:rFonts w:asciiTheme="majorHAnsi" w:hAnsiTheme="majorHAnsi"/>
                        <w:sz w:val="20"/>
                        <w:szCs w:val="20"/>
                      </w:rPr>
                    </w:pPr>
                    <w:r>
                      <w:rPr>
                        <w:rFonts w:asciiTheme="majorHAnsi" w:hAnsiTheme="majorHAnsi"/>
                        <w:sz w:val="20"/>
                        <w:szCs w:val="20"/>
                      </w:rPr>
                      <w:t xml:space="preserve">By successfully completing this course, students will be able to: Identify and process sales tax exemptions.   </w:t>
                    </w:r>
                  </w:p>
                </w:tc>
              </w:sdtContent>
            </w:sdt>
          </w:sdtContent>
        </w:sdt>
      </w:tr>
      <w:tr w:rsidR="007E1093" w:rsidRPr="002B453A" w14:paraId="7C39B48C" w14:textId="77777777" w:rsidTr="007E1093">
        <w:tc>
          <w:tcPr>
            <w:tcW w:w="2148" w:type="dxa"/>
          </w:tcPr>
          <w:p w14:paraId="4C02E2E8"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68081386"/>
          </w:sdtPr>
          <w:sdtEndPr/>
          <w:sdtContent>
            <w:sdt>
              <w:sdtPr>
                <w:rPr>
                  <w:rFonts w:asciiTheme="majorHAnsi" w:hAnsiTheme="majorHAnsi"/>
                  <w:sz w:val="20"/>
                  <w:szCs w:val="20"/>
                </w:rPr>
                <w:id w:val="322161287"/>
              </w:sdtPr>
              <w:sdtEndPr/>
              <w:sdtContent>
                <w:tc>
                  <w:tcPr>
                    <w:tcW w:w="7428" w:type="dxa"/>
                  </w:tcPr>
                  <w:p w14:paraId="25C7C768" w14:textId="77777777" w:rsidR="007E1093" w:rsidRPr="002B453A" w:rsidRDefault="007E1093" w:rsidP="007E1093">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7E1093" w:rsidRPr="002B453A" w14:paraId="17049828" w14:textId="77777777" w:rsidTr="007E1093">
        <w:tc>
          <w:tcPr>
            <w:tcW w:w="2148" w:type="dxa"/>
          </w:tcPr>
          <w:p w14:paraId="4CD061E9" w14:textId="77777777" w:rsidR="007E1093" w:rsidRPr="002B453A" w:rsidRDefault="007E1093" w:rsidP="007E109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148F5A4" w14:textId="77777777" w:rsidR="007E1093" w:rsidRPr="002B453A" w:rsidRDefault="007E1093" w:rsidP="007E1093">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55B21021"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48EB016A"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7AA22302"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73731A06"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21BA3E02"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00E9A6E0"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1EB3922E"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69FBA808"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766A1E85"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6021D424"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0CD464CA"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4B2B4896"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568C8CF7"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6908BDD7"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0F67C058"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1A4A9E47"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3BA6C703"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082D80EE"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54B7DED6"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2CEC904F"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0A68F501"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39260C52"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03B384BA"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18F78C5E" w14:textId="77777777" w:rsidR="007E1093" w:rsidRDefault="007E1093" w:rsidP="00B3488B">
      <w:pPr>
        <w:tabs>
          <w:tab w:val="left" w:pos="360"/>
          <w:tab w:val="left" w:pos="720"/>
        </w:tabs>
        <w:spacing w:after="0" w:line="240" w:lineRule="auto"/>
        <w:jc w:val="center"/>
        <w:rPr>
          <w:rFonts w:asciiTheme="majorHAnsi" w:hAnsiTheme="majorHAnsi" w:cs="Arial"/>
          <w:b/>
          <w:sz w:val="28"/>
          <w:szCs w:val="20"/>
        </w:rPr>
      </w:pPr>
    </w:p>
    <w:p w14:paraId="753E3295" w14:textId="77777777" w:rsidR="00B3488B" w:rsidRPr="008426D1" w:rsidRDefault="00B3488B" w:rsidP="00B3488B">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6E2779E8" w14:textId="77777777" w:rsidR="00B3488B" w:rsidRPr="008426D1" w:rsidRDefault="00B3488B" w:rsidP="00B3488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B3488B" w:rsidRPr="008426D1" w14:paraId="7B4C1722" w14:textId="77777777" w:rsidTr="00B3488B">
        <w:tc>
          <w:tcPr>
            <w:tcW w:w="11016" w:type="dxa"/>
            <w:shd w:val="clear" w:color="auto" w:fill="D9D9D9" w:themeFill="background1" w:themeFillShade="D9"/>
          </w:tcPr>
          <w:p w14:paraId="7B7CBC2D" w14:textId="77777777" w:rsidR="00B3488B" w:rsidRPr="008426D1" w:rsidRDefault="00B3488B" w:rsidP="00B3488B">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B3488B" w:rsidRPr="008426D1" w14:paraId="368467E5" w14:textId="77777777" w:rsidTr="00B3488B">
        <w:tc>
          <w:tcPr>
            <w:tcW w:w="11016" w:type="dxa"/>
            <w:shd w:val="clear" w:color="auto" w:fill="F2F2F2" w:themeFill="background1" w:themeFillShade="F2"/>
          </w:tcPr>
          <w:p w14:paraId="31207F3E" w14:textId="77777777" w:rsidR="00B3488B" w:rsidRPr="008426D1" w:rsidRDefault="00B3488B" w:rsidP="00B3488B">
            <w:pPr>
              <w:tabs>
                <w:tab w:val="left" w:pos="360"/>
                <w:tab w:val="left" w:pos="720"/>
              </w:tabs>
              <w:jc w:val="center"/>
              <w:rPr>
                <w:rFonts w:ascii="Times New Roman" w:hAnsi="Times New Roman" w:cs="Times New Roman"/>
                <w:b/>
                <w:color w:val="000000" w:themeColor="text1"/>
                <w:sz w:val="18"/>
                <w:szCs w:val="24"/>
              </w:rPr>
            </w:pPr>
          </w:p>
          <w:p w14:paraId="46BE4C28" w14:textId="77777777" w:rsidR="00B3488B" w:rsidRPr="008426D1" w:rsidRDefault="00B3488B" w:rsidP="00B3488B">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D7C842F" w14:textId="77777777" w:rsidR="00B3488B" w:rsidRPr="008426D1" w:rsidRDefault="00B3488B" w:rsidP="00B3488B">
            <w:pPr>
              <w:rPr>
                <w:rFonts w:ascii="Times New Roman" w:hAnsi="Times New Roman" w:cs="Times New Roman"/>
                <w:b/>
                <w:color w:val="FF0000"/>
                <w:sz w:val="14"/>
                <w:szCs w:val="24"/>
              </w:rPr>
            </w:pPr>
          </w:p>
          <w:p w14:paraId="7CE7B6E4" w14:textId="77777777" w:rsidR="00B3488B" w:rsidRPr="008426D1" w:rsidRDefault="00B3488B" w:rsidP="00B3488B">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0605564" w14:textId="77777777" w:rsidR="00B3488B" w:rsidRPr="008426D1" w:rsidRDefault="00B3488B" w:rsidP="00B3488B">
            <w:pPr>
              <w:tabs>
                <w:tab w:val="left" w:pos="360"/>
                <w:tab w:val="left" w:pos="720"/>
              </w:tabs>
              <w:jc w:val="center"/>
              <w:rPr>
                <w:rFonts w:ascii="Times New Roman" w:hAnsi="Times New Roman" w:cs="Times New Roman"/>
                <w:b/>
                <w:color w:val="000000" w:themeColor="text1"/>
                <w:sz w:val="10"/>
                <w:szCs w:val="24"/>
                <w:u w:val="single"/>
              </w:rPr>
            </w:pPr>
          </w:p>
          <w:p w14:paraId="6AB8D43D" w14:textId="77777777" w:rsidR="00B3488B" w:rsidRPr="008426D1" w:rsidRDefault="00B3488B" w:rsidP="00B3488B">
            <w:pPr>
              <w:tabs>
                <w:tab w:val="left" w:pos="360"/>
                <w:tab w:val="left" w:pos="720"/>
              </w:tabs>
              <w:jc w:val="center"/>
              <w:rPr>
                <w:rFonts w:ascii="Times New Roman" w:hAnsi="Times New Roman" w:cs="Times New Roman"/>
                <w:b/>
                <w:color w:val="000000" w:themeColor="text1"/>
                <w:sz w:val="10"/>
                <w:szCs w:val="24"/>
                <w:u w:val="single"/>
              </w:rPr>
            </w:pPr>
          </w:p>
          <w:p w14:paraId="4FB30C1D" w14:textId="77777777" w:rsidR="00B3488B" w:rsidRPr="008426D1" w:rsidRDefault="00B3488B" w:rsidP="00B3488B">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2E49A37" w14:textId="77777777" w:rsidR="00B3488B" w:rsidRPr="008426D1" w:rsidRDefault="00B3488B" w:rsidP="00B3488B">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6FCF61D" w14:textId="77777777" w:rsidR="00B3488B" w:rsidRPr="008426D1" w:rsidRDefault="00B3488B" w:rsidP="00B3488B">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17A90FA" w14:textId="77777777" w:rsidR="00B3488B" w:rsidRPr="008426D1" w:rsidRDefault="00B3488B" w:rsidP="00B3488B">
            <w:pPr>
              <w:tabs>
                <w:tab w:val="left" w:pos="360"/>
                <w:tab w:val="left" w:pos="720"/>
              </w:tabs>
              <w:rPr>
                <w:rFonts w:ascii="Times New Roman" w:hAnsi="Times New Roman" w:cs="Times New Roman"/>
                <w:b/>
                <w:color w:val="000000" w:themeColor="text1"/>
                <w:sz w:val="18"/>
                <w:szCs w:val="28"/>
              </w:rPr>
            </w:pPr>
          </w:p>
          <w:p w14:paraId="76188382" w14:textId="77777777" w:rsidR="00B3488B" w:rsidRDefault="00B3488B" w:rsidP="00B3488B">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lang w:eastAsia="zh-CN"/>
              </w:rPr>
              <w:drawing>
                <wp:inline distT="0" distB="0" distL="0" distR="0" wp14:anchorId="10929F06" wp14:editId="63EB730F">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57A1760" w14:textId="77777777" w:rsidR="00B3488B" w:rsidRPr="008426D1" w:rsidRDefault="00B3488B" w:rsidP="00B3488B">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Pr="00DA60BF">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57DF8F2C" w14:textId="77777777" w:rsidR="00B3488B" w:rsidRPr="008426D1" w:rsidRDefault="00B3488B" w:rsidP="00B3488B">
            <w:pPr>
              <w:tabs>
                <w:tab w:val="left" w:pos="360"/>
                <w:tab w:val="left" w:pos="720"/>
              </w:tabs>
              <w:rPr>
                <w:rFonts w:asciiTheme="majorHAnsi" w:hAnsiTheme="majorHAnsi"/>
                <w:sz w:val="18"/>
                <w:szCs w:val="18"/>
              </w:rPr>
            </w:pPr>
          </w:p>
        </w:tc>
      </w:tr>
    </w:tbl>
    <w:p w14:paraId="3184275D" w14:textId="77777777" w:rsidR="00B3488B" w:rsidRDefault="00B3488B" w:rsidP="00B3488B">
      <w:pPr>
        <w:pStyle w:val="Pa473"/>
        <w:spacing w:after="260"/>
        <w:ind w:left="360" w:hanging="360"/>
        <w:jc w:val="center"/>
        <w:rPr>
          <w:rFonts w:asciiTheme="majorHAnsi" w:hAnsiTheme="majorHAnsi" w:cs="Arial"/>
          <w:sz w:val="20"/>
          <w:szCs w:val="20"/>
        </w:rPr>
      </w:pPr>
    </w:p>
    <w:p w14:paraId="473446FE" w14:textId="35E6E078" w:rsidR="00B3488B" w:rsidRDefault="00B3488B" w:rsidP="00B3488B">
      <w:pPr>
        <w:pStyle w:val="Pa473"/>
        <w:spacing w:after="260"/>
        <w:ind w:left="360" w:hanging="360"/>
        <w:jc w:val="center"/>
        <w:rPr>
          <w:rFonts w:cs="Book Antiqua"/>
          <w:color w:val="000000"/>
          <w:sz w:val="23"/>
          <w:szCs w:val="23"/>
        </w:rPr>
      </w:pPr>
      <w:r>
        <w:rPr>
          <w:rFonts w:asciiTheme="majorHAnsi" w:hAnsiTheme="majorHAnsi" w:cs="Arial"/>
          <w:sz w:val="20"/>
          <w:szCs w:val="20"/>
        </w:rPr>
        <w:t>.</w:t>
      </w:r>
      <w:r>
        <w:rPr>
          <w:rFonts w:cs="Book Antiqua"/>
          <w:b/>
          <w:bCs/>
          <w:color w:val="000000"/>
          <w:sz w:val="23"/>
          <w:szCs w:val="23"/>
        </w:rPr>
        <w:t xml:space="preserve">DEPARTMENT OF ACCOUNTING </w:t>
      </w:r>
    </w:p>
    <w:p w14:paraId="3B945DCF" w14:textId="77777777" w:rsidR="00B3488B" w:rsidRDefault="00B3488B" w:rsidP="00B3488B">
      <w:pPr>
        <w:pStyle w:val="Pa467"/>
        <w:spacing w:after="260"/>
        <w:ind w:left="360" w:hanging="360"/>
        <w:jc w:val="both"/>
        <w:rPr>
          <w:rFonts w:cs="Book Antiqua"/>
          <w:b/>
          <w:bCs/>
          <w:color w:val="000000"/>
          <w:sz w:val="23"/>
          <w:szCs w:val="23"/>
        </w:rPr>
      </w:pPr>
      <w:r>
        <w:rPr>
          <w:rFonts w:cs="Book Antiqua"/>
          <w:b/>
          <w:bCs/>
          <w:color w:val="000000"/>
          <w:sz w:val="23"/>
          <w:szCs w:val="23"/>
        </w:rPr>
        <w:t xml:space="preserve">Accounting (ACCT) </w:t>
      </w:r>
    </w:p>
    <w:p w14:paraId="29AE6B83" w14:textId="1A0EF74D" w:rsidR="00805594" w:rsidRPr="003E3136" w:rsidRDefault="00805594" w:rsidP="00805594">
      <w:pPr>
        <w:rPr>
          <w:rFonts w:ascii="Arial" w:hAnsi="Arial" w:cs="Arial"/>
          <w:sz w:val="20"/>
          <w:szCs w:val="20"/>
        </w:rPr>
      </w:pPr>
      <w:r w:rsidRPr="003E3136">
        <w:rPr>
          <w:rFonts w:ascii="Arial" w:hAnsi="Arial" w:cs="Arial"/>
          <w:bCs/>
          <w:i/>
          <w:color w:val="548DD4" w:themeColor="text2" w:themeTint="99"/>
          <w:sz w:val="28"/>
          <w:szCs w:val="28"/>
        </w:rPr>
        <w:t>ACCT 20</w:t>
      </w:r>
      <w:r>
        <w:rPr>
          <w:rFonts w:ascii="Arial" w:hAnsi="Arial" w:cs="Arial"/>
          <w:bCs/>
          <w:i/>
          <w:color w:val="548DD4" w:themeColor="text2" w:themeTint="99"/>
          <w:sz w:val="28"/>
          <w:szCs w:val="28"/>
        </w:rPr>
        <w:t>13</w:t>
      </w:r>
      <w:r w:rsidRPr="003E3136">
        <w:rPr>
          <w:rFonts w:ascii="Arial" w:hAnsi="Arial" w:cs="Arial"/>
          <w:bCs/>
          <w:i/>
          <w:color w:val="548DD4" w:themeColor="text2" w:themeTint="99"/>
          <w:sz w:val="28"/>
          <w:szCs w:val="28"/>
        </w:rPr>
        <w:t xml:space="preserve">. Tax Compliance. </w:t>
      </w:r>
      <w:r w:rsidRPr="003E3136">
        <w:rPr>
          <w:rFonts w:ascii="Arial" w:hAnsi="Arial" w:cs="Arial"/>
          <w:i/>
          <w:color w:val="548DD4" w:themeColor="text2" w:themeTint="99"/>
          <w:sz w:val="28"/>
          <w:szCs w:val="28"/>
        </w:rPr>
        <w:t xml:space="preserve"> This course covers the preparation of returns related to Federal and Arkansas individual income tax taxes, Federal and Arkansas payroll taxes, and Arkansas sales taxes.  The course also covers the recordkeeping for inputs to the payroll system, internal controls over the payroll system, and the outputs of the payroll system. A student may not enroll in this course after receiving credit for ACCT 4013, Tax Accounting I. </w:t>
      </w:r>
      <w:r>
        <w:rPr>
          <w:rFonts w:ascii="Arial" w:hAnsi="Arial" w:cs="Arial"/>
          <w:i/>
          <w:color w:val="548DD4" w:themeColor="text2" w:themeTint="99"/>
          <w:sz w:val="28"/>
          <w:szCs w:val="28"/>
        </w:rPr>
        <w:t xml:space="preserve">Prerequisite ACCT 2014 with C or better. </w:t>
      </w:r>
      <w:r w:rsidRPr="003E3136">
        <w:rPr>
          <w:rFonts w:ascii="Arial" w:hAnsi="Arial" w:cs="Arial"/>
          <w:i/>
          <w:color w:val="548DD4" w:themeColor="text2" w:themeTint="99"/>
          <w:sz w:val="28"/>
          <w:szCs w:val="28"/>
        </w:rPr>
        <w:t>Spring.</w:t>
      </w:r>
    </w:p>
    <w:p w14:paraId="67EC418F" w14:textId="02778B03" w:rsidR="00B3488B" w:rsidRDefault="00B3488B" w:rsidP="00B3488B">
      <w:pPr>
        <w:rPr>
          <w:rFonts w:ascii="Arial" w:hAnsi="Arial" w:cs="Arial"/>
          <w:sz w:val="20"/>
          <w:szCs w:val="20"/>
        </w:rPr>
      </w:pPr>
      <w:r w:rsidRPr="003E3136">
        <w:rPr>
          <w:rFonts w:ascii="Arial" w:hAnsi="Arial" w:cs="Arial"/>
          <w:b/>
          <w:sz w:val="20"/>
          <w:szCs w:val="20"/>
        </w:rPr>
        <w:t xml:space="preserve">ACCT 2014, </w:t>
      </w:r>
      <w:r w:rsidR="003E3136">
        <w:rPr>
          <w:rFonts w:ascii="Arial" w:hAnsi="Arial" w:cs="Arial"/>
          <w:b/>
          <w:sz w:val="20"/>
          <w:szCs w:val="20"/>
        </w:rPr>
        <w:t>C</w:t>
      </w:r>
      <w:r w:rsidR="003E3136" w:rsidRPr="003E3136">
        <w:rPr>
          <w:rFonts w:ascii="Arial" w:hAnsi="Arial" w:cs="Arial"/>
          <w:b/>
          <w:sz w:val="20"/>
          <w:szCs w:val="20"/>
        </w:rPr>
        <w:t xml:space="preserve">omputerized </w:t>
      </w:r>
      <w:r w:rsidR="003E3136">
        <w:rPr>
          <w:rFonts w:ascii="Arial" w:hAnsi="Arial" w:cs="Arial"/>
          <w:b/>
          <w:sz w:val="20"/>
          <w:szCs w:val="20"/>
        </w:rPr>
        <w:t>A</w:t>
      </w:r>
      <w:r w:rsidR="003E3136" w:rsidRPr="003E3136">
        <w:rPr>
          <w:rFonts w:ascii="Arial" w:hAnsi="Arial" w:cs="Arial"/>
          <w:b/>
          <w:sz w:val="20"/>
          <w:szCs w:val="20"/>
        </w:rPr>
        <w:t xml:space="preserve">ccounting </w:t>
      </w:r>
      <w:r w:rsidR="003E3136">
        <w:rPr>
          <w:rFonts w:ascii="Arial" w:hAnsi="Arial" w:cs="Arial"/>
          <w:b/>
          <w:sz w:val="20"/>
          <w:szCs w:val="20"/>
        </w:rPr>
        <w:t>P</w:t>
      </w:r>
      <w:r w:rsidR="003E3136" w:rsidRPr="003E3136">
        <w:rPr>
          <w:rFonts w:ascii="Arial" w:hAnsi="Arial" w:cs="Arial"/>
          <w:b/>
          <w:sz w:val="20"/>
          <w:szCs w:val="20"/>
        </w:rPr>
        <w:t>rinciples</w:t>
      </w:r>
      <w:r w:rsidRPr="003E3136">
        <w:rPr>
          <w:rFonts w:ascii="Arial" w:hAnsi="Arial" w:cs="Arial"/>
          <w:sz w:val="20"/>
          <w:szCs w:val="20"/>
        </w:rPr>
        <w:t>. Introduction to the accounting process and the use of accounting software. Emphasis on the skills necessary to maintain a computerized set of accounting books and records for small business.  Students may not enroll after receiving credit for ACCT 3003, Intermediate Accounting I. Fall.</w:t>
      </w:r>
    </w:p>
    <w:p w14:paraId="45DF9861" w14:textId="1E7A9010"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2023. Fundamental Accounting Concepts </w:t>
      </w:r>
      <w:r w:rsidRPr="00B3488B">
        <w:rPr>
          <w:rFonts w:ascii="Arial" w:hAnsi="Arial" w:cs="Arial"/>
          <w:color w:val="000000"/>
          <w:sz w:val="20"/>
          <w:szCs w:val="20"/>
        </w:rPr>
        <w:t xml:space="preserve">Primary emphasis will be in developing an understanding of the fundamental accounting concepts, with secondary emphasis on procedural mechanics. In addition, the student should develop an awareness of the language and environment of American business, an appreciation of accounting methodology, and skill in problem solving. Open only to students not majoring in the College of Business.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w:t>
      </w:r>
    </w:p>
    <w:p w14:paraId="2DE59456" w14:textId="59A8272E"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2033. Introduction to Financial Accounting </w:t>
      </w:r>
      <w:r w:rsidRPr="00B3488B">
        <w:rPr>
          <w:rFonts w:ascii="Arial" w:hAnsi="Arial" w:cs="Arial"/>
          <w:color w:val="000000"/>
          <w:sz w:val="20"/>
          <w:szCs w:val="20"/>
        </w:rPr>
        <w:t>Introduction to accounting and the accounting cycle. Basic accounting and reporting for merchandising and service oriented business organiza</w:t>
      </w:r>
      <w:r w:rsidRPr="00B3488B">
        <w:rPr>
          <w:rFonts w:ascii="Arial" w:hAnsi="Arial" w:cs="Arial"/>
          <w:color w:val="000000"/>
          <w:sz w:val="20"/>
          <w:szCs w:val="20"/>
        </w:rPr>
        <w:softHyphen/>
        <w:t xml:space="preserve">tions. Primary emphasis is on accounting principles applicable to measuring assets, liabilities, </w:t>
      </w:r>
      <w:r w:rsidR="00A2276C" w:rsidRPr="00B3488B">
        <w:rPr>
          <w:rFonts w:ascii="Arial" w:hAnsi="Arial" w:cs="Arial"/>
          <w:color w:val="000000"/>
          <w:sz w:val="20"/>
          <w:szCs w:val="20"/>
        </w:rPr>
        <w:t>owners’</w:t>
      </w:r>
      <w:r w:rsidRPr="00B3488B">
        <w:rPr>
          <w:rFonts w:ascii="Arial" w:hAnsi="Arial" w:cs="Arial"/>
          <w:color w:val="000000"/>
          <w:sz w:val="20"/>
          <w:szCs w:val="20"/>
        </w:rPr>
        <w:t xml:space="preserve"> equity and income. Special measurement problems for partnerships and corporations.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(ACTS#: ACCT 2003) </w:t>
      </w:r>
    </w:p>
    <w:p w14:paraId="5B786B93" w14:textId="7F05E808"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lastRenderedPageBreak/>
        <w:t xml:space="preserve">ACCT 2133. Introduction to Managerial Accounting </w:t>
      </w:r>
      <w:r w:rsidRPr="00B3488B">
        <w:rPr>
          <w:rFonts w:ascii="Arial" w:hAnsi="Arial" w:cs="Arial"/>
          <w:color w:val="000000"/>
          <w:sz w:val="20"/>
          <w:szCs w:val="20"/>
        </w:rPr>
        <w:t>The course covers basic accounting and reporting for manufacturing companies. The course is also devoted to managerial uses of account</w:t>
      </w:r>
      <w:r w:rsidRPr="00B3488B">
        <w:rPr>
          <w:rFonts w:ascii="Arial" w:hAnsi="Arial" w:cs="Arial"/>
          <w:color w:val="000000"/>
          <w:sz w:val="20"/>
          <w:szCs w:val="20"/>
        </w:rPr>
        <w:softHyphen/>
        <w:t xml:space="preserve">ing data for the decision making function and to special accounting reports. Prerequisite, ACCT 2033 with a C or better.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(ACTS#: ACCT 2013) </w:t>
      </w:r>
    </w:p>
    <w:p w14:paraId="35C3D96B" w14:textId="79E94640"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3003. Intermediate Accounting I </w:t>
      </w:r>
      <w:r w:rsidR="00A2276C" w:rsidRPr="00B3488B">
        <w:rPr>
          <w:rFonts w:ascii="Arial" w:hAnsi="Arial" w:cs="Arial"/>
          <w:color w:val="000000"/>
          <w:sz w:val="20"/>
          <w:szCs w:val="20"/>
        </w:rPr>
        <w:t>Am</w:t>
      </w:r>
      <w:r w:rsidRPr="00B3488B">
        <w:rPr>
          <w:rFonts w:ascii="Arial" w:hAnsi="Arial" w:cs="Arial"/>
          <w:color w:val="000000"/>
          <w:sz w:val="20"/>
          <w:szCs w:val="20"/>
        </w:rPr>
        <w:t xml:space="preserve"> in depth study of accounting statements, the ac</w:t>
      </w:r>
      <w:r w:rsidRPr="00B3488B">
        <w:rPr>
          <w:rFonts w:ascii="Arial" w:hAnsi="Arial" w:cs="Arial"/>
          <w:color w:val="000000"/>
          <w:sz w:val="20"/>
          <w:szCs w:val="20"/>
        </w:rPr>
        <w:softHyphen/>
        <w:t xml:space="preserve">counting process, and inventory valuation procedures. Prerequisite, ACCT 2133 with C or better.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3578B0BE" w14:textId="792B3285"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3013. Intermediate Accounting II </w:t>
      </w:r>
      <w:r w:rsidRPr="00B3488B">
        <w:rPr>
          <w:rFonts w:ascii="Arial" w:hAnsi="Arial" w:cs="Arial"/>
          <w:color w:val="000000"/>
          <w:sz w:val="20"/>
          <w:szCs w:val="20"/>
        </w:rPr>
        <w:t xml:space="preserve">A detailed study of operational assets, investments, liabilities, and an introduction to the corporate form of organization. Prerequisite, ACCT 3003 with a grade of C or better. Spring,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0073B0F2" w14:textId="75F9C71B" w:rsidR="00B3488B" w:rsidRDefault="00B3488B" w:rsidP="00B3488B">
      <w:pPr>
        <w:pStyle w:val="Pa468"/>
        <w:spacing w:after="140"/>
        <w:ind w:left="360" w:hanging="360"/>
        <w:jc w:val="both"/>
        <w:rPr>
          <w:rFonts w:ascii="Times New Roman" w:hAnsi="Times New Roman" w:cs="Times New Roman"/>
          <w:color w:val="000000"/>
          <w:sz w:val="18"/>
          <w:szCs w:val="18"/>
        </w:rPr>
      </w:pPr>
      <w:r w:rsidRPr="00B3488B">
        <w:rPr>
          <w:rFonts w:ascii="Arial" w:hAnsi="Arial" w:cs="Arial"/>
          <w:b/>
          <w:bCs/>
          <w:color w:val="000000"/>
          <w:sz w:val="20"/>
          <w:szCs w:val="20"/>
        </w:rPr>
        <w:t xml:space="preserve">ACCT 3033. Intermediate Accounting III </w:t>
      </w:r>
      <w:r w:rsidRPr="00B3488B">
        <w:rPr>
          <w:rFonts w:ascii="Arial" w:hAnsi="Arial" w:cs="Arial"/>
          <w:color w:val="000000"/>
          <w:sz w:val="20"/>
          <w:szCs w:val="20"/>
        </w:rPr>
        <w:t xml:space="preserve">Continuation of the study of the corporate form of organization. In addition, effort is devoted to error corrections, analysis of financial statements, funds flow and cash flow reporting, and the controversial areas of accounting. Prerequisite, ACCT 3013 with C or better. Fall.431 </w:t>
      </w:r>
    </w:p>
    <w:p w14:paraId="7157DF4B" w14:textId="2DC3DD8D"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3053. Cost Accounting with a Managerial Emphasis </w:t>
      </w:r>
      <w:r w:rsidRPr="00B3488B">
        <w:rPr>
          <w:rFonts w:ascii="Arial" w:hAnsi="Arial" w:cs="Arial"/>
          <w:color w:val="000000"/>
          <w:sz w:val="20"/>
          <w:szCs w:val="20"/>
        </w:rPr>
        <w:t xml:space="preserve">Accounting issues from the viewpoint of the manager. Examination of costing techniques, cost behavior, cost volume profit relationships, and budgeting. Emphasis is on use of relevant information in decision making for managers. Prerequisite, ACCT 2133 with a C or better. Fall,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531E46F8" w14:textId="77777777"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3063. Hospitality Accounting </w:t>
      </w:r>
      <w:r w:rsidRPr="00B3488B">
        <w:rPr>
          <w:rFonts w:ascii="Arial" w:hAnsi="Arial" w:cs="Arial"/>
          <w:color w:val="000000"/>
          <w:sz w:val="20"/>
          <w:szCs w:val="20"/>
        </w:rPr>
        <w:t xml:space="preserve">The accounting principles, concepts, conventions, and information systems utilized in management decision making for the hospitality industry. Focus on internal control, cost control, budgeting, and analysis of financial data. Prerequisite, “C” or better in ACCT 2133. Fall. </w:t>
      </w:r>
    </w:p>
    <w:p w14:paraId="4B956DBD" w14:textId="6B59257A"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4013. Tax Accounting I </w:t>
      </w:r>
      <w:r w:rsidRPr="00B3488B">
        <w:rPr>
          <w:rFonts w:ascii="Arial" w:hAnsi="Arial" w:cs="Arial"/>
          <w:color w:val="000000"/>
          <w:sz w:val="20"/>
          <w:szCs w:val="20"/>
        </w:rPr>
        <w:t xml:space="preserve">Examines the laws, rules, and procedures of federal income taxes for individuals. In addition, the business events and transactions which influence taxable income for individuals are studied. Prerequisite ACCT 2133 with C or better.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w:t>
      </w:r>
    </w:p>
    <w:p w14:paraId="3E9FB6BD" w14:textId="77777777"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4023. Advanced Accounting and International Issues </w:t>
      </w:r>
      <w:r w:rsidRPr="00B3488B">
        <w:rPr>
          <w:rFonts w:ascii="Arial" w:hAnsi="Arial" w:cs="Arial"/>
          <w:color w:val="000000"/>
          <w:sz w:val="20"/>
          <w:szCs w:val="20"/>
        </w:rPr>
        <w:t>Advanced study of accounting concepts and problems in the areas of business combinations, partnerships, and international ac</w:t>
      </w:r>
      <w:r w:rsidRPr="00B3488B">
        <w:rPr>
          <w:rFonts w:ascii="Arial" w:hAnsi="Arial" w:cs="Arial"/>
          <w:color w:val="000000"/>
          <w:sz w:val="20"/>
          <w:szCs w:val="20"/>
        </w:rPr>
        <w:softHyphen/>
        <w:t xml:space="preserve">counting. Prerequisite, ACCT 3033 with a grade of C or better. Spring. </w:t>
      </w:r>
    </w:p>
    <w:p w14:paraId="10324AA7" w14:textId="4C131728"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4033. Accounting Information Systems </w:t>
      </w:r>
      <w:r w:rsidRPr="00B3488B">
        <w:rPr>
          <w:rFonts w:ascii="Arial" w:hAnsi="Arial" w:cs="Arial"/>
          <w:color w:val="000000"/>
          <w:sz w:val="20"/>
          <w:szCs w:val="20"/>
        </w:rPr>
        <w:t xml:space="preserve">Study of the role, design, characteristics, and function of accounting information systems. Prerequisites, ACCT 4053 with a grade of C or better. Spring,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7466A1E9" w14:textId="39772FA0"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4053. Auditing I </w:t>
      </w:r>
      <w:r w:rsidRPr="00B3488B">
        <w:rPr>
          <w:rFonts w:ascii="Arial" w:hAnsi="Arial" w:cs="Arial"/>
          <w:color w:val="000000"/>
          <w:sz w:val="20"/>
          <w:szCs w:val="20"/>
        </w:rPr>
        <w:t xml:space="preserve">Standards and procedures, code of ethics, form of audit reports and statements, and the principles underlying the verification of data presented in financial reports. Prerequisites, ACCT 3013 with a grade of C or better and ECON 2113. Fall,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205E5F28" w14:textId="77777777"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4113. Tax Accounting II </w:t>
      </w:r>
      <w:r w:rsidRPr="00B3488B">
        <w:rPr>
          <w:rFonts w:ascii="Arial" w:hAnsi="Arial" w:cs="Arial"/>
          <w:color w:val="000000"/>
          <w:sz w:val="20"/>
          <w:szCs w:val="20"/>
        </w:rPr>
        <w:t xml:space="preserve">Continuation of Tax Accounting I. Emphasis in this course will be on federal income tax laws for partnerships, fiduciaries, and corporations. Prerequisite, ACCT 4013. Fall. </w:t>
      </w:r>
    </w:p>
    <w:p w14:paraId="5F755094" w14:textId="188AED2D"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4123. Government and Not-For-Profit Accounting </w:t>
      </w:r>
      <w:r w:rsidRPr="00B3488B">
        <w:rPr>
          <w:rFonts w:ascii="Arial" w:hAnsi="Arial" w:cs="Arial"/>
          <w:color w:val="000000"/>
          <w:sz w:val="20"/>
          <w:szCs w:val="20"/>
        </w:rPr>
        <w:t xml:space="preserve">Accounting concepts and reporting standards for state or local government entities and not-for-profit organizations. Emphasis is on areas covered in CPA exam content specifications. Prerequisite, ACCT 3013 with a grade of C or better. Spring,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32A12FCF" w14:textId="77777777"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4143. International Accounting </w:t>
      </w:r>
      <w:r w:rsidRPr="00B3488B">
        <w:rPr>
          <w:rFonts w:ascii="Arial" w:hAnsi="Arial" w:cs="Arial"/>
          <w:color w:val="000000"/>
          <w:sz w:val="20"/>
          <w:szCs w:val="20"/>
        </w:rPr>
        <w:t>Introduction to international accounting issues including political, legal, and cultural influences, international accounting standards, foreign currency trans</w:t>
      </w:r>
      <w:r w:rsidRPr="00B3488B">
        <w:rPr>
          <w:rFonts w:ascii="Arial" w:hAnsi="Arial" w:cs="Arial"/>
          <w:color w:val="000000"/>
          <w:sz w:val="20"/>
          <w:szCs w:val="20"/>
        </w:rPr>
        <w:softHyphen/>
        <w:t xml:space="preserve">actions, consolidated reporting for global firms, planning, control, and performance measurement systems, transfer prices and taxation. Prerequisite, ACCT 3013 with C or better. Fall. </w:t>
      </w:r>
    </w:p>
    <w:p w14:paraId="6CB3DD35" w14:textId="77777777"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4153. Fraud Examination </w:t>
      </w:r>
      <w:r w:rsidRPr="00B3488B">
        <w:rPr>
          <w:rFonts w:ascii="Arial" w:hAnsi="Arial" w:cs="Arial"/>
          <w:color w:val="000000"/>
          <w:sz w:val="20"/>
          <w:szCs w:val="20"/>
        </w:rPr>
        <w:t xml:space="preserve">A study of how and why occupational fraud is committed, how fraudulent conduct can be deterred, and how allegations of fraud should be investigated and resolved. Prerequisite ACCT 2133 with C or better. Spring. </w:t>
      </w:r>
    </w:p>
    <w:p w14:paraId="4B3A1F42" w14:textId="77777777"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4163. Estate Planning and Taxation </w:t>
      </w:r>
      <w:r w:rsidRPr="00B3488B">
        <w:rPr>
          <w:rFonts w:ascii="Arial" w:hAnsi="Arial" w:cs="Arial"/>
          <w:color w:val="000000"/>
          <w:sz w:val="20"/>
          <w:szCs w:val="20"/>
        </w:rPr>
        <w:t xml:space="preserve">Introduction to estate planning, including transfer of different types of property during life and at death, documents used in estate planning, and taxation of property transfers at the state and federal levels. Prerequisite, ACCT 4013. Spring. </w:t>
      </w:r>
    </w:p>
    <w:p w14:paraId="0FCDFB20" w14:textId="77777777"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4173. Advanced Cost Accounting </w:t>
      </w:r>
      <w:r w:rsidRPr="00B3488B">
        <w:rPr>
          <w:rFonts w:ascii="Arial" w:hAnsi="Arial" w:cs="Arial"/>
          <w:color w:val="000000"/>
          <w:sz w:val="20"/>
          <w:szCs w:val="20"/>
        </w:rPr>
        <w:t>Continued examination of accounting issues from the viewpoint of the manager. Emphasis is on current issues relevant to cost and managerial ac</w:t>
      </w:r>
      <w:r w:rsidRPr="00B3488B">
        <w:rPr>
          <w:rFonts w:ascii="Arial" w:hAnsi="Arial" w:cs="Arial"/>
          <w:color w:val="000000"/>
          <w:sz w:val="20"/>
          <w:szCs w:val="20"/>
        </w:rPr>
        <w:softHyphen/>
        <w:t xml:space="preserve">counting. Prerequisite, ACCT 3053 with a C or better. Fall. </w:t>
      </w:r>
    </w:p>
    <w:p w14:paraId="6C27AD6D" w14:textId="77777777"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lastRenderedPageBreak/>
        <w:t xml:space="preserve">ACCT 430V. Special Problems in Accounting </w:t>
      </w:r>
      <w:r w:rsidRPr="00B3488B">
        <w:rPr>
          <w:rFonts w:ascii="Arial" w:hAnsi="Arial" w:cs="Arial"/>
          <w:color w:val="000000"/>
          <w:sz w:val="20"/>
          <w:szCs w:val="20"/>
        </w:rPr>
        <w:t>Individual problems or topics in accounting ar</w:t>
      </w:r>
      <w:r w:rsidRPr="00B3488B">
        <w:rPr>
          <w:rFonts w:ascii="Arial" w:hAnsi="Arial" w:cs="Arial"/>
          <w:color w:val="000000"/>
          <w:sz w:val="20"/>
          <w:szCs w:val="20"/>
        </w:rPr>
        <w:softHyphen/>
        <w:t xml:space="preserve">ranged in consultation with the instructor. Must be approved by department chair. Demand. </w:t>
      </w:r>
    </w:p>
    <w:p w14:paraId="49350E48" w14:textId="201747BC"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4783. Internship in Accounting </w:t>
      </w:r>
      <w:r w:rsidRPr="00B3488B">
        <w:rPr>
          <w:rFonts w:ascii="Arial" w:hAnsi="Arial" w:cs="Arial"/>
          <w:color w:val="000000"/>
          <w:sz w:val="20"/>
          <w:szCs w:val="20"/>
        </w:rPr>
        <w:t xml:space="preserve">Provides practical financial, managerial, or not for profit experience through work in a meaningful capacity. Prerequisite, 12 hours of accounting above the </w:t>
      </w:r>
      <w:r w:rsidR="00A852E2" w:rsidRPr="00B3488B">
        <w:rPr>
          <w:rFonts w:ascii="Arial" w:hAnsi="Arial" w:cs="Arial"/>
          <w:color w:val="000000"/>
          <w:sz w:val="20"/>
          <w:szCs w:val="20"/>
        </w:rPr>
        <w:t>principal’s</w:t>
      </w:r>
      <w:r w:rsidRPr="00B3488B">
        <w:rPr>
          <w:rFonts w:ascii="Arial" w:hAnsi="Arial" w:cs="Arial"/>
          <w:color w:val="000000"/>
          <w:sz w:val="20"/>
          <w:szCs w:val="20"/>
        </w:rPr>
        <w:t xml:space="preserve"> level and approval of departmental chair.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Summer.432 </w:t>
      </w:r>
    </w:p>
    <w:sectPr w:rsidR="00B3488B" w:rsidRPr="00B3488B"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4EDE6" w14:textId="77777777" w:rsidR="003F6E19" w:rsidRDefault="003F6E19" w:rsidP="00AF3758">
      <w:pPr>
        <w:spacing w:after="0" w:line="240" w:lineRule="auto"/>
      </w:pPr>
      <w:r>
        <w:separator/>
      </w:r>
    </w:p>
  </w:endnote>
  <w:endnote w:type="continuationSeparator" w:id="0">
    <w:p w14:paraId="266AD08C" w14:textId="77777777" w:rsidR="003F6E19" w:rsidRDefault="003F6E1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3B38EE" w:rsidRDefault="003B38E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3B38EE" w:rsidRDefault="003B38EE"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1A6A21A" w:rsidR="003B38EE" w:rsidRDefault="003B38E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7F1D">
      <w:rPr>
        <w:rStyle w:val="PageNumber"/>
        <w:noProof/>
      </w:rPr>
      <w:t>1</w:t>
    </w:r>
    <w:r>
      <w:rPr>
        <w:rStyle w:val="PageNumber"/>
      </w:rPr>
      <w:fldChar w:fldCharType="end"/>
    </w:r>
  </w:p>
  <w:p w14:paraId="0312F2A9" w14:textId="77777777" w:rsidR="003B38EE" w:rsidRDefault="003B38EE" w:rsidP="00FC569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1284C" w14:textId="77777777" w:rsidR="003F6E19" w:rsidRDefault="003F6E19" w:rsidP="00AF3758">
      <w:pPr>
        <w:spacing w:after="0" w:line="240" w:lineRule="auto"/>
      </w:pPr>
      <w:r>
        <w:separator/>
      </w:r>
    </w:p>
  </w:footnote>
  <w:footnote w:type="continuationSeparator" w:id="0">
    <w:p w14:paraId="0B71E836" w14:textId="77777777" w:rsidR="003F6E19" w:rsidRDefault="003F6E1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83189" w14:textId="65A323B9" w:rsidR="003B38EE" w:rsidRPr="00986BD2" w:rsidRDefault="003B38EE"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C1885"/>
    <w:multiLevelType w:val="hybridMultilevel"/>
    <w:tmpl w:val="46824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10"/>
  </w:num>
  <w:num w:numId="6">
    <w:abstractNumId w:val="6"/>
  </w:num>
  <w:num w:numId="7">
    <w:abstractNumId w:val="3"/>
  </w:num>
  <w:num w:numId="8">
    <w:abstractNumId w:val="7"/>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B295F"/>
    <w:rsid w:val="000C4AC1"/>
    <w:rsid w:val="000D06F1"/>
    <w:rsid w:val="000E0BB8"/>
    <w:rsid w:val="001004E9"/>
    <w:rsid w:val="00101FF4"/>
    <w:rsid w:val="00103070"/>
    <w:rsid w:val="00150E96"/>
    <w:rsid w:val="00151451"/>
    <w:rsid w:val="0015192B"/>
    <w:rsid w:val="0015536A"/>
    <w:rsid w:val="00156679"/>
    <w:rsid w:val="001608B8"/>
    <w:rsid w:val="00185D67"/>
    <w:rsid w:val="001A5DD5"/>
    <w:rsid w:val="001A65EA"/>
    <w:rsid w:val="001B67FE"/>
    <w:rsid w:val="001E288B"/>
    <w:rsid w:val="001E597A"/>
    <w:rsid w:val="001F5DA4"/>
    <w:rsid w:val="0021282B"/>
    <w:rsid w:val="00212A76"/>
    <w:rsid w:val="00212A84"/>
    <w:rsid w:val="002172AB"/>
    <w:rsid w:val="002277EA"/>
    <w:rsid w:val="002315B0"/>
    <w:rsid w:val="002403C4"/>
    <w:rsid w:val="00247058"/>
    <w:rsid w:val="00254447"/>
    <w:rsid w:val="00261ACE"/>
    <w:rsid w:val="00265C17"/>
    <w:rsid w:val="0028351D"/>
    <w:rsid w:val="00283525"/>
    <w:rsid w:val="00291990"/>
    <w:rsid w:val="002D13A9"/>
    <w:rsid w:val="002E3BD5"/>
    <w:rsid w:val="0031339E"/>
    <w:rsid w:val="0035434A"/>
    <w:rsid w:val="00357F1D"/>
    <w:rsid w:val="00360064"/>
    <w:rsid w:val="00362414"/>
    <w:rsid w:val="0036794A"/>
    <w:rsid w:val="00374D72"/>
    <w:rsid w:val="00384538"/>
    <w:rsid w:val="00384761"/>
    <w:rsid w:val="00390A66"/>
    <w:rsid w:val="00391206"/>
    <w:rsid w:val="00393E47"/>
    <w:rsid w:val="00395BB2"/>
    <w:rsid w:val="00396C14"/>
    <w:rsid w:val="003B38EE"/>
    <w:rsid w:val="003C334C"/>
    <w:rsid w:val="003D5ADD"/>
    <w:rsid w:val="003E3136"/>
    <w:rsid w:val="003F6E19"/>
    <w:rsid w:val="004072F1"/>
    <w:rsid w:val="00416648"/>
    <w:rsid w:val="00424133"/>
    <w:rsid w:val="00434AA5"/>
    <w:rsid w:val="00473252"/>
    <w:rsid w:val="00474C39"/>
    <w:rsid w:val="00487771"/>
    <w:rsid w:val="0049675B"/>
    <w:rsid w:val="004A211B"/>
    <w:rsid w:val="004A7706"/>
    <w:rsid w:val="004D5CDE"/>
    <w:rsid w:val="004F3C87"/>
    <w:rsid w:val="00516890"/>
    <w:rsid w:val="00526B81"/>
    <w:rsid w:val="00547433"/>
    <w:rsid w:val="00556E69"/>
    <w:rsid w:val="005677EC"/>
    <w:rsid w:val="00575870"/>
    <w:rsid w:val="00584C22"/>
    <w:rsid w:val="00592A95"/>
    <w:rsid w:val="005934F2"/>
    <w:rsid w:val="005A6536"/>
    <w:rsid w:val="005F41DD"/>
    <w:rsid w:val="00606EE4"/>
    <w:rsid w:val="00610022"/>
    <w:rsid w:val="006179CB"/>
    <w:rsid w:val="00630A6B"/>
    <w:rsid w:val="00636DB3"/>
    <w:rsid w:val="00641E0F"/>
    <w:rsid w:val="00661D25"/>
    <w:rsid w:val="0066260B"/>
    <w:rsid w:val="006657FB"/>
    <w:rsid w:val="00671EAA"/>
    <w:rsid w:val="00674554"/>
    <w:rsid w:val="00677A48"/>
    <w:rsid w:val="00691664"/>
    <w:rsid w:val="00691ED2"/>
    <w:rsid w:val="006B52C0"/>
    <w:rsid w:val="006C0168"/>
    <w:rsid w:val="006D0246"/>
    <w:rsid w:val="006E6117"/>
    <w:rsid w:val="006F317A"/>
    <w:rsid w:val="00707894"/>
    <w:rsid w:val="00710CFD"/>
    <w:rsid w:val="00712045"/>
    <w:rsid w:val="007227F4"/>
    <w:rsid w:val="0073025F"/>
    <w:rsid w:val="0073125A"/>
    <w:rsid w:val="00750AF6"/>
    <w:rsid w:val="00753C6B"/>
    <w:rsid w:val="00763AB7"/>
    <w:rsid w:val="00794035"/>
    <w:rsid w:val="007A06B9"/>
    <w:rsid w:val="007A5ABB"/>
    <w:rsid w:val="007B28C6"/>
    <w:rsid w:val="007D371A"/>
    <w:rsid w:val="007E1093"/>
    <w:rsid w:val="00805594"/>
    <w:rsid w:val="0083170D"/>
    <w:rsid w:val="008426D1"/>
    <w:rsid w:val="00862E36"/>
    <w:rsid w:val="008663CA"/>
    <w:rsid w:val="00895557"/>
    <w:rsid w:val="008C6881"/>
    <w:rsid w:val="008C703B"/>
    <w:rsid w:val="008D5D8D"/>
    <w:rsid w:val="008E6C1C"/>
    <w:rsid w:val="00903AB9"/>
    <w:rsid w:val="009053D1"/>
    <w:rsid w:val="009053FD"/>
    <w:rsid w:val="00916FCA"/>
    <w:rsid w:val="00937142"/>
    <w:rsid w:val="00962018"/>
    <w:rsid w:val="00962BE3"/>
    <w:rsid w:val="00976B5B"/>
    <w:rsid w:val="00983ADC"/>
    <w:rsid w:val="00984490"/>
    <w:rsid w:val="009A128F"/>
    <w:rsid w:val="009A529F"/>
    <w:rsid w:val="009B3EE7"/>
    <w:rsid w:val="00A01035"/>
    <w:rsid w:val="00A0329C"/>
    <w:rsid w:val="00A16BB1"/>
    <w:rsid w:val="00A2276C"/>
    <w:rsid w:val="00A5089E"/>
    <w:rsid w:val="00A56D36"/>
    <w:rsid w:val="00A67746"/>
    <w:rsid w:val="00A852E2"/>
    <w:rsid w:val="00A966C5"/>
    <w:rsid w:val="00AA702B"/>
    <w:rsid w:val="00AB5523"/>
    <w:rsid w:val="00AF3758"/>
    <w:rsid w:val="00AF3C6A"/>
    <w:rsid w:val="00AF68E8"/>
    <w:rsid w:val="00B054E5"/>
    <w:rsid w:val="00B134C2"/>
    <w:rsid w:val="00B1628A"/>
    <w:rsid w:val="00B2663A"/>
    <w:rsid w:val="00B3488B"/>
    <w:rsid w:val="00B35368"/>
    <w:rsid w:val="00B45FE8"/>
    <w:rsid w:val="00B46334"/>
    <w:rsid w:val="00B5613F"/>
    <w:rsid w:val="00B6203D"/>
    <w:rsid w:val="00B71755"/>
    <w:rsid w:val="00B725B0"/>
    <w:rsid w:val="00B86002"/>
    <w:rsid w:val="00B97350"/>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5CDF"/>
    <w:rsid w:val="00CE6F34"/>
    <w:rsid w:val="00D0686A"/>
    <w:rsid w:val="00D20B84"/>
    <w:rsid w:val="00D51205"/>
    <w:rsid w:val="00D57716"/>
    <w:rsid w:val="00D677B9"/>
    <w:rsid w:val="00D67AC4"/>
    <w:rsid w:val="00D979DD"/>
    <w:rsid w:val="00DB2820"/>
    <w:rsid w:val="00DB50ED"/>
    <w:rsid w:val="00DE4F30"/>
    <w:rsid w:val="00E322A3"/>
    <w:rsid w:val="00E41F8D"/>
    <w:rsid w:val="00E45868"/>
    <w:rsid w:val="00E70B06"/>
    <w:rsid w:val="00E90913"/>
    <w:rsid w:val="00EA757C"/>
    <w:rsid w:val="00EC52BB"/>
    <w:rsid w:val="00EC5A78"/>
    <w:rsid w:val="00EC5D93"/>
    <w:rsid w:val="00EC6970"/>
    <w:rsid w:val="00ED5E7F"/>
    <w:rsid w:val="00EE2479"/>
    <w:rsid w:val="00EF2038"/>
    <w:rsid w:val="00EF2A44"/>
    <w:rsid w:val="00EF59AD"/>
    <w:rsid w:val="00F20DCE"/>
    <w:rsid w:val="00F24EE6"/>
    <w:rsid w:val="00F3261D"/>
    <w:rsid w:val="00F645B5"/>
    <w:rsid w:val="00F7007D"/>
    <w:rsid w:val="00F7429E"/>
    <w:rsid w:val="00F75DC8"/>
    <w:rsid w:val="00F77400"/>
    <w:rsid w:val="00F80644"/>
    <w:rsid w:val="00F90F22"/>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FCE9ADC-EB64-4E9B-B8C6-CF3200E7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73">
    <w:name w:val="Pa473"/>
    <w:basedOn w:val="Normal"/>
    <w:next w:val="Normal"/>
    <w:uiPriority w:val="99"/>
    <w:rsid w:val="00B3488B"/>
    <w:pPr>
      <w:autoSpaceDE w:val="0"/>
      <w:autoSpaceDN w:val="0"/>
      <w:adjustRightInd w:val="0"/>
      <w:spacing w:after="0" w:line="241" w:lineRule="atLeast"/>
    </w:pPr>
    <w:rPr>
      <w:rFonts w:ascii="Book Antiqua" w:hAnsi="Book Antiqua"/>
      <w:sz w:val="24"/>
      <w:szCs w:val="24"/>
    </w:rPr>
  </w:style>
  <w:style w:type="paragraph" w:customStyle="1" w:styleId="Pa467">
    <w:name w:val="Pa467"/>
    <w:basedOn w:val="Normal"/>
    <w:next w:val="Normal"/>
    <w:uiPriority w:val="99"/>
    <w:rsid w:val="00B3488B"/>
    <w:pPr>
      <w:autoSpaceDE w:val="0"/>
      <w:autoSpaceDN w:val="0"/>
      <w:adjustRightInd w:val="0"/>
      <w:spacing w:after="0" w:line="241" w:lineRule="atLeast"/>
    </w:pPr>
    <w:rPr>
      <w:rFonts w:ascii="Book Antiqua" w:hAnsi="Book Antiqua"/>
      <w:sz w:val="24"/>
      <w:szCs w:val="24"/>
    </w:rPr>
  </w:style>
  <w:style w:type="paragraph" w:customStyle="1" w:styleId="Pa468">
    <w:name w:val="Pa468"/>
    <w:basedOn w:val="Normal"/>
    <w:next w:val="Normal"/>
    <w:uiPriority w:val="99"/>
    <w:rsid w:val="00B3488B"/>
    <w:pPr>
      <w:autoSpaceDE w:val="0"/>
      <w:autoSpaceDN w:val="0"/>
      <w:adjustRightInd w:val="0"/>
      <w:spacing w:after="0" w:line="161" w:lineRule="atLeast"/>
    </w:pPr>
    <w:rPr>
      <w:rFonts w:ascii="Book Antiqua" w:hAnsi="Book Antiqua"/>
      <w:sz w:val="24"/>
      <w:szCs w:val="24"/>
    </w:rPr>
  </w:style>
  <w:style w:type="paragraph" w:customStyle="1" w:styleId="Pa3">
    <w:name w:val="Pa3"/>
    <w:basedOn w:val="Normal"/>
    <w:next w:val="Normal"/>
    <w:uiPriority w:val="99"/>
    <w:rsid w:val="00B3488B"/>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B3488B"/>
    <w:rPr>
      <w:rFonts w:ascii="Times New Roman" w:hAnsi="Times New Roman" w:cs="Times New Roman"/>
      <w:i/>
      <w:iCs/>
      <w:color w:val="000000"/>
      <w:sz w:val="18"/>
      <w:szCs w:val="18"/>
    </w:rPr>
  </w:style>
  <w:style w:type="paragraph" w:customStyle="1" w:styleId="Pa470">
    <w:name w:val="Pa470"/>
    <w:basedOn w:val="Normal"/>
    <w:next w:val="Normal"/>
    <w:uiPriority w:val="99"/>
    <w:rsid w:val="00B3488B"/>
    <w:pPr>
      <w:autoSpaceDE w:val="0"/>
      <w:autoSpaceDN w:val="0"/>
      <w:adjustRightInd w:val="0"/>
      <w:spacing w:after="0" w:line="161" w:lineRule="atLeast"/>
    </w:pPr>
    <w:rPr>
      <w:rFonts w:ascii="Book Antiqua" w:hAnsi="Book Antiqua"/>
      <w:sz w:val="24"/>
      <w:szCs w:val="24"/>
    </w:rPr>
  </w:style>
  <w:style w:type="paragraph" w:customStyle="1" w:styleId="Pa476">
    <w:name w:val="Pa476"/>
    <w:basedOn w:val="Normal"/>
    <w:next w:val="Normal"/>
    <w:uiPriority w:val="99"/>
    <w:rsid w:val="00B3488B"/>
    <w:pPr>
      <w:autoSpaceDE w:val="0"/>
      <w:autoSpaceDN w:val="0"/>
      <w:adjustRightInd w:val="0"/>
      <w:spacing w:after="0" w:line="241" w:lineRule="atLeast"/>
    </w:pPr>
    <w:rPr>
      <w:rFonts w:ascii="Book Antiqua" w:hAnsi="Book Antiqua"/>
      <w:sz w:val="24"/>
      <w:szCs w:val="24"/>
    </w:rPr>
  </w:style>
  <w:style w:type="paragraph" w:customStyle="1" w:styleId="Pa197">
    <w:name w:val="Pa197"/>
    <w:basedOn w:val="Normal"/>
    <w:next w:val="Normal"/>
    <w:uiPriority w:val="99"/>
    <w:rsid w:val="00B3488B"/>
    <w:pPr>
      <w:autoSpaceDE w:val="0"/>
      <w:autoSpaceDN w:val="0"/>
      <w:adjustRightInd w:val="0"/>
      <w:spacing w:after="0" w:line="161" w:lineRule="atLeast"/>
    </w:pPr>
    <w:rPr>
      <w:rFonts w:ascii="Book Antiqua" w:hAnsi="Book Antiqua"/>
      <w:sz w:val="24"/>
      <w:szCs w:val="24"/>
    </w:rPr>
  </w:style>
  <w:style w:type="paragraph" w:customStyle="1" w:styleId="Pa249">
    <w:name w:val="Pa249"/>
    <w:basedOn w:val="Normal"/>
    <w:next w:val="Normal"/>
    <w:uiPriority w:val="99"/>
    <w:rsid w:val="00B3488B"/>
    <w:pPr>
      <w:autoSpaceDE w:val="0"/>
      <w:autoSpaceDN w:val="0"/>
      <w:adjustRightInd w:val="0"/>
      <w:spacing w:after="0" w:line="161" w:lineRule="atLeast"/>
    </w:pPr>
    <w:rPr>
      <w:rFonts w:ascii="Book Antiqua" w:hAnsi="Book Antiqua"/>
      <w:sz w:val="24"/>
      <w:szCs w:val="24"/>
    </w:rPr>
  </w:style>
  <w:style w:type="character" w:customStyle="1" w:styleId="A4">
    <w:name w:val="A4"/>
    <w:uiPriority w:val="99"/>
    <w:rsid w:val="00B3488B"/>
    <w:rPr>
      <w:rFonts w:ascii="Arial" w:hAnsi="Arial" w:cs="Arial"/>
      <w:color w:val="000000"/>
      <w:sz w:val="14"/>
      <w:szCs w:val="14"/>
    </w:rPr>
  </w:style>
  <w:style w:type="paragraph" w:customStyle="1" w:styleId="Pa477">
    <w:name w:val="Pa477"/>
    <w:basedOn w:val="Normal"/>
    <w:next w:val="Normal"/>
    <w:uiPriority w:val="99"/>
    <w:rsid w:val="00B3488B"/>
    <w:pPr>
      <w:autoSpaceDE w:val="0"/>
      <w:autoSpaceDN w:val="0"/>
      <w:adjustRightInd w:val="0"/>
      <w:spacing w:after="0" w:line="161" w:lineRule="atLeast"/>
    </w:pPr>
    <w:rPr>
      <w:rFonts w:ascii="Book Antiqua" w:hAnsi="Book Antiqua"/>
      <w:sz w:val="24"/>
      <w:szCs w:val="24"/>
    </w:rPr>
  </w:style>
  <w:style w:type="table" w:customStyle="1" w:styleId="TableGrid1">
    <w:name w:val="Table Grid1"/>
    <w:basedOn w:val="TableNormal"/>
    <w:next w:val="TableGrid"/>
    <w:uiPriority w:val="59"/>
    <w:rsid w:val="00DB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DANCER@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6458F" w:rsidRDefault="00337484" w:rsidP="00337484">
          <w:pPr>
            <w:pStyle w:val="F2C45428B7EF4139B2D0BB550ED8FA45"/>
          </w:pPr>
          <w:r>
            <w:rPr>
              <w:rStyle w:val="PlaceholderText"/>
            </w:rPr>
            <w:t>Yes / No</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6458F" w:rsidRDefault="00337484" w:rsidP="00337484">
          <w:pPr>
            <w:pStyle w:val="D532D747EF834A2CB114D09E5F434C67"/>
          </w:pPr>
          <w:r>
            <w:rPr>
              <w:rStyle w:val="PlaceholderText"/>
            </w:rPr>
            <w:t>Yes / No</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6458F"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96458F" w:rsidRDefault="00337484" w:rsidP="00337484">
          <w:pPr>
            <w:pStyle w:val="9BD313AD225C4C01B66B3B04A6983745"/>
          </w:pPr>
          <w:r>
            <w:rPr>
              <w:rStyle w:val="PlaceholderText"/>
            </w:rPr>
            <w:t>Yes / No</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96458F" w:rsidRDefault="00337484" w:rsidP="00337484">
          <w:pPr>
            <w:pStyle w:val="52A08B806B5E4EDC96E3F81A3251FEFF"/>
          </w:pPr>
          <w:r>
            <w:rPr>
              <w:rStyle w:val="PlaceholderText"/>
            </w:rPr>
            <w:t>Yes / No</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96458F" w:rsidRDefault="00337484" w:rsidP="00337484">
          <w:pPr>
            <w:pStyle w:val="E36847ED07924AE39C013336D1344217"/>
          </w:pPr>
          <w:r>
            <w:rPr>
              <w:rStyle w:val="PlaceholderText"/>
            </w:rPr>
            <w:t>Yes / No</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96458F" w:rsidRDefault="00337484" w:rsidP="00337484">
          <w:pPr>
            <w:pStyle w:val="0BCF3AB391C74412AEB57547D5D4F74D"/>
          </w:pPr>
          <w:r>
            <w:rPr>
              <w:rStyle w:val="PlaceholderText"/>
            </w:rPr>
            <w:t>Yes / No</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6458F"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96458F" w:rsidRDefault="00337484" w:rsidP="00337484">
          <w:pPr>
            <w:pStyle w:val="0A34DD9FC16C486E9861053627D9AC6C"/>
          </w:pPr>
          <w:r>
            <w:rPr>
              <w:rStyle w:val="PlaceholderText"/>
            </w:rPr>
            <w:t>Yes / No</w:t>
          </w:r>
        </w:p>
      </w:docPartBody>
    </w:docPart>
    <w:docPart>
      <w:docPartPr>
        <w:name w:val="8FA1D6C3A2224C9BAE2DBE04550BDFE2"/>
        <w:category>
          <w:name w:val="General"/>
          <w:gallery w:val="placeholder"/>
        </w:category>
        <w:types>
          <w:type w:val="bbPlcHdr"/>
        </w:types>
        <w:behaviors>
          <w:behavior w:val="content"/>
        </w:behaviors>
        <w:guid w:val="{AE07AEA5-CF21-4ADA-92D2-03DC834CF061}"/>
      </w:docPartPr>
      <w:docPartBody>
        <w:p w:rsidR="0096458F" w:rsidRDefault="00337484" w:rsidP="00337484">
          <w:pPr>
            <w:pStyle w:val="8FA1D6C3A2224C9BAE2DBE04550BDFE2"/>
          </w:pPr>
          <w:r>
            <w:rPr>
              <w:rStyle w:val="PlaceholderText"/>
            </w:rPr>
            <w:t>Yes / No</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824119"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824119"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D909D2FD29B4426928A4487CEF23C12"/>
        <w:category>
          <w:name w:val="General"/>
          <w:gallery w:val="placeholder"/>
        </w:category>
        <w:types>
          <w:type w:val="bbPlcHdr"/>
        </w:types>
        <w:behaviors>
          <w:behavior w:val="content"/>
        </w:behaviors>
        <w:guid w:val="{258AFC46-875F-4C47-AB92-DF2026A9D6CB}"/>
      </w:docPartPr>
      <w:docPartBody>
        <w:p w:rsidR="008319F7" w:rsidRDefault="001B1B0D" w:rsidP="001B1B0D">
          <w:pPr>
            <w:pStyle w:val="BD909D2FD29B4426928A4487CEF23C12"/>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B1B0D"/>
    <w:rsid w:val="001E6EBE"/>
    <w:rsid w:val="00227041"/>
    <w:rsid w:val="0026687F"/>
    <w:rsid w:val="002D64D6"/>
    <w:rsid w:val="0032383A"/>
    <w:rsid w:val="00337484"/>
    <w:rsid w:val="00436B57"/>
    <w:rsid w:val="004E1A75"/>
    <w:rsid w:val="00576003"/>
    <w:rsid w:val="00587536"/>
    <w:rsid w:val="005D5D2F"/>
    <w:rsid w:val="00623293"/>
    <w:rsid w:val="00654E35"/>
    <w:rsid w:val="006C3910"/>
    <w:rsid w:val="007416A5"/>
    <w:rsid w:val="00742E60"/>
    <w:rsid w:val="00765D3E"/>
    <w:rsid w:val="00771233"/>
    <w:rsid w:val="00791DA6"/>
    <w:rsid w:val="00824119"/>
    <w:rsid w:val="008319F7"/>
    <w:rsid w:val="008822A5"/>
    <w:rsid w:val="00891F77"/>
    <w:rsid w:val="008A4A45"/>
    <w:rsid w:val="008D6E29"/>
    <w:rsid w:val="0096458F"/>
    <w:rsid w:val="009D439F"/>
    <w:rsid w:val="00A20583"/>
    <w:rsid w:val="00AD5D56"/>
    <w:rsid w:val="00B2559E"/>
    <w:rsid w:val="00B46AFF"/>
    <w:rsid w:val="00B72454"/>
    <w:rsid w:val="00BA0596"/>
    <w:rsid w:val="00BE0E7B"/>
    <w:rsid w:val="00C817DA"/>
    <w:rsid w:val="00C8299B"/>
    <w:rsid w:val="00CB25D5"/>
    <w:rsid w:val="00CD4EF8"/>
    <w:rsid w:val="00CE2C7A"/>
    <w:rsid w:val="00D87B77"/>
    <w:rsid w:val="00DD12EE"/>
    <w:rsid w:val="00DD767E"/>
    <w:rsid w:val="00F0343A"/>
    <w:rsid w:val="00F846B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B1B0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BD909D2FD29B4426928A4487CEF23C12">
    <w:name w:val="BD909D2FD29B4426928A4487CEF23C12"/>
    <w:rsid w:val="001B1B0D"/>
    <w:pPr>
      <w:spacing w:after="160" w:line="259" w:lineRule="auto"/>
    </w:pPr>
  </w:style>
  <w:style w:type="paragraph" w:customStyle="1" w:styleId="2752BFBD4FD14E77B4E73038F008D08C">
    <w:name w:val="2752BFBD4FD14E77B4E73038F008D08C"/>
    <w:rsid w:val="001B1B0D"/>
    <w:pPr>
      <w:spacing w:after="160" w:line="259" w:lineRule="auto"/>
    </w:pPr>
  </w:style>
  <w:style w:type="paragraph" w:customStyle="1" w:styleId="5F358B6E3DF7426C95CC934404B44506">
    <w:name w:val="5F358B6E3DF7426C95CC934404B44506"/>
    <w:rsid w:val="001B1B0D"/>
    <w:pPr>
      <w:spacing w:after="160" w:line="259" w:lineRule="auto"/>
    </w:pPr>
  </w:style>
  <w:style w:type="paragraph" w:customStyle="1" w:styleId="60BCDB04A23A4096A35E7B32A685EE7E">
    <w:name w:val="60BCDB04A23A4096A35E7B32A685EE7E"/>
    <w:rsid w:val="001B1B0D"/>
    <w:pPr>
      <w:spacing w:after="160" w:line="259" w:lineRule="auto"/>
    </w:pPr>
  </w:style>
  <w:style w:type="paragraph" w:customStyle="1" w:styleId="CEFB32C4E57B4DB7ABE4C9F8AF2075E0">
    <w:name w:val="CEFB32C4E57B4DB7ABE4C9F8AF2075E0"/>
    <w:rsid w:val="001B1B0D"/>
    <w:pPr>
      <w:spacing w:after="160" w:line="259" w:lineRule="auto"/>
    </w:pPr>
  </w:style>
  <w:style w:type="paragraph" w:customStyle="1" w:styleId="82991DF1C5744B2B84FDDC2BEC03E55B">
    <w:name w:val="82991DF1C5744B2B84FDDC2BEC03E55B"/>
    <w:rsid w:val="001B1B0D"/>
    <w:pPr>
      <w:spacing w:after="160" w:line="259" w:lineRule="auto"/>
    </w:pPr>
  </w:style>
  <w:style w:type="paragraph" w:customStyle="1" w:styleId="BB849E27C10E42D0BBCA704A211F5A8F">
    <w:name w:val="BB849E27C10E42D0BBCA704A211F5A8F"/>
    <w:rsid w:val="001B1B0D"/>
    <w:pPr>
      <w:spacing w:after="160" w:line="259" w:lineRule="auto"/>
    </w:pPr>
  </w:style>
  <w:style w:type="paragraph" w:customStyle="1" w:styleId="39D9FCAB62FF41EFBC1D8DE0A8A34322">
    <w:name w:val="39D9FCAB62FF41EFBC1D8DE0A8A34322"/>
    <w:rsid w:val="001B1B0D"/>
    <w:pPr>
      <w:spacing w:after="160" w:line="259" w:lineRule="auto"/>
    </w:pPr>
  </w:style>
  <w:style w:type="paragraph" w:customStyle="1" w:styleId="BAE8D4DC74AC44CA902A4E8D1D18FF25">
    <w:name w:val="BAE8D4DC74AC44CA902A4E8D1D18FF25"/>
    <w:rsid w:val="001B1B0D"/>
    <w:pPr>
      <w:spacing w:after="160" w:line="259" w:lineRule="auto"/>
    </w:pPr>
  </w:style>
  <w:style w:type="paragraph" w:customStyle="1" w:styleId="2F84E280B6DA480085AC544C16515065">
    <w:name w:val="2F84E280B6DA480085AC544C16515065"/>
    <w:rsid w:val="001B1B0D"/>
    <w:pPr>
      <w:spacing w:after="160" w:line="259" w:lineRule="auto"/>
    </w:pPr>
  </w:style>
  <w:style w:type="paragraph" w:customStyle="1" w:styleId="19FCC83B70C247AFB0C43A093049B559">
    <w:name w:val="19FCC83B70C247AFB0C43A093049B559"/>
    <w:rsid w:val="001B1B0D"/>
    <w:pPr>
      <w:spacing w:after="160" w:line="259" w:lineRule="auto"/>
    </w:pPr>
  </w:style>
  <w:style w:type="paragraph" w:customStyle="1" w:styleId="4ACCC45DDFF942FBB0D6A78FBB047157">
    <w:name w:val="4ACCC45DDFF942FBB0D6A78FBB047157"/>
    <w:rsid w:val="001B1B0D"/>
    <w:pPr>
      <w:spacing w:after="160" w:line="259" w:lineRule="auto"/>
    </w:pPr>
  </w:style>
  <w:style w:type="paragraph" w:customStyle="1" w:styleId="41C5CD20488C491E8328A9EEB4386FE7">
    <w:name w:val="41C5CD20488C491E8328A9EEB4386FE7"/>
    <w:rsid w:val="001B1B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C4F7D-0678-48A0-8880-E7A92C6E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3787</Words>
  <Characters>21590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Seydel</cp:lastModifiedBy>
  <cp:revision>2</cp:revision>
  <cp:lastPrinted>2017-03-08T03:23:00Z</cp:lastPrinted>
  <dcterms:created xsi:type="dcterms:W3CDTF">2017-04-14T20:39:00Z</dcterms:created>
  <dcterms:modified xsi:type="dcterms:W3CDTF">2017-04-14T20:39:00Z</dcterms:modified>
</cp:coreProperties>
</file>