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791426612"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791426612"/>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483079939" w:edGrp="everyone"/>
    <w:p w:rsidR="00AF3758" w:rsidRPr="00592A95" w:rsidRDefault="009F3BF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81501">
            <w:rPr>
              <w:rFonts w:ascii="MS Gothic" w:eastAsia="MS Gothic" w:hAnsi="MS Gothic" w:hint="eastAsia"/>
            </w:rPr>
            <w:t>☒</w:t>
          </w:r>
        </w:sdtContent>
      </w:sdt>
      <w:permEnd w:id="48307993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287406554" w:edGrp="everyone"/>
    <w:p w:rsidR="001F5E9E" w:rsidRPr="001F5E9E" w:rsidRDefault="009F3BF5"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28740655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9F3BF5" w:rsidP="003B394C">
            <w:pPr>
              <w:rPr>
                <w:rFonts w:asciiTheme="majorHAnsi" w:hAnsiTheme="majorHAnsi"/>
                <w:sz w:val="20"/>
                <w:szCs w:val="20"/>
              </w:rPr>
            </w:pPr>
            <w:sdt>
              <w:sdtPr>
                <w:rPr>
                  <w:rFonts w:asciiTheme="majorHAnsi" w:hAnsiTheme="majorHAnsi"/>
                  <w:sz w:val="20"/>
                  <w:szCs w:val="20"/>
                </w:rPr>
                <w:id w:val="-356667795"/>
              </w:sdtPr>
              <w:sdtEndPr/>
              <w:sdtContent>
                <w:r w:rsidR="003B394C">
                  <w:rPr>
                    <w:rFonts w:asciiTheme="majorHAnsi" w:hAnsiTheme="majorHAnsi"/>
                    <w:sz w:val="20"/>
                    <w:szCs w:val="20"/>
                  </w:rPr>
                  <w:t xml:space="preserve">Sharon D. James            </w:t>
                </w:r>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date w:fullDate="2018-03-20T00:00:00Z">
                  <w:dateFormat w:val="M/d/yyyy"/>
                  <w:lid w:val="en-US"/>
                  <w:storeMappedDataAs w:val="dateTime"/>
                  <w:calendar w:val="gregorian"/>
                </w:date>
              </w:sdtPr>
              <w:sdtEndPr/>
              <w:sdtContent>
                <w:r w:rsidR="003B394C">
                  <w:rPr>
                    <w:rFonts w:asciiTheme="majorHAnsi" w:hAnsiTheme="majorHAnsi"/>
                    <w:smallCaps/>
                    <w:sz w:val="20"/>
                    <w:szCs w:val="20"/>
                  </w:rPr>
                  <w:t>3/20/2018</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9F3BF5"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6410808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6410808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134612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3461249"/>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9F3BF5" w:rsidP="007C304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7C304F">
                      <w:rPr>
                        <w:rFonts w:asciiTheme="majorHAnsi" w:hAnsiTheme="majorHAnsi"/>
                        <w:sz w:val="20"/>
                        <w:szCs w:val="20"/>
                      </w:rPr>
                      <w:t>Melodie Philhours</w:t>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date w:fullDate="2018-03-21T00:00:00Z">
                  <w:dateFormat w:val="M/d/yyyy"/>
                  <w:lid w:val="en-US"/>
                  <w:storeMappedDataAs w:val="dateTime"/>
                  <w:calendar w:val="gregorian"/>
                </w:date>
              </w:sdtPr>
              <w:sdtEndPr/>
              <w:sdtContent>
                <w:r w:rsidR="007C304F">
                  <w:rPr>
                    <w:rFonts w:asciiTheme="majorHAnsi" w:hAnsiTheme="majorHAnsi"/>
                    <w:smallCaps/>
                    <w:sz w:val="20"/>
                    <w:szCs w:val="20"/>
                  </w:rPr>
                  <w:t>3/21/2018</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9F3BF5"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228472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2284724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363436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634365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9F3BF5" w:rsidP="00A806B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A806B0" w:rsidRPr="00A806B0">
                      <w:rPr>
                        <w:rFonts w:asciiTheme="majorHAnsi" w:hAnsiTheme="majorHAnsi"/>
                        <w:noProof/>
                        <w:sz w:val="20"/>
                        <w:szCs w:val="20"/>
                      </w:rPr>
                      <w:drawing>
                        <wp:inline distT="0" distB="0" distL="0" distR="0" wp14:anchorId="3BC6C47B" wp14:editId="536C7E18">
                          <wp:extent cx="1866900" cy="333375"/>
                          <wp:effectExtent l="0" t="0" r="0" b="9525"/>
                          <wp:docPr id="1" name="Picture 1"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333375"/>
                                  </a:xfrm>
                                  <a:prstGeom prst="rect">
                                    <a:avLst/>
                                  </a:prstGeom>
                                  <a:noFill/>
                                  <a:ln>
                                    <a:noFill/>
                                  </a:ln>
                                </pic:spPr>
                              </pic:pic>
                            </a:graphicData>
                          </a:graphic>
                        </wp:inline>
                      </w:drawing>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date w:fullDate="2018-03-26T00:00:00Z">
                  <w:dateFormat w:val="M/d/yyyy"/>
                  <w:lid w:val="en-US"/>
                  <w:storeMappedDataAs w:val="dateTime"/>
                  <w:calendar w:val="gregorian"/>
                </w:date>
              </w:sdtPr>
              <w:sdtEndPr/>
              <w:sdtContent>
                <w:r w:rsidR="00A806B0">
                  <w:rPr>
                    <w:rFonts w:asciiTheme="majorHAnsi" w:hAnsiTheme="majorHAnsi"/>
                    <w:smallCaps/>
                    <w:sz w:val="20"/>
                    <w:szCs w:val="20"/>
                  </w:rPr>
                  <w:t>3/26/2018</w:t>
                </w:r>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r w:rsidR="00A806B0">
              <w:rPr>
                <w:rFonts w:asciiTheme="majorHAnsi" w:hAnsiTheme="majorHAnsi"/>
                <w:b/>
                <w:sz w:val="20"/>
                <w:szCs w:val="20"/>
              </w:rPr>
              <w:t xml:space="preserve"> (M. Hill)</w:t>
            </w:r>
          </w:p>
        </w:tc>
        <w:tc>
          <w:tcPr>
            <w:tcW w:w="5451" w:type="dxa"/>
            <w:vAlign w:val="center"/>
          </w:tcPr>
          <w:p w:rsidR="00016FE7" w:rsidRPr="00592A95" w:rsidRDefault="009F3BF5"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2994621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2994621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183019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830195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9F3BF5" w:rsidP="002E577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2E577E">
                      <w:rPr>
                        <w:rFonts w:asciiTheme="majorHAnsi" w:hAnsiTheme="majorHAnsi"/>
                        <w:sz w:val="20"/>
                        <w:szCs w:val="20"/>
                      </w:rPr>
                      <w:t xml:space="preserve">Jim Washam                                       </w:t>
                    </w:r>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date w:fullDate="2018-03-27T00:00:00Z">
                  <w:dateFormat w:val="M/d/yyyy"/>
                  <w:lid w:val="en-US"/>
                  <w:storeMappedDataAs w:val="dateTime"/>
                  <w:calendar w:val="gregorian"/>
                </w:date>
              </w:sdtPr>
              <w:sdtEndPr/>
              <w:sdtContent>
                <w:r w:rsidR="002E577E">
                  <w:rPr>
                    <w:rFonts w:asciiTheme="majorHAnsi" w:hAnsiTheme="majorHAnsi"/>
                    <w:smallCaps/>
                    <w:sz w:val="20"/>
                    <w:szCs w:val="20"/>
                  </w:rPr>
                  <w:t>3/27/2018</w:t>
                </w:r>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9F3BF5"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8049090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8049090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3633943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633943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9F3BF5"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083089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0830895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634634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346348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28150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John E. Mello, </w:t>
          </w:r>
          <w:hyperlink r:id="rId10" w:history="1">
            <w:r w:rsidRPr="00A675B3">
              <w:rPr>
                <w:rStyle w:val="Hyperlink"/>
                <w:rFonts w:asciiTheme="majorHAnsi" w:hAnsiTheme="majorHAnsi" w:cs="Arial"/>
                <w:sz w:val="20"/>
                <w:szCs w:val="20"/>
              </w:rPr>
              <w:t>jmello@astate.edu</w:t>
            </w:r>
          </w:hyperlink>
          <w:r>
            <w:rPr>
              <w:rFonts w:asciiTheme="majorHAnsi" w:hAnsiTheme="majorHAnsi" w:cs="Arial"/>
              <w:sz w:val="20"/>
              <w:szCs w:val="20"/>
            </w:rPr>
            <w:t>, 870-972-3515.</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2543D0"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Cross </w:t>
          </w:r>
          <w:r w:rsidR="00CE7DD0">
            <w:rPr>
              <w:rFonts w:asciiTheme="majorHAnsi" w:hAnsiTheme="majorHAnsi" w:cs="Arial"/>
              <w:sz w:val="20"/>
              <w:szCs w:val="20"/>
            </w:rPr>
            <w:t>list Glo</w:t>
          </w:r>
          <w:r>
            <w:rPr>
              <w:rFonts w:asciiTheme="majorHAnsi" w:hAnsiTheme="majorHAnsi" w:cs="Arial"/>
              <w:sz w:val="20"/>
              <w:szCs w:val="20"/>
            </w:rPr>
            <w:t xml:space="preserve">bal Supply Chain Management </w:t>
          </w:r>
          <w:r w:rsidR="0078728D">
            <w:rPr>
              <w:rFonts w:asciiTheme="majorHAnsi" w:hAnsiTheme="majorHAnsi" w:cs="Arial"/>
              <w:sz w:val="20"/>
              <w:szCs w:val="20"/>
            </w:rPr>
            <w:t xml:space="preserve">courses </w:t>
          </w:r>
          <w:r>
            <w:rPr>
              <w:rFonts w:asciiTheme="majorHAnsi" w:hAnsiTheme="majorHAnsi" w:cs="Arial"/>
              <w:sz w:val="20"/>
              <w:szCs w:val="20"/>
            </w:rPr>
            <w:t>as both GSCM and MKTG</w:t>
          </w:r>
          <w:r w:rsidR="00CE7DD0">
            <w:rPr>
              <w:rFonts w:asciiTheme="majorHAnsi" w:hAnsiTheme="majorHAnsi" w:cs="Arial"/>
              <w:sz w:val="20"/>
              <w:szCs w:val="20"/>
            </w:rPr>
            <w:t xml:space="preserve"> courses.  </w:t>
          </w:r>
          <w:r w:rsidR="00E141EF">
            <w:rPr>
              <w:rFonts w:asciiTheme="majorHAnsi" w:hAnsiTheme="majorHAnsi" w:cs="Arial"/>
              <w:sz w:val="20"/>
              <w:szCs w:val="20"/>
            </w:rPr>
            <w:t>Cross list MKTG 4313, Business Modeling and Optimization with GSCM.</w:t>
          </w:r>
        </w:p>
      </w:sdtContent>
    </w:sdt>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8-07-02T00:00:00Z">
          <w:dateFormat w:val="M/d/yyyy"/>
          <w:lid w:val="en-US"/>
          <w:storeMappedDataAs w:val="dateTime"/>
          <w:calendar w:val="gregorian"/>
        </w:date>
      </w:sdtPr>
      <w:sdtEndPr/>
      <w:sdtContent>
        <w:p w:rsidR="002E3FC9" w:rsidRDefault="002543D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7/2/2018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2543D0" w:rsidP="002E3FC9">
          <w:pPr>
            <w:tabs>
              <w:tab w:val="left" w:pos="360"/>
              <w:tab w:val="left" w:pos="720"/>
            </w:tabs>
            <w:spacing w:after="0" w:line="240" w:lineRule="auto"/>
            <w:rPr>
              <w:rFonts w:asciiTheme="majorHAnsi" w:hAnsiTheme="majorHAnsi" w:cs="Arial"/>
              <w:sz w:val="20"/>
              <w:szCs w:val="20"/>
            </w:rPr>
          </w:pPr>
          <w:r w:rsidRPr="002543D0">
            <w:rPr>
              <w:rFonts w:asciiTheme="majorHAnsi" w:hAnsiTheme="majorHAnsi" w:cs="Arial"/>
              <w:sz w:val="20"/>
              <w:szCs w:val="20"/>
            </w:rPr>
            <w:t>These courses are relevant to both Marketing and Global Supply Chain Management students.</w:t>
          </w:r>
          <w:r>
            <w:rPr>
              <w:rFonts w:asciiTheme="majorHAnsi" w:hAnsiTheme="majorHAnsi" w:cs="Arial"/>
              <w:sz w:val="20"/>
              <w:szCs w:val="20"/>
            </w:rPr>
            <w:t xml:space="preserve"> The two fields of study are closely allied in the business world.  Cross listing the courses reflects that alignment and indicates that</w:t>
          </w:r>
          <w:r w:rsidR="0078728D">
            <w:rPr>
              <w:rFonts w:asciiTheme="majorHAnsi" w:hAnsiTheme="majorHAnsi" w:cs="Arial"/>
              <w:sz w:val="20"/>
              <w:szCs w:val="20"/>
            </w:rPr>
            <w:t xml:space="preserve"> relationship</w:t>
          </w:r>
          <w:r>
            <w:rPr>
              <w:rFonts w:asciiTheme="majorHAnsi" w:hAnsiTheme="majorHAnsi" w:cs="Arial"/>
              <w:sz w:val="20"/>
              <w:szCs w:val="20"/>
            </w:rPr>
            <w:t xml:space="preserve"> to students in both fields of study.</w:t>
          </w:r>
        </w:p>
      </w:sdtContent>
    </w:sdt>
    <w:p w:rsidR="003D7DAD" w:rsidRPr="008426D1" w:rsidRDefault="003D7DAD" w:rsidP="003D7DA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3D7DAD" w:rsidRPr="008426D1" w:rsidRDefault="003D7DAD" w:rsidP="003D7DA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6270"/>
      </w:tblGrid>
      <w:tr w:rsidR="003D7DAD" w:rsidRPr="008426D1" w:rsidTr="00012820">
        <w:tc>
          <w:tcPr>
            <w:tcW w:w="11016" w:type="dxa"/>
            <w:shd w:val="clear" w:color="auto" w:fill="D9D9D9" w:themeFill="background1" w:themeFillShade="D9"/>
          </w:tcPr>
          <w:p w:rsidR="003D7DAD" w:rsidRPr="008426D1" w:rsidRDefault="003D7DAD" w:rsidP="0001282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3D7DAD" w:rsidRPr="008426D1" w:rsidTr="00012820">
        <w:tc>
          <w:tcPr>
            <w:tcW w:w="11016" w:type="dxa"/>
            <w:shd w:val="clear" w:color="auto" w:fill="F2F2F2" w:themeFill="background1" w:themeFillShade="F2"/>
          </w:tcPr>
          <w:p w:rsidR="003D7DAD" w:rsidRPr="008426D1" w:rsidRDefault="003D7DAD" w:rsidP="00012820">
            <w:pPr>
              <w:tabs>
                <w:tab w:val="left" w:pos="360"/>
                <w:tab w:val="left" w:pos="720"/>
              </w:tabs>
              <w:jc w:val="center"/>
              <w:rPr>
                <w:rFonts w:ascii="Times New Roman" w:hAnsi="Times New Roman" w:cs="Times New Roman"/>
                <w:b/>
                <w:color w:val="000000" w:themeColor="text1"/>
                <w:sz w:val="18"/>
                <w:szCs w:val="24"/>
              </w:rPr>
            </w:pPr>
          </w:p>
          <w:p w:rsidR="003D7DAD" w:rsidRPr="008426D1" w:rsidRDefault="003D7DAD" w:rsidP="0001282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3D7DAD" w:rsidRPr="008426D1" w:rsidRDefault="003D7DAD" w:rsidP="00012820">
            <w:pPr>
              <w:rPr>
                <w:rFonts w:ascii="Times New Roman" w:hAnsi="Times New Roman" w:cs="Times New Roman"/>
                <w:b/>
                <w:color w:val="FF0000"/>
                <w:sz w:val="14"/>
                <w:szCs w:val="24"/>
              </w:rPr>
            </w:pPr>
          </w:p>
          <w:p w:rsidR="003D7DAD" w:rsidRPr="008426D1" w:rsidRDefault="003D7DAD" w:rsidP="0001282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3D7DAD" w:rsidRPr="008426D1" w:rsidRDefault="003D7DAD" w:rsidP="00012820">
            <w:pPr>
              <w:tabs>
                <w:tab w:val="left" w:pos="360"/>
                <w:tab w:val="left" w:pos="720"/>
              </w:tabs>
              <w:jc w:val="center"/>
              <w:rPr>
                <w:rFonts w:ascii="Times New Roman" w:hAnsi="Times New Roman" w:cs="Times New Roman"/>
                <w:b/>
                <w:color w:val="000000" w:themeColor="text1"/>
                <w:sz w:val="10"/>
                <w:szCs w:val="24"/>
                <w:u w:val="single"/>
              </w:rPr>
            </w:pPr>
          </w:p>
          <w:p w:rsidR="003D7DAD" w:rsidRPr="008426D1" w:rsidRDefault="003D7DAD" w:rsidP="00012820">
            <w:pPr>
              <w:tabs>
                <w:tab w:val="left" w:pos="360"/>
                <w:tab w:val="left" w:pos="720"/>
              </w:tabs>
              <w:jc w:val="center"/>
              <w:rPr>
                <w:rFonts w:ascii="Times New Roman" w:hAnsi="Times New Roman" w:cs="Times New Roman"/>
                <w:b/>
                <w:color w:val="000000" w:themeColor="text1"/>
                <w:sz w:val="10"/>
                <w:szCs w:val="24"/>
                <w:u w:val="single"/>
              </w:rPr>
            </w:pPr>
          </w:p>
          <w:p w:rsidR="003D7DAD" w:rsidRPr="008426D1" w:rsidRDefault="003D7DAD" w:rsidP="00012820">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3D7DAD" w:rsidRPr="008426D1" w:rsidRDefault="003D7DAD" w:rsidP="00012820">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3D7DAD" w:rsidRPr="008426D1" w:rsidRDefault="003D7DAD" w:rsidP="00012820">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3D7DAD" w:rsidRPr="008426D1" w:rsidRDefault="003D7DAD" w:rsidP="00012820">
            <w:pPr>
              <w:tabs>
                <w:tab w:val="left" w:pos="360"/>
                <w:tab w:val="left" w:pos="720"/>
              </w:tabs>
              <w:rPr>
                <w:rFonts w:ascii="Times New Roman" w:hAnsi="Times New Roman" w:cs="Times New Roman"/>
                <w:b/>
                <w:color w:val="000000" w:themeColor="text1"/>
                <w:sz w:val="18"/>
                <w:szCs w:val="28"/>
              </w:rPr>
            </w:pPr>
          </w:p>
          <w:p w:rsidR="003D7DAD" w:rsidRDefault="003D7DAD" w:rsidP="00012820">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95AD97E" wp14:editId="0D5692B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3D7DAD" w:rsidRPr="008426D1" w:rsidRDefault="003D7DAD" w:rsidP="00012820">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3D7DAD" w:rsidRPr="008426D1" w:rsidRDefault="003D7DAD" w:rsidP="00012820">
            <w:pPr>
              <w:tabs>
                <w:tab w:val="left" w:pos="360"/>
                <w:tab w:val="left" w:pos="720"/>
              </w:tabs>
              <w:rPr>
                <w:rFonts w:asciiTheme="majorHAnsi" w:hAnsiTheme="majorHAnsi"/>
                <w:sz w:val="18"/>
                <w:szCs w:val="18"/>
              </w:rPr>
            </w:pPr>
          </w:p>
        </w:tc>
      </w:tr>
      <w:tr w:rsidR="003D7DAD" w:rsidRPr="008426D1" w:rsidTr="00012820">
        <w:tc>
          <w:tcPr>
            <w:tcW w:w="11016" w:type="dxa"/>
            <w:shd w:val="clear" w:color="auto" w:fill="F2F2F2" w:themeFill="background1" w:themeFillShade="F2"/>
          </w:tcPr>
          <w:p w:rsidR="003D7DAD" w:rsidRDefault="003D7DAD" w:rsidP="00012820">
            <w:pPr>
              <w:tabs>
                <w:tab w:val="left" w:pos="360"/>
                <w:tab w:val="left" w:pos="720"/>
              </w:tabs>
              <w:jc w:val="center"/>
              <w:rPr>
                <w:rFonts w:ascii="Times New Roman" w:hAnsi="Times New Roman" w:cs="Times New Roman"/>
                <w:b/>
                <w:color w:val="000000" w:themeColor="text1"/>
                <w:sz w:val="18"/>
                <w:szCs w:val="24"/>
              </w:rPr>
            </w:pPr>
          </w:p>
          <w:p w:rsidR="003D7DAD" w:rsidRPr="008426D1" w:rsidRDefault="003D7DAD" w:rsidP="00012820">
            <w:pPr>
              <w:tabs>
                <w:tab w:val="left" w:pos="360"/>
                <w:tab w:val="left" w:pos="720"/>
              </w:tabs>
              <w:jc w:val="center"/>
              <w:rPr>
                <w:rFonts w:ascii="Times New Roman" w:hAnsi="Times New Roman" w:cs="Times New Roman"/>
                <w:b/>
                <w:color w:val="000000" w:themeColor="text1"/>
                <w:sz w:val="18"/>
                <w:szCs w:val="24"/>
              </w:rPr>
            </w:pPr>
          </w:p>
        </w:tc>
      </w:tr>
    </w:tbl>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tbl>
      <w:tblPr>
        <w:tblpPr w:leftFromText="180" w:rightFromText="180" w:vertAnchor="text" w:horzAnchor="margin" w:tblpY="463"/>
        <w:tblW w:w="7432" w:type="dxa"/>
        <w:tblLayout w:type="fixed"/>
        <w:tblCellMar>
          <w:left w:w="0" w:type="dxa"/>
          <w:right w:w="0" w:type="dxa"/>
        </w:tblCellMar>
        <w:tblLook w:val="01E0" w:firstRow="1" w:lastRow="1" w:firstColumn="1" w:lastColumn="1" w:noHBand="0" w:noVBand="0"/>
      </w:tblPr>
      <w:tblGrid>
        <w:gridCol w:w="6264"/>
        <w:gridCol w:w="1168"/>
      </w:tblGrid>
      <w:tr w:rsidR="00397482" w:rsidTr="00397482">
        <w:trPr>
          <w:trHeight w:hRule="exact" w:val="342"/>
        </w:trPr>
        <w:tc>
          <w:tcPr>
            <w:tcW w:w="6264"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36"/>
              <w:ind w:left="70"/>
              <w:rPr>
                <w:rFonts w:ascii="Arial" w:eastAsia="Arial" w:hAnsi="Arial" w:cs="Arial"/>
                <w:sz w:val="16"/>
                <w:szCs w:val="16"/>
              </w:rPr>
            </w:pPr>
            <w:r>
              <w:rPr>
                <w:rFonts w:ascii="Arial"/>
                <w:b/>
                <w:color w:val="231F20"/>
                <w:spacing w:val="-1"/>
                <w:sz w:val="16"/>
              </w:rPr>
              <w:t>University</w:t>
            </w:r>
            <w:r>
              <w:rPr>
                <w:rFonts w:ascii="Arial"/>
                <w:b/>
                <w:color w:val="231F20"/>
                <w:sz w:val="16"/>
              </w:rPr>
              <w:t xml:space="preserve"> </w:t>
            </w:r>
            <w:r>
              <w:rPr>
                <w:rFonts w:ascii="Arial"/>
                <w:b/>
                <w:color w:val="231F20"/>
                <w:spacing w:val="-1"/>
                <w:sz w:val="16"/>
              </w:rPr>
              <w:t>Requirements:</w:t>
            </w:r>
          </w:p>
        </w:tc>
        <w:tc>
          <w:tcPr>
            <w:tcW w:w="1168"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tc>
      </w:tr>
      <w:tr w:rsidR="00397482" w:rsidTr="00397482">
        <w:trPr>
          <w:trHeight w:hRule="exact" w:val="486"/>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color w:val="231F20"/>
                <w:sz w:val="12"/>
              </w:rPr>
              <w:t>See University General Requirements for Baccalaureate degrees (p. 42)</w:t>
            </w:r>
          </w:p>
          <w:p w:rsidR="00397482" w:rsidRDefault="00397482" w:rsidP="00397482">
            <w:pPr>
              <w:pStyle w:val="TableParagraph"/>
              <w:spacing w:before="6"/>
              <w:ind w:left="340"/>
              <w:rPr>
                <w:rFonts w:ascii="Arial" w:eastAsia="Arial" w:hAnsi="Arial" w:cs="Arial"/>
                <w:sz w:val="12"/>
                <w:szCs w:val="12"/>
              </w:rPr>
            </w:pPr>
            <w:r>
              <w:rPr>
                <w:rFonts w:ascii="Arial"/>
                <w:i/>
                <w:color w:val="231F20"/>
                <w:sz w:val="12"/>
              </w:rPr>
              <w:t>(For College of Business requirements, see p. 144)</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tc>
      </w:tr>
      <w:tr w:rsidR="00397482" w:rsidTr="00397482">
        <w:trPr>
          <w:trHeight w:hRule="exact" w:val="342"/>
        </w:trPr>
        <w:tc>
          <w:tcPr>
            <w:tcW w:w="6264"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36"/>
              <w:ind w:left="70"/>
              <w:rPr>
                <w:rFonts w:ascii="Arial" w:eastAsia="Arial" w:hAnsi="Arial" w:cs="Arial"/>
                <w:sz w:val="16"/>
                <w:szCs w:val="16"/>
              </w:rPr>
            </w:pPr>
            <w:r>
              <w:rPr>
                <w:rFonts w:ascii="Arial"/>
                <w:b/>
                <w:color w:val="231F20"/>
                <w:sz w:val="16"/>
              </w:rPr>
              <w:t>First</w:t>
            </w:r>
            <w:r>
              <w:rPr>
                <w:rFonts w:ascii="Arial"/>
                <w:b/>
                <w:color w:val="231F20"/>
                <w:spacing w:val="-9"/>
                <w:sz w:val="16"/>
              </w:rPr>
              <w:t xml:space="preserve"> </w:t>
            </w:r>
            <w:r>
              <w:rPr>
                <w:rFonts w:ascii="Arial"/>
                <w:b/>
                <w:color w:val="231F20"/>
                <w:spacing w:val="-3"/>
                <w:sz w:val="16"/>
              </w:rPr>
              <w:t>Year</w:t>
            </w:r>
            <w:r>
              <w:rPr>
                <w:rFonts w:ascii="Arial"/>
                <w:b/>
                <w:color w:val="231F20"/>
                <w:spacing w:val="-5"/>
                <w:sz w:val="16"/>
              </w:rPr>
              <w:t xml:space="preserve"> </w:t>
            </w:r>
            <w:r>
              <w:rPr>
                <w:rFonts w:ascii="Arial"/>
                <w:b/>
                <w:color w:val="231F20"/>
                <w:sz w:val="16"/>
              </w:rPr>
              <w:t>Making</w:t>
            </w:r>
            <w:r>
              <w:rPr>
                <w:rFonts w:ascii="Arial"/>
                <w:b/>
                <w:color w:val="231F20"/>
                <w:spacing w:val="-5"/>
                <w:sz w:val="16"/>
              </w:rPr>
              <w:t xml:space="preserve"> </w:t>
            </w:r>
            <w:r>
              <w:rPr>
                <w:rFonts w:ascii="Arial"/>
                <w:b/>
                <w:color w:val="231F20"/>
                <w:spacing w:val="-1"/>
                <w:sz w:val="16"/>
              </w:rPr>
              <w:t>Connections</w:t>
            </w:r>
            <w:r>
              <w:rPr>
                <w:rFonts w:ascii="Arial"/>
                <w:b/>
                <w:color w:val="231F20"/>
                <w:spacing w:val="-5"/>
                <w:sz w:val="16"/>
              </w:rPr>
              <w:t xml:space="preserve"> </w:t>
            </w:r>
            <w:r>
              <w:rPr>
                <w:rFonts w:ascii="Arial"/>
                <w:b/>
                <w:color w:val="231F20"/>
                <w:spacing w:val="-1"/>
                <w:sz w:val="16"/>
              </w:rPr>
              <w:t>Course:</w:t>
            </w:r>
          </w:p>
        </w:tc>
        <w:tc>
          <w:tcPr>
            <w:tcW w:w="1168"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397482" w:rsidTr="00397482">
        <w:trPr>
          <w:trHeight w:hRule="exact" w:val="304"/>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color w:val="231F20"/>
                <w:sz w:val="12"/>
              </w:rPr>
              <w:t>BUSN 1003, First</w:t>
            </w:r>
            <w:r>
              <w:rPr>
                <w:rFonts w:ascii="Arial"/>
                <w:color w:val="231F20"/>
                <w:spacing w:val="-3"/>
                <w:sz w:val="12"/>
              </w:rPr>
              <w:t xml:space="preserve"> Year</w:t>
            </w:r>
            <w:r>
              <w:rPr>
                <w:rFonts w:ascii="Arial"/>
                <w:color w:val="231F20"/>
                <w:sz w:val="12"/>
              </w:rPr>
              <w:t xml:space="preserve"> Experience Business</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b/>
                <w:color w:val="231F20"/>
                <w:sz w:val="12"/>
              </w:rPr>
              <w:t>3</w:t>
            </w:r>
          </w:p>
        </w:tc>
      </w:tr>
      <w:tr w:rsidR="00397482" w:rsidTr="00397482">
        <w:trPr>
          <w:trHeight w:hRule="exact" w:val="342"/>
        </w:trPr>
        <w:tc>
          <w:tcPr>
            <w:tcW w:w="6264"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36"/>
              <w:ind w:left="70"/>
              <w:rPr>
                <w:rFonts w:ascii="Arial" w:eastAsia="Arial" w:hAnsi="Arial" w:cs="Arial"/>
                <w:sz w:val="16"/>
                <w:szCs w:val="16"/>
              </w:rPr>
            </w:pPr>
            <w:r>
              <w:rPr>
                <w:rFonts w:ascii="Arial"/>
                <w:b/>
                <w:color w:val="231F20"/>
                <w:sz w:val="16"/>
              </w:rPr>
              <w:t>General</w:t>
            </w:r>
            <w:r>
              <w:rPr>
                <w:rFonts w:ascii="Arial"/>
                <w:b/>
                <w:color w:val="231F20"/>
                <w:spacing w:val="-5"/>
                <w:sz w:val="16"/>
              </w:rPr>
              <w:t xml:space="preserve"> </w:t>
            </w:r>
            <w:r>
              <w:rPr>
                <w:rFonts w:ascii="Arial"/>
                <w:b/>
                <w:color w:val="231F20"/>
                <w:sz w:val="16"/>
              </w:rPr>
              <w:t>Education</w:t>
            </w:r>
            <w:r>
              <w:rPr>
                <w:rFonts w:ascii="Arial"/>
                <w:b/>
                <w:color w:val="231F20"/>
                <w:spacing w:val="-4"/>
                <w:sz w:val="16"/>
              </w:rPr>
              <w:t xml:space="preserve"> </w:t>
            </w:r>
            <w:r>
              <w:rPr>
                <w:rFonts w:ascii="Arial"/>
                <w:b/>
                <w:color w:val="231F20"/>
                <w:spacing w:val="-1"/>
                <w:sz w:val="16"/>
              </w:rPr>
              <w:t>Requirements:</w:t>
            </w:r>
          </w:p>
        </w:tc>
        <w:tc>
          <w:tcPr>
            <w:tcW w:w="1168"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397482" w:rsidTr="00397482">
        <w:trPr>
          <w:trHeight w:hRule="exact" w:val="1383"/>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340" w:hanging="90"/>
              <w:rPr>
                <w:rFonts w:ascii="Arial" w:eastAsia="Arial" w:hAnsi="Arial" w:cs="Arial"/>
                <w:sz w:val="12"/>
                <w:szCs w:val="12"/>
              </w:rPr>
            </w:pPr>
            <w:r>
              <w:rPr>
                <w:rFonts w:ascii="Arial"/>
                <w:color w:val="231F20"/>
                <w:sz w:val="12"/>
              </w:rPr>
              <w:t>See General Education Curriculum for Baccalaureate degrees (p. 85)</w:t>
            </w:r>
          </w:p>
          <w:p w:rsidR="00397482" w:rsidRDefault="00397482" w:rsidP="00397482">
            <w:pPr>
              <w:pStyle w:val="TableParagraph"/>
              <w:spacing w:before="1"/>
              <w:rPr>
                <w:rFonts w:ascii="Arial" w:eastAsia="Arial" w:hAnsi="Arial" w:cs="Arial"/>
                <w:sz w:val="13"/>
                <w:szCs w:val="13"/>
              </w:rPr>
            </w:pPr>
          </w:p>
          <w:p w:rsidR="00397482" w:rsidRDefault="00397482" w:rsidP="00397482">
            <w:pPr>
              <w:pStyle w:val="TableParagraph"/>
              <w:ind w:left="340"/>
              <w:rPr>
                <w:rFonts w:ascii="Arial" w:eastAsia="Arial" w:hAnsi="Arial" w:cs="Arial"/>
                <w:sz w:val="12"/>
                <w:szCs w:val="12"/>
              </w:rPr>
            </w:pPr>
            <w:r>
              <w:rPr>
                <w:rFonts w:ascii="Arial"/>
                <w:b/>
                <w:color w:val="231F20"/>
                <w:sz w:val="12"/>
              </w:rPr>
              <w:t>Students</w:t>
            </w:r>
            <w:r>
              <w:rPr>
                <w:rFonts w:ascii="Arial"/>
                <w:b/>
                <w:color w:val="231F20"/>
                <w:spacing w:val="-3"/>
                <w:sz w:val="12"/>
              </w:rPr>
              <w:t xml:space="preserve"> </w:t>
            </w:r>
            <w:r>
              <w:rPr>
                <w:rFonts w:ascii="Arial"/>
                <w:b/>
                <w:color w:val="231F20"/>
                <w:sz w:val="12"/>
              </w:rPr>
              <w:t>with</w:t>
            </w:r>
            <w:r>
              <w:rPr>
                <w:rFonts w:ascii="Arial"/>
                <w:b/>
                <w:color w:val="231F20"/>
                <w:spacing w:val="-3"/>
                <w:sz w:val="12"/>
              </w:rPr>
              <w:t xml:space="preserve"> </w:t>
            </w:r>
            <w:r>
              <w:rPr>
                <w:rFonts w:ascii="Arial"/>
                <w:b/>
                <w:color w:val="231F20"/>
                <w:sz w:val="12"/>
              </w:rPr>
              <w:t>this</w:t>
            </w:r>
            <w:r>
              <w:rPr>
                <w:rFonts w:ascii="Arial"/>
                <w:b/>
                <w:color w:val="231F20"/>
                <w:spacing w:val="-2"/>
                <w:sz w:val="12"/>
              </w:rPr>
              <w:t xml:space="preserve"> </w:t>
            </w:r>
            <w:r>
              <w:rPr>
                <w:rFonts w:ascii="Arial"/>
                <w:b/>
                <w:color w:val="231F20"/>
                <w:spacing w:val="-1"/>
                <w:sz w:val="12"/>
              </w:rPr>
              <w:t>major</w:t>
            </w:r>
            <w:r>
              <w:rPr>
                <w:rFonts w:ascii="Arial"/>
                <w:b/>
                <w:color w:val="231F20"/>
                <w:spacing w:val="-2"/>
                <w:sz w:val="12"/>
              </w:rPr>
              <w:t xml:space="preserve"> </w:t>
            </w:r>
            <w:r>
              <w:rPr>
                <w:rFonts w:ascii="Arial"/>
                <w:b/>
                <w:color w:val="231F20"/>
                <w:spacing w:val="-1"/>
                <w:sz w:val="12"/>
              </w:rPr>
              <w:t>must</w:t>
            </w:r>
            <w:r>
              <w:rPr>
                <w:rFonts w:ascii="Arial"/>
                <w:b/>
                <w:color w:val="231F20"/>
                <w:spacing w:val="-2"/>
                <w:sz w:val="12"/>
              </w:rPr>
              <w:t xml:space="preserve"> </w:t>
            </w:r>
            <w:r>
              <w:rPr>
                <w:rFonts w:ascii="Arial"/>
                <w:b/>
                <w:color w:val="231F20"/>
                <w:sz w:val="12"/>
              </w:rPr>
              <w:t>take</w:t>
            </w:r>
            <w:r>
              <w:rPr>
                <w:rFonts w:ascii="Arial"/>
                <w:b/>
                <w:color w:val="231F20"/>
                <w:spacing w:val="-4"/>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rsidR="00397482" w:rsidRDefault="00397482" w:rsidP="00397482">
            <w:pPr>
              <w:pStyle w:val="TableParagraph"/>
              <w:spacing w:before="6"/>
              <w:ind w:left="430"/>
              <w:rPr>
                <w:rFonts w:ascii="Arial" w:eastAsia="Arial" w:hAnsi="Arial" w:cs="Arial"/>
                <w:sz w:val="12"/>
                <w:szCs w:val="12"/>
              </w:rPr>
            </w:pPr>
            <w:r>
              <w:rPr>
                <w:rFonts w:ascii="Arial" w:eastAsia="Arial" w:hAnsi="Arial" w:cs="Arial"/>
                <w:i/>
                <w:color w:val="231F20"/>
                <w:spacing w:val="-3"/>
                <w:sz w:val="12"/>
                <w:szCs w:val="12"/>
              </w:rPr>
              <w:t>MATH</w:t>
            </w:r>
            <w:r>
              <w:rPr>
                <w:rFonts w:ascii="Arial" w:eastAsia="Arial" w:hAnsi="Arial" w:cs="Arial"/>
                <w:i/>
                <w:color w:val="231F20"/>
                <w:sz w:val="12"/>
                <w:szCs w:val="12"/>
              </w:rPr>
              <w:t xml:space="preserve"> 2143, Business Calculus with a “C” or better </w:t>
            </w:r>
            <w:r>
              <w:rPr>
                <w:rFonts w:ascii="Arial" w:eastAsia="Arial" w:hAnsi="Arial" w:cs="Arial"/>
                <w:b/>
                <w:bCs/>
                <w:i/>
                <w:color w:val="231F20"/>
                <w:sz w:val="12"/>
                <w:szCs w:val="12"/>
              </w:rPr>
              <w:t>OR</w:t>
            </w:r>
          </w:p>
          <w:p w:rsidR="00397482" w:rsidRDefault="00397482" w:rsidP="00397482">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2194, Survey of Calculus </w:t>
            </w:r>
            <w:r>
              <w:rPr>
                <w:rFonts w:ascii="Arial"/>
                <w:b/>
                <w:i/>
                <w:color w:val="231F20"/>
                <w:sz w:val="12"/>
              </w:rPr>
              <w:t>OR</w:t>
            </w:r>
          </w:p>
          <w:p w:rsidR="00397482" w:rsidRDefault="00397482" w:rsidP="00397482">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2204, Calculus I</w:t>
            </w:r>
          </w:p>
          <w:p w:rsidR="00397482" w:rsidRDefault="00397482" w:rsidP="00397482">
            <w:pPr>
              <w:pStyle w:val="TableParagraph"/>
              <w:spacing w:before="6"/>
              <w:ind w:left="430"/>
              <w:rPr>
                <w:rFonts w:ascii="Arial" w:eastAsia="Arial" w:hAnsi="Arial" w:cs="Arial"/>
                <w:sz w:val="12"/>
                <w:szCs w:val="12"/>
              </w:rPr>
            </w:pPr>
            <w:r>
              <w:rPr>
                <w:rFonts w:ascii="Arial"/>
                <w:i/>
                <w:color w:val="231F20"/>
                <w:sz w:val="12"/>
              </w:rPr>
              <w:t>COMS 1203, Oral Communication (Required Departmental Gen. Ed. Option)</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b/>
                <w:color w:val="231F20"/>
                <w:sz w:val="12"/>
              </w:rPr>
              <w:t>35</w:t>
            </w:r>
          </w:p>
        </w:tc>
      </w:tr>
      <w:tr w:rsidR="00397482" w:rsidTr="00397482">
        <w:trPr>
          <w:trHeight w:hRule="exact" w:val="342"/>
        </w:trPr>
        <w:tc>
          <w:tcPr>
            <w:tcW w:w="6264"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36"/>
              <w:ind w:left="70"/>
              <w:rPr>
                <w:rFonts w:ascii="Arial" w:eastAsia="Arial" w:hAnsi="Arial" w:cs="Arial"/>
                <w:sz w:val="16"/>
                <w:szCs w:val="16"/>
              </w:rPr>
            </w:pPr>
            <w:r>
              <w:rPr>
                <w:rFonts w:ascii="Arial"/>
                <w:b/>
                <w:color w:val="231F20"/>
                <w:spacing w:val="-1"/>
                <w:sz w:val="16"/>
              </w:rPr>
              <w:t>College</w:t>
            </w:r>
            <w:r>
              <w:rPr>
                <w:rFonts w:ascii="Arial"/>
                <w:b/>
                <w:color w:val="231F20"/>
                <w:spacing w:val="-2"/>
                <w:sz w:val="16"/>
              </w:rPr>
              <w:t xml:space="preserve"> </w:t>
            </w:r>
            <w:r>
              <w:rPr>
                <w:rFonts w:ascii="Arial"/>
                <w:b/>
                <w:color w:val="231F20"/>
                <w:sz w:val="16"/>
              </w:rPr>
              <w:t>of</w:t>
            </w:r>
            <w:r>
              <w:rPr>
                <w:rFonts w:ascii="Arial"/>
                <w:b/>
                <w:color w:val="231F20"/>
                <w:spacing w:val="-3"/>
                <w:sz w:val="16"/>
              </w:rPr>
              <w:t xml:space="preserve"> </w:t>
            </w:r>
            <w:r>
              <w:rPr>
                <w:rFonts w:ascii="Arial"/>
                <w:b/>
                <w:color w:val="231F20"/>
                <w:spacing w:val="-1"/>
                <w:sz w:val="16"/>
              </w:rPr>
              <w:t>Business</w:t>
            </w:r>
            <w:r>
              <w:rPr>
                <w:rFonts w:ascii="Arial"/>
                <w:b/>
                <w:color w:val="231F20"/>
                <w:spacing w:val="-2"/>
                <w:sz w:val="16"/>
              </w:rPr>
              <w:t xml:space="preserve"> </w:t>
            </w:r>
            <w:r>
              <w:rPr>
                <w:rFonts w:ascii="Arial"/>
                <w:b/>
                <w:color w:val="231F20"/>
                <w:spacing w:val="-1"/>
                <w:sz w:val="16"/>
              </w:rPr>
              <w:t>Core</w:t>
            </w:r>
            <w:r>
              <w:rPr>
                <w:rFonts w:ascii="Arial"/>
                <w:b/>
                <w:color w:val="231F20"/>
                <w:spacing w:val="-2"/>
                <w:sz w:val="16"/>
              </w:rPr>
              <w:t xml:space="preserve"> </w:t>
            </w:r>
            <w:r>
              <w:rPr>
                <w:rFonts w:ascii="Arial"/>
                <w:b/>
                <w:color w:val="231F20"/>
                <w:spacing w:val="-1"/>
                <w:sz w:val="16"/>
              </w:rPr>
              <w:t>Courses:</w:t>
            </w:r>
          </w:p>
        </w:tc>
        <w:tc>
          <w:tcPr>
            <w:tcW w:w="1168"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397482" w:rsidTr="00397482">
        <w:trPr>
          <w:trHeight w:hRule="exact" w:val="304"/>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color w:val="231F20"/>
                <w:sz w:val="12"/>
              </w:rPr>
              <w:t>(See Beginning of Business Section)</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b/>
                <w:color w:val="231F20"/>
                <w:sz w:val="12"/>
              </w:rPr>
              <w:t>39</w:t>
            </w:r>
          </w:p>
        </w:tc>
      </w:tr>
      <w:tr w:rsidR="00397482" w:rsidTr="00397482">
        <w:trPr>
          <w:trHeight w:hRule="exact" w:val="342"/>
        </w:trPr>
        <w:tc>
          <w:tcPr>
            <w:tcW w:w="6264"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36"/>
              <w:ind w:left="70"/>
              <w:rPr>
                <w:rFonts w:ascii="Arial" w:eastAsia="Arial" w:hAnsi="Arial" w:cs="Arial"/>
                <w:sz w:val="16"/>
                <w:szCs w:val="16"/>
              </w:rPr>
            </w:pPr>
            <w:r>
              <w:rPr>
                <w:rFonts w:ascii="Arial"/>
                <w:b/>
                <w:color w:val="231F20"/>
                <w:sz w:val="16"/>
              </w:rPr>
              <w:t>Major</w:t>
            </w:r>
            <w:r>
              <w:rPr>
                <w:rFonts w:ascii="Arial"/>
                <w:b/>
                <w:color w:val="231F20"/>
                <w:spacing w:val="-5"/>
                <w:sz w:val="16"/>
              </w:rPr>
              <w:t xml:space="preserve"> </w:t>
            </w:r>
            <w:r>
              <w:rPr>
                <w:rFonts w:ascii="Arial"/>
                <w:b/>
                <w:color w:val="231F20"/>
                <w:spacing w:val="-1"/>
                <w:sz w:val="16"/>
              </w:rPr>
              <w:t>Requirements:</w:t>
            </w:r>
          </w:p>
        </w:tc>
        <w:tc>
          <w:tcPr>
            <w:tcW w:w="1168"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397482" w:rsidTr="00397482">
        <w:trPr>
          <w:trHeight w:hRule="exact" w:val="304"/>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3063,</w:t>
            </w:r>
            <w:r>
              <w:rPr>
                <w:rFonts w:ascii="Arial"/>
                <w:color w:val="231F20"/>
                <w:spacing w:val="-3"/>
                <w:sz w:val="12"/>
              </w:rPr>
              <w:t xml:space="preserve"> </w:t>
            </w:r>
            <w:r>
              <w:rPr>
                <w:rFonts w:ascii="Arial"/>
                <w:color w:val="231F20"/>
                <w:spacing w:val="-1"/>
                <w:sz w:val="12"/>
              </w:rPr>
              <w:t>Transportation</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color w:val="231F20"/>
                <w:sz w:val="12"/>
              </w:rPr>
              <w:t>3</w:t>
            </w:r>
          </w:p>
        </w:tc>
      </w:tr>
      <w:tr w:rsidR="00397482" w:rsidTr="00397482">
        <w:trPr>
          <w:trHeight w:hRule="exact" w:val="304"/>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MKTG</w:t>
            </w:r>
            <w:r>
              <w:rPr>
                <w:rFonts w:ascii="Arial"/>
                <w:color w:val="231F20"/>
                <w:sz w:val="12"/>
              </w:rPr>
              <w:t xml:space="preserve"> 3163, Supply Chain Management</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color w:val="231F20"/>
                <w:sz w:val="12"/>
              </w:rPr>
              <w:t>3</w:t>
            </w:r>
          </w:p>
        </w:tc>
      </w:tr>
      <w:tr w:rsidR="00397482" w:rsidTr="00397482">
        <w:trPr>
          <w:trHeight w:hRule="exact" w:val="304"/>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color w:val="231F20"/>
                <w:sz w:val="12"/>
              </w:rPr>
              <w:t>MKTG 3023,</w:t>
            </w:r>
            <w:r>
              <w:rPr>
                <w:rFonts w:ascii="Arial"/>
                <w:color w:val="231F20"/>
                <w:spacing w:val="-7"/>
                <w:sz w:val="12"/>
              </w:rPr>
              <w:t xml:space="preserve"> </w:t>
            </w:r>
            <w:r>
              <w:rPr>
                <w:rFonts w:ascii="Arial"/>
                <w:color w:val="231F20"/>
                <w:sz w:val="12"/>
              </w:rPr>
              <w:t>Applied Research</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color w:val="231F20"/>
                <w:sz w:val="12"/>
              </w:rPr>
              <w:t>3</w:t>
            </w:r>
          </w:p>
        </w:tc>
      </w:tr>
      <w:tr w:rsidR="00397482" w:rsidTr="00397482">
        <w:trPr>
          <w:trHeight w:hRule="exact" w:val="304"/>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color w:val="231F20"/>
                <w:sz w:val="12"/>
              </w:rPr>
              <w:t>MKTG/</w:t>
            </w:r>
            <w:r>
              <w:t xml:space="preserve"> </w:t>
            </w:r>
            <w:r w:rsidRPr="00397482">
              <w:rPr>
                <w:rFonts w:ascii="Times New Roman" w:hAnsi="Times New Roman" w:cs="Times New Roman"/>
                <w:color w:val="548DD4" w:themeColor="text2" w:themeTint="99"/>
                <w:sz w:val="20"/>
                <w:szCs w:val="20"/>
              </w:rPr>
              <w:t>GSCM</w:t>
            </w:r>
            <w:r w:rsidRPr="00397482">
              <w:rPr>
                <w:rFonts w:ascii="Arial"/>
                <w:color w:val="231F20"/>
                <w:sz w:val="12"/>
              </w:rPr>
              <w:t xml:space="preserve"> </w:t>
            </w:r>
            <w:r>
              <w:rPr>
                <w:rFonts w:ascii="Arial"/>
                <w:color w:val="231F20"/>
                <w:sz w:val="12"/>
              </w:rPr>
              <w:t xml:space="preserve"> 4313, Business Modeling and Optimization</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color w:val="231F20"/>
                <w:sz w:val="12"/>
              </w:rPr>
              <w:t>3</w:t>
            </w:r>
          </w:p>
        </w:tc>
      </w:tr>
      <w:tr w:rsidR="00397482" w:rsidTr="00397482">
        <w:trPr>
          <w:trHeight w:hRule="exact" w:val="304"/>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color w:val="231F20"/>
                <w:sz w:val="12"/>
              </w:rPr>
              <w:t xml:space="preserve">GSCM/ </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4103, Concepts of Business Logistics</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color w:val="231F20"/>
                <w:sz w:val="12"/>
              </w:rPr>
              <w:t>3</w:t>
            </w:r>
          </w:p>
        </w:tc>
      </w:tr>
      <w:tr w:rsidR="00397482" w:rsidTr="00397482">
        <w:trPr>
          <w:trHeight w:hRule="exact" w:val="304"/>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4123, Organizational Purchasing</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color w:val="231F20"/>
                <w:sz w:val="12"/>
              </w:rPr>
              <w:t>3</w:t>
            </w:r>
          </w:p>
        </w:tc>
      </w:tr>
      <w:tr w:rsidR="00397482" w:rsidTr="00397482">
        <w:trPr>
          <w:trHeight w:hRule="exact" w:val="304"/>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4133, International Logistics</w:t>
            </w:r>
            <w:r w:rsidR="002B127A">
              <w:rPr>
                <w:rFonts w:ascii="Arial"/>
                <w:color w:val="231F20"/>
                <w:sz w:val="12"/>
              </w:rPr>
              <w:t xml:space="preserve"> </w:t>
            </w:r>
            <w:r w:rsidR="002B127A" w:rsidRPr="002B127A">
              <w:rPr>
                <w:rFonts w:ascii="Times New Roman" w:hAnsi="Times New Roman" w:cs="Times New Roman"/>
                <w:color w:val="548DD4" w:themeColor="text2" w:themeTint="99"/>
                <w:sz w:val="20"/>
                <w:szCs w:val="20"/>
              </w:rPr>
              <w:t>and Outsourcing</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color w:val="231F20"/>
                <w:sz w:val="12"/>
              </w:rPr>
              <w:t>3</w:t>
            </w:r>
          </w:p>
        </w:tc>
      </w:tr>
      <w:tr w:rsidR="00397482" w:rsidTr="00397482">
        <w:trPr>
          <w:trHeight w:hRule="exact" w:val="1383"/>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b/>
                <w:color w:val="231F20"/>
                <w:sz w:val="12"/>
              </w:rPr>
              <w:t>Select</w:t>
            </w:r>
            <w:r>
              <w:rPr>
                <w:rFonts w:ascii="Arial"/>
                <w:b/>
                <w:color w:val="231F20"/>
                <w:spacing w:val="-4"/>
                <w:sz w:val="12"/>
              </w:rPr>
              <w:t xml:space="preserve"> </w:t>
            </w:r>
            <w:r>
              <w:rPr>
                <w:rFonts w:ascii="Arial"/>
                <w:b/>
                <w:color w:val="231F20"/>
                <w:sz w:val="12"/>
              </w:rPr>
              <w:t>one</w:t>
            </w:r>
            <w:r>
              <w:rPr>
                <w:rFonts w:ascii="Arial"/>
                <w:b/>
                <w:color w:val="231F20"/>
                <w:spacing w:val="-3"/>
                <w:sz w:val="12"/>
              </w:rPr>
              <w:t xml:space="preserve"> </w:t>
            </w:r>
            <w:r>
              <w:rPr>
                <w:rFonts w:ascii="Arial"/>
                <w:b/>
                <w:color w:val="231F20"/>
                <w:sz w:val="12"/>
              </w:rPr>
              <w:t>of</w:t>
            </w:r>
            <w:r>
              <w:rPr>
                <w:rFonts w:ascii="Arial"/>
                <w:b/>
                <w:color w:val="231F20"/>
                <w:spacing w:val="-3"/>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rsidR="00397482" w:rsidRDefault="00397482" w:rsidP="00397482">
            <w:pPr>
              <w:pStyle w:val="TableParagraph"/>
              <w:spacing w:before="6" w:line="250" w:lineRule="auto"/>
              <w:ind w:left="430" w:right="1514"/>
              <w:rPr>
                <w:rFonts w:ascii="Arial" w:eastAsia="Arial" w:hAnsi="Arial" w:cs="Arial"/>
                <w:sz w:val="12"/>
                <w:szCs w:val="12"/>
              </w:rPr>
            </w:pPr>
            <w:r>
              <w:rPr>
                <w:rFonts w:ascii="Arial"/>
                <w:color w:val="231F20"/>
                <w:sz w:val="12"/>
              </w:rPr>
              <w:t>ACCT</w:t>
            </w:r>
            <w:r>
              <w:rPr>
                <w:rFonts w:ascii="Arial"/>
                <w:color w:val="231F20"/>
                <w:spacing w:val="-3"/>
                <w:sz w:val="12"/>
              </w:rPr>
              <w:t xml:space="preserve"> </w:t>
            </w:r>
            <w:r>
              <w:rPr>
                <w:rFonts w:ascii="Arial"/>
                <w:color w:val="231F20"/>
                <w:sz w:val="12"/>
              </w:rPr>
              <w:t>3053, Cost</w:t>
            </w:r>
            <w:r>
              <w:rPr>
                <w:rFonts w:ascii="Arial"/>
                <w:color w:val="231F20"/>
                <w:spacing w:val="-7"/>
                <w:sz w:val="12"/>
              </w:rPr>
              <w:t xml:space="preserve"> </w:t>
            </w:r>
            <w:r>
              <w:rPr>
                <w:rFonts w:ascii="Arial"/>
                <w:color w:val="231F20"/>
                <w:sz w:val="12"/>
              </w:rPr>
              <w:t>Accounting with a Managerial Emphasis CIT</w:t>
            </w:r>
            <w:r>
              <w:rPr>
                <w:rFonts w:ascii="Arial"/>
                <w:color w:val="231F20"/>
                <w:spacing w:val="-3"/>
                <w:sz w:val="12"/>
              </w:rPr>
              <w:t xml:space="preserve"> </w:t>
            </w:r>
            <w:r>
              <w:rPr>
                <w:rFonts w:ascii="Arial"/>
                <w:color w:val="231F20"/>
                <w:sz w:val="12"/>
              </w:rPr>
              <w:t>4453, Global E Commerce</w:t>
            </w:r>
          </w:p>
          <w:p w:rsidR="00397482" w:rsidRDefault="00397482" w:rsidP="00397482">
            <w:pPr>
              <w:pStyle w:val="TableParagraph"/>
              <w:spacing w:line="250" w:lineRule="auto"/>
              <w:ind w:left="430" w:right="2803"/>
              <w:rPr>
                <w:rFonts w:ascii="Arial" w:eastAsia="Arial" w:hAnsi="Arial" w:cs="Arial"/>
                <w:sz w:val="12"/>
                <w:szCs w:val="12"/>
              </w:rPr>
            </w:pPr>
            <w:r>
              <w:rPr>
                <w:rFonts w:ascii="Arial"/>
                <w:color w:val="231F20"/>
                <w:sz w:val="12"/>
              </w:rPr>
              <w:t>CIT</w:t>
            </w:r>
            <w:r>
              <w:rPr>
                <w:rFonts w:ascii="Arial"/>
                <w:color w:val="231F20"/>
                <w:spacing w:val="-3"/>
                <w:sz w:val="12"/>
              </w:rPr>
              <w:t xml:space="preserve"> </w:t>
            </w:r>
            <w:r>
              <w:rPr>
                <w:rFonts w:ascii="Arial"/>
                <w:color w:val="231F20"/>
                <w:sz w:val="12"/>
              </w:rPr>
              <w:t>4853, IT</w:t>
            </w:r>
            <w:r>
              <w:rPr>
                <w:rFonts w:ascii="Arial"/>
                <w:color w:val="231F20"/>
                <w:spacing w:val="-3"/>
                <w:sz w:val="12"/>
              </w:rPr>
              <w:t xml:space="preserve"> </w:t>
            </w:r>
            <w:r>
              <w:rPr>
                <w:rFonts w:ascii="Arial"/>
                <w:color w:val="231F20"/>
                <w:sz w:val="12"/>
              </w:rPr>
              <w:t>Project Management ECON 4103, International</w:t>
            </w:r>
            <w:r>
              <w:rPr>
                <w:rFonts w:ascii="Arial"/>
                <w:color w:val="231F20"/>
                <w:spacing w:val="-3"/>
                <w:sz w:val="12"/>
              </w:rPr>
              <w:t xml:space="preserve"> </w:t>
            </w:r>
            <w:r>
              <w:rPr>
                <w:rFonts w:ascii="Arial"/>
                <w:color w:val="231F20"/>
                <w:spacing w:val="-1"/>
                <w:sz w:val="12"/>
              </w:rPr>
              <w:t>Trade</w:t>
            </w:r>
          </w:p>
          <w:p w:rsidR="00397482" w:rsidRDefault="00397482" w:rsidP="00397482">
            <w:pPr>
              <w:pStyle w:val="TableParagraph"/>
              <w:spacing w:line="250" w:lineRule="auto"/>
              <w:ind w:left="430" w:right="2481"/>
              <w:rPr>
                <w:rFonts w:ascii="Arial" w:eastAsia="Arial" w:hAnsi="Arial" w:cs="Arial"/>
                <w:sz w:val="12"/>
                <w:szCs w:val="12"/>
              </w:rPr>
            </w:pPr>
            <w:r>
              <w:rPr>
                <w:rFonts w:ascii="Arial"/>
                <w:color w:val="231F20"/>
                <w:sz w:val="12"/>
              </w:rPr>
              <w:t>MGMT</w:t>
            </w:r>
            <w:r>
              <w:rPr>
                <w:rFonts w:ascii="Arial"/>
                <w:color w:val="231F20"/>
                <w:spacing w:val="-3"/>
                <w:sz w:val="12"/>
              </w:rPr>
              <w:t xml:space="preserve"> </w:t>
            </w:r>
            <w:r>
              <w:rPr>
                <w:rFonts w:ascii="Arial"/>
                <w:color w:val="231F20"/>
                <w:sz w:val="12"/>
              </w:rPr>
              <w:t xml:space="preserve">4123, International Management MKTG </w:t>
            </w:r>
            <w:r>
              <w:rPr>
                <w:rFonts w:ascii="Arial"/>
                <w:color w:val="231F20"/>
                <w:spacing w:val="-2"/>
                <w:sz w:val="12"/>
              </w:rPr>
              <w:t>4113,</w:t>
            </w:r>
            <w:r>
              <w:rPr>
                <w:rFonts w:ascii="Arial"/>
                <w:color w:val="231F20"/>
                <w:sz w:val="12"/>
              </w:rPr>
              <w:t xml:space="preserve"> International Marketing</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color w:val="231F20"/>
                <w:sz w:val="12"/>
              </w:rPr>
              <w:t>3</w:t>
            </w:r>
          </w:p>
        </w:tc>
      </w:tr>
      <w:tr w:rsidR="00397482" w:rsidTr="00397482">
        <w:trPr>
          <w:trHeight w:hRule="exact" w:val="304"/>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70"/>
              <w:rPr>
                <w:rFonts w:ascii="Arial" w:eastAsia="Arial" w:hAnsi="Arial" w:cs="Arial"/>
                <w:sz w:val="12"/>
                <w:szCs w:val="12"/>
              </w:rPr>
            </w:pPr>
            <w:r>
              <w:rPr>
                <w:rFonts w:ascii="Arial"/>
                <w:b/>
                <w:color w:val="231F20"/>
                <w:sz w:val="12"/>
              </w:rPr>
              <w:t>Sub-total</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b/>
                <w:color w:val="231F20"/>
                <w:sz w:val="12"/>
              </w:rPr>
              <w:t>24</w:t>
            </w:r>
          </w:p>
        </w:tc>
      </w:tr>
      <w:tr w:rsidR="00397482" w:rsidTr="00397482">
        <w:trPr>
          <w:trHeight w:hRule="exact" w:val="342"/>
        </w:trPr>
        <w:tc>
          <w:tcPr>
            <w:tcW w:w="6264"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36"/>
              <w:ind w:left="70"/>
              <w:rPr>
                <w:rFonts w:ascii="Arial" w:eastAsia="Arial" w:hAnsi="Arial" w:cs="Arial"/>
                <w:sz w:val="16"/>
                <w:szCs w:val="16"/>
              </w:rPr>
            </w:pPr>
            <w:r>
              <w:rPr>
                <w:rFonts w:ascii="Arial"/>
                <w:b/>
                <w:color w:val="231F20"/>
                <w:sz w:val="16"/>
              </w:rPr>
              <w:t>Electives:</w:t>
            </w:r>
          </w:p>
        </w:tc>
        <w:tc>
          <w:tcPr>
            <w:tcW w:w="1168"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397482" w:rsidTr="00397482">
        <w:trPr>
          <w:trHeight w:hRule="exact" w:val="304"/>
        </w:trPr>
        <w:tc>
          <w:tcPr>
            <w:tcW w:w="6264"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ind w:left="250"/>
              <w:rPr>
                <w:rFonts w:ascii="Arial" w:eastAsia="Arial" w:hAnsi="Arial" w:cs="Arial"/>
                <w:sz w:val="12"/>
                <w:szCs w:val="12"/>
              </w:rPr>
            </w:pPr>
            <w:r>
              <w:rPr>
                <w:rFonts w:ascii="Arial"/>
                <w:color w:val="231F20"/>
                <w:sz w:val="12"/>
              </w:rPr>
              <w:t>Electives (must include at least 3 upper-level hours)</w:t>
            </w:r>
          </w:p>
        </w:tc>
        <w:tc>
          <w:tcPr>
            <w:tcW w:w="1168" w:type="dxa"/>
            <w:tcBorders>
              <w:top w:val="single" w:sz="8" w:space="0" w:color="231F20"/>
              <w:left w:val="single" w:sz="8" w:space="0" w:color="231F20"/>
              <w:bottom w:val="single" w:sz="8" w:space="0" w:color="231F20"/>
              <w:right w:val="single" w:sz="8" w:space="0" w:color="231F20"/>
            </w:tcBorders>
          </w:tcPr>
          <w:p w:rsidR="00397482" w:rsidRDefault="00397482" w:rsidP="00397482">
            <w:pPr>
              <w:pStyle w:val="TableParagraph"/>
              <w:spacing w:before="45"/>
              <w:jc w:val="center"/>
              <w:rPr>
                <w:rFonts w:ascii="Arial" w:eastAsia="Arial" w:hAnsi="Arial" w:cs="Arial"/>
                <w:sz w:val="12"/>
                <w:szCs w:val="12"/>
              </w:rPr>
            </w:pPr>
            <w:r>
              <w:rPr>
                <w:rFonts w:ascii="Arial"/>
                <w:b/>
                <w:color w:val="231F20"/>
                <w:sz w:val="12"/>
              </w:rPr>
              <w:t>19</w:t>
            </w:r>
          </w:p>
        </w:tc>
      </w:tr>
      <w:tr w:rsidR="00397482" w:rsidTr="00397482">
        <w:trPr>
          <w:trHeight w:hRule="exact" w:val="342"/>
        </w:trPr>
        <w:tc>
          <w:tcPr>
            <w:tcW w:w="6264"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36"/>
              <w:ind w:left="70"/>
              <w:rPr>
                <w:rFonts w:ascii="Arial" w:eastAsia="Arial" w:hAnsi="Arial" w:cs="Arial"/>
                <w:sz w:val="16"/>
                <w:szCs w:val="16"/>
              </w:rPr>
            </w:pPr>
            <w:r>
              <w:rPr>
                <w:rFonts w:ascii="Arial"/>
                <w:b/>
                <w:color w:val="231F20"/>
                <w:spacing w:val="-3"/>
                <w:sz w:val="16"/>
              </w:rPr>
              <w:t>Total</w:t>
            </w:r>
            <w:r>
              <w:rPr>
                <w:rFonts w:ascii="Arial"/>
                <w:b/>
                <w:color w:val="231F20"/>
                <w:spacing w:val="-7"/>
                <w:sz w:val="16"/>
              </w:rPr>
              <w:t xml:space="preserve"> </w:t>
            </w:r>
            <w:r>
              <w:rPr>
                <w:rFonts w:ascii="Arial"/>
                <w:b/>
                <w:color w:val="231F20"/>
                <w:spacing w:val="-1"/>
                <w:sz w:val="16"/>
              </w:rPr>
              <w:t>Required</w:t>
            </w:r>
            <w:r>
              <w:rPr>
                <w:rFonts w:ascii="Arial"/>
                <w:b/>
                <w:color w:val="231F20"/>
                <w:spacing w:val="-5"/>
                <w:sz w:val="16"/>
              </w:rPr>
              <w:t xml:space="preserve"> </w:t>
            </w:r>
            <w:r>
              <w:rPr>
                <w:rFonts w:ascii="Arial"/>
                <w:b/>
                <w:color w:val="231F20"/>
                <w:spacing w:val="-1"/>
                <w:sz w:val="16"/>
              </w:rPr>
              <w:t>Hours:</w:t>
            </w:r>
          </w:p>
        </w:tc>
        <w:tc>
          <w:tcPr>
            <w:tcW w:w="1168" w:type="dxa"/>
            <w:tcBorders>
              <w:top w:val="single" w:sz="8" w:space="0" w:color="231F20"/>
              <w:left w:val="single" w:sz="8" w:space="0" w:color="231F20"/>
              <w:bottom w:val="single" w:sz="8" w:space="0" w:color="231F20"/>
              <w:right w:val="single" w:sz="8" w:space="0" w:color="231F20"/>
            </w:tcBorders>
            <w:shd w:val="clear" w:color="auto" w:fill="BCBEC0"/>
          </w:tcPr>
          <w:p w:rsidR="00397482" w:rsidRDefault="00397482" w:rsidP="00397482">
            <w:pPr>
              <w:pStyle w:val="TableParagraph"/>
              <w:spacing w:before="36"/>
              <w:jc w:val="center"/>
              <w:rPr>
                <w:rFonts w:ascii="Arial" w:eastAsia="Arial" w:hAnsi="Arial" w:cs="Arial"/>
                <w:sz w:val="16"/>
                <w:szCs w:val="16"/>
              </w:rPr>
            </w:pPr>
            <w:r>
              <w:rPr>
                <w:rFonts w:ascii="Arial"/>
                <w:b/>
                <w:color w:val="231F20"/>
                <w:spacing w:val="-1"/>
                <w:sz w:val="16"/>
              </w:rPr>
              <w:t>120</w:t>
            </w:r>
          </w:p>
        </w:tc>
      </w:tr>
    </w:tbl>
    <w:p w:rsidR="00390A07" w:rsidRDefault="00390A07" w:rsidP="00390A07">
      <w:pPr>
        <w:pStyle w:val="Heading3"/>
        <w:ind w:right="117"/>
        <w:jc w:val="center"/>
        <w:rPr>
          <w:b w:val="0"/>
          <w:bCs w:val="0"/>
        </w:rPr>
      </w:pPr>
      <w:r>
        <w:rPr>
          <w:color w:val="231F20"/>
          <w:w w:val="85"/>
        </w:rPr>
        <w:t>Major</w:t>
      </w:r>
      <w:r>
        <w:rPr>
          <w:color w:val="231F20"/>
          <w:spacing w:val="-38"/>
          <w:w w:val="85"/>
        </w:rPr>
        <w:t xml:space="preserve"> </w:t>
      </w:r>
      <w:r>
        <w:rPr>
          <w:color w:val="231F20"/>
          <w:w w:val="85"/>
        </w:rPr>
        <w:t>in</w:t>
      </w:r>
      <w:r>
        <w:rPr>
          <w:color w:val="231F20"/>
          <w:spacing w:val="-38"/>
          <w:w w:val="85"/>
        </w:rPr>
        <w:t xml:space="preserve"> </w:t>
      </w:r>
      <w:r>
        <w:rPr>
          <w:color w:val="231F20"/>
          <w:w w:val="85"/>
        </w:rPr>
        <w:t>Global</w:t>
      </w:r>
      <w:r>
        <w:rPr>
          <w:color w:val="231F20"/>
          <w:spacing w:val="-38"/>
          <w:w w:val="85"/>
        </w:rPr>
        <w:t xml:space="preserve"> </w:t>
      </w:r>
      <w:r>
        <w:rPr>
          <w:color w:val="231F20"/>
          <w:w w:val="85"/>
        </w:rPr>
        <w:t>Supply</w:t>
      </w:r>
      <w:r>
        <w:rPr>
          <w:color w:val="231F20"/>
          <w:spacing w:val="-37"/>
          <w:w w:val="85"/>
        </w:rPr>
        <w:t xml:space="preserve"> </w:t>
      </w:r>
      <w:r>
        <w:rPr>
          <w:color w:val="231F20"/>
          <w:w w:val="85"/>
        </w:rPr>
        <w:t>Chain</w:t>
      </w:r>
      <w:r>
        <w:rPr>
          <w:color w:val="231F20"/>
          <w:spacing w:val="-38"/>
          <w:w w:val="85"/>
        </w:rPr>
        <w:t xml:space="preserve"> </w:t>
      </w:r>
      <w:r>
        <w:rPr>
          <w:color w:val="231F20"/>
          <w:w w:val="85"/>
        </w:rPr>
        <w:t>Management</w:t>
      </w:r>
    </w:p>
    <w:p w:rsidR="00390A07" w:rsidRDefault="00390A07" w:rsidP="00390A07">
      <w:pPr>
        <w:pStyle w:val="Heading9"/>
        <w:ind w:left="117" w:right="117"/>
        <w:jc w:val="center"/>
        <w:rPr>
          <w:color w:val="231F20"/>
          <w:spacing w:val="-1"/>
        </w:rPr>
      </w:pPr>
    </w:p>
    <w:p w:rsidR="00390A07" w:rsidRDefault="00390A07" w:rsidP="00390A07">
      <w:pPr>
        <w:jc w:val="center"/>
        <w:rPr>
          <w:rFonts w:ascii="Arial" w:eastAsia="Arial" w:hAnsi="Arial" w:cs="Arial"/>
          <w:sz w:val="16"/>
          <w:szCs w:val="16"/>
        </w:rPr>
        <w:sectPr w:rsidR="00390A07">
          <w:pgSz w:w="8640" w:h="12960"/>
          <w:pgMar w:top="620" w:right="1180" w:bottom="580" w:left="1180" w:header="0" w:footer="380" w:gutter="0"/>
          <w:cols w:space="720"/>
        </w:sectPr>
      </w:pPr>
      <w:r w:rsidRPr="00390A07">
        <w:rPr>
          <w:rFonts w:ascii="Arial" w:eastAsia="Arial" w:hAnsi="Arial" w:cs="Arial"/>
          <w:sz w:val="16"/>
          <w:szCs w:val="16"/>
        </w:rPr>
        <w:t>168</w:t>
      </w:r>
    </w:p>
    <w:p w:rsidR="00390A07" w:rsidRDefault="00390A07" w:rsidP="00390A07">
      <w:pPr>
        <w:pStyle w:val="Heading9"/>
        <w:ind w:left="117" w:right="117"/>
        <w:jc w:val="center"/>
        <w:rPr>
          <w:color w:val="231F20"/>
          <w:spacing w:val="-1"/>
        </w:rPr>
      </w:pPr>
    </w:p>
    <w:p w:rsidR="00390A07" w:rsidRDefault="00390A07" w:rsidP="00390A07">
      <w:pPr>
        <w:pStyle w:val="Heading3"/>
        <w:ind w:right="117"/>
        <w:jc w:val="center"/>
        <w:rPr>
          <w:b w:val="0"/>
          <w:bCs w:val="0"/>
        </w:rPr>
      </w:pPr>
      <w:r>
        <w:rPr>
          <w:color w:val="231F20"/>
          <w:w w:val="85"/>
        </w:rPr>
        <w:t>Major</w:t>
      </w:r>
      <w:r>
        <w:rPr>
          <w:color w:val="231F20"/>
          <w:spacing w:val="-32"/>
          <w:w w:val="85"/>
        </w:rPr>
        <w:t xml:space="preserve"> </w:t>
      </w:r>
      <w:r>
        <w:rPr>
          <w:color w:val="231F20"/>
          <w:w w:val="85"/>
        </w:rPr>
        <w:t>in</w:t>
      </w:r>
      <w:r>
        <w:rPr>
          <w:color w:val="231F20"/>
          <w:spacing w:val="-32"/>
          <w:w w:val="85"/>
        </w:rPr>
        <w:t xml:space="preserve"> </w:t>
      </w:r>
      <w:r>
        <w:rPr>
          <w:color w:val="231F20"/>
          <w:spacing w:val="-1"/>
          <w:w w:val="85"/>
        </w:rPr>
        <w:t>International</w:t>
      </w:r>
      <w:r>
        <w:rPr>
          <w:color w:val="231F20"/>
          <w:spacing w:val="-32"/>
          <w:w w:val="85"/>
        </w:rPr>
        <w:t xml:space="preserve"> </w:t>
      </w:r>
      <w:r>
        <w:rPr>
          <w:color w:val="231F20"/>
          <w:w w:val="85"/>
        </w:rPr>
        <w:t>Business</w:t>
      </w:r>
    </w:p>
    <w:p w:rsidR="00390A07" w:rsidRDefault="00390A07" w:rsidP="00390A07">
      <w:pPr>
        <w:pStyle w:val="Heading9"/>
        <w:ind w:left="117" w:right="117"/>
        <w:jc w:val="center"/>
        <w:rPr>
          <w:color w:val="231F20"/>
          <w:spacing w:val="-1"/>
        </w:rPr>
      </w:pPr>
    </w:p>
    <w:p w:rsidR="00390A07" w:rsidRDefault="00390A07" w:rsidP="00390A07">
      <w:pPr>
        <w:pStyle w:val="Heading9"/>
        <w:ind w:left="117" w:right="117"/>
        <w:jc w:val="center"/>
        <w:rPr>
          <w:color w:val="231F20"/>
          <w:spacing w:val="-1"/>
        </w:rPr>
      </w:pPr>
    </w:p>
    <w:p w:rsidR="00390A07" w:rsidRDefault="00390A07" w:rsidP="00390A07">
      <w:pPr>
        <w:pStyle w:val="Heading9"/>
        <w:ind w:left="117" w:right="117"/>
        <w:jc w:val="center"/>
        <w:rPr>
          <w:color w:val="231F20"/>
          <w:spacing w:val="-1"/>
        </w:rPr>
      </w:pPr>
    </w:p>
    <w:p w:rsidR="00390A07" w:rsidRDefault="00390A07" w:rsidP="00390A07">
      <w:pPr>
        <w:pStyle w:val="Heading9"/>
        <w:ind w:left="117" w:right="117"/>
        <w:jc w:val="center"/>
        <w:rPr>
          <w:b w:val="0"/>
          <w:bCs w:val="0"/>
        </w:rPr>
      </w:pPr>
      <w:r>
        <w:rPr>
          <w:color w:val="231F20"/>
          <w:spacing w:val="-1"/>
        </w:rPr>
        <w:t xml:space="preserve">Bachelor </w:t>
      </w:r>
      <w:r>
        <w:rPr>
          <w:color w:val="231F20"/>
        </w:rPr>
        <w:t>of</w:t>
      </w:r>
      <w:r>
        <w:rPr>
          <w:color w:val="231F20"/>
          <w:spacing w:val="-2"/>
        </w:rPr>
        <w:t xml:space="preserve"> </w:t>
      </w:r>
      <w:r>
        <w:rPr>
          <w:color w:val="231F20"/>
        </w:rPr>
        <w:t>Science</w:t>
      </w:r>
    </w:p>
    <w:p w:rsidR="00390A07" w:rsidRDefault="00390A07" w:rsidP="00390A07">
      <w:pPr>
        <w:pStyle w:val="BodyText"/>
        <w:spacing w:before="8"/>
        <w:ind w:left="117" w:right="117" w:firstLine="0"/>
        <w:jc w:val="center"/>
      </w:pPr>
      <w:r>
        <w:rPr>
          <w:color w:val="231F20"/>
        </w:rPr>
        <w:t>A</w:t>
      </w:r>
      <w:r>
        <w:rPr>
          <w:color w:val="231F20"/>
          <w:spacing w:val="-9"/>
        </w:rPr>
        <w:t xml:space="preserve"> </w:t>
      </w:r>
      <w:hyperlink r:id="rId14">
        <w:r>
          <w:rPr>
            <w:color w:val="231F20"/>
          </w:rPr>
          <w:t xml:space="preserve">complete 8-semester degree plan is available at </w:t>
        </w:r>
        <w:r>
          <w:rPr>
            <w:color w:val="231F20"/>
            <w:spacing w:val="-1"/>
          </w:rPr>
          <w:t>http://registrar.astate.edu/.</w:t>
        </w:r>
      </w:hyperlink>
    </w:p>
    <w:p w:rsidR="00390A07" w:rsidRDefault="00390A07" w:rsidP="00390A07">
      <w:pPr>
        <w:spacing w:before="8"/>
        <w:rPr>
          <w:rFonts w:ascii="Arial" w:eastAsia="Arial" w:hAnsi="Arial" w:cs="Arial"/>
          <w:sz w:val="12"/>
          <w:szCs w:val="12"/>
        </w:rPr>
      </w:pPr>
    </w:p>
    <w:tbl>
      <w:tblPr>
        <w:tblW w:w="0" w:type="auto"/>
        <w:tblInd w:w="128" w:type="dxa"/>
        <w:tblLayout w:type="fixed"/>
        <w:tblCellMar>
          <w:left w:w="0" w:type="dxa"/>
          <w:right w:w="0" w:type="dxa"/>
        </w:tblCellMar>
        <w:tblLook w:val="01E0" w:firstRow="1" w:lastRow="1" w:firstColumn="1" w:lastColumn="1" w:noHBand="0" w:noVBand="0"/>
      </w:tblPr>
      <w:tblGrid>
        <w:gridCol w:w="5059"/>
        <w:gridCol w:w="945"/>
      </w:tblGrid>
      <w:tr w:rsidR="00390A07"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ind w:left="70"/>
              <w:rPr>
                <w:rFonts w:ascii="Arial" w:eastAsia="Arial" w:hAnsi="Arial" w:cs="Arial"/>
                <w:sz w:val="16"/>
                <w:szCs w:val="16"/>
              </w:rPr>
            </w:pPr>
            <w:r>
              <w:rPr>
                <w:rFonts w:ascii="Arial"/>
                <w:b/>
                <w:color w:val="231F20"/>
                <w:spacing w:val="-1"/>
                <w:sz w:val="16"/>
              </w:rPr>
              <w:t>University</w:t>
            </w:r>
            <w:r>
              <w:rPr>
                <w:rFonts w:ascii="Arial"/>
                <w:b/>
                <w:color w:val="231F20"/>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tc>
      </w:tr>
      <w:tr w:rsidR="00390A07" w:rsidTr="00012820">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See University General Requirements for Baccalaureate degrees (p. 42)</w:t>
            </w:r>
          </w:p>
          <w:p w:rsidR="00390A07" w:rsidRDefault="00390A07" w:rsidP="00012820">
            <w:pPr>
              <w:pStyle w:val="TableParagraph"/>
              <w:spacing w:before="6"/>
              <w:ind w:left="340"/>
              <w:rPr>
                <w:rFonts w:ascii="Arial" w:eastAsia="Arial" w:hAnsi="Arial" w:cs="Arial"/>
                <w:sz w:val="12"/>
                <w:szCs w:val="12"/>
              </w:rPr>
            </w:pPr>
            <w:r>
              <w:rPr>
                <w:rFonts w:ascii="Arial"/>
                <w:i/>
                <w:color w:val="231F20"/>
                <w:sz w:val="12"/>
              </w:rPr>
              <w:t>(For College of Business requirements, see p. 144)</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tc>
      </w:tr>
      <w:tr w:rsidR="00390A07"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ind w:left="70"/>
              <w:rPr>
                <w:rFonts w:ascii="Arial" w:eastAsia="Arial" w:hAnsi="Arial" w:cs="Arial"/>
                <w:sz w:val="16"/>
                <w:szCs w:val="16"/>
              </w:rPr>
            </w:pPr>
            <w:r>
              <w:rPr>
                <w:rFonts w:ascii="Arial"/>
                <w:b/>
                <w:color w:val="231F20"/>
                <w:sz w:val="16"/>
              </w:rPr>
              <w:t>First</w:t>
            </w:r>
            <w:r>
              <w:rPr>
                <w:rFonts w:ascii="Arial"/>
                <w:b/>
                <w:color w:val="231F20"/>
                <w:spacing w:val="-9"/>
                <w:sz w:val="16"/>
              </w:rPr>
              <w:t xml:space="preserve"> </w:t>
            </w:r>
            <w:r>
              <w:rPr>
                <w:rFonts w:ascii="Arial"/>
                <w:b/>
                <w:color w:val="231F20"/>
                <w:spacing w:val="-3"/>
                <w:sz w:val="16"/>
              </w:rPr>
              <w:t>Year</w:t>
            </w:r>
            <w:r>
              <w:rPr>
                <w:rFonts w:ascii="Arial"/>
                <w:b/>
                <w:color w:val="231F20"/>
                <w:spacing w:val="-5"/>
                <w:sz w:val="16"/>
              </w:rPr>
              <w:t xml:space="preserve"> </w:t>
            </w:r>
            <w:r>
              <w:rPr>
                <w:rFonts w:ascii="Arial"/>
                <w:b/>
                <w:color w:val="231F20"/>
                <w:sz w:val="16"/>
              </w:rPr>
              <w:t>Making</w:t>
            </w:r>
            <w:r>
              <w:rPr>
                <w:rFonts w:ascii="Arial"/>
                <w:b/>
                <w:color w:val="231F20"/>
                <w:spacing w:val="-5"/>
                <w:sz w:val="16"/>
              </w:rPr>
              <w:t xml:space="preserve"> </w:t>
            </w:r>
            <w:r>
              <w:rPr>
                <w:rFonts w:ascii="Arial"/>
                <w:b/>
                <w:color w:val="231F20"/>
                <w:spacing w:val="-1"/>
                <w:sz w:val="16"/>
              </w:rPr>
              <w:t>Connections</w:t>
            </w:r>
            <w:r>
              <w:rPr>
                <w:rFonts w:ascii="Arial"/>
                <w:b/>
                <w:color w:val="231F20"/>
                <w:spacing w:val="-5"/>
                <w:sz w:val="16"/>
              </w:rPr>
              <w:t xml:space="preserve"> </w:t>
            </w:r>
            <w:r>
              <w:rPr>
                <w:rFonts w:ascii="Arial"/>
                <w:b/>
                <w:color w:val="231F20"/>
                <w:spacing w:val="-1"/>
                <w:sz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390A07"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BUSN 1003, First</w:t>
            </w:r>
            <w:r>
              <w:rPr>
                <w:rFonts w:ascii="Arial"/>
                <w:color w:val="231F20"/>
                <w:spacing w:val="-3"/>
                <w:sz w:val="12"/>
              </w:rPr>
              <w:t xml:space="preserve"> Year</w:t>
            </w:r>
            <w:r>
              <w:rPr>
                <w:rFonts w:ascii="Arial"/>
                <w:color w:val="231F20"/>
                <w:sz w:val="12"/>
              </w:rPr>
              <w:t xml:space="preserve"> Experience Business</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b/>
                <w:color w:val="231F20"/>
                <w:sz w:val="12"/>
              </w:rPr>
              <w:t>3</w:t>
            </w:r>
          </w:p>
        </w:tc>
      </w:tr>
      <w:tr w:rsidR="00390A07"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ind w:left="70"/>
              <w:rPr>
                <w:rFonts w:ascii="Arial" w:eastAsia="Arial" w:hAnsi="Arial" w:cs="Arial"/>
                <w:sz w:val="16"/>
                <w:szCs w:val="16"/>
              </w:rPr>
            </w:pPr>
            <w:r>
              <w:rPr>
                <w:rFonts w:ascii="Arial"/>
                <w:b/>
                <w:color w:val="231F20"/>
                <w:sz w:val="16"/>
              </w:rPr>
              <w:t>General</w:t>
            </w:r>
            <w:r>
              <w:rPr>
                <w:rFonts w:ascii="Arial"/>
                <w:b/>
                <w:color w:val="231F20"/>
                <w:spacing w:val="-5"/>
                <w:sz w:val="16"/>
              </w:rPr>
              <w:t xml:space="preserve"> </w:t>
            </w:r>
            <w:r>
              <w:rPr>
                <w:rFonts w:ascii="Arial"/>
                <w:b/>
                <w:color w:val="231F20"/>
                <w:sz w:val="16"/>
              </w:rPr>
              <w:t>Education</w:t>
            </w:r>
            <w:r>
              <w:rPr>
                <w:rFonts w:ascii="Arial"/>
                <w:b/>
                <w:color w:val="231F20"/>
                <w:spacing w:val="-4"/>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390A07" w:rsidTr="00012820">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340" w:hanging="90"/>
              <w:rPr>
                <w:rFonts w:ascii="Arial" w:eastAsia="Arial" w:hAnsi="Arial" w:cs="Arial"/>
                <w:sz w:val="12"/>
                <w:szCs w:val="12"/>
              </w:rPr>
            </w:pPr>
            <w:r>
              <w:rPr>
                <w:rFonts w:ascii="Arial"/>
                <w:color w:val="231F20"/>
                <w:sz w:val="12"/>
              </w:rPr>
              <w:t>See General Education Curriculum for Baccalaureate degrees (p. 85)</w:t>
            </w:r>
          </w:p>
          <w:p w:rsidR="00390A07" w:rsidRDefault="00390A07" w:rsidP="00012820">
            <w:pPr>
              <w:pStyle w:val="TableParagraph"/>
              <w:spacing w:before="1"/>
              <w:rPr>
                <w:rFonts w:ascii="Arial" w:eastAsia="Arial" w:hAnsi="Arial" w:cs="Arial"/>
                <w:sz w:val="13"/>
                <w:szCs w:val="13"/>
              </w:rPr>
            </w:pPr>
          </w:p>
          <w:p w:rsidR="00390A07" w:rsidRDefault="00390A07" w:rsidP="00012820">
            <w:pPr>
              <w:pStyle w:val="TableParagraph"/>
              <w:ind w:left="340"/>
              <w:rPr>
                <w:rFonts w:ascii="Arial" w:eastAsia="Arial" w:hAnsi="Arial" w:cs="Arial"/>
                <w:sz w:val="12"/>
                <w:szCs w:val="12"/>
              </w:rPr>
            </w:pPr>
            <w:r>
              <w:rPr>
                <w:rFonts w:ascii="Arial"/>
                <w:b/>
                <w:color w:val="231F20"/>
                <w:sz w:val="12"/>
              </w:rPr>
              <w:t>Students</w:t>
            </w:r>
            <w:r>
              <w:rPr>
                <w:rFonts w:ascii="Arial"/>
                <w:b/>
                <w:color w:val="231F20"/>
                <w:spacing w:val="-3"/>
                <w:sz w:val="12"/>
              </w:rPr>
              <w:t xml:space="preserve"> </w:t>
            </w:r>
            <w:r>
              <w:rPr>
                <w:rFonts w:ascii="Arial"/>
                <w:b/>
                <w:color w:val="231F20"/>
                <w:sz w:val="12"/>
              </w:rPr>
              <w:t>with</w:t>
            </w:r>
            <w:r>
              <w:rPr>
                <w:rFonts w:ascii="Arial"/>
                <w:b/>
                <w:color w:val="231F20"/>
                <w:spacing w:val="-3"/>
                <w:sz w:val="12"/>
              </w:rPr>
              <w:t xml:space="preserve"> </w:t>
            </w:r>
            <w:r>
              <w:rPr>
                <w:rFonts w:ascii="Arial"/>
                <w:b/>
                <w:color w:val="231F20"/>
                <w:sz w:val="12"/>
              </w:rPr>
              <w:t>this</w:t>
            </w:r>
            <w:r>
              <w:rPr>
                <w:rFonts w:ascii="Arial"/>
                <w:b/>
                <w:color w:val="231F20"/>
                <w:spacing w:val="-2"/>
                <w:sz w:val="12"/>
              </w:rPr>
              <w:t xml:space="preserve"> </w:t>
            </w:r>
            <w:r>
              <w:rPr>
                <w:rFonts w:ascii="Arial"/>
                <w:b/>
                <w:color w:val="231F20"/>
                <w:spacing w:val="-1"/>
                <w:sz w:val="12"/>
              </w:rPr>
              <w:t>major</w:t>
            </w:r>
            <w:r>
              <w:rPr>
                <w:rFonts w:ascii="Arial"/>
                <w:b/>
                <w:color w:val="231F20"/>
                <w:spacing w:val="-2"/>
                <w:sz w:val="12"/>
              </w:rPr>
              <w:t xml:space="preserve"> </w:t>
            </w:r>
            <w:r>
              <w:rPr>
                <w:rFonts w:ascii="Arial"/>
                <w:b/>
                <w:color w:val="231F20"/>
                <w:spacing w:val="-1"/>
                <w:sz w:val="12"/>
              </w:rPr>
              <w:t>must</w:t>
            </w:r>
            <w:r>
              <w:rPr>
                <w:rFonts w:ascii="Arial"/>
                <w:b/>
                <w:color w:val="231F20"/>
                <w:spacing w:val="-2"/>
                <w:sz w:val="12"/>
              </w:rPr>
              <w:t xml:space="preserve"> </w:t>
            </w:r>
            <w:r>
              <w:rPr>
                <w:rFonts w:ascii="Arial"/>
                <w:b/>
                <w:color w:val="231F20"/>
                <w:sz w:val="12"/>
              </w:rPr>
              <w:t>take</w:t>
            </w:r>
            <w:r>
              <w:rPr>
                <w:rFonts w:ascii="Arial"/>
                <w:b/>
                <w:color w:val="231F20"/>
                <w:spacing w:val="-4"/>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rsidR="00390A07" w:rsidRDefault="00390A07" w:rsidP="00012820">
            <w:pPr>
              <w:pStyle w:val="TableParagraph"/>
              <w:spacing w:before="6"/>
              <w:ind w:left="430"/>
              <w:rPr>
                <w:rFonts w:ascii="Arial" w:eastAsia="Arial" w:hAnsi="Arial" w:cs="Arial"/>
                <w:sz w:val="12"/>
                <w:szCs w:val="12"/>
              </w:rPr>
            </w:pPr>
            <w:r>
              <w:rPr>
                <w:rFonts w:ascii="Arial" w:eastAsia="Arial" w:hAnsi="Arial" w:cs="Arial"/>
                <w:i/>
                <w:color w:val="231F20"/>
                <w:spacing w:val="-3"/>
                <w:sz w:val="12"/>
                <w:szCs w:val="12"/>
              </w:rPr>
              <w:t>MATH</w:t>
            </w:r>
            <w:r>
              <w:rPr>
                <w:rFonts w:ascii="Arial" w:eastAsia="Arial" w:hAnsi="Arial" w:cs="Arial"/>
                <w:i/>
                <w:color w:val="231F20"/>
                <w:sz w:val="12"/>
                <w:szCs w:val="12"/>
              </w:rPr>
              <w:t xml:space="preserve"> 2143, Business Calculus with a “C” or better </w:t>
            </w:r>
            <w:r>
              <w:rPr>
                <w:rFonts w:ascii="Arial" w:eastAsia="Arial" w:hAnsi="Arial" w:cs="Arial"/>
                <w:b/>
                <w:bCs/>
                <w:i/>
                <w:color w:val="231F20"/>
                <w:sz w:val="12"/>
                <w:szCs w:val="12"/>
              </w:rPr>
              <w:t>OR</w:t>
            </w:r>
          </w:p>
          <w:p w:rsidR="00390A07" w:rsidRDefault="00390A07" w:rsidP="00012820">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2194, Survey of Calculus </w:t>
            </w:r>
            <w:r>
              <w:rPr>
                <w:rFonts w:ascii="Arial"/>
                <w:b/>
                <w:i/>
                <w:color w:val="231F20"/>
                <w:sz w:val="12"/>
              </w:rPr>
              <w:t>OR</w:t>
            </w:r>
          </w:p>
          <w:p w:rsidR="00390A07" w:rsidRDefault="00390A07" w:rsidP="00012820">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2204, Calculus I</w:t>
            </w:r>
          </w:p>
          <w:p w:rsidR="00390A07" w:rsidRDefault="00390A07" w:rsidP="00012820">
            <w:pPr>
              <w:pStyle w:val="TableParagraph"/>
              <w:spacing w:before="6"/>
              <w:ind w:left="430"/>
              <w:rPr>
                <w:rFonts w:ascii="Arial" w:eastAsia="Arial" w:hAnsi="Arial" w:cs="Arial"/>
                <w:sz w:val="12"/>
                <w:szCs w:val="12"/>
              </w:rPr>
            </w:pPr>
            <w:r>
              <w:rPr>
                <w:rFonts w:ascii="Arial"/>
                <w:i/>
                <w:color w:val="231F20"/>
                <w:sz w:val="12"/>
              </w:rPr>
              <w:t>ECON 2313, Principles of Macroeconomics</w:t>
            </w:r>
          </w:p>
          <w:p w:rsidR="00390A07" w:rsidRDefault="00390A07" w:rsidP="00012820">
            <w:pPr>
              <w:pStyle w:val="TableParagraph"/>
              <w:spacing w:before="6"/>
              <w:ind w:left="430"/>
              <w:rPr>
                <w:rFonts w:ascii="Arial" w:eastAsia="Arial" w:hAnsi="Arial" w:cs="Arial"/>
                <w:sz w:val="12"/>
                <w:szCs w:val="12"/>
              </w:rPr>
            </w:pPr>
            <w:r>
              <w:rPr>
                <w:rFonts w:ascii="Arial"/>
                <w:i/>
                <w:color w:val="231F20"/>
                <w:sz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b/>
                <w:color w:val="231F20"/>
                <w:sz w:val="12"/>
              </w:rPr>
              <w:t>35</w:t>
            </w:r>
          </w:p>
        </w:tc>
      </w:tr>
      <w:tr w:rsidR="00390A07"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ind w:left="70"/>
              <w:rPr>
                <w:rFonts w:ascii="Arial" w:eastAsia="Arial" w:hAnsi="Arial" w:cs="Arial"/>
                <w:sz w:val="16"/>
                <w:szCs w:val="16"/>
              </w:rPr>
            </w:pPr>
            <w:r>
              <w:rPr>
                <w:rFonts w:ascii="Arial"/>
                <w:b/>
                <w:color w:val="231F20"/>
                <w:spacing w:val="-1"/>
                <w:sz w:val="16"/>
              </w:rPr>
              <w:t>College</w:t>
            </w:r>
            <w:r>
              <w:rPr>
                <w:rFonts w:ascii="Arial"/>
                <w:b/>
                <w:color w:val="231F20"/>
                <w:spacing w:val="-2"/>
                <w:sz w:val="16"/>
              </w:rPr>
              <w:t xml:space="preserve"> </w:t>
            </w:r>
            <w:r>
              <w:rPr>
                <w:rFonts w:ascii="Arial"/>
                <w:b/>
                <w:color w:val="231F20"/>
                <w:sz w:val="16"/>
              </w:rPr>
              <w:t>of</w:t>
            </w:r>
            <w:r>
              <w:rPr>
                <w:rFonts w:ascii="Arial"/>
                <w:b/>
                <w:color w:val="231F20"/>
                <w:spacing w:val="-3"/>
                <w:sz w:val="16"/>
              </w:rPr>
              <w:t xml:space="preserve"> </w:t>
            </w:r>
            <w:r>
              <w:rPr>
                <w:rFonts w:ascii="Arial"/>
                <w:b/>
                <w:color w:val="231F20"/>
                <w:spacing w:val="-1"/>
                <w:sz w:val="16"/>
              </w:rPr>
              <w:t>Business</w:t>
            </w:r>
            <w:r>
              <w:rPr>
                <w:rFonts w:ascii="Arial"/>
                <w:b/>
                <w:color w:val="231F20"/>
                <w:spacing w:val="-2"/>
                <w:sz w:val="16"/>
              </w:rPr>
              <w:t xml:space="preserve"> </w:t>
            </w:r>
            <w:r>
              <w:rPr>
                <w:rFonts w:ascii="Arial"/>
                <w:b/>
                <w:color w:val="231F20"/>
                <w:spacing w:val="-1"/>
                <w:sz w:val="16"/>
              </w:rPr>
              <w:t>Core</w:t>
            </w:r>
            <w:r>
              <w:rPr>
                <w:rFonts w:ascii="Arial"/>
                <w:b/>
                <w:color w:val="231F20"/>
                <w:spacing w:val="-2"/>
                <w:sz w:val="16"/>
              </w:rPr>
              <w:t xml:space="preserve"> </w:t>
            </w:r>
            <w:r>
              <w:rPr>
                <w:rFonts w:ascii="Arial"/>
                <w:b/>
                <w:color w:val="231F20"/>
                <w:spacing w:val="-1"/>
                <w:sz w:val="16"/>
              </w:rPr>
              <w:t>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390A07"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b/>
                <w:color w:val="231F20"/>
                <w:sz w:val="12"/>
              </w:rPr>
              <w:t>39</w:t>
            </w:r>
          </w:p>
        </w:tc>
      </w:tr>
      <w:tr w:rsidR="00390A07"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ind w:left="70"/>
              <w:rPr>
                <w:rFonts w:ascii="Arial" w:eastAsia="Arial" w:hAnsi="Arial" w:cs="Arial"/>
                <w:sz w:val="16"/>
                <w:szCs w:val="16"/>
              </w:rPr>
            </w:pPr>
            <w:r>
              <w:rPr>
                <w:rFonts w:ascii="Arial"/>
                <w:b/>
                <w:color w:val="231F20"/>
                <w:sz w:val="16"/>
              </w:rPr>
              <w:t>Language</w:t>
            </w:r>
            <w:r>
              <w:rPr>
                <w:rFonts w:ascii="Arial"/>
                <w:b/>
                <w:color w:val="231F20"/>
                <w:spacing w:val="-9"/>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390A07" w:rsidTr="00012820">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French, German, Chinese,</w:t>
            </w:r>
            <w:r>
              <w:rPr>
                <w:rFonts w:ascii="Arial"/>
                <w:color w:val="231F20"/>
                <w:spacing w:val="-7"/>
                <w:sz w:val="12"/>
              </w:rPr>
              <w:t xml:space="preserve"> </w:t>
            </w:r>
            <w:r>
              <w:rPr>
                <w:rFonts w:ascii="Arial"/>
                <w:color w:val="231F20"/>
                <w:sz w:val="12"/>
              </w:rPr>
              <w:t>Arabic, or Spanish</w:t>
            </w:r>
          </w:p>
          <w:p w:rsidR="00390A07" w:rsidRDefault="00390A07" w:rsidP="00012820">
            <w:pPr>
              <w:pStyle w:val="TableParagraph"/>
              <w:spacing w:before="6" w:line="250" w:lineRule="auto"/>
              <w:ind w:left="340" w:right="114"/>
              <w:rPr>
                <w:rFonts w:ascii="Arial" w:eastAsia="Arial" w:hAnsi="Arial" w:cs="Arial"/>
                <w:sz w:val="12"/>
                <w:szCs w:val="12"/>
              </w:rPr>
            </w:pPr>
            <w:r>
              <w:rPr>
                <w:rFonts w:ascii="Arial"/>
                <w:i/>
                <w:color w:val="231F20"/>
                <w:sz w:val="12"/>
              </w:rPr>
              <w:t>International Business majors should take their foreign language during their freshman and sophomore years. No waiver will be allowed for the language requirement. If English is a second language, 12 hours of 3000 level English courses may be used to meet the</w:t>
            </w:r>
            <w:r>
              <w:rPr>
                <w:rFonts w:ascii="Arial"/>
                <w:i/>
                <w:color w:val="231F20"/>
                <w:spacing w:val="33"/>
                <w:sz w:val="12"/>
              </w:rPr>
              <w:t xml:space="preserve"> </w:t>
            </w:r>
            <w:r>
              <w:rPr>
                <w:rFonts w:ascii="Arial"/>
                <w:i/>
                <w:color w:val="231F20"/>
                <w:sz w:val="12"/>
              </w:rPr>
              <w:t>language requirement.</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b/>
                <w:color w:val="231F20"/>
                <w:sz w:val="12"/>
              </w:rPr>
              <w:t>12</w:t>
            </w:r>
          </w:p>
        </w:tc>
      </w:tr>
      <w:tr w:rsidR="00390A07"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ind w:left="70"/>
              <w:rPr>
                <w:rFonts w:ascii="Arial" w:eastAsia="Arial" w:hAnsi="Arial" w:cs="Arial"/>
                <w:sz w:val="16"/>
                <w:szCs w:val="16"/>
              </w:rPr>
            </w:pPr>
            <w:r>
              <w:rPr>
                <w:rFonts w:ascii="Arial"/>
                <w:b/>
                <w:color w:val="231F20"/>
                <w:sz w:val="16"/>
              </w:rPr>
              <w:t>Major</w:t>
            </w:r>
            <w:r>
              <w:rPr>
                <w:rFonts w:ascii="Arial"/>
                <w:b/>
                <w:color w:val="231F20"/>
                <w:spacing w:val="-5"/>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390A07"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CIT</w:t>
            </w:r>
            <w:r>
              <w:rPr>
                <w:rFonts w:ascii="Arial"/>
                <w:color w:val="231F20"/>
                <w:spacing w:val="-3"/>
                <w:sz w:val="12"/>
              </w:rPr>
              <w:t xml:space="preserve"> </w:t>
            </w:r>
            <w:r>
              <w:rPr>
                <w:rFonts w:ascii="Arial"/>
                <w:color w:val="231F20"/>
                <w:sz w:val="12"/>
              </w:rPr>
              <w:t>4453, Global E-Commerce</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color w:val="231F20"/>
                <w:sz w:val="12"/>
              </w:rPr>
              <w:t>3</w:t>
            </w:r>
          </w:p>
        </w:tc>
      </w:tr>
      <w:tr w:rsidR="00390A07"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FIN 3813, International Financial Management and Banking</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color w:val="231F20"/>
                <w:sz w:val="12"/>
              </w:rPr>
              <w:t>3</w:t>
            </w:r>
          </w:p>
        </w:tc>
      </w:tr>
      <w:tr w:rsidR="00390A07"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ECON/IB 4143, Export Policies and Procedures</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color w:val="231F20"/>
                <w:sz w:val="12"/>
              </w:rPr>
              <w:t>3</w:t>
            </w:r>
          </w:p>
        </w:tc>
      </w:tr>
      <w:tr w:rsidR="00390A07"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4133, International Logistics and Outsourcing</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color w:val="231F20"/>
                <w:sz w:val="12"/>
              </w:rPr>
              <w:t>3</w:t>
            </w:r>
          </w:p>
        </w:tc>
      </w:tr>
      <w:tr w:rsidR="00390A07"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 xml:space="preserve">MKTG </w:t>
            </w:r>
            <w:r>
              <w:rPr>
                <w:rFonts w:ascii="Arial"/>
                <w:color w:val="231F20"/>
                <w:spacing w:val="-2"/>
                <w:sz w:val="12"/>
              </w:rPr>
              <w:t>4113,</w:t>
            </w:r>
            <w:r>
              <w:rPr>
                <w:rFonts w:ascii="Arial"/>
                <w:color w:val="231F20"/>
                <w:sz w:val="12"/>
              </w:rPr>
              <w:t xml:space="preserve"> International Marketing</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color w:val="231F20"/>
                <w:sz w:val="12"/>
              </w:rPr>
              <w:t>3</w:t>
            </w:r>
          </w:p>
        </w:tc>
      </w:tr>
      <w:tr w:rsidR="00390A07"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MGMT</w:t>
            </w:r>
            <w:r>
              <w:rPr>
                <w:rFonts w:ascii="Arial"/>
                <w:color w:val="231F20"/>
                <w:spacing w:val="-3"/>
                <w:sz w:val="12"/>
              </w:rPr>
              <w:t xml:space="preserve"> </w:t>
            </w:r>
            <w:r>
              <w:rPr>
                <w:rFonts w:ascii="Arial"/>
                <w:color w:val="231F20"/>
                <w:sz w:val="12"/>
              </w:rPr>
              <w:t>3193, Social Impact Management</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color w:val="231F20"/>
                <w:sz w:val="12"/>
              </w:rPr>
              <w:t>3</w:t>
            </w:r>
          </w:p>
        </w:tc>
      </w:tr>
      <w:tr w:rsidR="00390A07"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MGMT</w:t>
            </w:r>
            <w:r>
              <w:rPr>
                <w:rFonts w:ascii="Arial"/>
                <w:color w:val="231F20"/>
                <w:spacing w:val="-3"/>
                <w:sz w:val="12"/>
              </w:rPr>
              <w:t xml:space="preserve"> </w:t>
            </w:r>
            <w:r>
              <w:rPr>
                <w:rFonts w:ascii="Arial"/>
                <w:color w:val="231F20"/>
                <w:sz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color w:val="231F20"/>
                <w:sz w:val="12"/>
              </w:rPr>
              <w:t>3</w:t>
            </w:r>
          </w:p>
        </w:tc>
      </w:tr>
      <w:tr w:rsidR="00390A07" w:rsidTr="00012820">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b/>
                <w:color w:val="231F20"/>
                <w:sz w:val="12"/>
              </w:rPr>
              <w:t>Select</w:t>
            </w:r>
            <w:r>
              <w:rPr>
                <w:rFonts w:ascii="Arial"/>
                <w:b/>
                <w:color w:val="231F20"/>
                <w:spacing w:val="-4"/>
                <w:sz w:val="12"/>
              </w:rPr>
              <w:t xml:space="preserve"> </w:t>
            </w:r>
            <w:r>
              <w:rPr>
                <w:rFonts w:ascii="Arial"/>
                <w:b/>
                <w:color w:val="231F20"/>
                <w:sz w:val="12"/>
              </w:rPr>
              <w:t>one</w:t>
            </w:r>
            <w:r>
              <w:rPr>
                <w:rFonts w:ascii="Arial"/>
                <w:b/>
                <w:color w:val="231F20"/>
                <w:spacing w:val="-3"/>
                <w:sz w:val="12"/>
              </w:rPr>
              <w:t xml:space="preserve"> </w:t>
            </w:r>
            <w:r>
              <w:rPr>
                <w:rFonts w:ascii="Arial"/>
                <w:b/>
                <w:color w:val="231F20"/>
                <w:sz w:val="12"/>
              </w:rPr>
              <w:t>of</w:t>
            </w:r>
            <w:r>
              <w:rPr>
                <w:rFonts w:ascii="Arial"/>
                <w:b/>
                <w:color w:val="231F20"/>
                <w:spacing w:val="-3"/>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rsidR="00390A07" w:rsidRDefault="00390A07" w:rsidP="00012820">
            <w:pPr>
              <w:pStyle w:val="TableParagraph"/>
              <w:spacing w:before="6"/>
              <w:ind w:left="430"/>
              <w:rPr>
                <w:rFonts w:ascii="Arial" w:eastAsia="Arial" w:hAnsi="Arial" w:cs="Arial"/>
                <w:sz w:val="12"/>
                <w:szCs w:val="12"/>
              </w:rPr>
            </w:pPr>
            <w:r>
              <w:rPr>
                <w:rFonts w:ascii="Arial"/>
                <w:color w:val="231F20"/>
                <w:sz w:val="12"/>
              </w:rPr>
              <w:t xml:space="preserve">IB 3013, Global </w:t>
            </w:r>
            <w:r w:rsidRPr="00282198">
              <w:rPr>
                <w:rFonts w:ascii="Arial"/>
                <w:strike/>
                <w:color w:val="FF0000"/>
                <w:sz w:val="12"/>
              </w:rPr>
              <w:t>Leadership</w:t>
            </w:r>
            <w:r>
              <w:rPr>
                <w:rFonts w:ascii="Arial"/>
                <w:color w:val="231F20"/>
                <w:sz w:val="12"/>
              </w:rPr>
              <w:t xml:space="preserve"> Experience</w:t>
            </w:r>
          </w:p>
          <w:p w:rsidR="00390A07" w:rsidRDefault="00390A07" w:rsidP="00282198">
            <w:pPr>
              <w:pStyle w:val="TableParagraph"/>
              <w:spacing w:before="6"/>
              <w:ind w:left="430"/>
              <w:rPr>
                <w:rFonts w:ascii="Arial" w:eastAsia="Arial" w:hAnsi="Arial" w:cs="Arial"/>
                <w:sz w:val="12"/>
                <w:szCs w:val="12"/>
              </w:rPr>
            </w:pPr>
            <w:r>
              <w:rPr>
                <w:rFonts w:ascii="Arial"/>
                <w:color w:val="231F20"/>
                <w:sz w:val="12"/>
              </w:rPr>
              <w:t xml:space="preserve">IB 4283, </w:t>
            </w:r>
            <w:r w:rsidRPr="00282198">
              <w:rPr>
                <w:rFonts w:ascii="Arial"/>
                <w:strike/>
                <w:color w:val="FF0000"/>
                <w:sz w:val="12"/>
              </w:rPr>
              <w:t>International Business Practicum</w:t>
            </w:r>
            <w:r w:rsidR="00282198">
              <w:rPr>
                <w:rFonts w:ascii="Arial"/>
                <w:strike/>
                <w:color w:val="FF0000"/>
                <w:sz w:val="12"/>
              </w:rPr>
              <w:t xml:space="preserve"> </w:t>
            </w:r>
            <w:r w:rsidR="00282198" w:rsidRPr="00282198">
              <w:rPr>
                <w:rFonts w:ascii="Times New Roman" w:hAnsi="Times New Roman" w:cs="Times New Roman"/>
                <w:color w:val="548DD4" w:themeColor="text2" w:themeTint="99"/>
                <w:sz w:val="12"/>
                <w:szCs w:val="20"/>
              </w:rPr>
              <w:t>Internship in International Business</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color w:val="231F20"/>
                <w:sz w:val="12"/>
              </w:rPr>
              <w:t>3</w:t>
            </w:r>
          </w:p>
        </w:tc>
      </w:tr>
      <w:tr w:rsidR="00390A07"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70"/>
              <w:rPr>
                <w:rFonts w:ascii="Arial" w:eastAsia="Arial" w:hAnsi="Arial" w:cs="Arial"/>
                <w:sz w:val="12"/>
                <w:szCs w:val="12"/>
              </w:rPr>
            </w:pPr>
            <w:r>
              <w:rPr>
                <w:rFonts w:ascii="Arial"/>
                <w:b/>
                <w:color w:val="231F20"/>
                <w:sz w:val="12"/>
              </w:rPr>
              <w:t>Sub-total</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b/>
                <w:color w:val="231F20"/>
                <w:sz w:val="12"/>
              </w:rPr>
              <w:t>24</w:t>
            </w:r>
          </w:p>
        </w:tc>
      </w:tr>
      <w:tr w:rsidR="00390A07"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ind w:left="70"/>
              <w:rPr>
                <w:rFonts w:ascii="Arial" w:eastAsia="Arial" w:hAnsi="Arial" w:cs="Arial"/>
                <w:sz w:val="16"/>
                <w:szCs w:val="16"/>
              </w:rPr>
            </w:pPr>
            <w:r>
              <w:rPr>
                <w:rFonts w:ascii="Arial"/>
                <w:b/>
                <w:color w:val="231F20"/>
                <w:sz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390A07"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ind w:left="250"/>
              <w:rPr>
                <w:rFonts w:ascii="Arial" w:eastAsia="Arial" w:hAnsi="Arial" w:cs="Arial"/>
                <w:sz w:val="12"/>
                <w:szCs w:val="12"/>
              </w:rPr>
            </w:pPr>
            <w:r>
              <w:rPr>
                <w:rFonts w:ascii="Arial"/>
                <w:color w:val="231F20"/>
                <w:sz w:val="12"/>
              </w:rPr>
              <w:t>Electives (must include at least 3 upper-level hours)</w:t>
            </w:r>
          </w:p>
        </w:tc>
        <w:tc>
          <w:tcPr>
            <w:tcW w:w="945" w:type="dxa"/>
            <w:tcBorders>
              <w:top w:val="single" w:sz="8" w:space="0" w:color="231F20"/>
              <w:left w:val="single" w:sz="8" w:space="0" w:color="231F20"/>
              <w:bottom w:val="single" w:sz="8" w:space="0" w:color="231F20"/>
              <w:right w:val="single" w:sz="8" w:space="0" w:color="231F20"/>
            </w:tcBorders>
          </w:tcPr>
          <w:p w:rsidR="00390A07" w:rsidRDefault="00390A07" w:rsidP="00012820">
            <w:pPr>
              <w:pStyle w:val="TableParagraph"/>
              <w:spacing w:before="45"/>
              <w:jc w:val="center"/>
              <w:rPr>
                <w:rFonts w:ascii="Arial" w:eastAsia="Arial" w:hAnsi="Arial" w:cs="Arial"/>
                <w:sz w:val="12"/>
                <w:szCs w:val="12"/>
              </w:rPr>
            </w:pPr>
            <w:r>
              <w:rPr>
                <w:rFonts w:ascii="Arial"/>
                <w:b/>
                <w:color w:val="231F20"/>
                <w:sz w:val="12"/>
              </w:rPr>
              <w:t>7</w:t>
            </w:r>
          </w:p>
        </w:tc>
      </w:tr>
      <w:tr w:rsidR="00390A07"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ind w:left="70"/>
              <w:rPr>
                <w:rFonts w:ascii="Arial" w:eastAsia="Arial" w:hAnsi="Arial" w:cs="Arial"/>
                <w:sz w:val="16"/>
                <w:szCs w:val="16"/>
              </w:rPr>
            </w:pPr>
            <w:r>
              <w:rPr>
                <w:rFonts w:ascii="Arial"/>
                <w:b/>
                <w:color w:val="231F20"/>
                <w:spacing w:val="-3"/>
                <w:sz w:val="16"/>
              </w:rPr>
              <w:t>Total</w:t>
            </w:r>
            <w:r>
              <w:rPr>
                <w:rFonts w:ascii="Arial"/>
                <w:b/>
                <w:color w:val="231F20"/>
                <w:spacing w:val="-7"/>
                <w:sz w:val="16"/>
              </w:rPr>
              <w:t xml:space="preserve"> </w:t>
            </w:r>
            <w:r>
              <w:rPr>
                <w:rFonts w:ascii="Arial"/>
                <w:b/>
                <w:color w:val="231F20"/>
                <w:spacing w:val="-1"/>
                <w:sz w:val="16"/>
              </w:rPr>
              <w:t>Required</w:t>
            </w:r>
            <w:r>
              <w:rPr>
                <w:rFonts w:ascii="Arial"/>
                <w:b/>
                <w:color w:val="231F20"/>
                <w:spacing w:val="-5"/>
                <w:sz w:val="16"/>
              </w:rPr>
              <w:t xml:space="preserve"> </w:t>
            </w:r>
            <w:r>
              <w:rPr>
                <w:rFonts w:ascii="Arial"/>
                <w:b/>
                <w:color w:val="231F20"/>
                <w:spacing w:val="-1"/>
                <w:sz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jc w:val="center"/>
              <w:rPr>
                <w:rFonts w:ascii="Arial" w:eastAsia="Arial" w:hAnsi="Arial" w:cs="Arial"/>
                <w:sz w:val="16"/>
                <w:szCs w:val="16"/>
              </w:rPr>
            </w:pPr>
            <w:r>
              <w:rPr>
                <w:rFonts w:ascii="Arial"/>
                <w:b/>
                <w:color w:val="231F20"/>
                <w:spacing w:val="-1"/>
                <w:sz w:val="16"/>
              </w:rPr>
              <w:t>120</w:t>
            </w:r>
          </w:p>
        </w:tc>
      </w:tr>
      <w:tr w:rsidR="00390A07"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ind w:left="70"/>
              <w:rPr>
                <w:rFonts w:ascii="Arial"/>
                <w:b/>
                <w:color w:val="231F20"/>
                <w:spacing w:val="-3"/>
                <w:sz w:val="16"/>
              </w:rPr>
            </w:pPr>
          </w:p>
          <w:p w:rsidR="00390A07" w:rsidRDefault="00390A07" w:rsidP="00012820">
            <w:pPr>
              <w:pStyle w:val="TableParagraph"/>
              <w:spacing w:before="36"/>
              <w:ind w:left="70"/>
              <w:rPr>
                <w:rFonts w:ascii="Arial"/>
                <w:b/>
                <w:color w:val="231F20"/>
                <w:spacing w:val="-3"/>
                <w:sz w:val="16"/>
              </w:rPr>
            </w:pPr>
          </w:p>
          <w:p w:rsidR="00390A07" w:rsidRDefault="00390A07" w:rsidP="00012820">
            <w:pPr>
              <w:pStyle w:val="TableParagraph"/>
              <w:spacing w:before="36"/>
              <w:ind w:left="70"/>
              <w:rPr>
                <w:rFonts w:ascii="Arial"/>
                <w:b/>
                <w:color w:val="231F20"/>
                <w:spacing w:val="-3"/>
                <w:sz w:val="16"/>
              </w:rPr>
            </w:pPr>
            <w:r w:rsidRPr="00390A07">
              <w:rPr>
                <w:rFonts w:ascii="Arial"/>
                <w:b/>
                <w:color w:val="231F20"/>
                <w:spacing w:val="-3"/>
                <w:sz w:val="16"/>
              </w:rPr>
              <w:t>168</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jc w:val="center"/>
              <w:rPr>
                <w:rFonts w:ascii="Arial"/>
                <w:b/>
                <w:color w:val="231F20"/>
                <w:spacing w:val="-1"/>
                <w:sz w:val="16"/>
              </w:rPr>
            </w:pPr>
          </w:p>
        </w:tc>
      </w:tr>
    </w:tbl>
    <w:p w:rsidR="003D7DAD" w:rsidRDefault="003D7DAD" w:rsidP="006247B1">
      <w:pPr>
        <w:pStyle w:val="Heading9"/>
        <w:ind w:left="117" w:right="117"/>
        <w:jc w:val="center"/>
        <w:rPr>
          <w:color w:val="231F20"/>
          <w:spacing w:val="-1"/>
        </w:rPr>
      </w:pPr>
    </w:p>
    <w:p w:rsidR="00390A07" w:rsidRDefault="00390A07" w:rsidP="00390A07">
      <w:pPr>
        <w:jc w:val="center"/>
        <w:rPr>
          <w:rFonts w:ascii="Arial" w:eastAsia="Arial" w:hAnsi="Arial" w:cs="Arial"/>
          <w:sz w:val="16"/>
          <w:szCs w:val="16"/>
        </w:rPr>
        <w:sectPr w:rsidR="00390A07">
          <w:pgSz w:w="8640" w:h="12960"/>
          <w:pgMar w:top="620" w:right="1180" w:bottom="580" w:left="1180" w:header="0" w:footer="380" w:gutter="0"/>
          <w:cols w:space="720"/>
        </w:sectPr>
      </w:pPr>
      <w:r>
        <w:rPr>
          <w:rFonts w:ascii="Arial" w:eastAsia="Arial" w:hAnsi="Arial" w:cs="Arial"/>
          <w:sz w:val="16"/>
          <w:szCs w:val="16"/>
        </w:rPr>
        <w:t>169</w:t>
      </w:r>
    </w:p>
    <w:p w:rsidR="003D7DAD" w:rsidRDefault="003D7DAD" w:rsidP="006247B1">
      <w:pPr>
        <w:pStyle w:val="Heading9"/>
        <w:ind w:left="117" w:right="117"/>
        <w:jc w:val="center"/>
        <w:rPr>
          <w:color w:val="231F20"/>
          <w:spacing w:val="-1"/>
        </w:rPr>
      </w:pPr>
    </w:p>
    <w:p w:rsidR="002B127A" w:rsidRDefault="002B127A" w:rsidP="002B127A">
      <w:pPr>
        <w:pStyle w:val="Heading3"/>
        <w:ind w:right="117"/>
        <w:jc w:val="center"/>
        <w:rPr>
          <w:b w:val="0"/>
          <w:bCs w:val="0"/>
        </w:rPr>
      </w:pPr>
      <w:r>
        <w:rPr>
          <w:color w:val="231F20"/>
          <w:w w:val="85"/>
        </w:rPr>
        <w:t>Major</w:t>
      </w:r>
      <w:r>
        <w:rPr>
          <w:color w:val="231F20"/>
          <w:spacing w:val="-44"/>
          <w:w w:val="85"/>
        </w:rPr>
        <w:t xml:space="preserve"> </w:t>
      </w:r>
      <w:r>
        <w:rPr>
          <w:color w:val="231F20"/>
          <w:w w:val="85"/>
        </w:rPr>
        <w:t>in</w:t>
      </w:r>
      <w:r>
        <w:rPr>
          <w:color w:val="231F20"/>
          <w:spacing w:val="-43"/>
          <w:w w:val="85"/>
        </w:rPr>
        <w:t xml:space="preserve"> </w:t>
      </w:r>
      <w:r>
        <w:rPr>
          <w:color w:val="231F20"/>
          <w:spacing w:val="-2"/>
          <w:w w:val="85"/>
        </w:rPr>
        <w:t>M</w:t>
      </w:r>
      <w:r>
        <w:rPr>
          <w:color w:val="231F20"/>
          <w:spacing w:val="-1"/>
          <w:w w:val="85"/>
        </w:rPr>
        <w:t>arketing</w:t>
      </w:r>
    </w:p>
    <w:p w:rsidR="002B127A" w:rsidRDefault="002B127A" w:rsidP="002B127A">
      <w:pPr>
        <w:pStyle w:val="Heading9"/>
        <w:spacing w:line="250" w:lineRule="auto"/>
        <w:ind w:left="1788" w:right="1649" w:firstLine="586"/>
        <w:rPr>
          <w:b w:val="0"/>
          <w:bCs w:val="0"/>
        </w:rPr>
      </w:pPr>
      <w:r>
        <w:rPr>
          <w:color w:val="231F20"/>
          <w:spacing w:val="-1"/>
        </w:rPr>
        <w:t xml:space="preserve">Bachelor </w:t>
      </w:r>
      <w:r>
        <w:rPr>
          <w:color w:val="231F20"/>
        </w:rPr>
        <w:t>of</w:t>
      </w:r>
      <w:r>
        <w:rPr>
          <w:color w:val="231F20"/>
          <w:spacing w:val="-2"/>
        </w:rPr>
        <w:t xml:space="preserve"> </w:t>
      </w:r>
      <w:r>
        <w:rPr>
          <w:color w:val="231F20"/>
        </w:rPr>
        <w:t>Science</w:t>
      </w:r>
      <w:r>
        <w:rPr>
          <w:color w:val="231F20"/>
          <w:spacing w:val="22"/>
        </w:rPr>
        <w:t xml:space="preserve"> </w:t>
      </w:r>
      <w:r>
        <w:rPr>
          <w:color w:val="231F20"/>
        </w:rPr>
        <w:t>Emphasis</w:t>
      </w:r>
      <w:r>
        <w:rPr>
          <w:color w:val="231F20"/>
          <w:spacing w:val="-5"/>
        </w:rPr>
        <w:t xml:space="preserve"> </w:t>
      </w:r>
      <w:r>
        <w:rPr>
          <w:color w:val="231F20"/>
        </w:rPr>
        <w:t>in</w:t>
      </w:r>
      <w:r>
        <w:rPr>
          <w:color w:val="231F20"/>
          <w:spacing w:val="-4"/>
        </w:rPr>
        <w:t xml:space="preserve"> </w:t>
      </w:r>
      <w:r>
        <w:rPr>
          <w:color w:val="231F20"/>
        </w:rPr>
        <w:t>International</w:t>
      </w:r>
      <w:r>
        <w:rPr>
          <w:color w:val="231F20"/>
          <w:spacing w:val="-5"/>
        </w:rPr>
        <w:t xml:space="preserve"> </w:t>
      </w:r>
      <w:r>
        <w:rPr>
          <w:color w:val="231F20"/>
          <w:spacing w:val="-1"/>
        </w:rPr>
        <w:t>Business</w:t>
      </w:r>
    </w:p>
    <w:p w:rsidR="002B127A" w:rsidRDefault="002B127A" w:rsidP="002B127A">
      <w:pPr>
        <w:pStyle w:val="BodyText"/>
        <w:ind w:left="117" w:right="117" w:firstLine="0"/>
        <w:jc w:val="center"/>
      </w:pPr>
      <w:r>
        <w:rPr>
          <w:color w:val="231F20"/>
        </w:rPr>
        <w:t>A</w:t>
      </w:r>
      <w:r>
        <w:rPr>
          <w:color w:val="231F20"/>
          <w:spacing w:val="-9"/>
        </w:rPr>
        <w:t xml:space="preserve"> </w:t>
      </w:r>
      <w:hyperlink r:id="rId15">
        <w:r>
          <w:rPr>
            <w:color w:val="231F20"/>
          </w:rPr>
          <w:t xml:space="preserve">complete 8-semester degree plan is available at </w:t>
        </w:r>
        <w:r>
          <w:rPr>
            <w:color w:val="231F20"/>
            <w:spacing w:val="-1"/>
          </w:rPr>
          <w:t>http://registrar.astate.edu/.</w:t>
        </w:r>
      </w:hyperlink>
    </w:p>
    <w:p w:rsidR="002B127A" w:rsidRDefault="002B127A" w:rsidP="002B127A">
      <w:pPr>
        <w:spacing w:before="8"/>
        <w:rPr>
          <w:rFonts w:ascii="Arial" w:eastAsia="Arial" w:hAnsi="Arial" w:cs="Arial"/>
          <w:sz w:val="12"/>
          <w:szCs w:val="12"/>
        </w:rPr>
      </w:pPr>
    </w:p>
    <w:tbl>
      <w:tblPr>
        <w:tblW w:w="0" w:type="auto"/>
        <w:tblInd w:w="128" w:type="dxa"/>
        <w:tblLayout w:type="fixed"/>
        <w:tblCellMar>
          <w:left w:w="0" w:type="dxa"/>
          <w:right w:w="0" w:type="dxa"/>
        </w:tblCellMar>
        <w:tblLook w:val="01E0" w:firstRow="1" w:lastRow="1" w:firstColumn="1" w:lastColumn="1" w:noHBand="0" w:noVBand="0"/>
      </w:tblPr>
      <w:tblGrid>
        <w:gridCol w:w="5059"/>
        <w:gridCol w:w="945"/>
      </w:tblGrid>
      <w:tr w:rsidR="002B127A"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36"/>
              <w:ind w:left="70"/>
              <w:rPr>
                <w:rFonts w:ascii="Arial" w:eastAsia="Arial" w:hAnsi="Arial" w:cs="Arial"/>
                <w:sz w:val="16"/>
                <w:szCs w:val="16"/>
              </w:rPr>
            </w:pPr>
            <w:r>
              <w:rPr>
                <w:rFonts w:ascii="Arial"/>
                <w:b/>
                <w:color w:val="231F20"/>
                <w:spacing w:val="-1"/>
                <w:sz w:val="16"/>
              </w:rPr>
              <w:t>University</w:t>
            </w:r>
            <w:r>
              <w:rPr>
                <w:rFonts w:ascii="Arial"/>
                <w:b/>
                <w:color w:val="231F20"/>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tc>
      </w:tr>
      <w:tr w:rsidR="002B127A" w:rsidTr="00012820">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See University General Requirements for Baccalaureate degrees (p. 42)</w:t>
            </w:r>
          </w:p>
          <w:p w:rsidR="002B127A" w:rsidRDefault="002B127A" w:rsidP="00012820">
            <w:pPr>
              <w:pStyle w:val="TableParagraph"/>
              <w:spacing w:before="6"/>
              <w:ind w:left="340"/>
              <w:rPr>
                <w:rFonts w:ascii="Arial" w:eastAsia="Arial" w:hAnsi="Arial" w:cs="Arial"/>
                <w:sz w:val="12"/>
                <w:szCs w:val="12"/>
              </w:rPr>
            </w:pPr>
            <w:r>
              <w:rPr>
                <w:rFonts w:ascii="Arial"/>
                <w:i/>
                <w:color w:val="231F20"/>
                <w:sz w:val="12"/>
              </w:rPr>
              <w:t>(For College of Business requirements, see p. 144)</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tc>
      </w:tr>
      <w:tr w:rsidR="002B127A"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36"/>
              <w:ind w:left="70"/>
              <w:rPr>
                <w:rFonts w:ascii="Arial" w:eastAsia="Arial" w:hAnsi="Arial" w:cs="Arial"/>
                <w:sz w:val="16"/>
                <w:szCs w:val="16"/>
              </w:rPr>
            </w:pPr>
            <w:r>
              <w:rPr>
                <w:rFonts w:ascii="Arial"/>
                <w:b/>
                <w:color w:val="231F20"/>
                <w:sz w:val="16"/>
              </w:rPr>
              <w:t>First</w:t>
            </w:r>
            <w:r>
              <w:rPr>
                <w:rFonts w:ascii="Arial"/>
                <w:b/>
                <w:color w:val="231F20"/>
                <w:spacing w:val="-9"/>
                <w:sz w:val="16"/>
              </w:rPr>
              <w:t xml:space="preserve"> </w:t>
            </w:r>
            <w:r>
              <w:rPr>
                <w:rFonts w:ascii="Arial"/>
                <w:b/>
                <w:color w:val="231F20"/>
                <w:spacing w:val="-3"/>
                <w:sz w:val="16"/>
              </w:rPr>
              <w:t>Year</w:t>
            </w:r>
            <w:r>
              <w:rPr>
                <w:rFonts w:ascii="Arial"/>
                <w:b/>
                <w:color w:val="231F20"/>
                <w:spacing w:val="-5"/>
                <w:sz w:val="16"/>
              </w:rPr>
              <w:t xml:space="preserve"> </w:t>
            </w:r>
            <w:r>
              <w:rPr>
                <w:rFonts w:ascii="Arial"/>
                <w:b/>
                <w:color w:val="231F20"/>
                <w:sz w:val="16"/>
              </w:rPr>
              <w:t>Making</w:t>
            </w:r>
            <w:r>
              <w:rPr>
                <w:rFonts w:ascii="Arial"/>
                <w:b/>
                <w:color w:val="231F20"/>
                <w:spacing w:val="-5"/>
                <w:sz w:val="16"/>
              </w:rPr>
              <w:t xml:space="preserve"> </w:t>
            </w:r>
            <w:r>
              <w:rPr>
                <w:rFonts w:ascii="Arial"/>
                <w:b/>
                <w:color w:val="231F20"/>
                <w:spacing w:val="-1"/>
                <w:sz w:val="16"/>
              </w:rPr>
              <w:t>Connections</w:t>
            </w:r>
            <w:r>
              <w:rPr>
                <w:rFonts w:ascii="Arial"/>
                <w:b/>
                <w:color w:val="231F20"/>
                <w:spacing w:val="-5"/>
                <w:sz w:val="16"/>
              </w:rPr>
              <w:t xml:space="preserve"> </w:t>
            </w:r>
            <w:r>
              <w:rPr>
                <w:rFonts w:ascii="Arial"/>
                <w:b/>
                <w:color w:val="231F20"/>
                <w:spacing w:val="-1"/>
                <w:sz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BUSN 1003, First</w:t>
            </w:r>
            <w:r>
              <w:rPr>
                <w:rFonts w:ascii="Arial"/>
                <w:color w:val="231F20"/>
                <w:spacing w:val="-3"/>
                <w:sz w:val="12"/>
              </w:rPr>
              <w:t xml:space="preserve"> Year</w:t>
            </w:r>
            <w:r>
              <w:rPr>
                <w:rFonts w:ascii="Arial"/>
                <w:color w:val="231F20"/>
                <w:sz w:val="12"/>
              </w:rPr>
              <w:t xml:space="preserve"> Experience Business</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b/>
                <w:color w:val="231F20"/>
                <w:sz w:val="12"/>
              </w:rPr>
              <w:t>3</w:t>
            </w:r>
          </w:p>
        </w:tc>
      </w:tr>
      <w:tr w:rsidR="002B127A"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36"/>
              <w:ind w:left="70"/>
              <w:rPr>
                <w:rFonts w:ascii="Arial" w:eastAsia="Arial" w:hAnsi="Arial" w:cs="Arial"/>
                <w:sz w:val="16"/>
                <w:szCs w:val="16"/>
              </w:rPr>
            </w:pPr>
            <w:r>
              <w:rPr>
                <w:rFonts w:ascii="Arial"/>
                <w:b/>
                <w:color w:val="231F20"/>
                <w:sz w:val="16"/>
              </w:rPr>
              <w:t>General</w:t>
            </w:r>
            <w:r>
              <w:rPr>
                <w:rFonts w:ascii="Arial"/>
                <w:b/>
                <w:color w:val="231F20"/>
                <w:spacing w:val="-5"/>
                <w:sz w:val="16"/>
              </w:rPr>
              <w:t xml:space="preserve"> </w:t>
            </w:r>
            <w:r>
              <w:rPr>
                <w:rFonts w:ascii="Arial"/>
                <w:b/>
                <w:color w:val="231F20"/>
                <w:sz w:val="16"/>
              </w:rPr>
              <w:t>Education</w:t>
            </w:r>
            <w:r>
              <w:rPr>
                <w:rFonts w:ascii="Arial"/>
                <w:b/>
                <w:color w:val="231F20"/>
                <w:spacing w:val="-4"/>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2B127A" w:rsidTr="00012820">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340" w:hanging="90"/>
              <w:rPr>
                <w:rFonts w:ascii="Arial" w:eastAsia="Arial" w:hAnsi="Arial" w:cs="Arial"/>
                <w:sz w:val="12"/>
                <w:szCs w:val="12"/>
              </w:rPr>
            </w:pPr>
            <w:r>
              <w:rPr>
                <w:rFonts w:ascii="Arial"/>
                <w:color w:val="231F20"/>
                <w:sz w:val="12"/>
              </w:rPr>
              <w:t>See General Education Curriculum for Baccalaureate degrees (p. 85)</w:t>
            </w:r>
          </w:p>
          <w:p w:rsidR="002B127A" w:rsidRDefault="002B127A" w:rsidP="00012820">
            <w:pPr>
              <w:pStyle w:val="TableParagraph"/>
              <w:spacing w:before="1"/>
              <w:rPr>
                <w:rFonts w:ascii="Arial" w:eastAsia="Arial" w:hAnsi="Arial" w:cs="Arial"/>
                <w:sz w:val="13"/>
                <w:szCs w:val="13"/>
              </w:rPr>
            </w:pPr>
          </w:p>
          <w:p w:rsidR="002B127A" w:rsidRDefault="002B127A" w:rsidP="00012820">
            <w:pPr>
              <w:pStyle w:val="TableParagraph"/>
              <w:ind w:left="340"/>
              <w:rPr>
                <w:rFonts w:ascii="Arial" w:eastAsia="Arial" w:hAnsi="Arial" w:cs="Arial"/>
                <w:sz w:val="12"/>
                <w:szCs w:val="12"/>
              </w:rPr>
            </w:pPr>
            <w:r>
              <w:rPr>
                <w:rFonts w:ascii="Arial"/>
                <w:b/>
                <w:color w:val="231F20"/>
                <w:sz w:val="12"/>
              </w:rPr>
              <w:t>Students</w:t>
            </w:r>
            <w:r>
              <w:rPr>
                <w:rFonts w:ascii="Arial"/>
                <w:b/>
                <w:color w:val="231F20"/>
                <w:spacing w:val="-3"/>
                <w:sz w:val="12"/>
              </w:rPr>
              <w:t xml:space="preserve"> </w:t>
            </w:r>
            <w:r>
              <w:rPr>
                <w:rFonts w:ascii="Arial"/>
                <w:b/>
                <w:color w:val="231F20"/>
                <w:sz w:val="12"/>
              </w:rPr>
              <w:t>with</w:t>
            </w:r>
            <w:r>
              <w:rPr>
                <w:rFonts w:ascii="Arial"/>
                <w:b/>
                <w:color w:val="231F20"/>
                <w:spacing w:val="-3"/>
                <w:sz w:val="12"/>
              </w:rPr>
              <w:t xml:space="preserve"> </w:t>
            </w:r>
            <w:r>
              <w:rPr>
                <w:rFonts w:ascii="Arial"/>
                <w:b/>
                <w:color w:val="231F20"/>
                <w:sz w:val="12"/>
              </w:rPr>
              <w:t>this</w:t>
            </w:r>
            <w:r>
              <w:rPr>
                <w:rFonts w:ascii="Arial"/>
                <w:b/>
                <w:color w:val="231F20"/>
                <w:spacing w:val="-2"/>
                <w:sz w:val="12"/>
              </w:rPr>
              <w:t xml:space="preserve"> </w:t>
            </w:r>
            <w:r>
              <w:rPr>
                <w:rFonts w:ascii="Arial"/>
                <w:b/>
                <w:color w:val="231F20"/>
                <w:spacing w:val="-1"/>
                <w:sz w:val="12"/>
              </w:rPr>
              <w:t>major</w:t>
            </w:r>
            <w:r>
              <w:rPr>
                <w:rFonts w:ascii="Arial"/>
                <w:b/>
                <w:color w:val="231F20"/>
                <w:spacing w:val="-2"/>
                <w:sz w:val="12"/>
              </w:rPr>
              <w:t xml:space="preserve"> </w:t>
            </w:r>
            <w:r>
              <w:rPr>
                <w:rFonts w:ascii="Arial"/>
                <w:b/>
                <w:color w:val="231F20"/>
                <w:spacing w:val="-1"/>
                <w:sz w:val="12"/>
              </w:rPr>
              <w:t>must</w:t>
            </w:r>
            <w:r>
              <w:rPr>
                <w:rFonts w:ascii="Arial"/>
                <w:b/>
                <w:color w:val="231F20"/>
                <w:spacing w:val="-2"/>
                <w:sz w:val="12"/>
              </w:rPr>
              <w:t xml:space="preserve"> </w:t>
            </w:r>
            <w:r>
              <w:rPr>
                <w:rFonts w:ascii="Arial"/>
                <w:b/>
                <w:color w:val="231F20"/>
                <w:sz w:val="12"/>
              </w:rPr>
              <w:t>take</w:t>
            </w:r>
            <w:r>
              <w:rPr>
                <w:rFonts w:ascii="Arial"/>
                <w:b/>
                <w:color w:val="231F20"/>
                <w:spacing w:val="-4"/>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rsidR="002B127A" w:rsidRDefault="002B127A" w:rsidP="00012820">
            <w:pPr>
              <w:pStyle w:val="TableParagraph"/>
              <w:spacing w:before="6"/>
              <w:ind w:left="430"/>
              <w:rPr>
                <w:rFonts w:ascii="Arial" w:eastAsia="Arial" w:hAnsi="Arial" w:cs="Arial"/>
                <w:sz w:val="12"/>
                <w:szCs w:val="12"/>
              </w:rPr>
            </w:pPr>
            <w:r>
              <w:rPr>
                <w:rFonts w:ascii="Arial" w:eastAsia="Arial" w:hAnsi="Arial" w:cs="Arial"/>
                <w:i/>
                <w:color w:val="231F20"/>
                <w:spacing w:val="-3"/>
                <w:sz w:val="12"/>
                <w:szCs w:val="12"/>
              </w:rPr>
              <w:t>MATH</w:t>
            </w:r>
            <w:r>
              <w:rPr>
                <w:rFonts w:ascii="Arial" w:eastAsia="Arial" w:hAnsi="Arial" w:cs="Arial"/>
                <w:i/>
                <w:color w:val="231F20"/>
                <w:sz w:val="12"/>
                <w:szCs w:val="12"/>
              </w:rPr>
              <w:t xml:space="preserve"> 2143, Business Calculus with a “C” or better </w:t>
            </w:r>
            <w:r>
              <w:rPr>
                <w:rFonts w:ascii="Arial" w:eastAsia="Arial" w:hAnsi="Arial" w:cs="Arial"/>
                <w:b/>
                <w:bCs/>
                <w:i/>
                <w:color w:val="231F20"/>
                <w:sz w:val="12"/>
                <w:szCs w:val="12"/>
              </w:rPr>
              <w:t>OR</w:t>
            </w:r>
          </w:p>
          <w:p w:rsidR="002B127A" w:rsidRDefault="002B127A" w:rsidP="00012820">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2194, Survey of Calculus </w:t>
            </w:r>
            <w:r>
              <w:rPr>
                <w:rFonts w:ascii="Arial"/>
                <w:b/>
                <w:i/>
                <w:color w:val="231F20"/>
                <w:sz w:val="12"/>
              </w:rPr>
              <w:t>OR</w:t>
            </w:r>
          </w:p>
          <w:p w:rsidR="002B127A" w:rsidRDefault="002B127A" w:rsidP="00012820">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2204, Calculus I</w:t>
            </w:r>
          </w:p>
          <w:p w:rsidR="002B127A" w:rsidRDefault="002B127A" w:rsidP="00012820">
            <w:pPr>
              <w:pStyle w:val="TableParagraph"/>
              <w:spacing w:before="6"/>
              <w:ind w:left="430"/>
              <w:rPr>
                <w:rFonts w:ascii="Arial" w:eastAsia="Arial" w:hAnsi="Arial" w:cs="Arial"/>
                <w:sz w:val="12"/>
                <w:szCs w:val="12"/>
              </w:rPr>
            </w:pPr>
            <w:r>
              <w:rPr>
                <w:rFonts w:ascii="Arial"/>
                <w:i/>
                <w:color w:val="231F20"/>
                <w:sz w:val="12"/>
              </w:rPr>
              <w:t>ECON 2313, Principles of Macroeconomics</w:t>
            </w:r>
          </w:p>
          <w:p w:rsidR="002B127A" w:rsidRDefault="002B127A" w:rsidP="00012820">
            <w:pPr>
              <w:pStyle w:val="TableParagraph"/>
              <w:spacing w:before="6"/>
              <w:ind w:left="430"/>
              <w:rPr>
                <w:rFonts w:ascii="Arial" w:eastAsia="Arial" w:hAnsi="Arial" w:cs="Arial"/>
                <w:sz w:val="12"/>
                <w:szCs w:val="12"/>
              </w:rPr>
            </w:pPr>
            <w:r>
              <w:rPr>
                <w:rFonts w:ascii="Arial"/>
                <w:i/>
                <w:color w:val="231F20"/>
                <w:sz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b/>
                <w:color w:val="231F20"/>
                <w:sz w:val="12"/>
              </w:rPr>
              <w:t>35</w:t>
            </w:r>
          </w:p>
        </w:tc>
      </w:tr>
      <w:tr w:rsidR="002B127A"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36"/>
              <w:ind w:left="70"/>
              <w:rPr>
                <w:rFonts w:ascii="Arial" w:eastAsia="Arial" w:hAnsi="Arial" w:cs="Arial"/>
                <w:sz w:val="16"/>
                <w:szCs w:val="16"/>
              </w:rPr>
            </w:pPr>
            <w:r>
              <w:rPr>
                <w:rFonts w:ascii="Arial"/>
                <w:b/>
                <w:color w:val="231F20"/>
                <w:spacing w:val="-1"/>
                <w:sz w:val="16"/>
              </w:rPr>
              <w:t>College</w:t>
            </w:r>
            <w:r>
              <w:rPr>
                <w:rFonts w:ascii="Arial"/>
                <w:b/>
                <w:color w:val="231F20"/>
                <w:spacing w:val="-2"/>
                <w:sz w:val="16"/>
              </w:rPr>
              <w:t xml:space="preserve"> </w:t>
            </w:r>
            <w:r>
              <w:rPr>
                <w:rFonts w:ascii="Arial"/>
                <w:b/>
                <w:color w:val="231F20"/>
                <w:sz w:val="16"/>
              </w:rPr>
              <w:t>of</w:t>
            </w:r>
            <w:r>
              <w:rPr>
                <w:rFonts w:ascii="Arial"/>
                <w:b/>
                <w:color w:val="231F20"/>
                <w:spacing w:val="-3"/>
                <w:sz w:val="16"/>
              </w:rPr>
              <w:t xml:space="preserve"> </w:t>
            </w:r>
            <w:r>
              <w:rPr>
                <w:rFonts w:ascii="Arial"/>
                <w:b/>
                <w:color w:val="231F20"/>
                <w:spacing w:val="-1"/>
                <w:sz w:val="16"/>
              </w:rPr>
              <w:t>Business</w:t>
            </w:r>
            <w:r>
              <w:rPr>
                <w:rFonts w:ascii="Arial"/>
                <w:b/>
                <w:color w:val="231F20"/>
                <w:spacing w:val="-2"/>
                <w:sz w:val="16"/>
              </w:rPr>
              <w:t xml:space="preserve"> </w:t>
            </w:r>
            <w:r>
              <w:rPr>
                <w:rFonts w:ascii="Arial"/>
                <w:b/>
                <w:color w:val="231F20"/>
                <w:spacing w:val="-1"/>
                <w:sz w:val="16"/>
              </w:rPr>
              <w:t>Core</w:t>
            </w:r>
            <w:r>
              <w:rPr>
                <w:rFonts w:ascii="Arial"/>
                <w:b/>
                <w:color w:val="231F20"/>
                <w:spacing w:val="-2"/>
                <w:sz w:val="16"/>
              </w:rPr>
              <w:t xml:space="preserve"> </w:t>
            </w:r>
            <w:r>
              <w:rPr>
                <w:rFonts w:ascii="Arial"/>
                <w:b/>
                <w:color w:val="231F20"/>
                <w:spacing w:val="-1"/>
                <w:sz w:val="16"/>
              </w:rPr>
              <w:t>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b/>
                <w:color w:val="231F20"/>
                <w:sz w:val="12"/>
              </w:rPr>
              <w:t>39</w:t>
            </w:r>
          </w:p>
        </w:tc>
      </w:tr>
      <w:tr w:rsidR="002B127A"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36"/>
              <w:ind w:left="70"/>
              <w:rPr>
                <w:rFonts w:ascii="Arial" w:eastAsia="Arial" w:hAnsi="Arial" w:cs="Arial"/>
                <w:sz w:val="16"/>
                <w:szCs w:val="16"/>
              </w:rPr>
            </w:pPr>
            <w:r>
              <w:rPr>
                <w:rFonts w:ascii="Arial"/>
                <w:b/>
                <w:color w:val="231F20"/>
                <w:sz w:val="16"/>
              </w:rPr>
              <w:t>Major</w:t>
            </w:r>
            <w:r>
              <w:rPr>
                <w:rFonts w:ascii="Arial"/>
                <w:b/>
                <w:color w:val="231F20"/>
                <w:spacing w:val="-5"/>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3163, Supply Chain Management</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color w:val="231F20"/>
                <w:sz w:val="12"/>
              </w:rPr>
              <w:t>3</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MKTG 3023,</w:t>
            </w:r>
            <w:r>
              <w:rPr>
                <w:rFonts w:ascii="Arial"/>
                <w:color w:val="231F20"/>
                <w:spacing w:val="-7"/>
                <w:sz w:val="12"/>
              </w:rPr>
              <w:t xml:space="preserve"> </w:t>
            </w:r>
            <w:r>
              <w:rPr>
                <w:rFonts w:ascii="Arial"/>
                <w:color w:val="231F20"/>
                <w:sz w:val="12"/>
              </w:rPr>
              <w:t>Applied Research</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color w:val="231F20"/>
                <w:sz w:val="12"/>
              </w:rPr>
              <w:t>3</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MKTG 4043, Consumer Behavior</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color w:val="231F20"/>
                <w:sz w:val="12"/>
              </w:rPr>
              <w:t>3</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MKTG 4083, Marketing Research Design and</w:t>
            </w:r>
            <w:r>
              <w:rPr>
                <w:rFonts w:ascii="Arial"/>
                <w:color w:val="231F20"/>
                <w:spacing w:val="-7"/>
                <w:sz w:val="12"/>
              </w:rPr>
              <w:t xml:space="preserve"> </w:t>
            </w:r>
            <w:r>
              <w:rPr>
                <w:rFonts w:ascii="Arial"/>
                <w:color w:val="231F20"/>
                <w:sz w:val="12"/>
              </w:rPr>
              <w:t>Analysis</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color w:val="231F20"/>
                <w:sz w:val="12"/>
              </w:rPr>
              <w:t>3</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MKTG 4223, Marketing Management</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color w:val="231F20"/>
                <w:sz w:val="12"/>
              </w:rPr>
              <w:t>3</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70"/>
              <w:rPr>
                <w:rFonts w:ascii="Arial" w:eastAsia="Arial" w:hAnsi="Arial" w:cs="Arial"/>
                <w:sz w:val="12"/>
                <w:szCs w:val="12"/>
              </w:rPr>
            </w:pPr>
            <w:r>
              <w:rPr>
                <w:rFonts w:ascii="Arial"/>
                <w:b/>
                <w:color w:val="231F20"/>
                <w:sz w:val="12"/>
              </w:rPr>
              <w:t>Sub-total</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b/>
                <w:color w:val="231F20"/>
                <w:sz w:val="12"/>
              </w:rPr>
              <w:t>15</w:t>
            </w:r>
          </w:p>
        </w:tc>
      </w:tr>
      <w:tr w:rsidR="002B127A"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36"/>
              <w:ind w:left="70"/>
              <w:rPr>
                <w:rFonts w:ascii="Arial" w:eastAsia="Arial" w:hAnsi="Arial" w:cs="Arial"/>
                <w:sz w:val="16"/>
                <w:szCs w:val="16"/>
              </w:rPr>
            </w:pPr>
            <w:r>
              <w:rPr>
                <w:rFonts w:ascii="Arial"/>
                <w:b/>
                <w:color w:val="231F20"/>
                <w:sz w:val="16"/>
              </w:rPr>
              <w:t>Emphasis</w:t>
            </w:r>
            <w:r>
              <w:rPr>
                <w:rFonts w:ascii="Arial"/>
                <w:b/>
                <w:color w:val="231F20"/>
                <w:spacing w:val="-10"/>
                <w:sz w:val="16"/>
              </w:rPr>
              <w:t xml:space="preserve"> </w:t>
            </w:r>
            <w:r>
              <w:rPr>
                <w:rFonts w:ascii="Arial"/>
                <w:b/>
                <w:color w:val="231F20"/>
                <w:spacing w:val="-1"/>
                <w:sz w:val="16"/>
              </w:rPr>
              <w:t>Area</w:t>
            </w:r>
            <w:r>
              <w:rPr>
                <w:rFonts w:ascii="Arial"/>
                <w:b/>
                <w:color w:val="231F20"/>
                <w:spacing w:val="-3"/>
                <w:sz w:val="16"/>
              </w:rPr>
              <w:t xml:space="preserve"> </w:t>
            </w:r>
            <w:r>
              <w:rPr>
                <w:rFonts w:ascii="Arial"/>
                <w:b/>
                <w:color w:val="231F20"/>
                <w:sz w:val="16"/>
              </w:rPr>
              <w:t>(International</w:t>
            </w:r>
            <w:r>
              <w:rPr>
                <w:rFonts w:ascii="Arial"/>
                <w:b/>
                <w:color w:val="231F20"/>
                <w:spacing w:val="-4"/>
                <w:sz w:val="16"/>
              </w:rPr>
              <w:t xml:space="preserve"> </w:t>
            </w:r>
            <w:r>
              <w:rPr>
                <w:rFonts w:ascii="Arial"/>
                <w:b/>
                <w:color w:val="231F20"/>
                <w:spacing w:val="-1"/>
                <w:sz w:val="16"/>
              </w:rPr>
              <w:t>Business):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ECON/IB 4143, Export Policies &amp; Procedures</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color w:val="231F20"/>
                <w:sz w:val="12"/>
              </w:rPr>
              <w:t>3</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FIN 3813, International Financial Management and Banking</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color w:val="231F20"/>
                <w:sz w:val="12"/>
              </w:rPr>
              <w:t>3</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4133, International Logistics and Outsourcing</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color w:val="231F20"/>
                <w:sz w:val="12"/>
              </w:rPr>
              <w:t>3</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MGMT</w:t>
            </w:r>
            <w:r>
              <w:rPr>
                <w:rFonts w:ascii="Arial"/>
                <w:color w:val="231F20"/>
                <w:spacing w:val="-3"/>
                <w:sz w:val="12"/>
              </w:rPr>
              <w:t xml:space="preserve"> </w:t>
            </w:r>
            <w:r>
              <w:rPr>
                <w:rFonts w:ascii="Arial"/>
                <w:color w:val="231F20"/>
                <w:sz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color w:val="231F20"/>
                <w:sz w:val="12"/>
              </w:rPr>
              <w:t>3</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 xml:space="preserve">MKTG </w:t>
            </w:r>
            <w:r>
              <w:rPr>
                <w:rFonts w:ascii="Arial"/>
                <w:color w:val="231F20"/>
                <w:spacing w:val="-2"/>
                <w:sz w:val="12"/>
              </w:rPr>
              <w:t>4113,</w:t>
            </w:r>
            <w:r>
              <w:rPr>
                <w:rFonts w:ascii="Arial"/>
                <w:color w:val="231F20"/>
                <w:sz w:val="12"/>
              </w:rPr>
              <w:t xml:space="preserve"> International Marketing</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color w:val="231F20"/>
                <w:sz w:val="12"/>
              </w:rPr>
              <w:t>3</w:t>
            </w:r>
          </w:p>
        </w:tc>
      </w:tr>
      <w:tr w:rsidR="002B127A" w:rsidTr="00012820">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right="2976"/>
              <w:jc w:val="center"/>
              <w:rPr>
                <w:rFonts w:ascii="Arial" w:eastAsia="Arial" w:hAnsi="Arial" w:cs="Arial"/>
                <w:sz w:val="12"/>
                <w:szCs w:val="12"/>
              </w:rPr>
            </w:pPr>
            <w:r>
              <w:rPr>
                <w:rFonts w:ascii="Arial"/>
                <w:b/>
                <w:color w:val="231F20"/>
                <w:sz w:val="12"/>
              </w:rPr>
              <w:t>Select</w:t>
            </w:r>
            <w:r>
              <w:rPr>
                <w:rFonts w:ascii="Arial"/>
                <w:b/>
                <w:color w:val="231F20"/>
                <w:spacing w:val="-4"/>
                <w:sz w:val="12"/>
              </w:rPr>
              <w:t xml:space="preserve"> </w:t>
            </w:r>
            <w:r>
              <w:rPr>
                <w:rFonts w:ascii="Arial"/>
                <w:b/>
                <w:color w:val="231F20"/>
                <w:sz w:val="12"/>
              </w:rPr>
              <w:t>one</w:t>
            </w:r>
            <w:r>
              <w:rPr>
                <w:rFonts w:ascii="Arial"/>
                <w:b/>
                <w:color w:val="231F20"/>
                <w:spacing w:val="-3"/>
                <w:sz w:val="12"/>
              </w:rPr>
              <w:t xml:space="preserve"> </w:t>
            </w:r>
            <w:r>
              <w:rPr>
                <w:rFonts w:ascii="Arial"/>
                <w:b/>
                <w:color w:val="231F20"/>
                <w:sz w:val="12"/>
              </w:rPr>
              <w:t>of</w:t>
            </w:r>
            <w:r>
              <w:rPr>
                <w:rFonts w:ascii="Arial"/>
                <w:b/>
                <w:color w:val="231F20"/>
                <w:spacing w:val="-3"/>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rsidR="002B127A" w:rsidRDefault="002B127A" w:rsidP="00012820">
            <w:pPr>
              <w:pStyle w:val="TableParagraph"/>
              <w:spacing w:before="6" w:line="250" w:lineRule="auto"/>
              <w:ind w:left="430" w:right="2892"/>
              <w:rPr>
                <w:rFonts w:ascii="Arial" w:eastAsia="Arial" w:hAnsi="Arial" w:cs="Arial"/>
                <w:sz w:val="12"/>
                <w:szCs w:val="12"/>
              </w:rPr>
            </w:pPr>
            <w:r>
              <w:rPr>
                <w:rFonts w:ascii="Arial"/>
                <w:color w:val="231F20"/>
                <w:sz w:val="12"/>
              </w:rPr>
              <w:t>CIT</w:t>
            </w:r>
            <w:r>
              <w:rPr>
                <w:rFonts w:ascii="Arial"/>
                <w:color w:val="231F20"/>
                <w:spacing w:val="-3"/>
                <w:sz w:val="12"/>
              </w:rPr>
              <w:t xml:space="preserve"> </w:t>
            </w:r>
            <w:r>
              <w:rPr>
                <w:rFonts w:ascii="Arial"/>
                <w:color w:val="231F20"/>
                <w:sz w:val="12"/>
              </w:rPr>
              <w:t>4453, Global E-Commerce ECON 4103, International</w:t>
            </w:r>
            <w:r>
              <w:rPr>
                <w:rFonts w:ascii="Arial"/>
                <w:color w:val="231F20"/>
                <w:spacing w:val="-3"/>
                <w:sz w:val="12"/>
              </w:rPr>
              <w:t xml:space="preserve"> </w:t>
            </w:r>
            <w:r>
              <w:rPr>
                <w:rFonts w:ascii="Arial"/>
                <w:color w:val="231F20"/>
                <w:spacing w:val="-1"/>
                <w:sz w:val="12"/>
              </w:rPr>
              <w:t>Trade</w:t>
            </w:r>
          </w:p>
          <w:p w:rsidR="002B127A" w:rsidRDefault="002B127A" w:rsidP="00012820">
            <w:pPr>
              <w:pStyle w:val="TableParagraph"/>
              <w:spacing w:line="250" w:lineRule="auto"/>
              <w:ind w:left="430" w:right="2299"/>
              <w:rPr>
                <w:rFonts w:ascii="Arial" w:eastAsia="Arial" w:hAnsi="Arial" w:cs="Arial"/>
                <w:sz w:val="12"/>
                <w:szCs w:val="12"/>
              </w:rPr>
            </w:pPr>
            <w:r>
              <w:rPr>
                <w:rFonts w:ascii="Arial"/>
                <w:color w:val="231F20"/>
                <w:sz w:val="12"/>
              </w:rPr>
              <w:t xml:space="preserve">ECON 4363, Global Environmental Policies IB 3013, Global </w:t>
            </w:r>
            <w:r w:rsidRPr="00282198">
              <w:rPr>
                <w:rFonts w:ascii="Arial"/>
                <w:strike/>
                <w:color w:val="FF0000"/>
                <w:sz w:val="12"/>
              </w:rPr>
              <w:t>Leadership</w:t>
            </w:r>
            <w:r w:rsidR="00282198">
              <w:rPr>
                <w:rFonts w:ascii="Arial"/>
                <w:strike/>
                <w:color w:val="FF0000"/>
                <w:sz w:val="12"/>
              </w:rPr>
              <w:t xml:space="preserve"> </w:t>
            </w:r>
            <w:r w:rsidR="00282198" w:rsidRPr="00282198">
              <w:rPr>
                <w:rFonts w:ascii="Times New Roman" w:hAnsi="Times New Roman" w:cs="Times New Roman"/>
                <w:color w:val="548DD4" w:themeColor="text2" w:themeTint="99"/>
                <w:sz w:val="18"/>
                <w:szCs w:val="20"/>
              </w:rPr>
              <w:t>Experience</w:t>
            </w:r>
          </w:p>
          <w:p w:rsidR="002B127A" w:rsidRDefault="002B127A" w:rsidP="00012820">
            <w:pPr>
              <w:pStyle w:val="TableParagraph"/>
              <w:ind w:left="430"/>
              <w:rPr>
                <w:rFonts w:ascii="Arial" w:eastAsia="Arial" w:hAnsi="Arial" w:cs="Arial"/>
                <w:sz w:val="12"/>
                <w:szCs w:val="12"/>
              </w:rPr>
            </w:pPr>
            <w:r>
              <w:rPr>
                <w:rFonts w:ascii="Arial"/>
                <w:color w:val="231F20"/>
                <w:sz w:val="12"/>
              </w:rPr>
              <w:t>IB 4133, International Law</w:t>
            </w:r>
          </w:p>
          <w:p w:rsidR="002B127A" w:rsidRDefault="002B127A" w:rsidP="00012820">
            <w:pPr>
              <w:pStyle w:val="TableParagraph"/>
              <w:spacing w:before="6" w:line="250" w:lineRule="auto"/>
              <w:ind w:left="430" w:right="1825"/>
              <w:rPr>
                <w:rFonts w:ascii="Arial" w:eastAsia="Arial" w:hAnsi="Arial" w:cs="Arial"/>
                <w:sz w:val="12"/>
                <w:szCs w:val="12"/>
              </w:rPr>
            </w:pPr>
            <w:r>
              <w:rPr>
                <w:rFonts w:ascii="Arial"/>
                <w:color w:val="231F20"/>
                <w:sz w:val="12"/>
              </w:rPr>
              <w:t xml:space="preserve">IB 4283, Internship in International Business </w:t>
            </w:r>
            <w:r w:rsidRPr="00282198">
              <w:rPr>
                <w:rFonts w:ascii="Arial"/>
                <w:strike/>
                <w:color w:val="FF0000"/>
                <w:sz w:val="12"/>
              </w:rPr>
              <w:t>Studies</w:t>
            </w:r>
            <w:r>
              <w:rPr>
                <w:rFonts w:ascii="Arial"/>
                <w:color w:val="231F20"/>
                <w:sz w:val="12"/>
              </w:rPr>
              <w:t xml:space="preserve"> MGMT</w:t>
            </w:r>
            <w:r>
              <w:rPr>
                <w:rFonts w:ascii="Arial"/>
                <w:color w:val="231F20"/>
                <w:spacing w:val="-3"/>
                <w:sz w:val="12"/>
              </w:rPr>
              <w:t xml:space="preserve"> </w:t>
            </w:r>
            <w:r>
              <w:rPr>
                <w:rFonts w:ascii="Arial"/>
                <w:color w:val="231F20"/>
                <w:sz w:val="12"/>
              </w:rPr>
              <w:t>3193, Social Impact Management</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color w:val="231F20"/>
                <w:sz w:val="12"/>
              </w:rPr>
              <w:t>3</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70"/>
              <w:rPr>
                <w:rFonts w:ascii="Arial" w:eastAsia="Arial" w:hAnsi="Arial" w:cs="Arial"/>
                <w:sz w:val="12"/>
                <w:szCs w:val="12"/>
              </w:rPr>
            </w:pPr>
            <w:r>
              <w:rPr>
                <w:rFonts w:ascii="Arial"/>
                <w:b/>
                <w:color w:val="231F20"/>
                <w:sz w:val="12"/>
              </w:rPr>
              <w:t>Sub-total</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b/>
                <w:color w:val="231F20"/>
                <w:sz w:val="12"/>
              </w:rPr>
              <w:t>18</w:t>
            </w:r>
          </w:p>
        </w:tc>
      </w:tr>
      <w:tr w:rsidR="002B127A"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36"/>
              <w:ind w:left="70"/>
              <w:rPr>
                <w:rFonts w:ascii="Arial" w:eastAsia="Arial" w:hAnsi="Arial" w:cs="Arial"/>
                <w:sz w:val="16"/>
                <w:szCs w:val="16"/>
              </w:rPr>
            </w:pPr>
            <w:r>
              <w:rPr>
                <w:rFonts w:ascii="Arial"/>
                <w:b/>
                <w:color w:val="231F20"/>
                <w:sz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2B127A"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ind w:left="250"/>
              <w:rPr>
                <w:rFonts w:ascii="Arial" w:eastAsia="Arial" w:hAnsi="Arial" w:cs="Arial"/>
                <w:sz w:val="12"/>
                <w:szCs w:val="12"/>
              </w:rPr>
            </w:pPr>
            <w:r>
              <w:rPr>
                <w:rFonts w:ascii="Arial"/>
                <w:color w:val="231F20"/>
                <w:sz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2B127A" w:rsidRDefault="002B127A" w:rsidP="00012820">
            <w:pPr>
              <w:pStyle w:val="TableParagraph"/>
              <w:spacing w:before="45"/>
              <w:jc w:val="center"/>
              <w:rPr>
                <w:rFonts w:ascii="Arial" w:eastAsia="Arial" w:hAnsi="Arial" w:cs="Arial"/>
                <w:sz w:val="12"/>
                <w:szCs w:val="12"/>
              </w:rPr>
            </w:pPr>
            <w:r>
              <w:rPr>
                <w:rFonts w:ascii="Arial"/>
                <w:b/>
                <w:color w:val="231F20"/>
                <w:sz w:val="12"/>
              </w:rPr>
              <w:t>10</w:t>
            </w:r>
          </w:p>
        </w:tc>
      </w:tr>
      <w:tr w:rsidR="002B127A"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36"/>
              <w:ind w:left="70"/>
              <w:rPr>
                <w:rFonts w:ascii="Arial" w:eastAsia="Arial" w:hAnsi="Arial" w:cs="Arial"/>
                <w:sz w:val="16"/>
                <w:szCs w:val="16"/>
              </w:rPr>
            </w:pPr>
            <w:r>
              <w:rPr>
                <w:rFonts w:ascii="Arial"/>
                <w:b/>
                <w:color w:val="231F20"/>
                <w:spacing w:val="-3"/>
                <w:sz w:val="16"/>
              </w:rPr>
              <w:t>Total</w:t>
            </w:r>
            <w:r>
              <w:rPr>
                <w:rFonts w:ascii="Arial"/>
                <w:b/>
                <w:color w:val="231F20"/>
                <w:spacing w:val="-7"/>
                <w:sz w:val="16"/>
              </w:rPr>
              <w:t xml:space="preserve"> </w:t>
            </w:r>
            <w:r>
              <w:rPr>
                <w:rFonts w:ascii="Arial"/>
                <w:b/>
                <w:color w:val="231F20"/>
                <w:spacing w:val="-1"/>
                <w:sz w:val="16"/>
              </w:rPr>
              <w:t>Required</w:t>
            </w:r>
            <w:r>
              <w:rPr>
                <w:rFonts w:ascii="Arial"/>
                <w:b/>
                <w:color w:val="231F20"/>
                <w:spacing w:val="-5"/>
                <w:sz w:val="16"/>
              </w:rPr>
              <w:t xml:space="preserve"> </w:t>
            </w:r>
            <w:r>
              <w:rPr>
                <w:rFonts w:ascii="Arial"/>
                <w:b/>
                <w:color w:val="231F20"/>
                <w:spacing w:val="-1"/>
                <w:sz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B127A" w:rsidRDefault="002B127A" w:rsidP="00012820">
            <w:pPr>
              <w:pStyle w:val="TableParagraph"/>
              <w:spacing w:before="36"/>
              <w:jc w:val="center"/>
              <w:rPr>
                <w:rFonts w:ascii="Arial" w:eastAsia="Arial" w:hAnsi="Arial" w:cs="Arial"/>
                <w:sz w:val="16"/>
                <w:szCs w:val="16"/>
              </w:rPr>
            </w:pPr>
            <w:r>
              <w:rPr>
                <w:rFonts w:ascii="Arial"/>
                <w:b/>
                <w:color w:val="231F20"/>
                <w:spacing w:val="-1"/>
                <w:sz w:val="16"/>
              </w:rPr>
              <w:t>120</w:t>
            </w:r>
          </w:p>
        </w:tc>
      </w:tr>
    </w:tbl>
    <w:p w:rsidR="00CD7510" w:rsidRDefault="00CD7510">
      <w:pPr>
        <w:rPr>
          <w:rFonts w:asciiTheme="majorHAnsi" w:hAnsiTheme="majorHAnsi" w:cs="Arial"/>
          <w:sz w:val="20"/>
          <w:szCs w:val="20"/>
        </w:rPr>
      </w:pPr>
      <w:r>
        <w:rPr>
          <w:rFonts w:asciiTheme="majorHAnsi" w:hAnsiTheme="majorHAnsi" w:cs="Arial"/>
          <w:sz w:val="20"/>
          <w:szCs w:val="20"/>
        </w:rPr>
        <w:br w:type="page"/>
      </w:r>
    </w:p>
    <w:p w:rsidR="00397482" w:rsidRPr="00390A07" w:rsidRDefault="00390A07" w:rsidP="00390A07">
      <w:pPr>
        <w:jc w:val="center"/>
        <w:rPr>
          <w:rFonts w:asciiTheme="majorHAnsi" w:hAnsiTheme="majorHAnsi" w:cs="Arial"/>
          <w:sz w:val="20"/>
          <w:szCs w:val="20"/>
        </w:rPr>
      </w:pPr>
      <w:r w:rsidRPr="00390A07">
        <w:rPr>
          <w:rFonts w:asciiTheme="majorHAnsi" w:hAnsiTheme="majorHAnsi" w:cs="Arial"/>
          <w:sz w:val="20"/>
          <w:szCs w:val="20"/>
        </w:rPr>
        <w:lastRenderedPageBreak/>
        <w:t>174</w:t>
      </w:r>
    </w:p>
    <w:p w:rsidR="00125EE8" w:rsidRDefault="00125EE8" w:rsidP="00125EE8">
      <w:pPr>
        <w:pStyle w:val="Heading3"/>
        <w:ind w:right="117"/>
        <w:jc w:val="center"/>
        <w:rPr>
          <w:b w:val="0"/>
          <w:bCs w:val="0"/>
        </w:rPr>
      </w:pPr>
      <w:r>
        <w:rPr>
          <w:color w:val="231F20"/>
          <w:w w:val="85"/>
        </w:rPr>
        <w:t>Major</w:t>
      </w:r>
      <w:r>
        <w:rPr>
          <w:color w:val="231F20"/>
          <w:spacing w:val="-44"/>
          <w:w w:val="85"/>
        </w:rPr>
        <w:t xml:space="preserve"> </w:t>
      </w:r>
      <w:r>
        <w:rPr>
          <w:color w:val="231F20"/>
          <w:w w:val="85"/>
        </w:rPr>
        <w:t>in</w:t>
      </w:r>
      <w:r>
        <w:rPr>
          <w:color w:val="231F20"/>
          <w:spacing w:val="-43"/>
          <w:w w:val="85"/>
        </w:rPr>
        <w:t xml:space="preserve"> </w:t>
      </w:r>
      <w:r>
        <w:rPr>
          <w:color w:val="231F20"/>
          <w:spacing w:val="-2"/>
          <w:w w:val="85"/>
        </w:rPr>
        <w:t>M</w:t>
      </w:r>
      <w:r>
        <w:rPr>
          <w:color w:val="231F20"/>
          <w:spacing w:val="-1"/>
          <w:w w:val="85"/>
        </w:rPr>
        <w:t>arketing</w:t>
      </w:r>
    </w:p>
    <w:p w:rsidR="00125EE8" w:rsidRDefault="00125EE8" w:rsidP="00125EE8">
      <w:pPr>
        <w:pStyle w:val="Heading9"/>
        <w:spacing w:line="250" w:lineRule="auto"/>
        <w:ind w:left="1893" w:right="1649" w:firstLine="481"/>
        <w:rPr>
          <w:b w:val="0"/>
          <w:bCs w:val="0"/>
        </w:rPr>
      </w:pPr>
      <w:r>
        <w:rPr>
          <w:color w:val="231F20"/>
          <w:spacing w:val="-1"/>
        </w:rPr>
        <w:t xml:space="preserve">Bachelor </w:t>
      </w:r>
      <w:r>
        <w:rPr>
          <w:color w:val="231F20"/>
        </w:rPr>
        <w:t>of</w:t>
      </w:r>
      <w:r>
        <w:rPr>
          <w:color w:val="231F20"/>
          <w:spacing w:val="-2"/>
        </w:rPr>
        <w:t xml:space="preserve"> </w:t>
      </w:r>
      <w:r>
        <w:rPr>
          <w:color w:val="231F20"/>
        </w:rPr>
        <w:t>Science</w:t>
      </w:r>
      <w:r>
        <w:rPr>
          <w:color w:val="231F20"/>
          <w:spacing w:val="22"/>
        </w:rPr>
        <w:t xml:space="preserve"> </w:t>
      </w:r>
      <w:r>
        <w:rPr>
          <w:color w:val="231F20"/>
        </w:rPr>
        <w:t>Emphasis</w:t>
      </w:r>
      <w:r>
        <w:rPr>
          <w:color w:val="231F20"/>
          <w:spacing w:val="-2"/>
        </w:rPr>
        <w:t xml:space="preserve"> </w:t>
      </w:r>
      <w:r>
        <w:rPr>
          <w:color w:val="231F20"/>
        </w:rPr>
        <w:t>in Marketing</w:t>
      </w:r>
      <w:r>
        <w:rPr>
          <w:color w:val="231F20"/>
          <w:spacing w:val="-8"/>
        </w:rPr>
        <w:t xml:space="preserve"> </w:t>
      </w:r>
      <w:r>
        <w:rPr>
          <w:color w:val="231F20"/>
          <w:spacing w:val="-1"/>
        </w:rPr>
        <w:t>Analytics</w:t>
      </w:r>
    </w:p>
    <w:p w:rsidR="00125EE8" w:rsidRDefault="00125EE8" w:rsidP="00125EE8">
      <w:pPr>
        <w:pStyle w:val="BodyText"/>
        <w:ind w:left="117" w:right="117" w:firstLine="0"/>
        <w:jc w:val="center"/>
      </w:pPr>
      <w:r>
        <w:rPr>
          <w:color w:val="231F20"/>
        </w:rPr>
        <w:t>A</w:t>
      </w:r>
      <w:r>
        <w:rPr>
          <w:color w:val="231F20"/>
          <w:spacing w:val="-9"/>
        </w:rPr>
        <w:t xml:space="preserve"> </w:t>
      </w:r>
      <w:hyperlink r:id="rId16">
        <w:r>
          <w:rPr>
            <w:color w:val="231F20"/>
          </w:rPr>
          <w:t xml:space="preserve">complete 8-semester degree plan is available at </w:t>
        </w:r>
        <w:r>
          <w:rPr>
            <w:color w:val="231F20"/>
            <w:spacing w:val="-1"/>
          </w:rPr>
          <w:t>http://registrar.astate.edu/.</w:t>
        </w:r>
      </w:hyperlink>
    </w:p>
    <w:p w:rsidR="00125EE8" w:rsidRDefault="00125EE8" w:rsidP="00125EE8">
      <w:pPr>
        <w:spacing w:before="8"/>
        <w:rPr>
          <w:rFonts w:ascii="Arial" w:eastAsia="Arial" w:hAnsi="Arial" w:cs="Arial"/>
          <w:sz w:val="12"/>
          <w:szCs w:val="12"/>
        </w:rPr>
      </w:pPr>
    </w:p>
    <w:tbl>
      <w:tblPr>
        <w:tblW w:w="0" w:type="auto"/>
        <w:tblInd w:w="128" w:type="dxa"/>
        <w:tblLayout w:type="fixed"/>
        <w:tblCellMar>
          <w:left w:w="0" w:type="dxa"/>
          <w:right w:w="0" w:type="dxa"/>
        </w:tblCellMar>
        <w:tblLook w:val="01E0" w:firstRow="1" w:lastRow="1" w:firstColumn="1" w:lastColumn="1" w:noHBand="0" w:noVBand="0"/>
      </w:tblPr>
      <w:tblGrid>
        <w:gridCol w:w="5059"/>
        <w:gridCol w:w="945"/>
      </w:tblGrid>
      <w:tr w:rsidR="00125EE8"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36"/>
              <w:ind w:left="70"/>
              <w:rPr>
                <w:rFonts w:ascii="Arial" w:eastAsia="Arial" w:hAnsi="Arial" w:cs="Arial"/>
                <w:sz w:val="16"/>
                <w:szCs w:val="16"/>
              </w:rPr>
            </w:pPr>
            <w:r>
              <w:rPr>
                <w:rFonts w:ascii="Arial"/>
                <w:b/>
                <w:color w:val="231F20"/>
                <w:spacing w:val="-1"/>
                <w:sz w:val="16"/>
              </w:rPr>
              <w:t>University</w:t>
            </w:r>
            <w:r>
              <w:rPr>
                <w:rFonts w:ascii="Arial"/>
                <w:b/>
                <w:color w:val="231F20"/>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tc>
      </w:tr>
      <w:tr w:rsidR="00125EE8" w:rsidTr="00012820">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See University General Requirements for Baccalaureate degrees (p. 42)</w:t>
            </w:r>
          </w:p>
          <w:p w:rsidR="00125EE8" w:rsidRDefault="00125EE8" w:rsidP="00012820">
            <w:pPr>
              <w:pStyle w:val="TableParagraph"/>
              <w:spacing w:before="6"/>
              <w:ind w:left="340"/>
              <w:rPr>
                <w:rFonts w:ascii="Arial" w:eastAsia="Arial" w:hAnsi="Arial" w:cs="Arial"/>
                <w:sz w:val="12"/>
                <w:szCs w:val="12"/>
              </w:rPr>
            </w:pPr>
            <w:r>
              <w:rPr>
                <w:rFonts w:ascii="Arial"/>
                <w:i/>
                <w:color w:val="231F20"/>
                <w:sz w:val="12"/>
              </w:rPr>
              <w:t>(For College of Business requirements, see p. 144)</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tc>
      </w:tr>
      <w:tr w:rsidR="00125EE8"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36"/>
              <w:ind w:left="70"/>
              <w:rPr>
                <w:rFonts w:ascii="Arial" w:eastAsia="Arial" w:hAnsi="Arial" w:cs="Arial"/>
                <w:sz w:val="16"/>
                <w:szCs w:val="16"/>
              </w:rPr>
            </w:pPr>
            <w:r>
              <w:rPr>
                <w:rFonts w:ascii="Arial"/>
                <w:b/>
                <w:color w:val="231F20"/>
                <w:sz w:val="16"/>
              </w:rPr>
              <w:t>First</w:t>
            </w:r>
            <w:r>
              <w:rPr>
                <w:rFonts w:ascii="Arial"/>
                <w:b/>
                <w:color w:val="231F20"/>
                <w:spacing w:val="-9"/>
                <w:sz w:val="16"/>
              </w:rPr>
              <w:t xml:space="preserve"> </w:t>
            </w:r>
            <w:r>
              <w:rPr>
                <w:rFonts w:ascii="Arial"/>
                <w:b/>
                <w:color w:val="231F20"/>
                <w:spacing w:val="-3"/>
                <w:sz w:val="16"/>
              </w:rPr>
              <w:t>Year</w:t>
            </w:r>
            <w:r>
              <w:rPr>
                <w:rFonts w:ascii="Arial"/>
                <w:b/>
                <w:color w:val="231F20"/>
                <w:spacing w:val="-5"/>
                <w:sz w:val="16"/>
              </w:rPr>
              <w:t xml:space="preserve"> </w:t>
            </w:r>
            <w:r>
              <w:rPr>
                <w:rFonts w:ascii="Arial"/>
                <w:b/>
                <w:color w:val="231F20"/>
                <w:sz w:val="16"/>
              </w:rPr>
              <w:t>Making</w:t>
            </w:r>
            <w:r>
              <w:rPr>
                <w:rFonts w:ascii="Arial"/>
                <w:b/>
                <w:color w:val="231F20"/>
                <w:spacing w:val="-5"/>
                <w:sz w:val="16"/>
              </w:rPr>
              <w:t xml:space="preserve"> </w:t>
            </w:r>
            <w:r>
              <w:rPr>
                <w:rFonts w:ascii="Arial"/>
                <w:b/>
                <w:color w:val="231F20"/>
                <w:spacing w:val="-1"/>
                <w:sz w:val="16"/>
              </w:rPr>
              <w:t>Connections</w:t>
            </w:r>
            <w:r>
              <w:rPr>
                <w:rFonts w:ascii="Arial"/>
                <w:b/>
                <w:color w:val="231F20"/>
                <w:spacing w:val="-5"/>
                <w:sz w:val="16"/>
              </w:rPr>
              <w:t xml:space="preserve"> </w:t>
            </w:r>
            <w:r>
              <w:rPr>
                <w:rFonts w:ascii="Arial"/>
                <w:b/>
                <w:color w:val="231F20"/>
                <w:spacing w:val="-1"/>
                <w:sz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BUSN 1003, First</w:t>
            </w:r>
            <w:r>
              <w:rPr>
                <w:rFonts w:ascii="Arial"/>
                <w:color w:val="231F20"/>
                <w:spacing w:val="-3"/>
                <w:sz w:val="12"/>
              </w:rPr>
              <w:t xml:space="preserve"> Year</w:t>
            </w:r>
            <w:r>
              <w:rPr>
                <w:rFonts w:ascii="Arial"/>
                <w:color w:val="231F20"/>
                <w:sz w:val="12"/>
              </w:rPr>
              <w:t xml:space="preserve"> Experience Business</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b/>
                <w:color w:val="231F20"/>
                <w:sz w:val="12"/>
              </w:rPr>
              <w:t>3</w:t>
            </w:r>
          </w:p>
        </w:tc>
      </w:tr>
      <w:tr w:rsidR="00125EE8"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36"/>
              <w:ind w:left="70"/>
              <w:rPr>
                <w:rFonts w:ascii="Arial" w:eastAsia="Arial" w:hAnsi="Arial" w:cs="Arial"/>
                <w:sz w:val="16"/>
                <w:szCs w:val="16"/>
              </w:rPr>
            </w:pPr>
            <w:r>
              <w:rPr>
                <w:rFonts w:ascii="Arial"/>
                <w:b/>
                <w:color w:val="231F20"/>
                <w:sz w:val="16"/>
              </w:rPr>
              <w:t>General</w:t>
            </w:r>
            <w:r>
              <w:rPr>
                <w:rFonts w:ascii="Arial"/>
                <w:b/>
                <w:color w:val="231F20"/>
                <w:spacing w:val="-5"/>
                <w:sz w:val="16"/>
              </w:rPr>
              <w:t xml:space="preserve"> </w:t>
            </w:r>
            <w:r>
              <w:rPr>
                <w:rFonts w:ascii="Arial"/>
                <w:b/>
                <w:color w:val="231F20"/>
                <w:sz w:val="16"/>
              </w:rPr>
              <w:t>Education</w:t>
            </w:r>
            <w:r>
              <w:rPr>
                <w:rFonts w:ascii="Arial"/>
                <w:b/>
                <w:color w:val="231F20"/>
                <w:spacing w:val="-4"/>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125EE8" w:rsidTr="00012820">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See General Education Curriculum for Baccalaureate degrees (p. 85)</w:t>
            </w:r>
          </w:p>
          <w:p w:rsidR="00125EE8" w:rsidRDefault="00125EE8" w:rsidP="00012820">
            <w:pPr>
              <w:pStyle w:val="TableParagraph"/>
              <w:spacing w:before="1"/>
              <w:rPr>
                <w:rFonts w:ascii="Arial" w:eastAsia="Arial" w:hAnsi="Arial" w:cs="Arial"/>
                <w:sz w:val="13"/>
                <w:szCs w:val="13"/>
              </w:rPr>
            </w:pPr>
          </w:p>
          <w:p w:rsidR="00125EE8" w:rsidRDefault="00125EE8" w:rsidP="00012820">
            <w:pPr>
              <w:pStyle w:val="TableParagraph"/>
              <w:ind w:left="250"/>
              <w:rPr>
                <w:rFonts w:ascii="Arial" w:eastAsia="Arial" w:hAnsi="Arial" w:cs="Arial"/>
                <w:sz w:val="12"/>
                <w:szCs w:val="12"/>
              </w:rPr>
            </w:pPr>
            <w:r>
              <w:rPr>
                <w:rFonts w:ascii="Arial"/>
                <w:b/>
                <w:color w:val="231F20"/>
                <w:sz w:val="12"/>
              </w:rPr>
              <w:t>Students</w:t>
            </w:r>
            <w:r>
              <w:rPr>
                <w:rFonts w:ascii="Arial"/>
                <w:b/>
                <w:color w:val="231F20"/>
                <w:spacing w:val="-3"/>
                <w:sz w:val="12"/>
              </w:rPr>
              <w:t xml:space="preserve"> </w:t>
            </w:r>
            <w:r>
              <w:rPr>
                <w:rFonts w:ascii="Arial"/>
                <w:b/>
                <w:color w:val="231F20"/>
                <w:sz w:val="12"/>
              </w:rPr>
              <w:t>with</w:t>
            </w:r>
            <w:r>
              <w:rPr>
                <w:rFonts w:ascii="Arial"/>
                <w:b/>
                <w:color w:val="231F20"/>
                <w:spacing w:val="-3"/>
                <w:sz w:val="12"/>
              </w:rPr>
              <w:t xml:space="preserve"> </w:t>
            </w:r>
            <w:r>
              <w:rPr>
                <w:rFonts w:ascii="Arial"/>
                <w:b/>
                <w:color w:val="231F20"/>
                <w:sz w:val="12"/>
              </w:rPr>
              <w:t>this</w:t>
            </w:r>
            <w:r>
              <w:rPr>
                <w:rFonts w:ascii="Arial"/>
                <w:b/>
                <w:color w:val="231F20"/>
                <w:spacing w:val="-2"/>
                <w:sz w:val="12"/>
              </w:rPr>
              <w:t xml:space="preserve"> </w:t>
            </w:r>
            <w:r>
              <w:rPr>
                <w:rFonts w:ascii="Arial"/>
                <w:b/>
                <w:color w:val="231F20"/>
                <w:spacing w:val="-1"/>
                <w:sz w:val="12"/>
              </w:rPr>
              <w:t>major</w:t>
            </w:r>
            <w:r>
              <w:rPr>
                <w:rFonts w:ascii="Arial"/>
                <w:b/>
                <w:color w:val="231F20"/>
                <w:spacing w:val="-2"/>
                <w:sz w:val="12"/>
              </w:rPr>
              <w:t xml:space="preserve"> </w:t>
            </w:r>
            <w:r>
              <w:rPr>
                <w:rFonts w:ascii="Arial"/>
                <w:b/>
                <w:color w:val="231F20"/>
                <w:spacing w:val="-1"/>
                <w:sz w:val="12"/>
              </w:rPr>
              <w:t>must</w:t>
            </w:r>
            <w:r>
              <w:rPr>
                <w:rFonts w:ascii="Arial"/>
                <w:b/>
                <w:color w:val="231F20"/>
                <w:spacing w:val="-2"/>
                <w:sz w:val="12"/>
              </w:rPr>
              <w:t xml:space="preserve"> </w:t>
            </w:r>
            <w:r>
              <w:rPr>
                <w:rFonts w:ascii="Arial"/>
                <w:b/>
                <w:color w:val="231F20"/>
                <w:sz w:val="12"/>
              </w:rPr>
              <w:t>take</w:t>
            </w:r>
            <w:r>
              <w:rPr>
                <w:rFonts w:ascii="Arial"/>
                <w:b/>
                <w:color w:val="231F20"/>
                <w:spacing w:val="-4"/>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rsidR="00125EE8" w:rsidRDefault="00125EE8" w:rsidP="00012820">
            <w:pPr>
              <w:pStyle w:val="TableParagraph"/>
              <w:spacing w:before="6"/>
              <w:ind w:left="430"/>
              <w:rPr>
                <w:rFonts w:ascii="Arial" w:eastAsia="Arial" w:hAnsi="Arial" w:cs="Arial"/>
                <w:sz w:val="12"/>
                <w:szCs w:val="12"/>
              </w:rPr>
            </w:pPr>
            <w:r>
              <w:rPr>
                <w:rFonts w:ascii="Arial" w:eastAsia="Arial" w:hAnsi="Arial" w:cs="Arial"/>
                <w:i/>
                <w:color w:val="231F20"/>
                <w:spacing w:val="-3"/>
                <w:sz w:val="12"/>
                <w:szCs w:val="12"/>
              </w:rPr>
              <w:t>MATH</w:t>
            </w:r>
            <w:r>
              <w:rPr>
                <w:rFonts w:ascii="Arial" w:eastAsia="Arial" w:hAnsi="Arial" w:cs="Arial"/>
                <w:i/>
                <w:color w:val="231F20"/>
                <w:sz w:val="12"/>
                <w:szCs w:val="12"/>
              </w:rPr>
              <w:t xml:space="preserve"> 2143, Business Calculus with a “C” or </w:t>
            </w:r>
            <w:r>
              <w:rPr>
                <w:rFonts w:ascii="Arial" w:eastAsia="Arial" w:hAnsi="Arial" w:cs="Arial"/>
                <w:i/>
                <w:color w:val="231F20"/>
                <w:spacing w:val="-1"/>
                <w:sz w:val="12"/>
                <w:szCs w:val="12"/>
              </w:rPr>
              <w:t>better.</w:t>
            </w:r>
          </w:p>
          <w:p w:rsidR="00125EE8" w:rsidRDefault="00125EE8" w:rsidP="00012820">
            <w:pPr>
              <w:pStyle w:val="TableParagraph"/>
              <w:spacing w:before="6"/>
              <w:ind w:right="1904"/>
              <w:jc w:val="center"/>
              <w:rPr>
                <w:rFonts w:ascii="Arial" w:eastAsia="Arial" w:hAnsi="Arial" w:cs="Arial"/>
                <w:sz w:val="12"/>
                <w:szCs w:val="12"/>
              </w:rPr>
            </w:pPr>
            <w:r>
              <w:rPr>
                <w:rFonts w:ascii="Arial"/>
                <w:i/>
                <w:color w:val="231F20"/>
                <w:spacing w:val="-3"/>
                <w:sz w:val="12"/>
              </w:rPr>
              <w:t>MATH</w:t>
            </w:r>
            <w:r>
              <w:rPr>
                <w:rFonts w:ascii="Arial"/>
                <w:i/>
                <w:color w:val="231F20"/>
                <w:sz w:val="12"/>
              </w:rPr>
              <w:t xml:space="preserve"> 2194, Survey of Calculus </w:t>
            </w:r>
            <w:r>
              <w:rPr>
                <w:rFonts w:ascii="Arial"/>
                <w:b/>
                <w:i/>
                <w:color w:val="231F20"/>
                <w:sz w:val="12"/>
              </w:rPr>
              <w:t>OR</w:t>
            </w:r>
          </w:p>
          <w:p w:rsidR="00125EE8" w:rsidRDefault="00125EE8" w:rsidP="00012820">
            <w:pPr>
              <w:pStyle w:val="TableParagraph"/>
              <w:spacing w:before="6"/>
              <w:ind w:left="610"/>
              <w:rPr>
                <w:rFonts w:ascii="Arial" w:eastAsia="Arial" w:hAnsi="Arial" w:cs="Arial"/>
                <w:sz w:val="12"/>
                <w:szCs w:val="12"/>
              </w:rPr>
            </w:pPr>
            <w:r>
              <w:rPr>
                <w:rFonts w:ascii="Arial"/>
                <w:i/>
                <w:color w:val="231F20"/>
                <w:spacing w:val="-3"/>
                <w:sz w:val="12"/>
              </w:rPr>
              <w:t>MATH</w:t>
            </w:r>
            <w:r>
              <w:rPr>
                <w:rFonts w:ascii="Arial"/>
                <w:i/>
                <w:color w:val="231F20"/>
                <w:sz w:val="12"/>
              </w:rPr>
              <w:t xml:space="preserve"> 2204, Calculus I</w:t>
            </w:r>
          </w:p>
          <w:p w:rsidR="00125EE8" w:rsidRDefault="00125EE8" w:rsidP="00012820">
            <w:pPr>
              <w:pStyle w:val="TableParagraph"/>
              <w:spacing w:before="6"/>
              <w:ind w:left="430"/>
              <w:rPr>
                <w:rFonts w:ascii="Arial" w:eastAsia="Arial" w:hAnsi="Arial" w:cs="Arial"/>
                <w:sz w:val="12"/>
                <w:szCs w:val="12"/>
              </w:rPr>
            </w:pPr>
            <w:r>
              <w:rPr>
                <w:rFonts w:ascii="Arial"/>
                <w:i/>
                <w:color w:val="231F20"/>
                <w:sz w:val="12"/>
              </w:rPr>
              <w:t>ECON 2313, Principles of Macroeconomics</w:t>
            </w:r>
          </w:p>
          <w:p w:rsidR="00125EE8" w:rsidRDefault="00125EE8" w:rsidP="00012820">
            <w:pPr>
              <w:pStyle w:val="TableParagraph"/>
              <w:spacing w:before="6"/>
              <w:ind w:left="430"/>
              <w:rPr>
                <w:rFonts w:ascii="Arial" w:eastAsia="Arial" w:hAnsi="Arial" w:cs="Arial"/>
                <w:sz w:val="12"/>
                <w:szCs w:val="12"/>
              </w:rPr>
            </w:pPr>
            <w:r>
              <w:rPr>
                <w:rFonts w:ascii="Arial"/>
                <w:i/>
                <w:color w:val="231F20"/>
                <w:sz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b/>
                <w:color w:val="231F20"/>
                <w:sz w:val="12"/>
              </w:rPr>
              <w:t>35</w:t>
            </w:r>
          </w:p>
        </w:tc>
      </w:tr>
      <w:tr w:rsidR="00125EE8"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36"/>
              <w:ind w:left="70"/>
              <w:rPr>
                <w:rFonts w:ascii="Arial" w:eastAsia="Arial" w:hAnsi="Arial" w:cs="Arial"/>
                <w:sz w:val="16"/>
                <w:szCs w:val="16"/>
              </w:rPr>
            </w:pPr>
            <w:r>
              <w:rPr>
                <w:rFonts w:ascii="Arial"/>
                <w:b/>
                <w:color w:val="231F20"/>
                <w:spacing w:val="-1"/>
                <w:sz w:val="16"/>
              </w:rPr>
              <w:t>College</w:t>
            </w:r>
            <w:r>
              <w:rPr>
                <w:rFonts w:ascii="Arial"/>
                <w:b/>
                <w:color w:val="231F20"/>
                <w:spacing w:val="-2"/>
                <w:sz w:val="16"/>
              </w:rPr>
              <w:t xml:space="preserve"> </w:t>
            </w:r>
            <w:r>
              <w:rPr>
                <w:rFonts w:ascii="Arial"/>
                <w:b/>
                <w:color w:val="231F20"/>
                <w:sz w:val="16"/>
              </w:rPr>
              <w:t>of</w:t>
            </w:r>
            <w:r>
              <w:rPr>
                <w:rFonts w:ascii="Arial"/>
                <w:b/>
                <w:color w:val="231F20"/>
                <w:spacing w:val="-3"/>
                <w:sz w:val="16"/>
              </w:rPr>
              <w:t xml:space="preserve"> </w:t>
            </w:r>
            <w:r>
              <w:rPr>
                <w:rFonts w:ascii="Arial"/>
                <w:b/>
                <w:color w:val="231F20"/>
                <w:spacing w:val="-1"/>
                <w:sz w:val="16"/>
              </w:rPr>
              <w:t>Business</w:t>
            </w:r>
            <w:r>
              <w:rPr>
                <w:rFonts w:ascii="Arial"/>
                <w:b/>
                <w:color w:val="231F20"/>
                <w:spacing w:val="-2"/>
                <w:sz w:val="16"/>
              </w:rPr>
              <w:t xml:space="preserve"> </w:t>
            </w:r>
            <w:r>
              <w:rPr>
                <w:rFonts w:ascii="Arial"/>
                <w:b/>
                <w:color w:val="231F20"/>
                <w:spacing w:val="-1"/>
                <w:sz w:val="16"/>
              </w:rPr>
              <w:t>Core</w:t>
            </w:r>
            <w:r>
              <w:rPr>
                <w:rFonts w:ascii="Arial"/>
                <w:b/>
                <w:color w:val="231F20"/>
                <w:spacing w:val="-2"/>
                <w:sz w:val="16"/>
              </w:rPr>
              <w:t xml:space="preserve"> </w:t>
            </w:r>
            <w:r>
              <w:rPr>
                <w:rFonts w:ascii="Arial"/>
                <w:b/>
                <w:color w:val="231F20"/>
                <w:spacing w:val="-1"/>
                <w:sz w:val="16"/>
              </w:rPr>
              <w:t>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b/>
                <w:color w:val="231F20"/>
                <w:sz w:val="12"/>
              </w:rPr>
              <w:t>39</w:t>
            </w:r>
          </w:p>
        </w:tc>
      </w:tr>
      <w:tr w:rsidR="00125EE8"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36"/>
              <w:ind w:left="70"/>
              <w:rPr>
                <w:rFonts w:ascii="Arial" w:eastAsia="Arial" w:hAnsi="Arial" w:cs="Arial"/>
                <w:sz w:val="16"/>
                <w:szCs w:val="16"/>
              </w:rPr>
            </w:pPr>
            <w:r>
              <w:rPr>
                <w:rFonts w:ascii="Arial"/>
                <w:b/>
                <w:color w:val="231F20"/>
                <w:sz w:val="16"/>
              </w:rPr>
              <w:t>Major</w:t>
            </w:r>
            <w:r>
              <w:rPr>
                <w:rFonts w:ascii="Arial"/>
                <w:b/>
                <w:color w:val="231F20"/>
                <w:spacing w:val="-5"/>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MKTG 3023,</w:t>
            </w:r>
            <w:r>
              <w:rPr>
                <w:rFonts w:ascii="Arial"/>
                <w:color w:val="231F20"/>
                <w:spacing w:val="-7"/>
                <w:sz w:val="12"/>
              </w:rPr>
              <w:t xml:space="preserve"> </w:t>
            </w:r>
            <w:r>
              <w:rPr>
                <w:rFonts w:ascii="Arial"/>
                <w:color w:val="231F20"/>
                <w:sz w:val="12"/>
              </w:rPr>
              <w:t>Applied Research</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color w:val="231F20"/>
                <w:sz w:val="12"/>
              </w:rPr>
              <w:t>3</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sidRPr="00125EE8">
              <w:rPr>
                <w:rFonts w:ascii="Times New Roman" w:hAnsi="Times New Roman" w:cs="Times New Roman"/>
                <w:color w:val="548DD4" w:themeColor="text2" w:themeTint="99"/>
                <w:sz w:val="20"/>
                <w:szCs w:val="20"/>
              </w:rPr>
              <w:t>GSCM/</w:t>
            </w:r>
            <w:r w:rsidRPr="00397482">
              <w:rPr>
                <w:rFonts w:ascii="Times New Roman" w:hAnsi="Times New Roman" w:cs="Times New Roman"/>
                <w:color w:val="548DD4" w:themeColor="text2" w:themeTint="99"/>
                <w:sz w:val="20"/>
                <w:szCs w:val="20"/>
              </w:rPr>
              <w:t xml:space="preserve"> </w:t>
            </w:r>
            <w:r>
              <w:rPr>
                <w:rFonts w:ascii="Arial"/>
                <w:color w:val="231F20"/>
                <w:sz w:val="12"/>
              </w:rPr>
              <w:t>MKTG 3163, Supply Chain Management</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color w:val="231F20"/>
                <w:sz w:val="12"/>
              </w:rPr>
              <w:t>3</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MKTG 4043, Consumer Behavior</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color w:val="231F20"/>
                <w:sz w:val="12"/>
              </w:rPr>
              <w:t>3</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MKTG 4083, Marketing Research Design and</w:t>
            </w:r>
            <w:r>
              <w:rPr>
                <w:rFonts w:ascii="Arial"/>
                <w:color w:val="231F20"/>
                <w:spacing w:val="-7"/>
                <w:sz w:val="12"/>
              </w:rPr>
              <w:t xml:space="preserve"> </w:t>
            </w:r>
            <w:r>
              <w:rPr>
                <w:rFonts w:ascii="Arial"/>
                <w:color w:val="231F20"/>
                <w:sz w:val="12"/>
              </w:rPr>
              <w:t>Analysis</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color w:val="231F20"/>
                <w:sz w:val="12"/>
              </w:rPr>
              <w:t>3</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MKTG 4223, Marketing Management</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color w:val="231F20"/>
                <w:sz w:val="12"/>
              </w:rPr>
              <w:t>3</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70"/>
              <w:rPr>
                <w:rFonts w:ascii="Arial" w:eastAsia="Arial" w:hAnsi="Arial" w:cs="Arial"/>
                <w:sz w:val="12"/>
                <w:szCs w:val="12"/>
              </w:rPr>
            </w:pPr>
            <w:r>
              <w:rPr>
                <w:rFonts w:ascii="Arial"/>
                <w:b/>
                <w:color w:val="231F20"/>
                <w:sz w:val="12"/>
              </w:rPr>
              <w:t>Sub-total</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b/>
                <w:color w:val="231F20"/>
                <w:sz w:val="12"/>
              </w:rPr>
              <w:t>15</w:t>
            </w:r>
          </w:p>
        </w:tc>
      </w:tr>
      <w:tr w:rsidR="00125EE8"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36"/>
              <w:ind w:left="70"/>
              <w:rPr>
                <w:rFonts w:ascii="Arial" w:eastAsia="Arial" w:hAnsi="Arial" w:cs="Arial"/>
                <w:sz w:val="16"/>
                <w:szCs w:val="16"/>
              </w:rPr>
            </w:pPr>
            <w:r>
              <w:rPr>
                <w:rFonts w:ascii="Arial"/>
                <w:b/>
                <w:color w:val="231F20"/>
                <w:sz w:val="16"/>
              </w:rPr>
              <w:t>Emphasis</w:t>
            </w:r>
            <w:r>
              <w:rPr>
                <w:rFonts w:ascii="Arial"/>
                <w:b/>
                <w:color w:val="231F20"/>
                <w:spacing w:val="-6"/>
                <w:sz w:val="16"/>
              </w:rPr>
              <w:t xml:space="preserve"> </w:t>
            </w:r>
            <w:r>
              <w:rPr>
                <w:rFonts w:ascii="Arial"/>
                <w:b/>
                <w:color w:val="231F20"/>
                <w:spacing w:val="-1"/>
                <w:sz w:val="16"/>
              </w:rPr>
              <w:t>Area</w:t>
            </w:r>
            <w:r>
              <w:rPr>
                <w:rFonts w:ascii="Arial"/>
                <w:b/>
                <w:color w:val="231F20"/>
                <w:sz w:val="16"/>
              </w:rPr>
              <w:t xml:space="preserve"> (Marketing</w:t>
            </w:r>
            <w:r>
              <w:rPr>
                <w:rFonts w:ascii="Arial"/>
                <w:b/>
                <w:color w:val="231F20"/>
                <w:spacing w:val="-6"/>
                <w:sz w:val="16"/>
              </w:rPr>
              <w:t xml:space="preserve"> </w:t>
            </w:r>
            <w:r>
              <w:rPr>
                <w:rFonts w:ascii="Arial"/>
                <w:b/>
                <w:color w:val="231F20"/>
                <w:spacing w:val="-1"/>
                <w:sz w:val="16"/>
              </w:rPr>
              <w:t>Analytics):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MKTG 4213, Marketing</w:t>
            </w:r>
            <w:r>
              <w:rPr>
                <w:rFonts w:ascii="Arial"/>
                <w:color w:val="231F20"/>
                <w:spacing w:val="-7"/>
                <w:sz w:val="12"/>
              </w:rPr>
              <w:t xml:space="preserve"> </w:t>
            </w:r>
            <w:r>
              <w:rPr>
                <w:rFonts w:ascii="Arial"/>
                <w:color w:val="231F20"/>
                <w:sz w:val="12"/>
              </w:rPr>
              <w:t>Analytics</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color w:val="231F20"/>
                <w:sz w:val="12"/>
              </w:rPr>
              <w:t>3</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MKTG 4253, Data</w:t>
            </w:r>
            <w:r>
              <w:rPr>
                <w:rFonts w:ascii="Arial"/>
                <w:color w:val="231F20"/>
                <w:spacing w:val="-7"/>
                <w:sz w:val="12"/>
              </w:rPr>
              <w:t xml:space="preserve"> </w:t>
            </w:r>
            <w:r>
              <w:rPr>
                <w:rFonts w:ascii="Arial"/>
                <w:color w:val="231F20"/>
                <w:sz w:val="12"/>
              </w:rPr>
              <w:t xml:space="preserve">Analytics and </w:t>
            </w:r>
            <w:r>
              <w:rPr>
                <w:rFonts w:ascii="Arial"/>
                <w:color w:val="231F20"/>
                <w:spacing w:val="-1"/>
                <w:sz w:val="12"/>
              </w:rPr>
              <w:t>Visualization</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color w:val="231F20"/>
                <w:sz w:val="12"/>
              </w:rPr>
              <w:t>3</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MKTG 3173, Category Management</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color w:val="231F20"/>
                <w:sz w:val="12"/>
              </w:rPr>
              <w:t>3</w:t>
            </w:r>
          </w:p>
        </w:tc>
      </w:tr>
      <w:tr w:rsidR="00125EE8" w:rsidTr="00012820">
        <w:trPr>
          <w:trHeight w:hRule="exact" w:val="1543"/>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b/>
                <w:color w:val="231F20"/>
                <w:sz w:val="12"/>
              </w:rPr>
              <w:t>Select</w:t>
            </w:r>
            <w:r>
              <w:rPr>
                <w:rFonts w:ascii="Arial"/>
                <w:b/>
                <w:color w:val="231F20"/>
                <w:spacing w:val="-4"/>
                <w:sz w:val="12"/>
              </w:rPr>
              <w:t xml:space="preserve"> </w:t>
            </w:r>
            <w:r>
              <w:rPr>
                <w:rFonts w:ascii="Arial"/>
                <w:b/>
                <w:color w:val="231F20"/>
                <w:sz w:val="12"/>
              </w:rPr>
              <w:t>one</w:t>
            </w:r>
            <w:r>
              <w:rPr>
                <w:rFonts w:ascii="Arial"/>
                <w:b/>
                <w:color w:val="231F20"/>
                <w:spacing w:val="-3"/>
                <w:sz w:val="12"/>
              </w:rPr>
              <w:t xml:space="preserve"> </w:t>
            </w:r>
            <w:r>
              <w:rPr>
                <w:rFonts w:ascii="Arial"/>
                <w:b/>
                <w:color w:val="231F20"/>
                <w:sz w:val="12"/>
              </w:rPr>
              <w:t>of</w:t>
            </w:r>
            <w:r>
              <w:rPr>
                <w:rFonts w:ascii="Arial"/>
                <w:b/>
                <w:color w:val="231F20"/>
                <w:spacing w:val="-3"/>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rsidR="00125EE8" w:rsidRDefault="00125EE8" w:rsidP="00012820">
            <w:pPr>
              <w:pStyle w:val="TableParagraph"/>
              <w:spacing w:before="6"/>
              <w:ind w:left="430"/>
              <w:rPr>
                <w:rFonts w:ascii="Arial" w:eastAsia="Arial" w:hAnsi="Arial" w:cs="Arial"/>
                <w:sz w:val="12"/>
                <w:szCs w:val="12"/>
              </w:rPr>
            </w:pPr>
            <w:r>
              <w:rPr>
                <w:rFonts w:ascii="Arial"/>
                <w:color w:val="231F20"/>
                <w:sz w:val="12"/>
              </w:rPr>
              <w:t xml:space="preserve">CS </w:t>
            </w:r>
            <w:r>
              <w:rPr>
                <w:rFonts w:ascii="Arial"/>
                <w:color w:val="231F20"/>
                <w:spacing w:val="-2"/>
                <w:sz w:val="12"/>
              </w:rPr>
              <w:t>2114,</w:t>
            </w:r>
            <w:r>
              <w:rPr>
                <w:rFonts w:ascii="Arial"/>
                <w:color w:val="231F20"/>
                <w:sz w:val="12"/>
              </w:rPr>
              <w:t xml:space="preserve"> Structured Programming</w:t>
            </w:r>
          </w:p>
          <w:p w:rsidR="00125EE8" w:rsidRDefault="00125EE8" w:rsidP="00012820">
            <w:pPr>
              <w:pStyle w:val="TableParagraph"/>
              <w:spacing w:before="6"/>
              <w:ind w:left="430"/>
              <w:rPr>
                <w:rFonts w:ascii="Arial" w:eastAsia="Arial" w:hAnsi="Arial" w:cs="Arial"/>
                <w:sz w:val="12"/>
                <w:szCs w:val="12"/>
              </w:rPr>
            </w:pPr>
            <w:r>
              <w:rPr>
                <w:rFonts w:ascii="Arial"/>
                <w:color w:val="231F20"/>
                <w:sz w:val="12"/>
              </w:rPr>
              <w:t>CIT</w:t>
            </w:r>
            <w:r>
              <w:rPr>
                <w:rFonts w:ascii="Arial"/>
                <w:color w:val="231F20"/>
                <w:spacing w:val="-3"/>
                <w:sz w:val="12"/>
              </w:rPr>
              <w:t xml:space="preserve"> </w:t>
            </w:r>
            <w:r>
              <w:rPr>
                <w:rFonts w:ascii="Arial"/>
                <w:color w:val="231F20"/>
                <w:sz w:val="12"/>
              </w:rPr>
              <w:t>2033, Programming Fundamentals</w:t>
            </w:r>
          </w:p>
          <w:p w:rsidR="00125EE8" w:rsidRDefault="00125EE8" w:rsidP="00012820">
            <w:pPr>
              <w:pStyle w:val="TableParagraph"/>
              <w:spacing w:before="6" w:line="250" w:lineRule="auto"/>
              <w:ind w:left="430" w:right="1769"/>
              <w:rPr>
                <w:rFonts w:ascii="Arial" w:eastAsia="Arial" w:hAnsi="Arial" w:cs="Arial"/>
                <w:sz w:val="12"/>
                <w:szCs w:val="12"/>
              </w:rPr>
            </w:pPr>
            <w:r>
              <w:rPr>
                <w:rFonts w:ascii="Arial"/>
                <w:color w:val="231F20"/>
                <w:sz w:val="12"/>
              </w:rPr>
              <w:t>CIT</w:t>
            </w:r>
            <w:r>
              <w:rPr>
                <w:rFonts w:ascii="Arial"/>
                <w:color w:val="231F20"/>
                <w:spacing w:val="-3"/>
                <w:sz w:val="12"/>
              </w:rPr>
              <w:t xml:space="preserve"> </w:t>
            </w:r>
            <w:r>
              <w:rPr>
                <w:rFonts w:ascii="Arial"/>
                <w:color w:val="231F20"/>
                <w:sz w:val="12"/>
              </w:rPr>
              <w:t xml:space="preserve">3353, Mobile and </w:t>
            </w:r>
            <w:r>
              <w:rPr>
                <w:rFonts w:ascii="Arial"/>
                <w:color w:val="231F20"/>
                <w:spacing w:val="-1"/>
                <w:sz w:val="12"/>
              </w:rPr>
              <w:t>Web</w:t>
            </w:r>
            <w:r>
              <w:rPr>
                <w:rFonts w:ascii="Arial"/>
                <w:color w:val="231F20"/>
                <w:spacing w:val="-7"/>
                <w:sz w:val="12"/>
              </w:rPr>
              <w:t xml:space="preserve"> </w:t>
            </w:r>
            <w:r>
              <w:rPr>
                <w:rFonts w:ascii="Arial"/>
                <w:color w:val="231F20"/>
                <w:sz w:val="12"/>
              </w:rPr>
              <w:t>Applications Development</w:t>
            </w:r>
            <w:r>
              <w:rPr>
                <w:rFonts w:ascii="Arial"/>
                <w:color w:val="231F20"/>
                <w:spacing w:val="20"/>
                <w:sz w:val="12"/>
              </w:rPr>
              <w:t xml:space="preserve"> </w:t>
            </w:r>
            <w:r>
              <w:rPr>
                <w:rFonts w:ascii="Arial"/>
                <w:color w:val="231F20"/>
                <w:sz w:val="12"/>
              </w:rPr>
              <w:t>CIT</w:t>
            </w:r>
            <w:r>
              <w:rPr>
                <w:rFonts w:ascii="Arial"/>
                <w:color w:val="231F20"/>
                <w:spacing w:val="-3"/>
                <w:sz w:val="12"/>
              </w:rPr>
              <w:t xml:space="preserve"> </w:t>
            </w:r>
            <w:r>
              <w:rPr>
                <w:rFonts w:ascii="Arial"/>
                <w:color w:val="231F20"/>
                <w:sz w:val="12"/>
              </w:rPr>
              <w:t>3403, Database Management</w:t>
            </w:r>
          </w:p>
          <w:p w:rsidR="00125EE8" w:rsidRDefault="00125EE8" w:rsidP="00012820">
            <w:pPr>
              <w:pStyle w:val="TableParagraph"/>
              <w:spacing w:line="250" w:lineRule="auto"/>
              <w:ind w:left="430" w:right="2241"/>
              <w:rPr>
                <w:rFonts w:ascii="Arial" w:eastAsia="Arial" w:hAnsi="Arial" w:cs="Arial"/>
                <w:sz w:val="12"/>
                <w:szCs w:val="12"/>
              </w:rPr>
            </w:pPr>
            <w:r>
              <w:rPr>
                <w:rFonts w:ascii="Arial"/>
                <w:color w:val="231F20"/>
                <w:sz w:val="12"/>
              </w:rPr>
              <w:t>CIT</w:t>
            </w:r>
            <w:r>
              <w:rPr>
                <w:rFonts w:ascii="Arial"/>
                <w:color w:val="231F20"/>
                <w:spacing w:val="-3"/>
                <w:sz w:val="12"/>
              </w:rPr>
              <w:t xml:space="preserve"> </w:t>
            </w:r>
            <w:r>
              <w:rPr>
                <w:rFonts w:ascii="Arial"/>
                <w:color w:val="231F20"/>
                <w:sz w:val="12"/>
              </w:rPr>
              <w:t>3413,</w:t>
            </w:r>
            <w:r>
              <w:rPr>
                <w:rFonts w:ascii="Arial"/>
                <w:color w:val="231F20"/>
                <w:spacing w:val="-7"/>
                <w:sz w:val="12"/>
              </w:rPr>
              <w:t xml:space="preserve"> </w:t>
            </w:r>
            <w:r>
              <w:rPr>
                <w:rFonts w:ascii="Arial"/>
                <w:color w:val="231F20"/>
                <w:sz w:val="12"/>
              </w:rPr>
              <w:t>Advanced Database Management CIT</w:t>
            </w:r>
            <w:r>
              <w:rPr>
                <w:rFonts w:ascii="Arial"/>
                <w:color w:val="231F20"/>
                <w:spacing w:val="-3"/>
                <w:sz w:val="12"/>
              </w:rPr>
              <w:t xml:space="preserve"> </w:t>
            </w:r>
            <w:r>
              <w:rPr>
                <w:rFonts w:ascii="Arial"/>
                <w:color w:val="231F20"/>
                <w:sz w:val="12"/>
              </w:rPr>
              <w:t>3663, Data Mining</w:t>
            </w:r>
          </w:p>
          <w:p w:rsidR="00125EE8" w:rsidRDefault="00125EE8" w:rsidP="00012820">
            <w:pPr>
              <w:pStyle w:val="TableParagraph"/>
              <w:spacing w:line="250" w:lineRule="auto"/>
              <w:ind w:left="430" w:right="2803"/>
              <w:rPr>
                <w:rFonts w:ascii="Arial" w:eastAsia="Arial" w:hAnsi="Arial" w:cs="Arial"/>
                <w:sz w:val="12"/>
                <w:szCs w:val="12"/>
              </w:rPr>
            </w:pPr>
            <w:r>
              <w:rPr>
                <w:rFonts w:ascii="Arial"/>
                <w:color w:val="231F20"/>
                <w:sz w:val="12"/>
              </w:rPr>
              <w:t>CIT</w:t>
            </w:r>
            <w:r>
              <w:rPr>
                <w:rFonts w:ascii="Arial"/>
                <w:color w:val="231F20"/>
                <w:spacing w:val="-3"/>
                <w:sz w:val="12"/>
              </w:rPr>
              <w:t xml:space="preserve"> </w:t>
            </w:r>
            <w:r>
              <w:rPr>
                <w:rFonts w:ascii="Arial"/>
                <w:color w:val="231F20"/>
                <w:sz w:val="12"/>
              </w:rPr>
              <w:t>4453, Global E-commerce CIT</w:t>
            </w:r>
            <w:r>
              <w:rPr>
                <w:rFonts w:ascii="Arial"/>
                <w:color w:val="231F20"/>
                <w:spacing w:val="-3"/>
                <w:sz w:val="12"/>
              </w:rPr>
              <w:t xml:space="preserve"> </w:t>
            </w:r>
            <w:r>
              <w:rPr>
                <w:rFonts w:ascii="Arial"/>
                <w:color w:val="231F20"/>
                <w:sz w:val="12"/>
              </w:rPr>
              <w:t>4853, IT</w:t>
            </w:r>
            <w:r>
              <w:rPr>
                <w:rFonts w:ascii="Arial"/>
                <w:color w:val="231F20"/>
                <w:spacing w:val="-3"/>
                <w:sz w:val="12"/>
              </w:rPr>
              <w:t xml:space="preserve"> </w:t>
            </w:r>
            <w:r>
              <w:rPr>
                <w:rFonts w:ascii="Arial"/>
                <w:color w:val="231F20"/>
                <w:sz w:val="12"/>
              </w:rPr>
              <w:t>Project Management</w:t>
            </w:r>
          </w:p>
          <w:p w:rsidR="00125EE8" w:rsidRDefault="00125EE8" w:rsidP="00012820">
            <w:pPr>
              <w:pStyle w:val="TableParagraph"/>
              <w:ind w:left="430"/>
              <w:rPr>
                <w:rFonts w:ascii="Arial" w:eastAsia="Arial" w:hAnsi="Arial" w:cs="Arial"/>
                <w:sz w:val="12"/>
                <w:szCs w:val="12"/>
              </w:rPr>
            </w:pPr>
            <w:r>
              <w:rPr>
                <w:rFonts w:ascii="Arial"/>
                <w:color w:val="231F20"/>
                <w:sz w:val="12"/>
              </w:rPr>
              <w:t>MKTG 4143,</w:t>
            </w:r>
            <w:r>
              <w:rPr>
                <w:rFonts w:ascii="Arial"/>
                <w:color w:val="231F20"/>
                <w:spacing w:val="-7"/>
                <w:sz w:val="12"/>
              </w:rPr>
              <w:t xml:space="preserve"> </w:t>
            </w:r>
            <w:r>
              <w:rPr>
                <w:rFonts w:ascii="Arial"/>
                <w:color w:val="231F20"/>
                <w:sz w:val="12"/>
              </w:rPr>
              <w:t>Advanced Category Management</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color w:val="231F20"/>
                <w:sz w:val="12"/>
              </w:rPr>
              <w:t>3</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70"/>
              <w:rPr>
                <w:rFonts w:ascii="Arial" w:eastAsia="Arial" w:hAnsi="Arial" w:cs="Arial"/>
                <w:sz w:val="12"/>
                <w:szCs w:val="12"/>
              </w:rPr>
            </w:pPr>
            <w:r>
              <w:rPr>
                <w:rFonts w:ascii="Arial"/>
                <w:b/>
                <w:color w:val="231F20"/>
                <w:sz w:val="12"/>
              </w:rPr>
              <w:t>Sub-total</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b/>
                <w:color w:val="231F20"/>
                <w:sz w:val="12"/>
              </w:rPr>
              <w:t>12</w:t>
            </w:r>
          </w:p>
        </w:tc>
      </w:tr>
      <w:tr w:rsidR="00125EE8"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36"/>
              <w:ind w:left="70"/>
              <w:rPr>
                <w:rFonts w:ascii="Arial" w:eastAsia="Arial" w:hAnsi="Arial" w:cs="Arial"/>
                <w:sz w:val="16"/>
                <w:szCs w:val="16"/>
              </w:rPr>
            </w:pPr>
            <w:r>
              <w:rPr>
                <w:rFonts w:ascii="Arial"/>
                <w:b/>
                <w:color w:val="231F20"/>
                <w:sz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125EE8" w:rsidTr="00012820">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ind w:left="250"/>
              <w:rPr>
                <w:rFonts w:ascii="Arial" w:eastAsia="Arial" w:hAnsi="Arial" w:cs="Arial"/>
                <w:sz w:val="12"/>
                <w:szCs w:val="12"/>
              </w:rPr>
            </w:pPr>
            <w:r>
              <w:rPr>
                <w:rFonts w:ascii="Arial"/>
                <w:color w:val="231F20"/>
                <w:sz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125EE8" w:rsidRDefault="00125EE8" w:rsidP="00012820">
            <w:pPr>
              <w:pStyle w:val="TableParagraph"/>
              <w:spacing w:before="45"/>
              <w:jc w:val="center"/>
              <w:rPr>
                <w:rFonts w:ascii="Arial" w:eastAsia="Arial" w:hAnsi="Arial" w:cs="Arial"/>
                <w:sz w:val="12"/>
                <w:szCs w:val="12"/>
              </w:rPr>
            </w:pPr>
            <w:r>
              <w:rPr>
                <w:rFonts w:ascii="Arial"/>
                <w:b/>
                <w:color w:val="231F20"/>
                <w:sz w:val="12"/>
              </w:rPr>
              <w:t>16</w:t>
            </w:r>
          </w:p>
        </w:tc>
      </w:tr>
      <w:tr w:rsidR="00125EE8" w:rsidTr="00012820">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36"/>
              <w:ind w:left="70"/>
              <w:rPr>
                <w:rFonts w:ascii="Arial" w:eastAsia="Arial" w:hAnsi="Arial" w:cs="Arial"/>
                <w:sz w:val="16"/>
                <w:szCs w:val="16"/>
              </w:rPr>
            </w:pPr>
            <w:r>
              <w:rPr>
                <w:rFonts w:ascii="Arial"/>
                <w:b/>
                <w:color w:val="231F20"/>
                <w:spacing w:val="-3"/>
                <w:sz w:val="16"/>
              </w:rPr>
              <w:t>Total</w:t>
            </w:r>
            <w:r>
              <w:rPr>
                <w:rFonts w:ascii="Arial"/>
                <w:b/>
                <w:color w:val="231F20"/>
                <w:spacing w:val="-7"/>
                <w:sz w:val="16"/>
              </w:rPr>
              <w:t xml:space="preserve"> </w:t>
            </w:r>
            <w:r>
              <w:rPr>
                <w:rFonts w:ascii="Arial"/>
                <w:b/>
                <w:color w:val="231F20"/>
                <w:spacing w:val="-1"/>
                <w:sz w:val="16"/>
              </w:rPr>
              <w:t>Required</w:t>
            </w:r>
            <w:r>
              <w:rPr>
                <w:rFonts w:ascii="Arial"/>
                <w:b/>
                <w:color w:val="231F20"/>
                <w:spacing w:val="-5"/>
                <w:sz w:val="16"/>
              </w:rPr>
              <w:t xml:space="preserve"> </w:t>
            </w:r>
            <w:r>
              <w:rPr>
                <w:rFonts w:ascii="Arial"/>
                <w:b/>
                <w:color w:val="231F20"/>
                <w:spacing w:val="-1"/>
                <w:sz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125EE8" w:rsidRDefault="00125EE8" w:rsidP="00012820">
            <w:pPr>
              <w:pStyle w:val="TableParagraph"/>
              <w:spacing w:before="36"/>
              <w:jc w:val="center"/>
              <w:rPr>
                <w:rFonts w:ascii="Arial" w:eastAsia="Arial" w:hAnsi="Arial" w:cs="Arial"/>
                <w:sz w:val="16"/>
                <w:szCs w:val="16"/>
              </w:rPr>
            </w:pPr>
            <w:r>
              <w:rPr>
                <w:rFonts w:ascii="Arial"/>
                <w:b/>
                <w:color w:val="231F20"/>
                <w:spacing w:val="-1"/>
                <w:sz w:val="16"/>
              </w:rPr>
              <w:t>120</w:t>
            </w:r>
          </w:p>
        </w:tc>
      </w:tr>
    </w:tbl>
    <w:p w:rsidR="00CD7510" w:rsidRDefault="00CD7510" w:rsidP="00CD7510">
      <w:pPr>
        <w:rPr>
          <w:rFonts w:asciiTheme="majorHAnsi" w:hAnsiTheme="majorHAnsi" w:cs="Arial"/>
          <w:sz w:val="18"/>
          <w:szCs w:val="18"/>
        </w:rPr>
      </w:pPr>
    </w:p>
    <w:p w:rsidR="00390A07" w:rsidRDefault="00390A07" w:rsidP="00390A07">
      <w:pPr>
        <w:jc w:val="center"/>
        <w:rPr>
          <w:rFonts w:asciiTheme="majorHAnsi" w:hAnsiTheme="majorHAnsi" w:cs="Arial"/>
          <w:sz w:val="18"/>
          <w:szCs w:val="18"/>
        </w:rPr>
      </w:pPr>
      <w:r>
        <w:rPr>
          <w:rFonts w:asciiTheme="majorHAnsi" w:hAnsiTheme="majorHAnsi" w:cs="Arial"/>
          <w:sz w:val="18"/>
          <w:szCs w:val="18"/>
        </w:rPr>
        <w:t>175</w:t>
      </w:r>
    </w:p>
    <w:p w:rsidR="009E3FD5" w:rsidRDefault="009E3FD5" w:rsidP="00CD7510">
      <w:pPr>
        <w:rPr>
          <w:rFonts w:asciiTheme="majorHAnsi" w:hAnsiTheme="majorHAnsi" w:cs="Arial"/>
          <w:sz w:val="18"/>
          <w:szCs w:val="18"/>
        </w:rPr>
      </w:pPr>
    </w:p>
    <w:p w:rsidR="009E3FD5" w:rsidRDefault="009E3FD5" w:rsidP="00CD7510">
      <w:pPr>
        <w:rPr>
          <w:rFonts w:asciiTheme="majorHAnsi" w:hAnsiTheme="majorHAnsi" w:cs="Arial"/>
          <w:sz w:val="18"/>
          <w:szCs w:val="18"/>
        </w:rPr>
      </w:pPr>
    </w:p>
    <w:p w:rsidR="005A3A10" w:rsidRDefault="005A3A10" w:rsidP="005A3A10">
      <w:pPr>
        <w:pStyle w:val="Heading3"/>
        <w:ind w:right="117"/>
        <w:jc w:val="center"/>
        <w:rPr>
          <w:b w:val="0"/>
          <w:bCs w:val="0"/>
        </w:rPr>
      </w:pPr>
      <w:r>
        <w:rPr>
          <w:color w:val="231F20"/>
          <w:w w:val="85"/>
        </w:rPr>
        <w:t>Major</w:t>
      </w:r>
      <w:r>
        <w:rPr>
          <w:color w:val="231F20"/>
          <w:spacing w:val="-44"/>
          <w:w w:val="85"/>
        </w:rPr>
        <w:t xml:space="preserve"> </w:t>
      </w:r>
      <w:r>
        <w:rPr>
          <w:color w:val="231F20"/>
          <w:w w:val="85"/>
        </w:rPr>
        <w:t>in</w:t>
      </w:r>
      <w:r>
        <w:rPr>
          <w:color w:val="231F20"/>
          <w:spacing w:val="-43"/>
          <w:w w:val="85"/>
        </w:rPr>
        <w:t xml:space="preserve"> </w:t>
      </w:r>
      <w:r>
        <w:rPr>
          <w:color w:val="231F20"/>
          <w:spacing w:val="-2"/>
          <w:w w:val="85"/>
        </w:rPr>
        <w:t>M</w:t>
      </w:r>
      <w:r>
        <w:rPr>
          <w:color w:val="231F20"/>
          <w:spacing w:val="-1"/>
          <w:w w:val="85"/>
        </w:rPr>
        <w:t>arketing</w:t>
      </w:r>
    </w:p>
    <w:p w:rsidR="005A3A10" w:rsidRDefault="005A3A10" w:rsidP="005A3A10">
      <w:pPr>
        <w:pStyle w:val="Heading9"/>
        <w:spacing w:line="250" w:lineRule="auto"/>
        <w:ind w:left="2295" w:right="2293" w:hanging="1"/>
        <w:jc w:val="center"/>
        <w:rPr>
          <w:b w:val="0"/>
          <w:bCs w:val="0"/>
        </w:rPr>
      </w:pPr>
      <w:r>
        <w:rPr>
          <w:color w:val="231F20"/>
          <w:spacing w:val="-1"/>
        </w:rPr>
        <w:t xml:space="preserve">Bachelor </w:t>
      </w:r>
      <w:r>
        <w:rPr>
          <w:color w:val="231F20"/>
        </w:rPr>
        <w:t>of</w:t>
      </w:r>
      <w:r>
        <w:rPr>
          <w:color w:val="231F20"/>
          <w:spacing w:val="-2"/>
        </w:rPr>
        <w:t xml:space="preserve"> </w:t>
      </w:r>
      <w:r>
        <w:rPr>
          <w:color w:val="231F20"/>
        </w:rPr>
        <w:t>Science</w:t>
      </w:r>
      <w:r>
        <w:rPr>
          <w:color w:val="231F20"/>
          <w:spacing w:val="22"/>
        </w:rPr>
        <w:t xml:space="preserve"> </w:t>
      </w:r>
      <w:r>
        <w:rPr>
          <w:color w:val="231F20"/>
        </w:rPr>
        <w:t>Emphasis</w:t>
      </w:r>
      <w:r>
        <w:rPr>
          <w:color w:val="231F20"/>
          <w:spacing w:val="-6"/>
        </w:rPr>
        <w:t xml:space="preserve"> </w:t>
      </w:r>
      <w:r>
        <w:rPr>
          <w:color w:val="231F20"/>
        </w:rPr>
        <w:t>in</w:t>
      </w:r>
      <w:r>
        <w:rPr>
          <w:color w:val="231F20"/>
          <w:spacing w:val="-4"/>
        </w:rPr>
        <w:t xml:space="preserve"> </w:t>
      </w:r>
      <w:r>
        <w:rPr>
          <w:color w:val="231F20"/>
        </w:rPr>
        <w:t>Logistics</w:t>
      </w:r>
    </w:p>
    <w:p w:rsidR="005A3A10" w:rsidRDefault="005A3A10" w:rsidP="005A3A10">
      <w:pPr>
        <w:pStyle w:val="BodyText"/>
        <w:ind w:left="117" w:right="117" w:firstLine="0"/>
        <w:jc w:val="center"/>
      </w:pPr>
      <w:r>
        <w:rPr>
          <w:color w:val="231F20"/>
        </w:rPr>
        <w:t>A</w:t>
      </w:r>
      <w:r>
        <w:rPr>
          <w:color w:val="231F20"/>
          <w:spacing w:val="-9"/>
        </w:rPr>
        <w:t xml:space="preserve"> </w:t>
      </w:r>
      <w:hyperlink r:id="rId17">
        <w:r>
          <w:rPr>
            <w:color w:val="231F20"/>
          </w:rPr>
          <w:t xml:space="preserve">complete 8-semester degree plan is available at </w:t>
        </w:r>
        <w:r>
          <w:rPr>
            <w:color w:val="231F20"/>
            <w:spacing w:val="-1"/>
          </w:rPr>
          <w:t>http://registrar.astate.edu/.</w:t>
        </w:r>
      </w:hyperlink>
    </w:p>
    <w:p w:rsidR="005A3A10" w:rsidRDefault="005A3A10" w:rsidP="005A3A10">
      <w:pPr>
        <w:spacing w:before="8"/>
        <w:rPr>
          <w:rFonts w:ascii="Arial" w:eastAsia="Arial" w:hAnsi="Arial" w:cs="Arial"/>
          <w:sz w:val="12"/>
          <w:szCs w:val="12"/>
        </w:rPr>
      </w:pPr>
    </w:p>
    <w:tbl>
      <w:tblPr>
        <w:tblW w:w="0" w:type="auto"/>
        <w:tblInd w:w="128" w:type="dxa"/>
        <w:tblLayout w:type="fixed"/>
        <w:tblCellMar>
          <w:left w:w="0" w:type="dxa"/>
          <w:right w:w="0" w:type="dxa"/>
        </w:tblCellMar>
        <w:tblLook w:val="01E0" w:firstRow="1" w:lastRow="1" w:firstColumn="1" w:lastColumn="1" w:noHBand="0" w:noVBand="0"/>
      </w:tblPr>
      <w:tblGrid>
        <w:gridCol w:w="5109"/>
        <w:gridCol w:w="954"/>
      </w:tblGrid>
      <w:tr w:rsidR="005A3A10" w:rsidTr="005A3A10">
        <w:trPr>
          <w:trHeight w:hRule="exact" w:val="309"/>
        </w:trPr>
        <w:tc>
          <w:tcPr>
            <w:tcW w:w="5109"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36"/>
              <w:ind w:left="70"/>
              <w:rPr>
                <w:rFonts w:ascii="Arial" w:eastAsia="Arial" w:hAnsi="Arial" w:cs="Arial"/>
                <w:sz w:val="16"/>
                <w:szCs w:val="16"/>
              </w:rPr>
            </w:pPr>
            <w:r>
              <w:rPr>
                <w:rFonts w:ascii="Arial"/>
                <w:b/>
                <w:color w:val="231F20"/>
                <w:spacing w:val="-1"/>
                <w:sz w:val="16"/>
              </w:rPr>
              <w:lastRenderedPageBreak/>
              <w:t>University</w:t>
            </w:r>
            <w:r>
              <w:rPr>
                <w:rFonts w:ascii="Arial"/>
                <w:b/>
                <w:color w:val="231F20"/>
                <w:sz w:val="16"/>
              </w:rPr>
              <w:t xml:space="preserve"> </w:t>
            </w:r>
            <w:r>
              <w:rPr>
                <w:rFonts w:ascii="Arial"/>
                <w:b/>
                <w:color w:val="231F20"/>
                <w:spacing w:val="-1"/>
                <w:sz w:val="16"/>
              </w:rPr>
              <w:t>Requirements:</w:t>
            </w:r>
          </w:p>
        </w:tc>
        <w:tc>
          <w:tcPr>
            <w:tcW w:w="954"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tc>
      </w:tr>
      <w:tr w:rsidR="005A3A10" w:rsidTr="005A3A10">
        <w:trPr>
          <w:trHeight w:hRule="exact" w:val="437"/>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Pr>
                <w:rFonts w:ascii="Arial"/>
                <w:color w:val="231F20"/>
                <w:sz w:val="12"/>
              </w:rPr>
              <w:t>See University General Requirements for Baccalaureate degrees (p. 42)</w:t>
            </w:r>
          </w:p>
          <w:p w:rsidR="005A3A10" w:rsidRDefault="005A3A10" w:rsidP="00012820">
            <w:pPr>
              <w:pStyle w:val="TableParagraph"/>
              <w:spacing w:before="6"/>
              <w:ind w:left="340"/>
              <w:rPr>
                <w:rFonts w:ascii="Arial" w:eastAsia="Arial" w:hAnsi="Arial" w:cs="Arial"/>
                <w:sz w:val="12"/>
                <w:szCs w:val="12"/>
              </w:rPr>
            </w:pPr>
            <w:r>
              <w:rPr>
                <w:rFonts w:ascii="Arial"/>
                <w:i/>
                <w:color w:val="231F20"/>
                <w:sz w:val="12"/>
              </w:rPr>
              <w:t>(For College of Business requirements, see p. 144)</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tc>
      </w:tr>
      <w:tr w:rsidR="005A3A10" w:rsidTr="005A3A10">
        <w:trPr>
          <w:trHeight w:hRule="exact" w:val="309"/>
        </w:trPr>
        <w:tc>
          <w:tcPr>
            <w:tcW w:w="5109"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36"/>
              <w:ind w:left="70"/>
              <w:rPr>
                <w:rFonts w:ascii="Arial" w:eastAsia="Arial" w:hAnsi="Arial" w:cs="Arial"/>
                <w:sz w:val="16"/>
                <w:szCs w:val="16"/>
              </w:rPr>
            </w:pPr>
            <w:r>
              <w:rPr>
                <w:rFonts w:ascii="Arial"/>
                <w:b/>
                <w:color w:val="231F20"/>
                <w:sz w:val="16"/>
              </w:rPr>
              <w:t>First</w:t>
            </w:r>
            <w:r>
              <w:rPr>
                <w:rFonts w:ascii="Arial"/>
                <w:b/>
                <w:color w:val="231F20"/>
                <w:spacing w:val="-9"/>
                <w:sz w:val="16"/>
              </w:rPr>
              <w:t xml:space="preserve"> </w:t>
            </w:r>
            <w:r>
              <w:rPr>
                <w:rFonts w:ascii="Arial"/>
                <w:b/>
                <w:color w:val="231F20"/>
                <w:spacing w:val="-3"/>
                <w:sz w:val="16"/>
              </w:rPr>
              <w:t>Year</w:t>
            </w:r>
            <w:r>
              <w:rPr>
                <w:rFonts w:ascii="Arial"/>
                <w:b/>
                <w:color w:val="231F20"/>
                <w:spacing w:val="-5"/>
                <w:sz w:val="16"/>
              </w:rPr>
              <w:t xml:space="preserve"> </w:t>
            </w:r>
            <w:r>
              <w:rPr>
                <w:rFonts w:ascii="Arial"/>
                <w:b/>
                <w:color w:val="231F20"/>
                <w:sz w:val="16"/>
              </w:rPr>
              <w:t>Making</w:t>
            </w:r>
            <w:r>
              <w:rPr>
                <w:rFonts w:ascii="Arial"/>
                <w:b/>
                <w:color w:val="231F20"/>
                <w:spacing w:val="-5"/>
                <w:sz w:val="16"/>
              </w:rPr>
              <w:t xml:space="preserve"> </w:t>
            </w:r>
            <w:r>
              <w:rPr>
                <w:rFonts w:ascii="Arial"/>
                <w:b/>
                <w:color w:val="231F20"/>
                <w:spacing w:val="-1"/>
                <w:sz w:val="16"/>
              </w:rPr>
              <w:t>Connections</w:t>
            </w:r>
            <w:r>
              <w:rPr>
                <w:rFonts w:ascii="Arial"/>
                <w:b/>
                <w:color w:val="231F20"/>
                <w:spacing w:val="-5"/>
                <w:sz w:val="16"/>
              </w:rPr>
              <w:t xml:space="preserve"> </w:t>
            </w:r>
            <w:r>
              <w:rPr>
                <w:rFonts w:ascii="Arial"/>
                <w:b/>
                <w:color w:val="231F20"/>
                <w:spacing w:val="-1"/>
                <w:sz w:val="16"/>
              </w:rPr>
              <w:t>Course:</w:t>
            </w:r>
          </w:p>
        </w:tc>
        <w:tc>
          <w:tcPr>
            <w:tcW w:w="954"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Pr>
                <w:rFonts w:ascii="Arial"/>
                <w:color w:val="231F20"/>
                <w:sz w:val="12"/>
              </w:rPr>
              <w:t>BUSN 1003, First</w:t>
            </w:r>
            <w:r>
              <w:rPr>
                <w:rFonts w:ascii="Arial"/>
                <w:color w:val="231F20"/>
                <w:spacing w:val="-3"/>
                <w:sz w:val="12"/>
              </w:rPr>
              <w:t xml:space="preserve"> Year</w:t>
            </w:r>
            <w:r>
              <w:rPr>
                <w:rFonts w:ascii="Arial"/>
                <w:color w:val="231F20"/>
                <w:sz w:val="12"/>
              </w:rPr>
              <w:t xml:space="preserve"> Experience Business</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b/>
                <w:color w:val="231F20"/>
                <w:sz w:val="12"/>
              </w:rPr>
              <w:t>3</w:t>
            </w:r>
          </w:p>
        </w:tc>
      </w:tr>
      <w:tr w:rsidR="005A3A10" w:rsidTr="005A3A10">
        <w:trPr>
          <w:trHeight w:hRule="exact" w:val="309"/>
        </w:trPr>
        <w:tc>
          <w:tcPr>
            <w:tcW w:w="5109"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36"/>
              <w:ind w:left="70"/>
              <w:rPr>
                <w:rFonts w:ascii="Arial" w:eastAsia="Arial" w:hAnsi="Arial" w:cs="Arial"/>
                <w:sz w:val="16"/>
                <w:szCs w:val="16"/>
              </w:rPr>
            </w:pPr>
            <w:r>
              <w:rPr>
                <w:rFonts w:ascii="Arial"/>
                <w:b/>
                <w:color w:val="231F20"/>
                <w:sz w:val="16"/>
              </w:rPr>
              <w:t>General</w:t>
            </w:r>
            <w:r>
              <w:rPr>
                <w:rFonts w:ascii="Arial"/>
                <w:b/>
                <w:color w:val="231F20"/>
                <w:spacing w:val="-5"/>
                <w:sz w:val="16"/>
              </w:rPr>
              <w:t xml:space="preserve"> </w:t>
            </w:r>
            <w:r>
              <w:rPr>
                <w:rFonts w:ascii="Arial"/>
                <w:b/>
                <w:color w:val="231F20"/>
                <w:sz w:val="16"/>
              </w:rPr>
              <w:t>Education</w:t>
            </w:r>
            <w:r>
              <w:rPr>
                <w:rFonts w:ascii="Arial"/>
                <w:b/>
                <w:color w:val="231F20"/>
                <w:spacing w:val="-4"/>
                <w:sz w:val="16"/>
              </w:rPr>
              <w:t xml:space="preserve"> </w:t>
            </w:r>
            <w:r>
              <w:rPr>
                <w:rFonts w:ascii="Arial"/>
                <w:b/>
                <w:color w:val="231F20"/>
                <w:spacing w:val="-1"/>
                <w:sz w:val="16"/>
              </w:rPr>
              <w:t>Requirements:</w:t>
            </w:r>
          </w:p>
        </w:tc>
        <w:tc>
          <w:tcPr>
            <w:tcW w:w="954"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A3A10" w:rsidTr="005A3A10">
        <w:trPr>
          <w:trHeight w:hRule="exact" w:val="1405"/>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340" w:hanging="90"/>
              <w:rPr>
                <w:rFonts w:ascii="Arial" w:eastAsia="Arial" w:hAnsi="Arial" w:cs="Arial"/>
                <w:sz w:val="12"/>
                <w:szCs w:val="12"/>
              </w:rPr>
            </w:pPr>
            <w:r>
              <w:rPr>
                <w:rFonts w:ascii="Arial"/>
                <w:color w:val="231F20"/>
                <w:sz w:val="12"/>
              </w:rPr>
              <w:t>See General Education Curriculum for Baccalaureate degrees (p. 85)</w:t>
            </w:r>
          </w:p>
          <w:p w:rsidR="005A3A10" w:rsidRDefault="005A3A10" w:rsidP="00012820">
            <w:pPr>
              <w:pStyle w:val="TableParagraph"/>
              <w:spacing w:before="1"/>
              <w:rPr>
                <w:rFonts w:ascii="Arial" w:eastAsia="Arial" w:hAnsi="Arial" w:cs="Arial"/>
                <w:sz w:val="13"/>
                <w:szCs w:val="13"/>
              </w:rPr>
            </w:pPr>
          </w:p>
          <w:p w:rsidR="005A3A10" w:rsidRDefault="005A3A10" w:rsidP="00012820">
            <w:pPr>
              <w:pStyle w:val="TableParagraph"/>
              <w:ind w:left="340"/>
              <w:rPr>
                <w:rFonts w:ascii="Arial" w:eastAsia="Arial" w:hAnsi="Arial" w:cs="Arial"/>
                <w:sz w:val="12"/>
                <w:szCs w:val="12"/>
              </w:rPr>
            </w:pPr>
            <w:r>
              <w:rPr>
                <w:rFonts w:ascii="Arial"/>
                <w:b/>
                <w:color w:val="231F20"/>
                <w:sz w:val="12"/>
              </w:rPr>
              <w:t>Students</w:t>
            </w:r>
            <w:r>
              <w:rPr>
                <w:rFonts w:ascii="Arial"/>
                <w:b/>
                <w:color w:val="231F20"/>
                <w:spacing w:val="-3"/>
                <w:sz w:val="12"/>
              </w:rPr>
              <w:t xml:space="preserve"> </w:t>
            </w:r>
            <w:r>
              <w:rPr>
                <w:rFonts w:ascii="Arial"/>
                <w:b/>
                <w:color w:val="231F20"/>
                <w:sz w:val="12"/>
              </w:rPr>
              <w:t>with</w:t>
            </w:r>
            <w:r>
              <w:rPr>
                <w:rFonts w:ascii="Arial"/>
                <w:b/>
                <w:color w:val="231F20"/>
                <w:spacing w:val="-3"/>
                <w:sz w:val="12"/>
              </w:rPr>
              <w:t xml:space="preserve"> </w:t>
            </w:r>
            <w:r>
              <w:rPr>
                <w:rFonts w:ascii="Arial"/>
                <w:b/>
                <w:color w:val="231F20"/>
                <w:sz w:val="12"/>
              </w:rPr>
              <w:t>this</w:t>
            </w:r>
            <w:r>
              <w:rPr>
                <w:rFonts w:ascii="Arial"/>
                <w:b/>
                <w:color w:val="231F20"/>
                <w:spacing w:val="-2"/>
                <w:sz w:val="12"/>
              </w:rPr>
              <w:t xml:space="preserve"> </w:t>
            </w:r>
            <w:r>
              <w:rPr>
                <w:rFonts w:ascii="Arial"/>
                <w:b/>
                <w:color w:val="231F20"/>
                <w:spacing w:val="-1"/>
                <w:sz w:val="12"/>
              </w:rPr>
              <w:t>major</w:t>
            </w:r>
            <w:r>
              <w:rPr>
                <w:rFonts w:ascii="Arial"/>
                <w:b/>
                <w:color w:val="231F20"/>
                <w:spacing w:val="-2"/>
                <w:sz w:val="12"/>
              </w:rPr>
              <w:t xml:space="preserve"> </w:t>
            </w:r>
            <w:r>
              <w:rPr>
                <w:rFonts w:ascii="Arial"/>
                <w:b/>
                <w:color w:val="231F20"/>
                <w:spacing w:val="-1"/>
                <w:sz w:val="12"/>
              </w:rPr>
              <w:t>must</w:t>
            </w:r>
            <w:r>
              <w:rPr>
                <w:rFonts w:ascii="Arial"/>
                <w:b/>
                <w:color w:val="231F20"/>
                <w:spacing w:val="-2"/>
                <w:sz w:val="12"/>
              </w:rPr>
              <w:t xml:space="preserve"> </w:t>
            </w:r>
            <w:r>
              <w:rPr>
                <w:rFonts w:ascii="Arial"/>
                <w:b/>
                <w:color w:val="231F20"/>
                <w:sz w:val="12"/>
              </w:rPr>
              <w:t>take</w:t>
            </w:r>
            <w:r>
              <w:rPr>
                <w:rFonts w:ascii="Arial"/>
                <w:b/>
                <w:color w:val="231F20"/>
                <w:spacing w:val="-4"/>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rsidR="005A3A10" w:rsidRDefault="005A3A10" w:rsidP="00012820">
            <w:pPr>
              <w:pStyle w:val="TableParagraph"/>
              <w:spacing w:before="6"/>
              <w:ind w:left="430"/>
              <w:rPr>
                <w:rFonts w:ascii="Arial" w:eastAsia="Arial" w:hAnsi="Arial" w:cs="Arial"/>
                <w:sz w:val="12"/>
                <w:szCs w:val="12"/>
              </w:rPr>
            </w:pPr>
            <w:r>
              <w:rPr>
                <w:rFonts w:ascii="Arial" w:eastAsia="Arial" w:hAnsi="Arial" w:cs="Arial"/>
                <w:i/>
                <w:color w:val="231F20"/>
                <w:spacing w:val="-3"/>
                <w:sz w:val="12"/>
                <w:szCs w:val="12"/>
              </w:rPr>
              <w:t>MATH</w:t>
            </w:r>
            <w:r>
              <w:rPr>
                <w:rFonts w:ascii="Arial" w:eastAsia="Arial" w:hAnsi="Arial" w:cs="Arial"/>
                <w:i/>
                <w:color w:val="231F20"/>
                <w:sz w:val="12"/>
                <w:szCs w:val="12"/>
              </w:rPr>
              <w:t xml:space="preserve"> 2143, Business Calculus with a “C” or better </w:t>
            </w:r>
            <w:r>
              <w:rPr>
                <w:rFonts w:ascii="Arial" w:eastAsia="Arial" w:hAnsi="Arial" w:cs="Arial"/>
                <w:b/>
                <w:bCs/>
                <w:i/>
                <w:color w:val="231F20"/>
                <w:sz w:val="12"/>
                <w:szCs w:val="12"/>
              </w:rPr>
              <w:t>OR</w:t>
            </w:r>
          </w:p>
          <w:p w:rsidR="005A3A10" w:rsidRDefault="005A3A10" w:rsidP="00012820">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2194, Survey of Calculus </w:t>
            </w:r>
            <w:r>
              <w:rPr>
                <w:rFonts w:ascii="Arial"/>
                <w:b/>
                <w:i/>
                <w:color w:val="231F20"/>
                <w:sz w:val="12"/>
              </w:rPr>
              <w:t>OR</w:t>
            </w:r>
          </w:p>
          <w:p w:rsidR="005A3A10" w:rsidRDefault="005A3A10" w:rsidP="00012820">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2204, Calculus I</w:t>
            </w:r>
          </w:p>
          <w:p w:rsidR="005A3A10" w:rsidRDefault="005A3A10" w:rsidP="00012820">
            <w:pPr>
              <w:pStyle w:val="TableParagraph"/>
              <w:spacing w:before="6"/>
              <w:ind w:left="430"/>
              <w:rPr>
                <w:rFonts w:ascii="Arial" w:eastAsia="Arial" w:hAnsi="Arial" w:cs="Arial"/>
                <w:sz w:val="12"/>
                <w:szCs w:val="12"/>
              </w:rPr>
            </w:pPr>
            <w:r>
              <w:rPr>
                <w:rFonts w:ascii="Arial"/>
                <w:i/>
                <w:color w:val="231F20"/>
                <w:sz w:val="12"/>
              </w:rPr>
              <w:t>ECON 2313, Principles of Macroeconomics</w:t>
            </w:r>
          </w:p>
          <w:p w:rsidR="005A3A10" w:rsidRDefault="005A3A10" w:rsidP="00012820">
            <w:pPr>
              <w:pStyle w:val="TableParagraph"/>
              <w:spacing w:before="6"/>
              <w:ind w:left="430"/>
              <w:rPr>
                <w:rFonts w:ascii="Arial" w:eastAsia="Arial" w:hAnsi="Arial" w:cs="Arial"/>
                <w:sz w:val="12"/>
                <w:szCs w:val="12"/>
              </w:rPr>
            </w:pPr>
            <w:r>
              <w:rPr>
                <w:rFonts w:ascii="Arial"/>
                <w:i/>
                <w:color w:val="231F20"/>
                <w:sz w:val="12"/>
              </w:rPr>
              <w:t>COMS 1203, Oral Communication (Required Departmental Gen. Ed. Option)</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b/>
                <w:color w:val="231F20"/>
                <w:sz w:val="12"/>
              </w:rPr>
              <w:t>35</w:t>
            </w:r>
          </w:p>
        </w:tc>
      </w:tr>
      <w:tr w:rsidR="005A3A10" w:rsidTr="005A3A10">
        <w:trPr>
          <w:trHeight w:hRule="exact" w:val="309"/>
        </w:trPr>
        <w:tc>
          <w:tcPr>
            <w:tcW w:w="5109"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36"/>
              <w:ind w:left="70"/>
              <w:rPr>
                <w:rFonts w:ascii="Arial" w:eastAsia="Arial" w:hAnsi="Arial" w:cs="Arial"/>
                <w:sz w:val="16"/>
                <w:szCs w:val="16"/>
              </w:rPr>
            </w:pPr>
            <w:r>
              <w:rPr>
                <w:rFonts w:ascii="Arial"/>
                <w:b/>
                <w:color w:val="231F20"/>
                <w:spacing w:val="-1"/>
                <w:sz w:val="16"/>
              </w:rPr>
              <w:t>College</w:t>
            </w:r>
            <w:r>
              <w:rPr>
                <w:rFonts w:ascii="Arial"/>
                <w:b/>
                <w:color w:val="231F20"/>
                <w:spacing w:val="-2"/>
                <w:sz w:val="16"/>
              </w:rPr>
              <w:t xml:space="preserve"> </w:t>
            </w:r>
            <w:r>
              <w:rPr>
                <w:rFonts w:ascii="Arial"/>
                <w:b/>
                <w:color w:val="231F20"/>
                <w:sz w:val="16"/>
              </w:rPr>
              <w:t>of</w:t>
            </w:r>
            <w:r>
              <w:rPr>
                <w:rFonts w:ascii="Arial"/>
                <w:b/>
                <w:color w:val="231F20"/>
                <w:spacing w:val="-3"/>
                <w:sz w:val="16"/>
              </w:rPr>
              <w:t xml:space="preserve"> </w:t>
            </w:r>
            <w:r>
              <w:rPr>
                <w:rFonts w:ascii="Arial"/>
                <w:b/>
                <w:color w:val="231F20"/>
                <w:spacing w:val="-1"/>
                <w:sz w:val="16"/>
              </w:rPr>
              <w:t>Business</w:t>
            </w:r>
            <w:r>
              <w:rPr>
                <w:rFonts w:ascii="Arial"/>
                <w:b/>
                <w:color w:val="231F20"/>
                <w:spacing w:val="-2"/>
                <w:sz w:val="16"/>
              </w:rPr>
              <w:t xml:space="preserve"> </w:t>
            </w:r>
            <w:r>
              <w:rPr>
                <w:rFonts w:ascii="Arial"/>
                <w:b/>
                <w:color w:val="231F20"/>
                <w:spacing w:val="-1"/>
                <w:sz w:val="16"/>
              </w:rPr>
              <w:t>Core</w:t>
            </w:r>
            <w:r>
              <w:rPr>
                <w:rFonts w:ascii="Arial"/>
                <w:b/>
                <w:color w:val="231F20"/>
                <w:spacing w:val="-2"/>
                <w:sz w:val="16"/>
              </w:rPr>
              <w:t xml:space="preserve"> </w:t>
            </w:r>
            <w:r>
              <w:rPr>
                <w:rFonts w:ascii="Arial"/>
                <w:b/>
                <w:color w:val="231F20"/>
                <w:spacing w:val="-1"/>
                <w:sz w:val="16"/>
              </w:rPr>
              <w:t>Courses:</w:t>
            </w:r>
          </w:p>
        </w:tc>
        <w:tc>
          <w:tcPr>
            <w:tcW w:w="954"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Pr>
                <w:rFonts w:ascii="Arial"/>
                <w:color w:val="231F20"/>
                <w:sz w:val="12"/>
              </w:rPr>
              <w:t>(See Beginning of Business Section)</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b/>
                <w:color w:val="231F20"/>
                <w:sz w:val="12"/>
              </w:rPr>
              <w:t>39</w:t>
            </w:r>
          </w:p>
        </w:tc>
      </w:tr>
      <w:tr w:rsidR="005A3A10" w:rsidTr="005A3A10">
        <w:trPr>
          <w:trHeight w:hRule="exact" w:val="309"/>
        </w:trPr>
        <w:tc>
          <w:tcPr>
            <w:tcW w:w="5109"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36"/>
              <w:ind w:left="70"/>
              <w:rPr>
                <w:rFonts w:ascii="Arial" w:eastAsia="Arial" w:hAnsi="Arial" w:cs="Arial"/>
                <w:sz w:val="16"/>
                <w:szCs w:val="16"/>
              </w:rPr>
            </w:pPr>
            <w:r>
              <w:rPr>
                <w:rFonts w:ascii="Arial"/>
                <w:b/>
                <w:color w:val="231F20"/>
                <w:sz w:val="16"/>
              </w:rPr>
              <w:t>Major</w:t>
            </w:r>
            <w:r>
              <w:rPr>
                <w:rFonts w:ascii="Arial"/>
                <w:b/>
                <w:color w:val="231F20"/>
                <w:spacing w:val="-5"/>
                <w:sz w:val="16"/>
              </w:rPr>
              <w:t xml:space="preserve"> </w:t>
            </w:r>
            <w:r>
              <w:rPr>
                <w:rFonts w:ascii="Arial"/>
                <w:b/>
                <w:color w:val="231F20"/>
                <w:spacing w:val="-1"/>
                <w:sz w:val="16"/>
              </w:rPr>
              <w:t>Requirements:</w:t>
            </w:r>
          </w:p>
        </w:tc>
        <w:tc>
          <w:tcPr>
            <w:tcW w:w="954"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sidRPr="00125EE8">
              <w:rPr>
                <w:rFonts w:ascii="Times New Roman" w:hAnsi="Times New Roman" w:cs="Times New Roman"/>
                <w:color w:val="548DD4" w:themeColor="text2" w:themeTint="99"/>
                <w:sz w:val="20"/>
                <w:szCs w:val="20"/>
              </w:rPr>
              <w:t>GSCM/</w:t>
            </w:r>
            <w:r w:rsidRPr="00397482">
              <w:rPr>
                <w:rFonts w:ascii="Times New Roman" w:hAnsi="Times New Roman" w:cs="Times New Roman"/>
                <w:color w:val="548DD4" w:themeColor="text2" w:themeTint="99"/>
                <w:sz w:val="20"/>
                <w:szCs w:val="20"/>
              </w:rPr>
              <w:t xml:space="preserve"> </w:t>
            </w:r>
            <w:r>
              <w:rPr>
                <w:rFonts w:ascii="Arial"/>
                <w:color w:val="231F20"/>
                <w:sz w:val="12"/>
              </w:rPr>
              <w:t>MKTG 3163, Supply Chain Management</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color w:val="231F20"/>
                <w:sz w:val="12"/>
              </w:rPr>
              <w:t>3</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Pr>
                <w:rFonts w:ascii="Arial"/>
                <w:color w:val="231F20"/>
                <w:sz w:val="12"/>
              </w:rPr>
              <w:t>MKTG 3023,</w:t>
            </w:r>
            <w:r>
              <w:rPr>
                <w:rFonts w:ascii="Arial"/>
                <w:color w:val="231F20"/>
                <w:spacing w:val="-7"/>
                <w:sz w:val="12"/>
              </w:rPr>
              <w:t xml:space="preserve"> </w:t>
            </w:r>
            <w:r>
              <w:rPr>
                <w:rFonts w:ascii="Arial"/>
                <w:color w:val="231F20"/>
                <w:sz w:val="12"/>
              </w:rPr>
              <w:t>Applied Research</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color w:val="231F20"/>
                <w:sz w:val="12"/>
              </w:rPr>
              <w:t>3</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Pr>
                <w:rFonts w:ascii="Arial"/>
                <w:color w:val="231F20"/>
                <w:sz w:val="12"/>
              </w:rPr>
              <w:t>MKTG 4043, Consumer Behavior</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color w:val="231F20"/>
                <w:sz w:val="12"/>
              </w:rPr>
              <w:t>3</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Pr>
                <w:rFonts w:ascii="Arial"/>
                <w:color w:val="231F20"/>
                <w:sz w:val="12"/>
              </w:rPr>
              <w:t>MKTG 4083, Marketing Research Design and</w:t>
            </w:r>
            <w:r>
              <w:rPr>
                <w:rFonts w:ascii="Arial"/>
                <w:color w:val="231F20"/>
                <w:spacing w:val="-7"/>
                <w:sz w:val="12"/>
              </w:rPr>
              <w:t xml:space="preserve"> </w:t>
            </w:r>
            <w:r>
              <w:rPr>
                <w:rFonts w:ascii="Arial"/>
                <w:color w:val="231F20"/>
                <w:sz w:val="12"/>
              </w:rPr>
              <w:t>Analysis</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color w:val="231F20"/>
                <w:sz w:val="12"/>
              </w:rPr>
              <w:t>3</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Pr>
                <w:rFonts w:ascii="Arial"/>
                <w:color w:val="231F20"/>
                <w:sz w:val="12"/>
              </w:rPr>
              <w:t>MKTG 4223, Marketing Management</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color w:val="231F20"/>
                <w:sz w:val="12"/>
              </w:rPr>
              <w:t>3</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70"/>
              <w:rPr>
                <w:rFonts w:ascii="Arial" w:eastAsia="Arial" w:hAnsi="Arial" w:cs="Arial"/>
                <w:sz w:val="12"/>
                <w:szCs w:val="12"/>
              </w:rPr>
            </w:pPr>
            <w:r>
              <w:rPr>
                <w:rFonts w:ascii="Arial"/>
                <w:b/>
                <w:color w:val="231F20"/>
                <w:sz w:val="12"/>
              </w:rPr>
              <w:t>Sub-total</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b/>
                <w:color w:val="231F20"/>
                <w:sz w:val="12"/>
              </w:rPr>
              <w:t>15</w:t>
            </w:r>
          </w:p>
        </w:tc>
      </w:tr>
      <w:tr w:rsidR="005A3A10" w:rsidTr="005A3A10">
        <w:trPr>
          <w:trHeight w:hRule="exact" w:val="309"/>
        </w:trPr>
        <w:tc>
          <w:tcPr>
            <w:tcW w:w="5109"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36"/>
              <w:ind w:left="70"/>
              <w:rPr>
                <w:rFonts w:ascii="Arial" w:eastAsia="Arial" w:hAnsi="Arial" w:cs="Arial"/>
                <w:sz w:val="16"/>
                <w:szCs w:val="16"/>
              </w:rPr>
            </w:pPr>
            <w:r>
              <w:rPr>
                <w:rFonts w:ascii="Arial"/>
                <w:b/>
                <w:color w:val="231F20"/>
                <w:sz w:val="16"/>
              </w:rPr>
              <w:t>Emphasis</w:t>
            </w:r>
            <w:r>
              <w:rPr>
                <w:rFonts w:ascii="Arial"/>
                <w:b/>
                <w:color w:val="231F20"/>
                <w:spacing w:val="-10"/>
                <w:sz w:val="16"/>
              </w:rPr>
              <w:t xml:space="preserve"> </w:t>
            </w:r>
            <w:r>
              <w:rPr>
                <w:rFonts w:ascii="Arial"/>
                <w:b/>
                <w:color w:val="231F20"/>
                <w:spacing w:val="-1"/>
                <w:sz w:val="16"/>
              </w:rPr>
              <w:t>Area</w:t>
            </w:r>
            <w:r>
              <w:rPr>
                <w:rFonts w:ascii="Arial"/>
                <w:b/>
                <w:color w:val="231F20"/>
                <w:spacing w:val="-5"/>
                <w:sz w:val="16"/>
              </w:rPr>
              <w:t xml:space="preserve"> </w:t>
            </w:r>
            <w:r>
              <w:rPr>
                <w:rFonts w:ascii="Arial"/>
                <w:b/>
                <w:color w:val="231F20"/>
                <w:sz w:val="16"/>
              </w:rPr>
              <w:t>(Logistics):</w:t>
            </w:r>
          </w:p>
        </w:tc>
        <w:tc>
          <w:tcPr>
            <w:tcW w:w="954"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3063,</w:t>
            </w:r>
            <w:r>
              <w:rPr>
                <w:rFonts w:ascii="Arial"/>
                <w:color w:val="231F20"/>
                <w:spacing w:val="-3"/>
                <w:sz w:val="12"/>
              </w:rPr>
              <w:t xml:space="preserve"> </w:t>
            </w:r>
            <w:r>
              <w:rPr>
                <w:rFonts w:ascii="Arial"/>
                <w:color w:val="231F20"/>
                <w:spacing w:val="-1"/>
                <w:sz w:val="12"/>
              </w:rPr>
              <w:t>Transportation</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color w:val="231F20"/>
                <w:sz w:val="12"/>
              </w:rPr>
              <w:t>3</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4103, Concepts of Business Logistics</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color w:val="231F20"/>
                <w:sz w:val="12"/>
              </w:rPr>
              <w:t>3</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4133, International Logistics and Outsourcing</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color w:val="231F20"/>
                <w:sz w:val="12"/>
              </w:rPr>
              <w:t>3</w:t>
            </w:r>
          </w:p>
        </w:tc>
      </w:tr>
      <w:tr w:rsidR="005A3A10" w:rsidTr="005A3A10">
        <w:trPr>
          <w:trHeight w:hRule="exact" w:val="1889"/>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right="2976"/>
              <w:jc w:val="center"/>
              <w:rPr>
                <w:rFonts w:ascii="Arial" w:eastAsia="Arial" w:hAnsi="Arial" w:cs="Arial"/>
                <w:sz w:val="12"/>
                <w:szCs w:val="12"/>
              </w:rPr>
            </w:pPr>
            <w:r>
              <w:rPr>
                <w:rFonts w:ascii="Arial"/>
                <w:b/>
                <w:color w:val="231F20"/>
                <w:sz w:val="12"/>
              </w:rPr>
              <w:t>Select</w:t>
            </w:r>
            <w:r>
              <w:rPr>
                <w:rFonts w:ascii="Arial"/>
                <w:b/>
                <w:color w:val="231F20"/>
                <w:spacing w:val="-4"/>
                <w:sz w:val="12"/>
              </w:rPr>
              <w:t xml:space="preserve"> </w:t>
            </w:r>
            <w:r>
              <w:rPr>
                <w:rFonts w:ascii="Arial"/>
                <w:b/>
                <w:color w:val="231F20"/>
                <w:sz w:val="12"/>
              </w:rPr>
              <w:t>one</w:t>
            </w:r>
            <w:r>
              <w:rPr>
                <w:rFonts w:ascii="Arial"/>
                <w:b/>
                <w:color w:val="231F20"/>
                <w:spacing w:val="-3"/>
                <w:sz w:val="12"/>
              </w:rPr>
              <w:t xml:space="preserve"> </w:t>
            </w:r>
            <w:r>
              <w:rPr>
                <w:rFonts w:ascii="Arial"/>
                <w:b/>
                <w:color w:val="231F20"/>
                <w:sz w:val="12"/>
              </w:rPr>
              <w:t>of</w:t>
            </w:r>
            <w:r>
              <w:rPr>
                <w:rFonts w:ascii="Arial"/>
                <w:b/>
                <w:color w:val="231F20"/>
                <w:spacing w:val="-3"/>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rsidR="005A3A10" w:rsidRDefault="005A3A10" w:rsidP="00012820">
            <w:pPr>
              <w:pStyle w:val="TableParagraph"/>
              <w:spacing w:before="6" w:line="250" w:lineRule="auto"/>
              <w:ind w:left="430" w:right="1514"/>
              <w:rPr>
                <w:rFonts w:ascii="Arial" w:eastAsia="Arial" w:hAnsi="Arial" w:cs="Arial"/>
                <w:sz w:val="12"/>
                <w:szCs w:val="12"/>
              </w:rPr>
            </w:pPr>
            <w:r>
              <w:rPr>
                <w:rFonts w:ascii="Arial"/>
                <w:color w:val="231F20"/>
                <w:sz w:val="12"/>
              </w:rPr>
              <w:t>ACCT</w:t>
            </w:r>
            <w:r>
              <w:rPr>
                <w:rFonts w:ascii="Arial"/>
                <w:color w:val="231F20"/>
                <w:spacing w:val="-3"/>
                <w:sz w:val="12"/>
              </w:rPr>
              <w:t xml:space="preserve"> </w:t>
            </w:r>
            <w:r>
              <w:rPr>
                <w:rFonts w:ascii="Arial"/>
                <w:color w:val="231F20"/>
                <w:sz w:val="12"/>
              </w:rPr>
              <w:t>3053, Cost</w:t>
            </w:r>
            <w:r>
              <w:rPr>
                <w:rFonts w:ascii="Arial"/>
                <w:color w:val="231F20"/>
                <w:spacing w:val="-7"/>
                <w:sz w:val="12"/>
              </w:rPr>
              <w:t xml:space="preserve"> </w:t>
            </w:r>
            <w:r>
              <w:rPr>
                <w:rFonts w:ascii="Arial"/>
                <w:color w:val="231F20"/>
                <w:sz w:val="12"/>
              </w:rPr>
              <w:t>Accounting with a Managerial Emphasis BCOM 3573, Managerial Communication</w:t>
            </w:r>
          </w:p>
          <w:p w:rsidR="005A3A10" w:rsidRDefault="005A3A10" w:rsidP="00012820">
            <w:pPr>
              <w:pStyle w:val="TableParagraph"/>
              <w:spacing w:line="250" w:lineRule="auto"/>
              <w:ind w:left="430" w:right="1972"/>
              <w:rPr>
                <w:rFonts w:ascii="Arial" w:eastAsia="Arial" w:hAnsi="Arial" w:cs="Arial"/>
                <w:sz w:val="12"/>
                <w:szCs w:val="12"/>
              </w:rPr>
            </w:pPr>
            <w:r>
              <w:rPr>
                <w:rFonts w:ascii="Arial"/>
                <w:color w:val="231F20"/>
                <w:sz w:val="12"/>
              </w:rPr>
              <w:t>ECON 4333, Government Regulation of Business ECON 4343, Managerial Economics</w:t>
            </w:r>
          </w:p>
          <w:p w:rsidR="005A3A10" w:rsidRDefault="005A3A10" w:rsidP="00012820">
            <w:pPr>
              <w:pStyle w:val="TableParagraph"/>
              <w:ind w:left="430"/>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4123, Organizational Purchasing</w:t>
            </w:r>
          </w:p>
          <w:p w:rsidR="005A3A10" w:rsidRDefault="005A3A10" w:rsidP="00012820">
            <w:pPr>
              <w:pStyle w:val="TableParagraph"/>
              <w:spacing w:before="6" w:line="250" w:lineRule="auto"/>
              <w:ind w:left="430" w:right="1869"/>
              <w:rPr>
                <w:rFonts w:ascii="Arial" w:eastAsia="Arial" w:hAnsi="Arial" w:cs="Arial"/>
                <w:sz w:val="12"/>
                <w:szCs w:val="12"/>
              </w:rPr>
            </w:pPr>
            <w:r>
              <w:rPr>
                <w:rFonts w:ascii="Arial"/>
                <w:color w:val="231F20"/>
                <w:sz w:val="12"/>
              </w:rPr>
              <w:t xml:space="preserve">GSCM </w:t>
            </w:r>
            <w:r>
              <w:rPr>
                <w:rFonts w:ascii="Arial"/>
                <w:color w:val="231F20"/>
                <w:spacing w:val="-3"/>
                <w:sz w:val="12"/>
              </w:rPr>
              <w:t>427V,</w:t>
            </w:r>
            <w:r>
              <w:rPr>
                <w:rFonts w:ascii="Arial"/>
                <w:color w:val="231F20"/>
                <w:sz w:val="12"/>
              </w:rPr>
              <w:t xml:space="preserve"> Supply Chain Management Internship</w:t>
            </w:r>
            <w:r>
              <w:rPr>
                <w:rFonts w:ascii="Arial"/>
                <w:color w:val="231F20"/>
                <w:spacing w:val="24"/>
                <w:sz w:val="12"/>
              </w:rPr>
              <w:t xml:space="preserve"> </w:t>
            </w:r>
            <w:r>
              <w:rPr>
                <w:rFonts w:ascii="Arial"/>
                <w:color w:val="231F20"/>
                <w:sz w:val="12"/>
              </w:rPr>
              <w:t>MGMT</w:t>
            </w:r>
            <w:r>
              <w:rPr>
                <w:rFonts w:ascii="Arial"/>
                <w:color w:val="231F20"/>
                <w:spacing w:val="-3"/>
                <w:sz w:val="12"/>
              </w:rPr>
              <w:t xml:space="preserve"> </w:t>
            </w:r>
            <w:r>
              <w:rPr>
                <w:rFonts w:ascii="Arial"/>
                <w:color w:val="231F20"/>
                <w:sz w:val="12"/>
              </w:rPr>
              <w:t>4123, International Management</w:t>
            </w:r>
          </w:p>
          <w:p w:rsidR="005A3A10" w:rsidRDefault="005A3A10" w:rsidP="00012820">
            <w:pPr>
              <w:pStyle w:val="TableParagraph"/>
              <w:ind w:left="430"/>
              <w:rPr>
                <w:rFonts w:ascii="Arial" w:eastAsia="Arial" w:hAnsi="Arial" w:cs="Arial"/>
                <w:sz w:val="12"/>
                <w:szCs w:val="12"/>
              </w:rPr>
            </w:pPr>
            <w:r>
              <w:rPr>
                <w:rFonts w:ascii="Arial"/>
                <w:color w:val="231F20"/>
                <w:sz w:val="12"/>
              </w:rPr>
              <w:t>MKTG 3043, Retailing</w:t>
            </w:r>
          </w:p>
          <w:p w:rsidR="005A3A10" w:rsidRDefault="005A3A10" w:rsidP="00012820">
            <w:pPr>
              <w:pStyle w:val="TableParagraph"/>
              <w:spacing w:before="6"/>
              <w:ind w:left="430"/>
              <w:rPr>
                <w:rFonts w:ascii="Arial" w:eastAsia="Arial" w:hAnsi="Arial" w:cs="Arial"/>
                <w:sz w:val="12"/>
                <w:szCs w:val="12"/>
              </w:rPr>
            </w:pPr>
            <w:r>
              <w:rPr>
                <w:rFonts w:ascii="Arial"/>
                <w:color w:val="231F20"/>
                <w:sz w:val="12"/>
              </w:rPr>
              <w:t>MKTG 3093, Professional Selling</w:t>
            </w:r>
          </w:p>
          <w:p w:rsidR="005A3A10" w:rsidRDefault="005A3A10" w:rsidP="00012820">
            <w:pPr>
              <w:pStyle w:val="TableParagraph"/>
              <w:spacing w:before="6"/>
              <w:ind w:left="430"/>
              <w:rPr>
                <w:rFonts w:ascii="Arial" w:eastAsia="Arial" w:hAnsi="Arial" w:cs="Arial"/>
                <w:sz w:val="12"/>
                <w:szCs w:val="12"/>
              </w:rPr>
            </w:pPr>
            <w:r>
              <w:rPr>
                <w:rFonts w:ascii="Arial"/>
                <w:color w:val="231F20"/>
                <w:sz w:val="12"/>
              </w:rPr>
              <w:t>MKTG/</w:t>
            </w:r>
            <w:r w:rsidRPr="00125EE8">
              <w:rPr>
                <w:rFonts w:ascii="Times New Roman" w:hAnsi="Times New Roman" w:cs="Times New Roman"/>
                <w:color w:val="548DD4" w:themeColor="text2" w:themeTint="99"/>
                <w:sz w:val="20"/>
                <w:szCs w:val="20"/>
              </w:rPr>
              <w:t xml:space="preserve"> GSCM</w:t>
            </w:r>
            <w:r>
              <w:rPr>
                <w:rFonts w:ascii="Arial"/>
                <w:color w:val="231F20"/>
                <w:sz w:val="12"/>
              </w:rPr>
              <w:t xml:space="preserve"> 4313, Business Modeling and Optimization</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color w:val="231F20"/>
                <w:sz w:val="12"/>
              </w:rPr>
              <w:t>3</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70"/>
              <w:rPr>
                <w:rFonts w:ascii="Arial" w:eastAsia="Arial" w:hAnsi="Arial" w:cs="Arial"/>
                <w:sz w:val="12"/>
                <w:szCs w:val="12"/>
              </w:rPr>
            </w:pPr>
            <w:r>
              <w:rPr>
                <w:rFonts w:ascii="Arial"/>
                <w:b/>
                <w:color w:val="231F20"/>
                <w:sz w:val="12"/>
              </w:rPr>
              <w:t>Sub-total</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b/>
                <w:color w:val="231F20"/>
                <w:sz w:val="12"/>
              </w:rPr>
              <w:t>12</w:t>
            </w:r>
          </w:p>
        </w:tc>
      </w:tr>
      <w:tr w:rsidR="005A3A10" w:rsidTr="005A3A10">
        <w:trPr>
          <w:trHeight w:hRule="exact" w:val="309"/>
        </w:trPr>
        <w:tc>
          <w:tcPr>
            <w:tcW w:w="5109"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36"/>
              <w:ind w:left="70"/>
              <w:rPr>
                <w:rFonts w:ascii="Arial" w:eastAsia="Arial" w:hAnsi="Arial" w:cs="Arial"/>
                <w:sz w:val="16"/>
                <w:szCs w:val="16"/>
              </w:rPr>
            </w:pPr>
            <w:r>
              <w:rPr>
                <w:rFonts w:ascii="Arial"/>
                <w:b/>
                <w:color w:val="231F20"/>
                <w:sz w:val="16"/>
              </w:rPr>
              <w:t>Electives:</w:t>
            </w:r>
          </w:p>
        </w:tc>
        <w:tc>
          <w:tcPr>
            <w:tcW w:w="954"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A3A10" w:rsidTr="005A3A10">
        <w:trPr>
          <w:trHeight w:hRule="exact" w:val="276"/>
        </w:trPr>
        <w:tc>
          <w:tcPr>
            <w:tcW w:w="5109"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ind w:left="250"/>
              <w:rPr>
                <w:rFonts w:ascii="Arial" w:eastAsia="Arial" w:hAnsi="Arial" w:cs="Arial"/>
                <w:sz w:val="12"/>
                <w:szCs w:val="12"/>
              </w:rPr>
            </w:pPr>
            <w:r>
              <w:rPr>
                <w:rFonts w:ascii="Arial"/>
                <w:color w:val="231F20"/>
                <w:sz w:val="12"/>
              </w:rPr>
              <w:t>Electives</w:t>
            </w:r>
          </w:p>
        </w:tc>
        <w:tc>
          <w:tcPr>
            <w:tcW w:w="954" w:type="dxa"/>
            <w:tcBorders>
              <w:top w:val="single" w:sz="8" w:space="0" w:color="231F20"/>
              <w:left w:val="single" w:sz="8" w:space="0" w:color="231F20"/>
              <w:bottom w:val="single" w:sz="8" w:space="0" w:color="231F20"/>
              <w:right w:val="single" w:sz="8" w:space="0" w:color="231F20"/>
            </w:tcBorders>
          </w:tcPr>
          <w:p w:rsidR="005A3A10" w:rsidRDefault="005A3A10" w:rsidP="00012820">
            <w:pPr>
              <w:pStyle w:val="TableParagraph"/>
              <w:spacing w:before="45"/>
              <w:jc w:val="center"/>
              <w:rPr>
                <w:rFonts w:ascii="Arial" w:eastAsia="Arial" w:hAnsi="Arial" w:cs="Arial"/>
                <w:sz w:val="12"/>
                <w:szCs w:val="12"/>
              </w:rPr>
            </w:pPr>
            <w:r>
              <w:rPr>
                <w:rFonts w:ascii="Arial"/>
                <w:b/>
                <w:color w:val="231F20"/>
                <w:sz w:val="12"/>
              </w:rPr>
              <w:t>16</w:t>
            </w:r>
          </w:p>
        </w:tc>
      </w:tr>
      <w:tr w:rsidR="005A3A10" w:rsidTr="005A3A10">
        <w:trPr>
          <w:trHeight w:hRule="exact" w:val="309"/>
        </w:trPr>
        <w:tc>
          <w:tcPr>
            <w:tcW w:w="5109"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36"/>
              <w:ind w:left="70"/>
              <w:rPr>
                <w:rFonts w:ascii="Arial" w:eastAsia="Arial" w:hAnsi="Arial" w:cs="Arial"/>
                <w:sz w:val="16"/>
                <w:szCs w:val="16"/>
              </w:rPr>
            </w:pPr>
            <w:r>
              <w:rPr>
                <w:rFonts w:ascii="Arial"/>
                <w:b/>
                <w:color w:val="231F20"/>
                <w:spacing w:val="-3"/>
                <w:sz w:val="16"/>
              </w:rPr>
              <w:t>Total</w:t>
            </w:r>
            <w:r>
              <w:rPr>
                <w:rFonts w:ascii="Arial"/>
                <w:b/>
                <w:color w:val="231F20"/>
                <w:spacing w:val="-7"/>
                <w:sz w:val="16"/>
              </w:rPr>
              <w:t xml:space="preserve"> </w:t>
            </w:r>
            <w:r>
              <w:rPr>
                <w:rFonts w:ascii="Arial"/>
                <w:b/>
                <w:color w:val="231F20"/>
                <w:spacing w:val="-1"/>
                <w:sz w:val="16"/>
              </w:rPr>
              <w:t>Required</w:t>
            </w:r>
            <w:r>
              <w:rPr>
                <w:rFonts w:ascii="Arial"/>
                <w:b/>
                <w:color w:val="231F20"/>
                <w:spacing w:val="-5"/>
                <w:sz w:val="16"/>
              </w:rPr>
              <w:t xml:space="preserve"> </w:t>
            </w:r>
            <w:r>
              <w:rPr>
                <w:rFonts w:ascii="Arial"/>
                <w:b/>
                <w:color w:val="231F20"/>
                <w:spacing w:val="-1"/>
                <w:sz w:val="16"/>
              </w:rPr>
              <w:t>Hours:</w:t>
            </w:r>
          </w:p>
        </w:tc>
        <w:tc>
          <w:tcPr>
            <w:tcW w:w="954" w:type="dxa"/>
            <w:tcBorders>
              <w:top w:val="single" w:sz="8" w:space="0" w:color="231F20"/>
              <w:left w:val="single" w:sz="8" w:space="0" w:color="231F20"/>
              <w:bottom w:val="single" w:sz="8" w:space="0" w:color="231F20"/>
              <w:right w:val="single" w:sz="8" w:space="0" w:color="231F20"/>
            </w:tcBorders>
            <w:shd w:val="clear" w:color="auto" w:fill="BCBEC0"/>
          </w:tcPr>
          <w:p w:rsidR="005A3A10" w:rsidRDefault="005A3A10" w:rsidP="00012820">
            <w:pPr>
              <w:pStyle w:val="TableParagraph"/>
              <w:spacing w:before="36"/>
              <w:jc w:val="center"/>
              <w:rPr>
                <w:rFonts w:ascii="Arial" w:eastAsia="Arial" w:hAnsi="Arial" w:cs="Arial"/>
                <w:sz w:val="16"/>
                <w:szCs w:val="16"/>
              </w:rPr>
            </w:pPr>
            <w:r>
              <w:rPr>
                <w:rFonts w:ascii="Arial"/>
                <w:b/>
                <w:color w:val="231F20"/>
                <w:spacing w:val="-1"/>
                <w:sz w:val="16"/>
              </w:rPr>
              <w:t>120</w:t>
            </w:r>
          </w:p>
        </w:tc>
      </w:tr>
    </w:tbl>
    <w:p w:rsidR="006A6349" w:rsidRDefault="00390A07" w:rsidP="00390A07">
      <w:pPr>
        <w:jc w:val="center"/>
        <w:rPr>
          <w:rFonts w:asciiTheme="majorHAnsi" w:hAnsiTheme="majorHAnsi" w:cs="Arial"/>
          <w:sz w:val="18"/>
          <w:szCs w:val="18"/>
        </w:rPr>
      </w:pPr>
      <w:r>
        <w:rPr>
          <w:rFonts w:asciiTheme="majorHAnsi" w:hAnsiTheme="majorHAnsi" w:cs="Arial"/>
          <w:sz w:val="18"/>
          <w:szCs w:val="18"/>
        </w:rPr>
        <w:t>176</w:t>
      </w:r>
    </w:p>
    <w:p w:rsidR="006661AC" w:rsidRDefault="006661AC" w:rsidP="006661AC">
      <w:pPr>
        <w:pStyle w:val="Heading3"/>
        <w:ind w:right="117"/>
        <w:jc w:val="center"/>
        <w:rPr>
          <w:b w:val="0"/>
          <w:bCs w:val="0"/>
        </w:rPr>
      </w:pPr>
      <w:r>
        <w:rPr>
          <w:color w:val="231F20"/>
          <w:w w:val="85"/>
        </w:rPr>
        <w:t>Major</w:t>
      </w:r>
      <w:r>
        <w:rPr>
          <w:color w:val="231F20"/>
          <w:spacing w:val="-44"/>
          <w:w w:val="85"/>
        </w:rPr>
        <w:t xml:space="preserve"> </w:t>
      </w:r>
      <w:r>
        <w:rPr>
          <w:color w:val="231F20"/>
          <w:w w:val="85"/>
        </w:rPr>
        <w:t>in</w:t>
      </w:r>
      <w:r>
        <w:rPr>
          <w:color w:val="231F20"/>
          <w:spacing w:val="-43"/>
          <w:w w:val="85"/>
        </w:rPr>
        <w:t xml:space="preserve"> </w:t>
      </w:r>
      <w:r>
        <w:rPr>
          <w:color w:val="231F20"/>
          <w:spacing w:val="-2"/>
          <w:w w:val="85"/>
        </w:rPr>
        <w:t>M</w:t>
      </w:r>
      <w:r>
        <w:rPr>
          <w:color w:val="231F20"/>
          <w:spacing w:val="-1"/>
          <w:w w:val="85"/>
        </w:rPr>
        <w:t>arketing</w:t>
      </w:r>
    </w:p>
    <w:p w:rsidR="006661AC" w:rsidRPr="00282198" w:rsidRDefault="006661AC" w:rsidP="006661AC">
      <w:pPr>
        <w:pStyle w:val="Heading9"/>
        <w:spacing w:line="250" w:lineRule="auto"/>
        <w:ind w:left="1757" w:right="1649" w:firstLine="617"/>
        <w:rPr>
          <w:b w:val="0"/>
          <w:bCs w:val="0"/>
          <w:strike/>
          <w:color w:val="FF0000"/>
        </w:rPr>
      </w:pPr>
      <w:r>
        <w:rPr>
          <w:color w:val="231F20"/>
          <w:spacing w:val="-1"/>
        </w:rPr>
        <w:t xml:space="preserve">Bachelor </w:t>
      </w:r>
      <w:r>
        <w:rPr>
          <w:color w:val="231F20"/>
        </w:rPr>
        <w:t>of</w:t>
      </w:r>
      <w:r>
        <w:rPr>
          <w:color w:val="231F20"/>
          <w:spacing w:val="-2"/>
        </w:rPr>
        <w:t xml:space="preserve"> </w:t>
      </w:r>
      <w:r>
        <w:rPr>
          <w:color w:val="231F20"/>
        </w:rPr>
        <w:t>Science</w:t>
      </w:r>
      <w:r>
        <w:rPr>
          <w:color w:val="231F20"/>
          <w:spacing w:val="22"/>
        </w:rPr>
        <w:t xml:space="preserve"> </w:t>
      </w:r>
      <w:r w:rsidRPr="00282198">
        <w:rPr>
          <w:strike/>
          <w:color w:val="FF0000"/>
        </w:rPr>
        <w:t>Emphasis</w:t>
      </w:r>
      <w:r w:rsidRPr="00282198">
        <w:rPr>
          <w:strike/>
          <w:color w:val="FF0000"/>
          <w:spacing w:val="-2"/>
        </w:rPr>
        <w:t xml:space="preserve"> </w:t>
      </w:r>
      <w:r w:rsidRPr="00282198">
        <w:rPr>
          <w:strike/>
          <w:color w:val="FF0000"/>
        </w:rPr>
        <w:t>in Marketing</w:t>
      </w:r>
      <w:r w:rsidRPr="00282198">
        <w:rPr>
          <w:strike/>
          <w:color w:val="FF0000"/>
          <w:spacing w:val="-1"/>
        </w:rPr>
        <w:t xml:space="preserve"> </w:t>
      </w:r>
      <w:r w:rsidRPr="00282198">
        <w:rPr>
          <w:strike/>
          <w:color w:val="FF0000"/>
        </w:rPr>
        <w:t>Management</w:t>
      </w:r>
    </w:p>
    <w:p w:rsidR="006661AC" w:rsidRDefault="006661AC" w:rsidP="006661AC">
      <w:pPr>
        <w:pStyle w:val="BodyText"/>
        <w:ind w:left="117" w:right="117" w:firstLine="0"/>
        <w:jc w:val="center"/>
      </w:pPr>
      <w:r>
        <w:rPr>
          <w:color w:val="231F20"/>
        </w:rPr>
        <w:t>A</w:t>
      </w:r>
      <w:r>
        <w:rPr>
          <w:color w:val="231F20"/>
          <w:spacing w:val="-9"/>
        </w:rPr>
        <w:t xml:space="preserve"> </w:t>
      </w:r>
      <w:hyperlink r:id="rId18">
        <w:r>
          <w:rPr>
            <w:color w:val="231F20"/>
          </w:rPr>
          <w:t xml:space="preserve">complete 8-semester degree plan is available at </w:t>
        </w:r>
        <w:r>
          <w:rPr>
            <w:color w:val="231F20"/>
            <w:spacing w:val="-1"/>
          </w:rPr>
          <w:t>http://registrar.astate.edu/.</w:t>
        </w:r>
      </w:hyperlink>
    </w:p>
    <w:p w:rsidR="006661AC" w:rsidRDefault="006661AC" w:rsidP="006661AC">
      <w:pPr>
        <w:spacing w:before="8"/>
        <w:rPr>
          <w:rFonts w:ascii="Arial" w:eastAsia="Arial" w:hAnsi="Arial" w:cs="Arial"/>
          <w:sz w:val="12"/>
          <w:szCs w:val="12"/>
        </w:rPr>
      </w:pPr>
    </w:p>
    <w:tbl>
      <w:tblPr>
        <w:tblW w:w="0" w:type="auto"/>
        <w:tblInd w:w="128" w:type="dxa"/>
        <w:tblLayout w:type="fixed"/>
        <w:tblCellMar>
          <w:left w:w="0" w:type="dxa"/>
          <w:right w:w="0" w:type="dxa"/>
        </w:tblCellMar>
        <w:tblLook w:val="01E0" w:firstRow="1" w:lastRow="1" w:firstColumn="1" w:lastColumn="1" w:noHBand="0" w:noVBand="0"/>
      </w:tblPr>
      <w:tblGrid>
        <w:gridCol w:w="5096"/>
        <w:gridCol w:w="952"/>
      </w:tblGrid>
      <w:tr w:rsidR="006661AC" w:rsidTr="006661AC">
        <w:trPr>
          <w:trHeight w:hRule="exact" w:val="313"/>
        </w:trPr>
        <w:tc>
          <w:tcPr>
            <w:tcW w:w="5096"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36"/>
              <w:ind w:left="70"/>
              <w:rPr>
                <w:rFonts w:ascii="Arial" w:eastAsia="Arial" w:hAnsi="Arial" w:cs="Arial"/>
                <w:sz w:val="16"/>
                <w:szCs w:val="16"/>
              </w:rPr>
            </w:pPr>
            <w:r>
              <w:rPr>
                <w:rFonts w:ascii="Arial"/>
                <w:b/>
                <w:color w:val="231F20"/>
                <w:spacing w:val="-1"/>
                <w:sz w:val="16"/>
              </w:rPr>
              <w:t>University</w:t>
            </w:r>
            <w:r>
              <w:rPr>
                <w:rFonts w:ascii="Arial"/>
                <w:b/>
                <w:color w:val="231F20"/>
                <w:sz w:val="16"/>
              </w:rPr>
              <w:t xml:space="preserve"> </w:t>
            </w:r>
            <w:r>
              <w:rPr>
                <w:rFonts w:ascii="Arial"/>
                <w:b/>
                <w:color w:val="231F20"/>
                <w:spacing w:val="-1"/>
                <w:sz w:val="16"/>
              </w:rPr>
              <w:t>Requirements:</w:t>
            </w:r>
          </w:p>
        </w:tc>
        <w:tc>
          <w:tcPr>
            <w:tcW w:w="952"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tc>
      </w:tr>
      <w:tr w:rsidR="006661AC" w:rsidTr="006661AC">
        <w:trPr>
          <w:trHeight w:hRule="exact" w:val="444"/>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250"/>
              <w:rPr>
                <w:rFonts w:ascii="Arial" w:eastAsia="Arial" w:hAnsi="Arial" w:cs="Arial"/>
                <w:sz w:val="12"/>
                <w:szCs w:val="12"/>
              </w:rPr>
            </w:pPr>
            <w:r>
              <w:rPr>
                <w:rFonts w:ascii="Arial"/>
                <w:color w:val="231F20"/>
                <w:sz w:val="12"/>
              </w:rPr>
              <w:t>See University General Requirements for Baccalaureate degrees (p. 42)</w:t>
            </w:r>
          </w:p>
          <w:p w:rsidR="006661AC" w:rsidRDefault="006661AC" w:rsidP="00012820">
            <w:pPr>
              <w:pStyle w:val="TableParagraph"/>
              <w:spacing w:before="6"/>
              <w:ind w:left="340"/>
              <w:rPr>
                <w:rFonts w:ascii="Arial" w:eastAsia="Arial" w:hAnsi="Arial" w:cs="Arial"/>
                <w:sz w:val="12"/>
                <w:szCs w:val="12"/>
              </w:rPr>
            </w:pPr>
            <w:r>
              <w:rPr>
                <w:rFonts w:ascii="Arial"/>
                <w:i/>
                <w:color w:val="231F20"/>
                <w:sz w:val="12"/>
              </w:rPr>
              <w:t>(For College of Business requirements, see p. 144)</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tc>
      </w:tr>
      <w:tr w:rsidR="006661AC" w:rsidTr="006661AC">
        <w:trPr>
          <w:trHeight w:hRule="exact" w:val="313"/>
        </w:trPr>
        <w:tc>
          <w:tcPr>
            <w:tcW w:w="5096"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36"/>
              <w:ind w:left="70"/>
              <w:rPr>
                <w:rFonts w:ascii="Arial" w:eastAsia="Arial" w:hAnsi="Arial" w:cs="Arial"/>
                <w:sz w:val="16"/>
                <w:szCs w:val="16"/>
              </w:rPr>
            </w:pPr>
            <w:r>
              <w:rPr>
                <w:rFonts w:ascii="Arial"/>
                <w:b/>
                <w:color w:val="231F20"/>
                <w:sz w:val="16"/>
              </w:rPr>
              <w:t>First</w:t>
            </w:r>
            <w:r>
              <w:rPr>
                <w:rFonts w:ascii="Arial"/>
                <w:b/>
                <w:color w:val="231F20"/>
                <w:spacing w:val="-9"/>
                <w:sz w:val="16"/>
              </w:rPr>
              <w:t xml:space="preserve"> </w:t>
            </w:r>
            <w:r>
              <w:rPr>
                <w:rFonts w:ascii="Arial"/>
                <w:b/>
                <w:color w:val="231F20"/>
                <w:spacing w:val="-3"/>
                <w:sz w:val="16"/>
              </w:rPr>
              <w:t>Year</w:t>
            </w:r>
            <w:r>
              <w:rPr>
                <w:rFonts w:ascii="Arial"/>
                <w:b/>
                <w:color w:val="231F20"/>
                <w:spacing w:val="-5"/>
                <w:sz w:val="16"/>
              </w:rPr>
              <w:t xml:space="preserve"> </w:t>
            </w:r>
            <w:r>
              <w:rPr>
                <w:rFonts w:ascii="Arial"/>
                <w:b/>
                <w:color w:val="231F20"/>
                <w:sz w:val="16"/>
              </w:rPr>
              <w:t>Making</w:t>
            </w:r>
            <w:r>
              <w:rPr>
                <w:rFonts w:ascii="Arial"/>
                <w:b/>
                <w:color w:val="231F20"/>
                <w:spacing w:val="-5"/>
                <w:sz w:val="16"/>
              </w:rPr>
              <w:t xml:space="preserve"> </w:t>
            </w:r>
            <w:r>
              <w:rPr>
                <w:rFonts w:ascii="Arial"/>
                <w:b/>
                <w:color w:val="231F20"/>
                <w:spacing w:val="-1"/>
                <w:sz w:val="16"/>
              </w:rPr>
              <w:t>Connections</w:t>
            </w:r>
            <w:r>
              <w:rPr>
                <w:rFonts w:ascii="Arial"/>
                <w:b/>
                <w:color w:val="231F20"/>
                <w:spacing w:val="-5"/>
                <w:sz w:val="16"/>
              </w:rPr>
              <w:t xml:space="preserve"> </w:t>
            </w:r>
            <w:r>
              <w:rPr>
                <w:rFonts w:ascii="Arial"/>
                <w:b/>
                <w:color w:val="231F20"/>
                <w:spacing w:val="-1"/>
                <w:sz w:val="16"/>
              </w:rPr>
              <w:t>Course:</w:t>
            </w:r>
          </w:p>
        </w:tc>
        <w:tc>
          <w:tcPr>
            <w:tcW w:w="952"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6661AC" w:rsidTr="006661AC">
        <w:trPr>
          <w:trHeight w:hRule="exact" w:val="280"/>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250"/>
              <w:rPr>
                <w:rFonts w:ascii="Arial" w:eastAsia="Arial" w:hAnsi="Arial" w:cs="Arial"/>
                <w:sz w:val="12"/>
                <w:szCs w:val="12"/>
              </w:rPr>
            </w:pPr>
            <w:r>
              <w:rPr>
                <w:rFonts w:ascii="Arial"/>
                <w:color w:val="231F20"/>
                <w:sz w:val="12"/>
              </w:rPr>
              <w:t>BUSN 1003, First</w:t>
            </w:r>
            <w:r>
              <w:rPr>
                <w:rFonts w:ascii="Arial"/>
                <w:color w:val="231F20"/>
                <w:spacing w:val="-3"/>
                <w:sz w:val="12"/>
              </w:rPr>
              <w:t xml:space="preserve"> Year</w:t>
            </w:r>
            <w:r>
              <w:rPr>
                <w:rFonts w:ascii="Arial"/>
                <w:color w:val="231F20"/>
                <w:sz w:val="12"/>
              </w:rPr>
              <w:t xml:space="preserve"> Experience Business</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b/>
                <w:color w:val="231F20"/>
                <w:sz w:val="12"/>
              </w:rPr>
              <w:t>3</w:t>
            </w:r>
          </w:p>
        </w:tc>
      </w:tr>
      <w:tr w:rsidR="006661AC" w:rsidTr="006661AC">
        <w:trPr>
          <w:trHeight w:hRule="exact" w:val="313"/>
        </w:trPr>
        <w:tc>
          <w:tcPr>
            <w:tcW w:w="5096"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36"/>
              <w:ind w:left="70"/>
              <w:rPr>
                <w:rFonts w:ascii="Arial" w:eastAsia="Arial" w:hAnsi="Arial" w:cs="Arial"/>
                <w:sz w:val="16"/>
                <w:szCs w:val="16"/>
              </w:rPr>
            </w:pPr>
            <w:r>
              <w:rPr>
                <w:rFonts w:ascii="Arial"/>
                <w:b/>
                <w:color w:val="231F20"/>
                <w:sz w:val="16"/>
              </w:rPr>
              <w:lastRenderedPageBreak/>
              <w:t>General</w:t>
            </w:r>
            <w:r>
              <w:rPr>
                <w:rFonts w:ascii="Arial"/>
                <w:b/>
                <w:color w:val="231F20"/>
                <w:spacing w:val="-5"/>
                <w:sz w:val="16"/>
              </w:rPr>
              <w:t xml:space="preserve"> </w:t>
            </w:r>
            <w:r>
              <w:rPr>
                <w:rFonts w:ascii="Arial"/>
                <w:b/>
                <w:color w:val="231F20"/>
                <w:sz w:val="16"/>
              </w:rPr>
              <w:t>Education</w:t>
            </w:r>
            <w:r>
              <w:rPr>
                <w:rFonts w:ascii="Arial"/>
                <w:b/>
                <w:color w:val="231F20"/>
                <w:spacing w:val="-4"/>
                <w:sz w:val="16"/>
              </w:rPr>
              <w:t xml:space="preserve"> </w:t>
            </w:r>
            <w:r>
              <w:rPr>
                <w:rFonts w:ascii="Arial"/>
                <w:b/>
                <w:color w:val="231F20"/>
                <w:spacing w:val="-1"/>
                <w:sz w:val="16"/>
              </w:rPr>
              <w:t>Requirements:</w:t>
            </w:r>
          </w:p>
        </w:tc>
        <w:tc>
          <w:tcPr>
            <w:tcW w:w="952"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6661AC" w:rsidTr="006661AC">
        <w:trPr>
          <w:trHeight w:hRule="exact" w:val="1425"/>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340" w:hanging="90"/>
              <w:rPr>
                <w:rFonts w:ascii="Arial" w:eastAsia="Arial" w:hAnsi="Arial" w:cs="Arial"/>
                <w:sz w:val="12"/>
                <w:szCs w:val="12"/>
              </w:rPr>
            </w:pPr>
            <w:r>
              <w:rPr>
                <w:rFonts w:ascii="Arial"/>
                <w:color w:val="231F20"/>
                <w:sz w:val="12"/>
              </w:rPr>
              <w:t>See General Education Curriculum for Baccalaureate degrees (p. 85)</w:t>
            </w:r>
          </w:p>
          <w:p w:rsidR="006661AC" w:rsidRDefault="006661AC" w:rsidP="00012820">
            <w:pPr>
              <w:pStyle w:val="TableParagraph"/>
              <w:spacing w:before="1"/>
              <w:rPr>
                <w:rFonts w:ascii="Arial" w:eastAsia="Arial" w:hAnsi="Arial" w:cs="Arial"/>
                <w:sz w:val="13"/>
                <w:szCs w:val="13"/>
              </w:rPr>
            </w:pPr>
          </w:p>
          <w:p w:rsidR="006661AC" w:rsidRDefault="006661AC" w:rsidP="00012820">
            <w:pPr>
              <w:pStyle w:val="TableParagraph"/>
              <w:ind w:left="340"/>
              <w:rPr>
                <w:rFonts w:ascii="Arial" w:eastAsia="Arial" w:hAnsi="Arial" w:cs="Arial"/>
                <w:sz w:val="12"/>
                <w:szCs w:val="12"/>
              </w:rPr>
            </w:pPr>
            <w:r>
              <w:rPr>
                <w:rFonts w:ascii="Arial"/>
                <w:b/>
                <w:color w:val="231F20"/>
                <w:sz w:val="12"/>
              </w:rPr>
              <w:t>Students</w:t>
            </w:r>
            <w:r>
              <w:rPr>
                <w:rFonts w:ascii="Arial"/>
                <w:b/>
                <w:color w:val="231F20"/>
                <w:spacing w:val="-3"/>
                <w:sz w:val="12"/>
              </w:rPr>
              <w:t xml:space="preserve"> </w:t>
            </w:r>
            <w:r>
              <w:rPr>
                <w:rFonts w:ascii="Arial"/>
                <w:b/>
                <w:color w:val="231F20"/>
                <w:sz w:val="12"/>
              </w:rPr>
              <w:t>with</w:t>
            </w:r>
            <w:r>
              <w:rPr>
                <w:rFonts w:ascii="Arial"/>
                <w:b/>
                <w:color w:val="231F20"/>
                <w:spacing w:val="-3"/>
                <w:sz w:val="12"/>
              </w:rPr>
              <w:t xml:space="preserve"> </w:t>
            </w:r>
            <w:r>
              <w:rPr>
                <w:rFonts w:ascii="Arial"/>
                <w:b/>
                <w:color w:val="231F20"/>
                <w:sz w:val="12"/>
              </w:rPr>
              <w:t>this</w:t>
            </w:r>
            <w:r>
              <w:rPr>
                <w:rFonts w:ascii="Arial"/>
                <w:b/>
                <w:color w:val="231F20"/>
                <w:spacing w:val="-2"/>
                <w:sz w:val="12"/>
              </w:rPr>
              <w:t xml:space="preserve"> </w:t>
            </w:r>
            <w:r>
              <w:rPr>
                <w:rFonts w:ascii="Arial"/>
                <w:b/>
                <w:color w:val="231F20"/>
                <w:spacing w:val="-1"/>
                <w:sz w:val="12"/>
              </w:rPr>
              <w:t>major</w:t>
            </w:r>
            <w:r>
              <w:rPr>
                <w:rFonts w:ascii="Arial"/>
                <w:b/>
                <w:color w:val="231F20"/>
                <w:spacing w:val="-2"/>
                <w:sz w:val="12"/>
              </w:rPr>
              <w:t xml:space="preserve"> </w:t>
            </w:r>
            <w:r>
              <w:rPr>
                <w:rFonts w:ascii="Arial"/>
                <w:b/>
                <w:color w:val="231F20"/>
                <w:spacing w:val="-1"/>
                <w:sz w:val="12"/>
              </w:rPr>
              <w:t>must</w:t>
            </w:r>
            <w:r>
              <w:rPr>
                <w:rFonts w:ascii="Arial"/>
                <w:b/>
                <w:color w:val="231F20"/>
                <w:spacing w:val="-2"/>
                <w:sz w:val="12"/>
              </w:rPr>
              <w:t xml:space="preserve"> </w:t>
            </w:r>
            <w:r>
              <w:rPr>
                <w:rFonts w:ascii="Arial"/>
                <w:b/>
                <w:color w:val="231F20"/>
                <w:sz w:val="12"/>
              </w:rPr>
              <w:t>take</w:t>
            </w:r>
            <w:r>
              <w:rPr>
                <w:rFonts w:ascii="Arial"/>
                <w:b/>
                <w:color w:val="231F20"/>
                <w:spacing w:val="-4"/>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rsidR="006661AC" w:rsidRDefault="006661AC" w:rsidP="00012820">
            <w:pPr>
              <w:pStyle w:val="TableParagraph"/>
              <w:spacing w:before="6"/>
              <w:ind w:left="430"/>
              <w:rPr>
                <w:rFonts w:ascii="Arial" w:eastAsia="Arial" w:hAnsi="Arial" w:cs="Arial"/>
                <w:sz w:val="12"/>
                <w:szCs w:val="12"/>
              </w:rPr>
            </w:pPr>
            <w:r>
              <w:rPr>
                <w:rFonts w:ascii="Arial" w:eastAsia="Arial" w:hAnsi="Arial" w:cs="Arial"/>
                <w:i/>
                <w:color w:val="231F20"/>
                <w:spacing w:val="-3"/>
                <w:sz w:val="12"/>
                <w:szCs w:val="12"/>
              </w:rPr>
              <w:t>MATH</w:t>
            </w:r>
            <w:r>
              <w:rPr>
                <w:rFonts w:ascii="Arial" w:eastAsia="Arial" w:hAnsi="Arial" w:cs="Arial"/>
                <w:i/>
                <w:color w:val="231F20"/>
                <w:sz w:val="12"/>
                <w:szCs w:val="12"/>
              </w:rPr>
              <w:t xml:space="preserve"> 2143, Business Calculus with a “C” or better </w:t>
            </w:r>
            <w:r>
              <w:rPr>
                <w:rFonts w:ascii="Arial" w:eastAsia="Arial" w:hAnsi="Arial" w:cs="Arial"/>
                <w:b/>
                <w:bCs/>
                <w:i/>
                <w:color w:val="231F20"/>
                <w:sz w:val="12"/>
                <w:szCs w:val="12"/>
              </w:rPr>
              <w:t>OR</w:t>
            </w:r>
          </w:p>
          <w:p w:rsidR="006661AC" w:rsidRDefault="006661AC" w:rsidP="00012820">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2194, Survey of Calculus </w:t>
            </w:r>
            <w:r>
              <w:rPr>
                <w:rFonts w:ascii="Arial"/>
                <w:b/>
                <w:i/>
                <w:color w:val="231F20"/>
                <w:sz w:val="12"/>
              </w:rPr>
              <w:t>OR</w:t>
            </w:r>
          </w:p>
          <w:p w:rsidR="006661AC" w:rsidRDefault="006661AC" w:rsidP="00012820">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2204, Calculus I</w:t>
            </w:r>
          </w:p>
          <w:p w:rsidR="006661AC" w:rsidRDefault="006661AC" w:rsidP="00012820">
            <w:pPr>
              <w:pStyle w:val="TableParagraph"/>
              <w:spacing w:before="6"/>
              <w:ind w:left="430"/>
              <w:rPr>
                <w:rFonts w:ascii="Arial" w:eastAsia="Arial" w:hAnsi="Arial" w:cs="Arial"/>
                <w:sz w:val="12"/>
                <w:szCs w:val="12"/>
              </w:rPr>
            </w:pPr>
            <w:r>
              <w:rPr>
                <w:rFonts w:ascii="Arial"/>
                <w:i/>
                <w:color w:val="231F20"/>
                <w:sz w:val="12"/>
              </w:rPr>
              <w:t>ECON 2313, Principles of Macroeconomics</w:t>
            </w:r>
          </w:p>
          <w:p w:rsidR="006661AC" w:rsidRDefault="006661AC" w:rsidP="00012820">
            <w:pPr>
              <w:pStyle w:val="TableParagraph"/>
              <w:spacing w:before="6"/>
              <w:ind w:left="430"/>
              <w:rPr>
                <w:rFonts w:ascii="Arial" w:eastAsia="Arial" w:hAnsi="Arial" w:cs="Arial"/>
                <w:sz w:val="12"/>
                <w:szCs w:val="12"/>
              </w:rPr>
            </w:pPr>
            <w:r>
              <w:rPr>
                <w:rFonts w:ascii="Arial"/>
                <w:i/>
                <w:color w:val="231F20"/>
                <w:sz w:val="12"/>
              </w:rPr>
              <w:t>COMS 1203, Oral Communication (Required Departmental Gen. Ed. Option)</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b/>
                <w:color w:val="231F20"/>
                <w:sz w:val="12"/>
              </w:rPr>
              <w:t>35</w:t>
            </w:r>
          </w:p>
        </w:tc>
      </w:tr>
      <w:tr w:rsidR="006661AC" w:rsidTr="006661AC">
        <w:trPr>
          <w:trHeight w:hRule="exact" w:val="313"/>
        </w:trPr>
        <w:tc>
          <w:tcPr>
            <w:tcW w:w="5096"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36"/>
              <w:ind w:left="70"/>
              <w:rPr>
                <w:rFonts w:ascii="Arial" w:eastAsia="Arial" w:hAnsi="Arial" w:cs="Arial"/>
                <w:sz w:val="16"/>
                <w:szCs w:val="16"/>
              </w:rPr>
            </w:pPr>
            <w:r>
              <w:rPr>
                <w:rFonts w:ascii="Arial"/>
                <w:b/>
                <w:color w:val="231F20"/>
                <w:spacing w:val="-1"/>
                <w:sz w:val="16"/>
              </w:rPr>
              <w:t>College</w:t>
            </w:r>
            <w:r>
              <w:rPr>
                <w:rFonts w:ascii="Arial"/>
                <w:b/>
                <w:color w:val="231F20"/>
                <w:spacing w:val="-2"/>
                <w:sz w:val="16"/>
              </w:rPr>
              <w:t xml:space="preserve"> </w:t>
            </w:r>
            <w:r>
              <w:rPr>
                <w:rFonts w:ascii="Arial"/>
                <w:b/>
                <w:color w:val="231F20"/>
                <w:sz w:val="16"/>
              </w:rPr>
              <w:t>of</w:t>
            </w:r>
            <w:r>
              <w:rPr>
                <w:rFonts w:ascii="Arial"/>
                <w:b/>
                <w:color w:val="231F20"/>
                <w:spacing w:val="-3"/>
                <w:sz w:val="16"/>
              </w:rPr>
              <w:t xml:space="preserve"> </w:t>
            </w:r>
            <w:r>
              <w:rPr>
                <w:rFonts w:ascii="Arial"/>
                <w:b/>
                <w:color w:val="231F20"/>
                <w:spacing w:val="-1"/>
                <w:sz w:val="16"/>
              </w:rPr>
              <w:t>Business</w:t>
            </w:r>
            <w:r>
              <w:rPr>
                <w:rFonts w:ascii="Arial"/>
                <w:b/>
                <w:color w:val="231F20"/>
                <w:spacing w:val="-2"/>
                <w:sz w:val="16"/>
              </w:rPr>
              <w:t xml:space="preserve"> </w:t>
            </w:r>
            <w:r>
              <w:rPr>
                <w:rFonts w:ascii="Arial"/>
                <w:b/>
                <w:color w:val="231F20"/>
                <w:spacing w:val="-1"/>
                <w:sz w:val="16"/>
              </w:rPr>
              <w:t>Core</w:t>
            </w:r>
            <w:r>
              <w:rPr>
                <w:rFonts w:ascii="Arial"/>
                <w:b/>
                <w:color w:val="231F20"/>
                <w:spacing w:val="-2"/>
                <w:sz w:val="16"/>
              </w:rPr>
              <w:t xml:space="preserve"> </w:t>
            </w:r>
            <w:r>
              <w:rPr>
                <w:rFonts w:ascii="Arial"/>
                <w:b/>
                <w:color w:val="231F20"/>
                <w:spacing w:val="-1"/>
                <w:sz w:val="16"/>
              </w:rPr>
              <w:t>Courses:</w:t>
            </w:r>
          </w:p>
        </w:tc>
        <w:tc>
          <w:tcPr>
            <w:tcW w:w="952"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6661AC" w:rsidTr="006661AC">
        <w:trPr>
          <w:trHeight w:hRule="exact" w:val="280"/>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250"/>
              <w:rPr>
                <w:rFonts w:ascii="Arial" w:eastAsia="Arial" w:hAnsi="Arial" w:cs="Arial"/>
                <w:sz w:val="12"/>
                <w:szCs w:val="12"/>
              </w:rPr>
            </w:pPr>
            <w:r>
              <w:rPr>
                <w:rFonts w:ascii="Arial"/>
                <w:color w:val="231F20"/>
                <w:sz w:val="12"/>
              </w:rPr>
              <w:t>(See Beginning of Business Section)</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b/>
                <w:color w:val="231F20"/>
                <w:sz w:val="12"/>
              </w:rPr>
              <w:t>39</w:t>
            </w:r>
          </w:p>
        </w:tc>
      </w:tr>
      <w:tr w:rsidR="006661AC" w:rsidTr="006661AC">
        <w:trPr>
          <w:trHeight w:hRule="exact" w:val="313"/>
        </w:trPr>
        <w:tc>
          <w:tcPr>
            <w:tcW w:w="5096"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36"/>
              <w:ind w:left="70"/>
              <w:rPr>
                <w:rFonts w:ascii="Arial" w:eastAsia="Arial" w:hAnsi="Arial" w:cs="Arial"/>
                <w:sz w:val="16"/>
                <w:szCs w:val="16"/>
              </w:rPr>
            </w:pPr>
            <w:r>
              <w:rPr>
                <w:rFonts w:ascii="Arial"/>
                <w:b/>
                <w:color w:val="231F20"/>
                <w:sz w:val="16"/>
              </w:rPr>
              <w:t>Major</w:t>
            </w:r>
            <w:r>
              <w:rPr>
                <w:rFonts w:ascii="Arial"/>
                <w:b/>
                <w:color w:val="231F20"/>
                <w:spacing w:val="-5"/>
                <w:sz w:val="16"/>
              </w:rPr>
              <w:t xml:space="preserve"> </w:t>
            </w:r>
            <w:r>
              <w:rPr>
                <w:rFonts w:ascii="Arial"/>
                <w:b/>
                <w:color w:val="231F20"/>
                <w:spacing w:val="-1"/>
                <w:sz w:val="16"/>
              </w:rPr>
              <w:t>Requirements:</w:t>
            </w:r>
          </w:p>
        </w:tc>
        <w:tc>
          <w:tcPr>
            <w:tcW w:w="952"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6661AC" w:rsidTr="006661AC">
        <w:trPr>
          <w:trHeight w:hRule="exact" w:val="280"/>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250"/>
              <w:rPr>
                <w:rFonts w:ascii="Arial" w:eastAsia="Arial" w:hAnsi="Arial" w:cs="Arial"/>
                <w:sz w:val="12"/>
                <w:szCs w:val="12"/>
              </w:rPr>
            </w:pPr>
            <w:r w:rsidRPr="00125EE8">
              <w:rPr>
                <w:rFonts w:ascii="Times New Roman" w:hAnsi="Times New Roman" w:cs="Times New Roman"/>
                <w:color w:val="548DD4" w:themeColor="text2" w:themeTint="99"/>
                <w:sz w:val="20"/>
                <w:szCs w:val="20"/>
              </w:rPr>
              <w:t>GSCM/</w:t>
            </w:r>
            <w:r w:rsidRPr="00397482">
              <w:rPr>
                <w:rFonts w:ascii="Times New Roman" w:hAnsi="Times New Roman" w:cs="Times New Roman"/>
                <w:color w:val="548DD4" w:themeColor="text2" w:themeTint="99"/>
                <w:sz w:val="20"/>
                <w:szCs w:val="20"/>
              </w:rPr>
              <w:t xml:space="preserve"> </w:t>
            </w:r>
            <w:r>
              <w:rPr>
                <w:rFonts w:ascii="Arial"/>
                <w:color w:val="231F20"/>
                <w:sz w:val="12"/>
              </w:rPr>
              <w:t>MKTG 3163, Supply Chain Management</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color w:val="231F20"/>
                <w:sz w:val="12"/>
              </w:rPr>
              <w:t>3</w:t>
            </w:r>
          </w:p>
        </w:tc>
      </w:tr>
      <w:tr w:rsidR="006661AC" w:rsidTr="006661AC">
        <w:trPr>
          <w:trHeight w:hRule="exact" w:val="280"/>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250"/>
              <w:rPr>
                <w:rFonts w:ascii="Arial" w:eastAsia="Arial" w:hAnsi="Arial" w:cs="Arial"/>
                <w:sz w:val="12"/>
                <w:szCs w:val="12"/>
              </w:rPr>
            </w:pPr>
            <w:r>
              <w:rPr>
                <w:rFonts w:ascii="Arial"/>
                <w:color w:val="231F20"/>
                <w:sz w:val="12"/>
              </w:rPr>
              <w:t>MKTG 3023,</w:t>
            </w:r>
            <w:r>
              <w:rPr>
                <w:rFonts w:ascii="Arial"/>
                <w:color w:val="231F20"/>
                <w:spacing w:val="-7"/>
                <w:sz w:val="12"/>
              </w:rPr>
              <w:t xml:space="preserve"> </w:t>
            </w:r>
            <w:r>
              <w:rPr>
                <w:rFonts w:ascii="Arial"/>
                <w:color w:val="231F20"/>
                <w:sz w:val="12"/>
              </w:rPr>
              <w:t>Applied Research</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color w:val="231F20"/>
                <w:sz w:val="12"/>
              </w:rPr>
              <w:t>3</w:t>
            </w:r>
          </w:p>
        </w:tc>
      </w:tr>
      <w:tr w:rsidR="006661AC" w:rsidTr="006661AC">
        <w:trPr>
          <w:trHeight w:hRule="exact" w:val="280"/>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250"/>
              <w:rPr>
                <w:rFonts w:ascii="Arial" w:eastAsia="Arial" w:hAnsi="Arial" w:cs="Arial"/>
                <w:sz w:val="12"/>
                <w:szCs w:val="12"/>
              </w:rPr>
            </w:pPr>
            <w:r>
              <w:rPr>
                <w:rFonts w:ascii="Arial"/>
                <w:color w:val="231F20"/>
                <w:sz w:val="12"/>
              </w:rPr>
              <w:t>MKTG 4043, Consumer Behavior</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color w:val="231F20"/>
                <w:sz w:val="12"/>
              </w:rPr>
              <w:t>3</w:t>
            </w:r>
          </w:p>
        </w:tc>
      </w:tr>
      <w:tr w:rsidR="006661AC" w:rsidTr="006661AC">
        <w:trPr>
          <w:trHeight w:hRule="exact" w:val="280"/>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250"/>
              <w:rPr>
                <w:rFonts w:ascii="Arial" w:eastAsia="Arial" w:hAnsi="Arial" w:cs="Arial"/>
                <w:sz w:val="12"/>
                <w:szCs w:val="12"/>
              </w:rPr>
            </w:pPr>
            <w:r>
              <w:rPr>
                <w:rFonts w:ascii="Arial"/>
                <w:color w:val="231F20"/>
                <w:sz w:val="12"/>
              </w:rPr>
              <w:t>MKTG 4083, Marketing Research Design and</w:t>
            </w:r>
            <w:r>
              <w:rPr>
                <w:rFonts w:ascii="Arial"/>
                <w:color w:val="231F20"/>
                <w:spacing w:val="-7"/>
                <w:sz w:val="12"/>
              </w:rPr>
              <w:t xml:space="preserve"> </w:t>
            </w:r>
            <w:r>
              <w:rPr>
                <w:rFonts w:ascii="Arial"/>
                <w:color w:val="231F20"/>
                <w:sz w:val="12"/>
              </w:rPr>
              <w:t>Analysis</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color w:val="231F20"/>
                <w:sz w:val="12"/>
              </w:rPr>
              <w:t>3</w:t>
            </w:r>
          </w:p>
        </w:tc>
      </w:tr>
      <w:tr w:rsidR="006661AC" w:rsidTr="006661AC">
        <w:trPr>
          <w:trHeight w:hRule="exact" w:val="280"/>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250"/>
              <w:rPr>
                <w:rFonts w:ascii="Arial" w:eastAsia="Arial" w:hAnsi="Arial" w:cs="Arial"/>
                <w:sz w:val="12"/>
                <w:szCs w:val="12"/>
              </w:rPr>
            </w:pPr>
            <w:r>
              <w:rPr>
                <w:rFonts w:ascii="Arial"/>
                <w:color w:val="231F20"/>
                <w:sz w:val="12"/>
              </w:rPr>
              <w:t>MKTG 4223, Marketing Management</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color w:val="231F20"/>
                <w:sz w:val="12"/>
              </w:rPr>
              <w:t>3</w:t>
            </w:r>
          </w:p>
        </w:tc>
      </w:tr>
      <w:tr w:rsidR="006661AC" w:rsidTr="006661AC">
        <w:trPr>
          <w:trHeight w:hRule="exact" w:val="280"/>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70"/>
              <w:rPr>
                <w:rFonts w:ascii="Arial" w:eastAsia="Arial" w:hAnsi="Arial" w:cs="Arial"/>
                <w:sz w:val="12"/>
                <w:szCs w:val="12"/>
              </w:rPr>
            </w:pPr>
            <w:r>
              <w:rPr>
                <w:rFonts w:ascii="Arial"/>
                <w:b/>
                <w:color w:val="231F20"/>
                <w:sz w:val="12"/>
              </w:rPr>
              <w:t>Sub-total</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b/>
                <w:color w:val="231F20"/>
                <w:sz w:val="12"/>
              </w:rPr>
              <w:t>15</w:t>
            </w:r>
          </w:p>
        </w:tc>
      </w:tr>
      <w:tr w:rsidR="006661AC" w:rsidTr="006661AC">
        <w:trPr>
          <w:trHeight w:hRule="exact" w:val="313"/>
        </w:trPr>
        <w:tc>
          <w:tcPr>
            <w:tcW w:w="5096"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36"/>
              <w:ind w:left="70"/>
              <w:rPr>
                <w:rFonts w:ascii="Arial" w:eastAsia="Arial" w:hAnsi="Arial" w:cs="Arial"/>
                <w:sz w:val="16"/>
                <w:szCs w:val="16"/>
              </w:rPr>
            </w:pPr>
            <w:r>
              <w:rPr>
                <w:rFonts w:ascii="Arial"/>
                <w:b/>
                <w:color w:val="231F20"/>
                <w:sz w:val="16"/>
              </w:rPr>
              <w:t>Emphasis</w:t>
            </w:r>
            <w:r>
              <w:rPr>
                <w:rFonts w:ascii="Arial"/>
                <w:b/>
                <w:color w:val="231F20"/>
                <w:spacing w:val="-6"/>
                <w:sz w:val="16"/>
              </w:rPr>
              <w:t xml:space="preserve"> </w:t>
            </w:r>
            <w:r>
              <w:rPr>
                <w:rFonts w:ascii="Arial"/>
                <w:b/>
                <w:color w:val="231F20"/>
                <w:spacing w:val="-1"/>
                <w:sz w:val="16"/>
              </w:rPr>
              <w:t>Area</w:t>
            </w:r>
            <w:r>
              <w:rPr>
                <w:rFonts w:ascii="Arial"/>
                <w:b/>
                <w:color w:val="231F20"/>
                <w:sz w:val="16"/>
              </w:rPr>
              <w:t xml:space="preserve"> (Marketing Management):</w:t>
            </w:r>
          </w:p>
        </w:tc>
        <w:tc>
          <w:tcPr>
            <w:tcW w:w="952"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6661AC" w:rsidTr="006661AC">
        <w:trPr>
          <w:trHeight w:hRule="exact" w:val="280"/>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250"/>
              <w:rPr>
                <w:rFonts w:ascii="Arial" w:eastAsia="Arial" w:hAnsi="Arial" w:cs="Arial"/>
                <w:sz w:val="12"/>
                <w:szCs w:val="12"/>
              </w:rPr>
            </w:pPr>
            <w:r>
              <w:rPr>
                <w:rFonts w:ascii="Arial"/>
                <w:color w:val="231F20"/>
                <w:sz w:val="12"/>
              </w:rPr>
              <w:t xml:space="preserve">MKTG </w:t>
            </w:r>
            <w:r>
              <w:rPr>
                <w:rFonts w:ascii="Arial"/>
                <w:color w:val="231F20"/>
                <w:spacing w:val="-2"/>
                <w:sz w:val="12"/>
              </w:rPr>
              <w:t>4113,</w:t>
            </w:r>
            <w:r>
              <w:rPr>
                <w:rFonts w:ascii="Arial"/>
                <w:color w:val="231F20"/>
                <w:sz w:val="12"/>
              </w:rPr>
              <w:t xml:space="preserve"> International Marketing</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color w:val="231F20"/>
                <w:sz w:val="12"/>
              </w:rPr>
              <w:t>3</w:t>
            </w:r>
          </w:p>
        </w:tc>
      </w:tr>
      <w:tr w:rsidR="006661AC" w:rsidTr="006661AC">
        <w:trPr>
          <w:trHeight w:hRule="exact" w:val="3061"/>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line="250" w:lineRule="auto"/>
              <w:ind w:left="430" w:right="1352" w:hanging="180"/>
              <w:rPr>
                <w:rFonts w:ascii="Arial" w:eastAsia="Arial" w:hAnsi="Arial" w:cs="Arial"/>
                <w:sz w:val="12"/>
                <w:szCs w:val="12"/>
              </w:rPr>
            </w:pPr>
            <w:r>
              <w:rPr>
                <w:rFonts w:ascii="Arial"/>
                <w:b/>
                <w:color w:val="231F20"/>
                <w:sz w:val="12"/>
              </w:rPr>
              <w:t>Select</w:t>
            </w:r>
            <w:r>
              <w:rPr>
                <w:rFonts w:ascii="Arial"/>
                <w:b/>
                <w:color w:val="231F20"/>
                <w:spacing w:val="-3"/>
                <w:sz w:val="12"/>
              </w:rPr>
              <w:t xml:space="preserve"> </w:t>
            </w:r>
            <w:r>
              <w:rPr>
                <w:rFonts w:ascii="Arial"/>
                <w:b/>
                <w:color w:val="231F20"/>
                <w:sz w:val="12"/>
              </w:rPr>
              <w:t>three</w:t>
            </w:r>
            <w:r>
              <w:rPr>
                <w:rFonts w:ascii="Arial"/>
                <w:b/>
                <w:color w:val="231F20"/>
                <w:spacing w:val="-2"/>
                <w:sz w:val="12"/>
              </w:rPr>
              <w:t xml:space="preserve"> </w:t>
            </w:r>
            <w:r>
              <w:rPr>
                <w:rFonts w:ascii="Arial"/>
                <w:b/>
                <w:color w:val="231F20"/>
                <w:sz w:val="12"/>
              </w:rPr>
              <w:t>of</w:t>
            </w:r>
            <w:r>
              <w:rPr>
                <w:rFonts w:ascii="Arial"/>
                <w:b/>
                <w:color w:val="231F20"/>
                <w:spacing w:val="-3"/>
                <w:sz w:val="12"/>
              </w:rPr>
              <w:t xml:space="preserve"> </w:t>
            </w:r>
            <w:r>
              <w:rPr>
                <w:rFonts w:ascii="Arial"/>
                <w:b/>
                <w:color w:val="231F20"/>
                <w:sz w:val="12"/>
              </w:rPr>
              <w:t>the</w:t>
            </w:r>
            <w:r>
              <w:rPr>
                <w:rFonts w:ascii="Arial"/>
                <w:b/>
                <w:color w:val="231F20"/>
                <w:spacing w:val="-1"/>
                <w:sz w:val="12"/>
              </w:rPr>
              <w:t xml:space="preserve"> </w:t>
            </w:r>
            <w:r>
              <w:rPr>
                <w:rFonts w:ascii="Arial"/>
                <w:b/>
                <w:color w:val="231F20"/>
                <w:sz w:val="12"/>
              </w:rPr>
              <w:t>following</w:t>
            </w:r>
            <w:r>
              <w:rPr>
                <w:rFonts w:ascii="Arial"/>
                <w:b/>
                <w:color w:val="231F20"/>
                <w:spacing w:val="-1"/>
                <w:sz w:val="12"/>
              </w:rPr>
              <w:t xml:space="preserve"> </w:t>
            </w:r>
            <w:r>
              <w:rPr>
                <w:rFonts w:ascii="Arial"/>
                <w:b/>
                <w:color w:val="231F20"/>
                <w:sz w:val="12"/>
              </w:rPr>
              <w:t>(at</w:t>
            </w:r>
            <w:r>
              <w:rPr>
                <w:rFonts w:ascii="Arial"/>
                <w:b/>
                <w:color w:val="231F20"/>
                <w:spacing w:val="-2"/>
                <w:sz w:val="12"/>
              </w:rPr>
              <w:t xml:space="preserve"> </w:t>
            </w:r>
            <w:r>
              <w:rPr>
                <w:rFonts w:ascii="Arial"/>
                <w:b/>
                <w:color w:val="231F20"/>
                <w:sz w:val="12"/>
              </w:rPr>
              <w:t>least</w:t>
            </w:r>
            <w:r>
              <w:rPr>
                <w:rFonts w:ascii="Arial"/>
                <w:b/>
                <w:color w:val="231F20"/>
                <w:spacing w:val="-2"/>
                <w:sz w:val="12"/>
              </w:rPr>
              <w:t xml:space="preserve"> </w:t>
            </w:r>
            <w:r>
              <w:rPr>
                <w:rFonts w:ascii="Arial"/>
                <w:b/>
                <w:color w:val="231F20"/>
                <w:sz w:val="12"/>
              </w:rPr>
              <w:t>one</w:t>
            </w:r>
            <w:r>
              <w:rPr>
                <w:rFonts w:ascii="Arial"/>
                <w:b/>
                <w:color w:val="231F20"/>
                <w:spacing w:val="-3"/>
                <w:sz w:val="12"/>
              </w:rPr>
              <w:t xml:space="preserve"> </w:t>
            </w:r>
            <w:r>
              <w:rPr>
                <w:rFonts w:ascii="Arial"/>
                <w:b/>
                <w:color w:val="231F20"/>
                <w:spacing w:val="-1"/>
                <w:sz w:val="12"/>
              </w:rPr>
              <w:t xml:space="preserve">must </w:t>
            </w:r>
            <w:r>
              <w:rPr>
                <w:rFonts w:ascii="Arial"/>
                <w:b/>
                <w:color w:val="231F20"/>
                <w:sz w:val="12"/>
              </w:rPr>
              <w:t>be</w:t>
            </w:r>
            <w:r>
              <w:rPr>
                <w:rFonts w:ascii="Arial"/>
                <w:b/>
                <w:color w:val="231F20"/>
                <w:spacing w:val="-2"/>
                <w:sz w:val="12"/>
              </w:rPr>
              <w:t xml:space="preserve"> </w:t>
            </w:r>
            <w:r>
              <w:rPr>
                <w:rFonts w:ascii="Arial"/>
                <w:b/>
                <w:color w:val="231F20"/>
                <w:sz w:val="12"/>
              </w:rPr>
              <w:t>in</w:t>
            </w:r>
            <w:r>
              <w:rPr>
                <w:rFonts w:ascii="Arial"/>
                <w:b/>
                <w:color w:val="231F20"/>
                <w:spacing w:val="-2"/>
                <w:sz w:val="12"/>
              </w:rPr>
              <w:t xml:space="preserve"> </w:t>
            </w:r>
            <w:r>
              <w:rPr>
                <w:rFonts w:ascii="Arial"/>
                <w:b/>
                <w:color w:val="231F20"/>
                <w:sz w:val="12"/>
              </w:rPr>
              <w:t>MKTG):</w:t>
            </w:r>
            <w:r>
              <w:rPr>
                <w:rFonts w:ascii="Arial"/>
                <w:b/>
                <w:color w:val="231F20"/>
                <w:spacing w:val="21"/>
                <w:w w:val="99"/>
                <w:sz w:val="12"/>
              </w:rPr>
              <w:t xml:space="preserve"> </w:t>
            </w:r>
            <w:r>
              <w:rPr>
                <w:rFonts w:ascii="Arial"/>
                <w:color w:val="231F20"/>
                <w:sz w:val="12"/>
              </w:rPr>
              <w:t>ACCT</w:t>
            </w:r>
            <w:r>
              <w:rPr>
                <w:rFonts w:ascii="Arial"/>
                <w:color w:val="231F20"/>
                <w:spacing w:val="-3"/>
                <w:sz w:val="12"/>
              </w:rPr>
              <w:t xml:space="preserve"> </w:t>
            </w:r>
            <w:r>
              <w:rPr>
                <w:rFonts w:ascii="Arial"/>
                <w:color w:val="231F20"/>
                <w:sz w:val="12"/>
              </w:rPr>
              <w:t>3053, Cost</w:t>
            </w:r>
            <w:r>
              <w:rPr>
                <w:rFonts w:ascii="Arial"/>
                <w:color w:val="231F20"/>
                <w:spacing w:val="-7"/>
                <w:sz w:val="12"/>
              </w:rPr>
              <w:t xml:space="preserve"> </w:t>
            </w:r>
            <w:r>
              <w:rPr>
                <w:rFonts w:ascii="Arial"/>
                <w:color w:val="231F20"/>
                <w:sz w:val="12"/>
              </w:rPr>
              <w:t>Accounting with a Managerial Emphasis BCOM 3573, Managerial Communication</w:t>
            </w:r>
          </w:p>
          <w:p w:rsidR="006661AC" w:rsidRDefault="006661AC" w:rsidP="00012820">
            <w:pPr>
              <w:pStyle w:val="TableParagraph"/>
              <w:spacing w:line="250" w:lineRule="auto"/>
              <w:ind w:left="430" w:right="2679"/>
              <w:rPr>
                <w:rFonts w:ascii="Arial" w:eastAsia="Arial" w:hAnsi="Arial" w:cs="Arial"/>
                <w:sz w:val="12"/>
                <w:szCs w:val="12"/>
              </w:rPr>
            </w:pPr>
            <w:r>
              <w:rPr>
                <w:rFonts w:ascii="Arial"/>
                <w:color w:val="231F20"/>
                <w:sz w:val="12"/>
              </w:rPr>
              <w:t>ECON 4343, Managerial Economics MGMT</w:t>
            </w:r>
            <w:r>
              <w:rPr>
                <w:rFonts w:ascii="Arial"/>
                <w:color w:val="231F20"/>
                <w:spacing w:val="-3"/>
                <w:sz w:val="12"/>
              </w:rPr>
              <w:t xml:space="preserve"> </w:t>
            </w:r>
            <w:r>
              <w:rPr>
                <w:rFonts w:ascii="Arial"/>
                <w:color w:val="231F20"/>
                <w:sz w:val="12"/>
              </w:rPr>
              <w:t>3183, Entrepreneurship</w:t>
            </w:r>
          </w:p>
          <w:p w:rsidR="006661AC" w:rsidRDefault="006661AC" w:rsidP="00012820">
            <w:pPr>
              <w:pStyle w:val="TableParagraph"/>
              <w:ind w:left="430"/>
              <w:rPr>
                <w:rFonts w:ascii="Arial" w:eastAsia="Arial" w:hAnsi="Arial" w:cs="Arial"/>
                <w:sz w:val="12"/>
                <w:szCs w:val="12"/>
              </w:rPr>
            </w:pPr>
            <w:r>
              <w:rPr>
                <w:rFonts w:ascii="Arial"/>
                <w:color w:val="231F20"/>
                <w:sz w:val="12"/>
              </w:rPr>
              <w:t>MKTG 3033,</w:t>
            </w:r>
            <w:r>
              <w:rPr>
                <w:rFonts w:ascii="Arial"/>
                <w:color w:val="231F20"/>
                <w:spacing w:val="-7"/>
                <w:sz w:val="12"/>
              </w:rPr>
              <w:t xml:space="preserve"> </w:t>
            </w:r>
            <w:r>
              <w:rPr>
                <w:rFonts w:ascii="Arial"/>
                <w:color w:val="231F20"/>
                <w:sz w:val="12"/>
              </w:rPr>
              <w:t xml:space="preserve">Advertising and Promotion </w:t>
            </w:r>
            <w:r>
              <w:rPr>
                <w:rFonts w:ascii="Arial"/>
                <w:b/>
                <w:color w:val="231F20"/>
                <w:sz w:val="12"/>
              </w:rPr>
              <w:t>OR</w:t>
            </w:r>
          </w:p>
          <w:p w:rsidR="006661AC" w:rsidRDefault="006661AC" w:rsidP="00012820">
            <w:pPr>
              <w:pStyle w:val="TableParagraph"/>
              <w:spacing w:before="6" w:line="250" w:lineRule="auto"/>
              <w:ind w:left="430" w:right="2619" w:firstLine="180"/>
              <w:rPr>
                <w:rFonts w:ascii="Arial" w:eastAsia="Arial" w:hAnsi="Arial" w:cs="Arial"/>
                <w:sz w:val="12"/>
                <w:szCs w:val="12"/>
              </w:rPr>
            </w:pPr>
            <w:r>
              <w:rPr>
                <w:rFonts w:ascii="Arial"/>
                <w:color w:val="231F20"/>
                <w:sz w:val="12"/>
              </w:rPr>
              <w:t>AD 3023, Principles of</w:t>
            </w:r>
            <w:r>
              <w:rPr>
                <w:rFonts w:ascii="Arial"/>
                <w:color w:val="231F20"/>
                <w:spacing w:val="-7"/>
                <w:sz w:val="12"/>
              </w:rPr>
              <w:t xml:space="preserve"> </w:t>
            </w:r>
            <w:r>
              <w:rPr>
                <w:rFonts w:ascii="Arial"/>
                <w:color w:val="231F20"/>
                <w:sz w:val="12"/>
              </w:rPr>
              <w:t>Advertising MKTG 3043, Retailing</w:t>
            </w:r>
          </w:p>
          <w:p w:rsidR="006661AC" w:rsidRDefault="006661AC" w:rsidP="00012820">
            <w:pPr>
              <w:pStyle w:val="TableParagraph"/>
              <w:spacing w:line="250" w:lineRule="auto"/>
              <w:ind w:left="430" w:right="2672"/>
              <w:rPr>
                <w:rFonts w:ascii="Arial" w:eastAsia="Arial" w:hAnsi="Arial" w:cs="Arial"/>
                <w:sz w:val="12"/>
                <w:szCs w:val="12"/>
              </w:rPr>
            </w:pPr>
            <w:r>
              <w:rPr>
                <w:rFonts w:ascii="Arial"/>
                <w:color w:val="231F20"/>
                <w:sz w:val="12"/>
              </w:rPr>
              <w:t>MKTG 3093, Professional Selling MKTG 3173, Category Management</w:t>
            </w:r>
          </w:p>
          <w:p w:rsidR="006661AC" w:rsidRDefault="006661AC" w:rsidP="00012820">
            <w:pPr>
              <w:pStyle w:val="TableParagraph"/>
              <w:spacing w:line="250" w:lineRule="auto"/>
              <w:ind w:left="430" w:right="2125"/>
              <w:rPr>
                <w:rFonts w:ascii="Arial" w:eastAsia="Arial" w:hAnsi="Arial" w:cs="Arial"/>
                <w:sz w:val="12"/>
                <w:szCs w:val="12"/>
              </w:rPr>
            </w:pPr>
            <w:r>
              <w:rPr>
                <w:rFonts w:ascii="Arial"/>
                <w:color w:val="231F20"/>
                <w:sz w:val="12"/>
              </w:rPr>
              <w:t>MKTG 3193, Sales Planning and Management MKTG 4023, Services Marketing</w:t>
            </w:r>
          </w:p>
          <w:p w:rsidR="006661AC" w:rsidRDefault="006661AC" w:rsidP="00012820">
            <w:pPr>
              <w:pStyle w:val="TableParagraph"/>
              <w:spacing w:line="250" w:lineRule="auto"/>
              <w:ind w:left="430" w:right="2112"/>
              <w:rPr>
                <w:rFonts w:ascii="Arial" w:eastAsia="Arial" w:hAnsi="Arial" w:cs="Arial"/>
                <w:sz w:val="12"/>
                <w:szCs w:val="12"/>
              </w:rPr>
            </w:pPr>
            <w:r>
              <w:rPr>
                <w:rFonts w:ascii="Arial"/>
                <w:color w:val="231F20"/>
                <w:sz w:val="12"/>
              </w:rPr>
              <w:t>MKTG 4143,</w:t>
            </w:r>
            <w:r>
              <w:rPr>
                <w:rFonts w:ascii="Arial"/>
                <w:color w:val="231F20"/>
                <w:spacing w:val="-7"/>
                <w:sz w:val="12"/>
              </w:rPr>
              <w:t xml:space="preserve"> </w:t>
            </w:r>
            <w:r>
              <w:rPr>
                <w:rFonts w:ascii="Arial"/>
                <w:color w:val="231F20"/>
                <w:sz w:val="12"/>
              </w:rPr>
              <w:t>Advanced Category Management MKTG 4213, Marketing</w:t>
            </w:r>
            <w:r>
              <w:rPr>
                <w:rFonts w:ascii="Arial"/>
                <w:color w:val="231F20"/>
                <w:spacing w:val="-7"/>
                <w:sz w:val="12"/>
              </w:rPr>
              <w:t xml:space="preserve"> </w:t>
            </w:r>
            <w:r>
              <w:rPr>
                <w:rFonts w:ascii="Arial"/>
                <w:color w:val="231F20"/>
                <w:sz w:val="12"/>
              </w:rPr>
              <w:t>Analytics</w:t>
            </w:r>
          </w:p>
          <w:p w:rsidR="006661AC" w:rsidRDefault="006661AC" w:rsidP="00012820">
            <w:pPr>
              <w:pStyle w:val="TableParagraph"/>
              <w:spacing w:line="250" w:lineRule="auto"/>
              <w:ind w:left="430" w:right="2194"/>
              <w:rPr>
                <w:rFonts w:ascii="Arial" w:eastAsia="Arial" w:hAnsi="Arial" w:cs="Arial"/>
                <w:sz w:val="12"/>
                <w:szCs w:val="12"/>
              </w:rPr>
            </w:pPr>
            <w:r>
              <w:rPr>
                <w:rFonts w:ascii="Arial"/>
                <w:color w:val="231F20"/>
                <w:sz w:val="12"/>
              </w:rPr>
              <w:t>MKTG 4253, Data</w:t>
            </w:r>
            <w:r>
              <w:rPr>
                <w:rFonts w:ascii="Arial"/>
                <w:color w:val="231F20"/>
                <w:spacing w:val="-7"/>
                <w:sz w:val="12"/>
              </w:rPr>
              <w:t xml:space="preserve"> </w:t>
            </w:r>
            <w:r>
              <w:rPr>
                <w:rFonts w:ascii="Arial"/>
                <w:color w:val="231F20"/>
                <w:sz w:val="12"/>
              </w:rPr>
              <w:t xml:space="preserve">Analytics and </w:t>
            </w:r>
            <w:r>
              <w:rPr>
                <w:rFonts w:ascii="Arial"/>
                <w:color w:val="231F20"/>
                <w:spacing w:val="-1"/>
                <w:sz w:val="12"/>
              </w:rPr>
              <w:t>Visualization</w:t>
            </w:r>
            <w:r>
              <w:rPr>
                <w:rFonts w:ascii="Arial"/>
                <w:color w:val="231F20"/>
                <w:spacing w:val="21"/>
                <w:sz w:val="12"/>
              </w:rPr>
              <w:t xml:space="preserve"> </w:t>
            </w:r>
            <w:r>
              <w:rPr>
                <w:rFonts w:ascii="Arial"/>
                <w:color w:val="231F20"/>
                <w:sz w:val="12"/>
              </w:rPr>
              <w:t xml:space="preserve">MKTG </w:t>
            </w:r>
            <w:r>
              <w:rPr>
                <w:rFonts w:ascii="Arial"/>
                <w:color w:val="231F20"/>
                <w:spacing w:val="-3"/>
                <w:sz w:val="12"/>
              </w:rPr>
              <w:t>428V,</w:t>
            </w:r>
            <w:r>
              <w:rPr>
                <w:rFonts w:ascii="Arial"/>
                <w:color w:val="231F20"/>
                <w:sz w:val="12"/>
              </w:rPr>
              <w:t xml:space="preserve"> Marketing Internship</w:t>
            </w:r>
          </w:p>
          <w:p w:rsidR="006661AC" w:rsidRDefault="006661AC" w:rsidP="00012820">
            <w:pPr>
              <w:pStyle w:val="TableParagraph"/>
              <w:spacing w:line="250" w:lineRule="auto"/>
              <w:ind w:left="430" w:right="1952"/>
              <w:rPr>
                <w:rFonts w:ascii="Arial" w:eastAsia="Arial" w:hAnsi="Arial" w:cs="Arial"/>
                <w:sz w:val="12"/>
                <w:szCs w:val="12"/>
              </w:rPr>
            </w:pPr>
            <w:r>
              <w:rPr>
                <w:rFonts w:ascii="Arial"/>
                <w:color w:val="231F20"/>
                <w:sz w:val="12"/>
              </w:rPr>
              <w:t>MKTG/</w:t>
            </w:r>
            <w:r w:rsidRPr="00125EE8">
              <w:rPr>
                <w:rFonts w:ascii="Times New Roman" w:hAnsi="Times New Roman" w:cs="Times New Roman"/>
                <w:color w:val="548DD4" w:themeColor="text2" w:themeTint="99"/>
                <w:sz w:val="20"/>
                <w:szCs w:val="20"/>
              </w:rPr>
              <w:t xml:space="preserve"> GSCM</w:t>
            </w:r>
            <w:r>
              <w:rPr>
                <w:rFonts w:ascii="Arial"/>
                <w:color w:val="231F20"/>
                <w:sz w:val="12"/>
              </w:rPr>
              <w:t xml:space="preserve"> 4313, Business Modeling and Optimization </w:t>
            </w:r>
            <w:r w:rsidR="00282198">
              <w:rPr>
                <w:rFonts w:ascii="Arial"/>
                <w:color w:val="231F20"/>
                <w:sz w:val="12"/>
              </w:rPr>
              <w:br/>
            </w:r>
            <w:r>
              <w:rPr>
                <w:rFonts w:ascii="Arial"/>
                <w:color w:val="231F20"/>
                <w:sz w:val="12"/>
              </w:rPr>
              <w:t>MKTG 4323,</w:t>
            </w:r>
            <w:r>
              <w:rPr>
                <w:rFonts w:ascii="Arial"/>
                <w:color w:val="231F20"/>
                <w:spacing w:val="-7"/>
                <w:sz w:val="12"/>
              </w:rPr>
              <w:t xml:space="preserve"> </w:t>
            </w:r>
            <w:r>
              <w:rPr>
                <w:rFonts w:ascii="Arial"/>
                <w:color w:val="231F20"/>
                <w:sz w:val="12"/>
              </w:rPr>
              <w:t>Advanced Sales</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color w:val="231F20"/>
                <w:sz w:val="12"/>
              </w:rPr>
              <w:t>9</w:t>
            </w:r>
          </w:p>
        </w:tc>
      </w:tr>
      <w:tr w:rsidR="006661AC" w:rsidTr="006661AC">
        <w:trPr>
          <w:trHeight w:hRule="exact" w:val="280"/>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70"/>
              <w:rPr>
                <w:rFonts w:ascii="Arial" w:eastAsia="Arial" w:hAnsi="Arial" w:cs="Arial"/>
                <w:sz w:val="12"/>
                <w:szCs w:val="12"/>
              </w:rPr>
            </w:pPr>
            <w:r>
              <w:rPr>
                <w:rFonts w:ascii="Arial"/>
                <w:b/>
                <w:color w:val="231F20"/>
                <w:sz w:val="12"/>
              </w:rPr>
              <w:t>Sub-total</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b/>
                <w:color w:val="231F20"/>
                <w:sz w:val="12"/>
              </w:rPr>
              <w:t>12</w:t>
            </w:r>
          </w:p>
        </w:tc>
      </w:tr>
      <w:tr w:rsidR="006661AC" w:rsidTr="006661AC">
        <w:trPr>
          <w:trHeight w:hRule="exact" w:val="313"/>
        </w:trPr>
        <w:tc>
          <w:tcPr>
            <w:tcW w:w="5096"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36"/>
              <w:ind w:left="70"/>
              <w:rPr>
                <w:rFonts w:ascii="Arial" w:eastAsia="Arial" w:hAnsi="Arial" w:cs="Arial"/>
                <w:sz w:val="16"/>
                <w:szCs w:val="16"/>
              </w:rPr>
            </w:pPr>
            <w:r>
              <w:rPr>
                <w:rFonts w:ascii="Arial"/>
                <w:b/>
                <w:color w:val="231F20"/>
                <w:sz w:val="16"/>
              </w:rPr>
              <w:t>Electives:</w:t>
            </w:r>
          </w:p>
        </w:tc>
        <w:tc>
          <w:tcPr>
            <w:tcW w:w="952"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6661AC" w:rsidTr="006661AC">
        <w:trPr>
          <w:trHeight w:hRule="exact" w:val="280"/>
        </w:trPr>
        <w:tc>
          <w:tcPr>
            <w:tcW w:w="5096"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ind w:left="250"/>
              <w:rPr>
                <w:rFonts w:ascii="Arial" w:eastAsia="Arial" w:hAnsi="Arial" w:cs="Arial"/>
                <w:sz w:val="12"/>
                <w:szCs w:val="12"/>
              </w:rPr>
            </w:pPr>
            <w:r>
              <w:rPr>
                <w:rFonts w:ascii="Arial"/>
                <w:color w:val="231F20"/>
                <w:sz w:val="12"/>
              </w:rPr>
              <w:t>Electives</w:t>
            </w:r>
          </w:p>
        </w:tc>
        <w:tc>
          <w:tcPr>
            <w:tcW w:w="952" w:type="dxa"/>
            <w:tcBorders>
              <w:top w:val="single" w:sz="8" w:space="0" w:color="231F20"/>
              <w:left w:val="single" w:sz="8" w:space="0" w:color="231F20"/>
              <w:bottom w:val="single" w:sz="8" w:space="0" w:color="231F20"/>
              <w:right w:val="single" w:sz="8" w:space="0" w:color="231F20"/>
            </w:tcBorders>
          </w:tcPr>
          <w:p w:rsidR="006661AC" w:rsidRDefault="006661AC" w:rsidP="00012820">
            <w:pPr>
              <w:pStyle w:val="TableParagraph"/>
              <w:spacing w:before="45"/>
              <w:jc w:val="center"/>
              <w:rPr>
                <w:rFonts w:ascii="Arial" w:eastAsia="Arial" w:hAnsi="Arial" w:cs="Arial"/>
                <w:sz w:val="12"/>
                <w:szCs w:val="12"/>
              </w:rPr>
            </w:pPr>
            <w:r>
              <w:rPr>
                <w:rFonts w:ascii="Arial"/>
                <w:b/>
                <w:color w:val="231F20"/>
                <w:sz w:val="12"/>
              </w:rPr>
              <w:t>16</w:t>
            </w:r>
          </w:p>
        </w:tc>
      </w:tr>
      <w:tr w:rsidR="006661AC" w:rsidTr="006661AC">
        <w:trPr>
          <w:trHeight w:hRule="exact" w:val="313"/>
        </w:trPr>
        <w:tc>
          <w:tcPr>
            <w:tcW w:w="5096"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36"/>
              <w:ind w:left="70"/>
              <w:rPr>
                <w:rFonts w:ascii="Arial" w:eastAsia="Arial" w:hAnsi="Arial" w:cs="Arial"/>
                <w:sz w:val="16"/>
                <w:szCs w:val="16"/>
              </w:rPr>
            </w:pPr>
            <w:r>
              <w:rPr>
                <w:rFonts w:ascii="Arial"/>
                <w:b/>
                <w:color w:val="231F20"/>
                <w:spacing w:val="-3"/>
                <w:sz w:val="16"/>
              </w:rPr>
              <w:t>Total</w:t>
            </w:r>
            <w:r>
              <w:rPr>
                <w:rFonts w:ascii="Arial"/>
                <w:b/>
                <w:color w:val="231F20"/>
                <w:spacing w:val="-7"/>
                <w:sz w:val="16"/>
              </w:rPr>
              <w:t xml:space="preserve"> </w:t>
            </w:r>
            <w:r>
              <w:rPr>
                <w:rFonts w:ascii="Arial"/>
                <w:b/>
                <w:color w:val="231F20"/>
                <w:spacing w:val="-1"/>
                <w:sz w:val="16"/>
              </w:rPr>
              <w:t>Required</w:t>
            </w:r>
            <w:r>
              <w:rPr>
                <w:rFonts w:ascii="Arial"/>
                <w:b/>
                <w:color w:val="231F20"/>
                <w:spacing w:val="-5"/>
                <w:sz w:val="16"/>
              </w:rPr>
              <w:t xml:space="preserve"> </w:t>
            </w:r>
            <w:r>
              <w:rPr>
                <w:rFonts w:ascii="Arial"/>
                <w:b/>
                <w:color w:val="231F20"/>
                <w:spacing w:val="-1"/>
                <w:sz w:val="16"/>
              </w:rPr>
              <w:t>Hours:</w:t>
            </w:r>
          </w:p>
        </w:tc>
        <w:tc>
          <w:tcPr>
            <w:tcW w:w="952" w:type="dxa"/>
            <w:tcBorders>
              <w:top w:val="single" w:sz="8" w:space="0" w:color="231F20"/>
              <w:left w:val="single" w:sz="8" w:space="0" w:color="231F20"/>
              <w:bottom w:val="single" w:sz="8" w:space="0" w:color="231F20"/>
              <w:right w:val="single" w:sz="8" w:space="0" w:color="231F20"/>
            </w:tcBorders>
            <w:shd w:val="clear" w:color="auto" w:fill="BCBEC0"/>
          </w:tcPr>
          <w:p w:rsidR="006661AC" w:rsidRDefault="006661AC" w:rsidP="00012820">
            <w:pPr>
              <w:pStyle w:val="TableParagraph"/>
              <w:spacing w:before="36"/>
              <w:jc w:val="center"/>
              <w:rPr>
                <w:rFonts w:ascii="Arial" w:eastAsia="Arial" w:hAnsi="Arial" w:cs="Arial"/>
                <w:sz w:val="16"/>
                <w:szCs w:val="16"/>
              </w:rPr>
            </w:pPr>
            <w:r>
              <w:rPr>
                <w:rFonts w:ascii="Arial"/>
                <w:b/>
                <w:color w:val="231F20"/>
                <w:spacing w:val="-1"/>
                <w:sz w:val="16"/>
              </w:rPr>
              <w:t>120</w:t>
            </w:r>
          </w:p>
        </w:tc>
      </w:tr>
    </w:tbl>
    <w:p w:rsidR="006A6349" w:rsidRDefault="006A6349" w:rsidP="00CD7510">
      <w:pPr>
        <w:rPr>
          <w:rFonts w:asciiTheme="majorHAnsi" w:hAnsiTheme="majorHAnsi" w:cs="Arial"/>
          <w:sz w:val="18"/>
          <w:szCs w:val="18"/>
        </w:rPr>
      </w:pPr>
    </w:p>
    <w:p w:rsidR="00390A07" w:rsidRDefault="00390A07" w:rsidP="00390A07">
      <w:pPr>
        <w:jc w:val="center"/>
        <w:rPr>
          <w:rFonts w:asciiTheme="majorHAnsi" w:hAnsiTheme="majorHAnsi" w:cs="Arial"/>
          <w:sz w:val="18"/>
          <w:szCs w:val="18"/>
        </w:rPr>
      </w:pPr>
      <w:r>
        <w:rPr>
          <w:rFonts w:asciiTheme="majorHAnsi" w:hAnsiTheme="majorHAnsi" w:cs="Arial"/>
          <w:sz w:val="18"/>
          <w:szCs w:val="18"/>
        </w:rPr>
        <w:t>177</w:t>
      </w:r>
    </w:p>
    <w:p w:rsidR="005C3FA8" w:rsidRDefault="005C3FA8" w:rsidP="00CD7510">
      <w:pPr>
        <w:rPr>
          <w:rFonts w:asciiTheme="majorHAnsi" w:hAnsiTheme="majorHAnsi" w:cs="Arial"/>
          <w:sz w:val="18"/>
          <w:szCs w:val="18"/>
        </w:rPr>
      </w:pPr>
    </w:p>
    <w:p w:rsidR="005C3FA8" w:rsidRDefault="005C3FA8" w:rsidP="005C3FA8">
      <w:pPr>
        <w:pStyle w:val="Heading3"/>
        <w:ind w:right="117"/>
        <w:jc w:val="center"/>
        <w:rPr>
          <w:b w:val="0"/>
          <w:bCs w:val="0"/>
        </w:rPr>
      </w:pPr>
      <w:r>
        <w:rPr>
          <w:color w:val="231F20"/>
          <w:w w:val="85"/>
        </w:rPr>
        <w:t>Department</w:t>
      </w:r>
      <w:r>
        <w:rPr>
          <w:color w:val="231F20"/>
          <w:spacing w:val="-39"/>
          <w:w w:val="85"/>
        </w:rPr>
        <w:t xml:space="preserve"> </w:t>
      </w:r>
      <w:r>
        <w:rPr>
          <w:color w:val="231F20"/>
          <w:w w:val="85"/>
        </w:rPr>
        <w:t>of</w:t>
      </w:r>
      <w:r>
        <w:rPr>
          <w:color w:val="231F20"/>
          <w:spacing w:val="-39"/>
          <w:w w:val="85"/>
        </w:rPr>
        <w:t xml:space="preserve"> </w:t>
      </w:r>
      <w:r>
        <w:rPr>
          <w:color w:val="231F20"/>
          <w:w w:val="85"/>
        </w:rPr>
        <w:t>Management</w:t>
      </w:r>
      <w:r>
        <w:rPr>
          <w:color w:val="231F20"/>
          <w:spacing w:val="-38"/>
          <w:w w:val="85"/>
        </w:rPr>
        <w:t xml:space="preserve"> </w:t>
      </w:r>
      <w:r>
        <w:rPr>
          <w:color w:val="231F20"/>
          <w:w w:val="85"/>
        </w:rPr>
        <w:t>and</w:t>
      </w:r>
      <w:r>
        <w:rPr>
          <w:color w:val="231F20"/>
          <w:spacing w:val="-39"/>
          <w:w w:val="85"/>
        </w:rPr>
        <w:t xml:space="preserve"> </w:t>
      </w:r>
      <w:r>
        <w:rPr>
          <w:color w:val="231F20"/>
          <w:spacing w:val="-2"/>
          <w:w w:val="85"/>
        </w:rPr>
        <w:t>M</w:t>
      </w:r>
      <w:r>
        <w:rPr>
          <w:color w:val="231F20"/>
          <w:spacing w:val="-1"/>
          <w:w w:val="85"/>
        </w:rPr>
        <w:t>arketing</w:t>
      </w:r>
      <w:r>
        <w:rPr>
          <w:color w:val="231F20"/>
          <w:spacing w:val="-39"/>
          <w:w w:val="85"/>
        </w:rPr>
        <w:t xml:space="preserve"> </w:t>
      </w:r>
      <w:r>
        <w:rPr>
          <w:color w:val="231F20"/>
          <w:w w:val="85"/>
        </w:rPr>
        <w:t>Minors</w:t>
      </w:r>
    </w:p>
    <w:p w:rsidR="005C3FA8" w:rsidRDefault="005C3FA8" w:rsidP="005C3FA8">
      <w:pPr>
        <w:pStyle w:val="Heading5"/>
        <w:spacing w:before="199"/>
        <w:ind w:right="117"/>
        <w:jc w:val="center"/>
        <w:rPr>
          <w:b/>
          <w:bCs/>
        </w:rPr>
      </w:pPr>
      <w:r>
        <w:rPr>
          <w:color w:val="231F20"/>
          <w:w w:val="85"/>
        </w:rPr>
        <w:t>Minor</w:t>
      </w:r>
      <w:r>
        <w:rPr>
          <w:color w:val="231F20"/>
          <w:spacing w:val="-35"/>
          <w:w w:val="85"/>
        </w:rPr>
        <w:t xml:space="preserve"> </w:t>
      </w:r>
      <w:r>
        <w:rPr>
          <w:color w:val="231F20"/>
          <w:w w:val="85"/>
        </w:rPr>
        <w:t>in</w:t>
      </w:r>
      <w:r>
        <w:rPr>
          <w:color w:val="231F20"/>
          <w:spacing w:val="-35"/>
          <w:w w:val="85"/>
        </w:rPr>
        <w:t xml:space="preserve"> </w:t>
      </w:r>
      <w:r>
        <w:rPr>
          <w:color w:val="231F20"/>
          <w:spacing w:val="-1"/>
          <w:w w:val="85"/>
        </w:rPr>
        <w:t>Entr</w:t>
      </w:r>
      <w:r>
        <w:rPr>
          <w:color w:val="231F20"/>
          <w:spacing w:val="-2"/>
          <w:w w:val="85"/>
        </w:rPr>
        <w:t>epr</w:t>
      </w:r>
      <w:r>
        <w:rPr>
          <w:color w:val="231F20"/>
          <w:spacing w:val="-1"/>
          <w:w w:val="85"/>
        </w:rPr>
        <w:t>eneurship</w:t>
      </w:r>
    </w:p>
    <w:p w:rsidR="005C3FA8" w:rsidRDefault="005C3FA8" w:rsidP="005C3FA8">
      <w:pPr>
        <w:rPr>
          <w:rFonts w:ascii="Calibri" w:eastAsia="Calibri" w:hAnsi="Calibri" w:cs="Calibri"/>
          <w:b/>
          <w:bCs/>
          <w:sz w:val="9"/>
          <w:szCs w:val="9"/>
        </w:rPr>
      </w:pPr>
    </w:p>
    <w:tbl>
      <w:tblPr>
        <w:tblW w:w="0" w:type="auto"/>
        <w:tblInd w:w="1021" w:type="dxa"/>
        <w:tblLayout w:type="fixed"/>
        <w:tblCellMar>
          <w:left w:w="0" w:type="dxa"/>
          <w:right w:w="0" w:type="dxa"/>
        </w:tblCellMar>
        <w:tblLook w:val="01E0" w:firstRow="1" w:lastRow="1" w:firstColumn="1" w:lastColumn="1" w:noHBand="0" w:noVBand="0"/>
      </w:tblPr>
      <w:tblGrid>
        <w:gridCol w:w="3450"/>
        <w:gridCol w:w="768"/>
      </w:tblGrid>
      <w:tr w:rsidR="005C3FA8" w:rsidTr="00012820">
        <w:trPr>
          <w:trHeight w:hRule="exact" w:val="5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36"/>
              <w:ind w:left="69"/>
              <w:rPr>
                <w:rFonts w:ascii="Arial" w:eastAsia="Arial" w:hAnsi="Arial" w:cs="Arial"/>
                <w:sz w:val="16"/>
                <w:szCs w:val="16"/>
              </w:rPr>
            </w:pPr>
            <w:r>
              <w:rPr>
                <w:rFonts w:ascii="Arial"/>
                <w:b/>
                <w:color w:val="231F20"/>
                <w:spacing w:val="-1"/>
                <w:sz w:val="16"/>
              </w:rPr>
              <w:t>Required</w:t>
            </w:r>
            <w:r>
              <w:rPr>
                <w:rFonts w:ascii="Arial"/>
                <w:b/>
                <w:color w:val="231F20"/>
                <w:spacing w:val="-7"/>
                <w:sz w:val="16"/>
              </w:rPr>
              <w:t xml:space="preserve"> </w:t>
            </w:r>
            <w:r>
              <w:rPr>
                <w:rFonts w:ascii="Arial"/>
                <w:b/>
                <w:color w:val="231F20"/>
                <w:spacing w:val="-1"/>
                <w:sz w:val="16"/>
              </w:rPr>
              <w:t>Courses:</w:t>
            </w:r>
          </w:p>
          <w:p w:rsidR="005C3FA8" w:rsidRDefault="005C3FA8" w:rsidP="00012820">
            <w:pPr>
              <w:pStyle w:val="TableParagraph"/>
              <w:spacing w:before="32" w:line="130" w:lineRule="exact"/>
              <w:ind w:left="159" w:right="141"/>
              <w:rPr>
                <w:rFonts w:ascii="Arial" w:eastAsia="Arial" w:hAnsi="Arial" w:cs="Arial"/>
                <w:sz w:val="12"/>
                <w:szCs w:val="12"/>
              </w:rPr>
            </w:pPr>
            <w:r>
              <w:rPr>
                <w:rFonts w:ascii="Arial" w:eastAsia="Arial" w:hAnsi="Arial" w:cs="Arial"/>
                <w:color w:val="231F20"/>
                <w:sz w:val="12"/>
                <w:szCs w:val="12"/>
              </w:rPr>
              <w:t xml:space="preserve">Students must maintain a minimum </w:t>
            </w:r>
            <w:r>
              <w:rPr>
                <w:rFonts w:ascii="Arial" w:eastAsia="Arial" w:hAnsi="Arial" w:cs="Arial"/>
                <w:color w:val="231F20"/>
                <w:spacing w:val="-3"/>
                <w:sz w:val="12"/>
                <w:szCs w:val="12"/>
              </w:rPr>
              <w:t>GPA</w:t>
            </w:r>
            <w:r>
              <w:rPr>
                <w:rFonts w:ascii="Arial" w:eastAsia="Arial" w:hAnsi="Arial" w:cs="Arial"/>
                <w:color w:val="231F20"/>
                <w:spacing w:val="-7"/>
                <w:sz w:val="12"/>
                <w:szCs w:val="12"/>
              </w:rPr>
              <w:t xml:space="preserve"> </w:t>
            </w:r>
            <w:r>
              <w:rPr>
                <w:rFonts w:ascii="Arial" w:eastAsia="Arial" w:hAnsi="Arial" w:cs="Arial"/>
                <w:color w:val="231F20"/>
                <w:sz w:val="12"/>
                <w:szCs w:val="12"/>
              </w:rPr>
              <w:t>of 2.25 or a grade</w:t>
            </w:r>
            <w:r>
              <w:rPr>
                <w:rFonts w:ascii="Arial" w:eastAsia="Arial" w:hAnsi="Arial" w:cs="Arial"/>
                <w:color w:val="231F20"/>
                <w:spacing w:val="20"/>
                <w:sz w:val="12"/>
                <w:szCs w:val="12"/>
              </w:rPr>
              <w:t xml:space="preserve"> </w:t>
            </w:r>
            <w:r>
              <w:rPr>
                <w:rFonts w:ascii="Arial" w:eastAsia="Arial" w:hAnsi="Arial" w:cs="Arial"/>
                <w:color w:val="231F20"/>
                <w:sz w:val="12"/>
                <w:szCs w:val="12"/>
              </w:rPr>
              <w:t xml:space="preserve">of at least a “C” for each course in the </w:t>
            </w:r>
            <w:r>
              <w:rPr>
                <w:rFonts w:ascii="Arial" w:eastAsia="Arial" w:hAnsi="Arial" w:cs="Arial"/>
                <w:color w:val="231F20"/>
                <w:spacing w:val="-2"/>
                <w:sz w:val="12"/>
                <w:szCs w:val="12"/>
              </w:rPr>
              <w:t>minor.</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45"/>
              <w:ind w:left="97"/>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ACCT</w:t>
            </w:r>
            <w:r>
              <w:rPr>
                <w:rFonts w:ascii="Arial"/>
                <w:color w:val="231F20"/>
                <w:spacing w:val="-3"/>
                <w:sz w:val="12"/>
              </w:rPr>
              <w:t xml:space="preserve"> </w:t>
            </w:r>
            <w:r>
              <w:rPr>
                <w:rFonts w:ascii="Arial"/>
                <w:color w:val="231F20"/>
                <w:sz w:val="12"/>
              </w:rPr>
              <w:t>2033, Introduction to Financial</w:t>
            </w:r>
            <w:r>
              <w:rPr>
                <w:rFonts w:ascii="Arial"/>
                <w:color w:val="231F20"/>
                <w:spacing w:val="-7"/>
                <w:sz w:val="12"/>
              </w:rPr>
              <w:t xml:space="preserve"> </w:t>
            </w:r>
            <w:r>
              <w:rPr>
                <w:rFonts w:ascii="Arial"/>
                <w:color w:val="231F20"/>
                <w:sz w:val="12"/>
              </w:rPr>
              <w:t>Accounting</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 xml:space="preserve">ECON 2313, Principles of Macroeconomics </w:t>
            </w:r>
            <w:r>
              <w:rPr>
                <w:rFonts w:ascii="Arial"/>
                <w:b/>
                <w:color w:val="231F20"/>
                <w:sz w:val="12"/>
              </w:rPr>
              <w:t>OR</w:t>
            </w:r>
          </w:p>
          <w:p w:rsidR="005C3FA8" w:rsidRDefault="005C3FA8" w:rsidP="00012820">
            <w:pPr>
              <w:pStyle w:val="TableParagraph"/>
              <w:spacing w:before="6"/>
              <w:ind w:left="339"/>
              <w:rPr>
                <w:rFonts w:ascii="Arial" w:eastAsia="Arial" w:hAnsi="Arial" w:cs="Arial"/>
                <w:sz w:val="12"/>
                <w:szCs w:val="12"/>
              </w:rPr>
            </w:pPr>
            <w:r>
              <w:rPr>
                <w:rFonts w:ascii="Arial"/>
                <w:color w:val="231F20"/>
                <w:sz w:val="12"/>
              </w:rPr>
              <w:t>ECON 2323, Principles of Microeconomics</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FIN 3713, Business Finance</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MKTG 3013, Marketing</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MGMT</w:t>
            </w:r>
            <w:r>
              <w:rPr>
                <w:rFonts w:ascii="Arial"/>
                <w:color w:val="231F20"/>
                <w:spacing w:val="-3"/>
                <w:sz w:val="12"/>
              </w:rPr>
              <w:t xml:space="preserve"> </w:t>
            </w:r>
            <w:r>
              <w:rPr>
                <w:rFonts w:ascii="Arial"/>
                <w:color w:val="231F20"/>
                <w:sz w:val="12"/>
              </w:rPr>
              <w:t>3183, Entrepreneurship</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lastRenderedPageBreak/>
              <w:t>MGMT</w:t>
            </w:r>
            <w:r>
              <w:rPr>
                <w:rFonts w:ascii="Arial"/>
                <w:color w:val="231F20"/>
                <w:spacing w:val="-3"/>
                <w:sz w:val="12"/>
              </w:rPr>
              <w:t xml:space="preserve"> </w:t>
            </w:r>
            <w:r>
              <w:rPr>
                <w:rFonts w:ascii="Arial"/>
                <w:color w:val="231F20"/>
                <w:sz w:val="12"/>
              </w:rPr>
              <w:t>4163, Small Business Management</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MGMT</w:t>
            </w:r>
            <w:r>
              <w:rPr>
                <w:rFonts w:ascii="Arial"/>
                <w:color w:val="231F20"/>
                <w:spacing w:val="-3"/>
                <w:sz w:val="12"/>
              </w:rPr>
              <w:t xml:space="preserve"> </w:t>
            </w:r>
            <w:r>
              <w:rPr>
                <w:rFonts w:ascii="Arial"/>
                <w:color w:val="231F20"/>
                <w:sz w:val="12"/>
              </w:rPr>
              <w:t>4183, Family Business Management</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36"/>
              <w:ind w:left="69"/>
              <w:rPr>
                <w:rFonts w:ascii="Arial" w:eastAsia="Arial" w:hAnsi="Arial" w:cs="Arial"/>
                <w:sz w:val="16"/>
                <w:szCs w:val="16"/>
              </w:rPr>
            </w:pPr>
            <w:r>
              <w:rPr>
                <w:rFonts w:ascii="Arial"/>
                <w:b/>
                <w:color w:val="231F20"/>
                <w:spacing w:val="-3"/>
                <w:sz w:val="16"/>
              </w:rPr>
              <w:t>Total</w:t>
            </w:r>
            <w:r>
              <w:rPr>
                <w:rFonts w:ascii="Arial"/>
                <w:b/>
                <w:color w:val="231F20"/>
                <w:spacing w:val="-7"/>
                <w:sz w:val="16"/>
              </w:rPr>
              <w:t xml:space="preserve"> </w:t>
            </w:r>
            <w:r>
              <w:rPr>
                <w:rFonts w:ascii="Arial"/>
                <w:b/>
                <w:color w:val="231F20"/>
                <w:spacing w:val="-1"/>
                <w:sz w:val="16"/>
              </w:rPr>
              <w:t>Required</w:t>
            </w:r>
            <w:r>
              <w:rPr>
                <w:rFonts w:ascii="Arial"/>
                <w:b/>
                <w:color w:val="231F20"/>
                <w:spacing w:val="-5"/>
                <w:sz w:val="16"/>
              </w:rPr>
              <w:t xml:space="preserve"> </w:t>
            </w:r>
            <w:r>
              <w:rPr>
                <w:rFonts w:ascii="Arial"/>
                <w:b/>
                <w:color w:val="231F20"/>
                <w:spacing w:val="-1"/>
                <w:sz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36"/>
              <w:jc w:val="center"/>
              <w:rPr>
                <w:rFonts w:ascii="Arial" w:eastAsia="Arial" w:hAnsi="Arial" w:cs="Arial"/>
                <w:sz w:val="16"/>
                <w:szCs w:val="16"/>
              </w:rPr>
            </w:pPr>
            <w:r>
              <w:rPr>
                <w:rFonts w:ascii="Arial"/>
                <w:b/>
                <w:color w:val="231F20"/>
                <w:spacing w:val="-1"/>
                <w:sz w:val="16"/>
              </w:rPr>
              <w:t>21</w:t>
            </w:r>
          </w:p>
        </w:tc>
      </w:tr>
    </w:tbl>
    <w:p w:rsidR="005C3FA8" w:rsidRDefault="005C3FA8" w:rsidP="005C3FA8">
      <w:pPr>
        <w:rPr>
          <w:rFonts w:ascii="Calibri" w:eastAsia="Calibri" w:hAnsi="Calibri" w:cs="Calibri"/>
          <w:b/>
          <w:bCs/>
          <w:sz w:val="20"/>
          <w:szCs w:val="20"/>
        </w:rPr>
      </w:pPr>
    </w:p>
    <w:p w:rsidR="003D7DAD" w:rsidRDefault="003D7DAD" w:rsidP="005C3FA8">
      <w:pPr>
        <w:spacing w:before="58"/>
        <w:ind w:left="1726"/>
        <w:rPr>
          <w:rFonts w:ascii="Calibri"/>
          <w:b/>
          <w:color w:val="231F20"/>
          <w:w w:val="85"/>
          <w:sz w:val="26"/>
        </w:rPr>
      </w:pPr>
    </w:p>
    <w:p w:rsidR="005C3FA8" w:rsidRDefault="005C3FA8" w:rsidP="005C3FA8">
      <w:pPr>
        <w:spacing w:before="58"/>
        <w:ind w:left="1726"/>
        <w:rPr>
          <w:rFonts w:ascii="Calibri" w:eastAsia="Calibri" w:hAnsi="Calibri" w:cs="Calibri"/>
          <w:sz w:val="26"/>
          <w:szCs w:val="26"/>
        </w:rPr>
      </w:pPr>
      <w:r>
        <w:rPr>
          <w:rFonts w:ascii="Calibri"/>
          <w:b/>
          <w:color w:val="231F20"/>
          <w:w w:val="85"/>
          <w:sz w:val="26"/>
        </w:rPr>
        <w:t>Minor</w:t>
      </w:r>
      <w:r>
        <w:rPr>
          <w:rFonts w:ascii="Calibri"/>
          <w:b/>
          <w:color w:val="231F20"/>
          <w:spacing w:val="-25"/>
          <w:w w:val="85"/>
          <w:sz w:val="26"/>
        </w:rPr>
        <w:t xml:space="preserve"> </w:t>
      </w:r>
      <w:r>
        <w:rPr>
          <w:rFonts w:ascii="Calibri"/>
          <w:b/>
          <w:color w:val="231F20"/>
          <w:w w:val="85"/>
          <w:sz w:val="26"/>
        </w:rPr>
        <w:t>in</w:t>
      </w:r>
      <w:r>
        <w:rPr>
          <w:rFonts w:ascii="Calibri"/>
          <w:b/>
          <w:color w:val="231F20"/>
          <w:spacing w:val="-24"/>
          <w:w w:val="85"/>
          <w:sz w:val="26"/>
        </w:rPr>
        <w:t xml:space="preserve"> </w:t>
      </w:r>
      <w:r>
        <w:rPr>
          <w:rFonts w:ascii="Calibri"/>
          <w:b/>
          <w:color w:val="231F20"/>
          <w:spacing w:val="-1"/>
          <w:w w:val="85"/>
          <w:sz w:val="26"/>
        </w:rPr>
        <w:t>International</w:t>
      </w:r>
      <w:r>
        <w:rPr>
          <w:rFonts w:ascii="Calibri"/>
          <w:b/>
          <w:color w:val="231F20"/>
          <w:spacing w:val="-25"/>
          <w:w w:val="85"/>
          <w:sz w:val="26"/>
        </w:rPr>
        <w:t xml:space="preserve"> </w:t>
      </w:r>
      <w:r>
        <w:rPr>
          <w:rFonts w:ascii="Calibri"/>
          <w:b/>
          <w:color w:val="231F20"/>
          <w:w w:val="85"/>
          <w:sz w:val="26"/>
        </w:rPr>
        <w:t>Business</w:t>
      </w:r>
    </w:p>
    <w:p w:rsidR="005C3FA8" w:rsidRDefault="005C3FA8" w:rsidP="005C3FA8">
      <w:pPr>
        <w:rPr>
          <w:rFonts w:ascii="Calibri" w:eastAsia="Calibri" w:hAnsi="Calibri" w:cs="Calibri"/>
          <w:b/>
          <w:bCs/>
          <w:sz w:val="9"/>
          <w:szCs w:val="9"/>
        </w:rPr>
      </w:pPr>
    </w:p>
    <w:tbl>
      <w:tblPr>
        <w:tblW w:w="0" w:type="auto"/>
        <w:tblInd w:w="1021" w:type="dxa"/>
        <w:tblLayout w:type="fixed"/>
        <w:tblCellMar>
          <w:left w:w="0" w:type="dxa"/>
          <w:right w:w="0" w:type="dxa"/>
        </w:tblCellMar>
        <w:tblLook w:val="01E0" w:firstRow="1" w:lastRow="1" w:firstColumn="1" w:lastColumn="1" w:noHBand="0" w:noVBand="0"/>
      </w:tblPr>
      <w:tblGrid>
        <w:gridCol w:w="3450"/>
        <w:gridCol w:w="768"/>
      </w:tblGrid>
      <w:tr w:rsidR="005C3FA8" w:rsidTr="00012820">
        <w:trPr>
          <w:trHeight w:hRule="exact" w:val="5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36"/>
              <w:ind w:left="69"/>
              <w:rPr>
                <w:rFonts w:ascii="Arial" w:eastAsia="Arial" w:hAnsi="Arial" w:cs="Arial"/>
                <w:sz w:val="16"/>
                <w:szCs w:val="16"/>
              </w:rPr>
            </w:pPr>
            <w:r>
              <w:rPr>
                <w:rFonts w:ascii="Arial"/>
                <w:b/>
                <w:color w:val="231F20"/>
                <w:spacing w:val="-1"/>
                <w:sz w:val="16"/>
              </w:rPr>
              <w:t>Required</w:t>
            </w:r>
            <w:r>
              <w:rPr>
                <w:rFonts w:ascii="Arial"/>
                <w:b/>
                <w:color w:val="231F20"/>
                <w:spacing w:val="-7"/>
                <w:sz w:val="16"/>
              </w:rPr>
              <w:t xml:space="preserve"> </w:t>
            </w:r>
            <w:r>
              <w:rPr>
                <w:rFonts w:ascii="Arial"/>
                <w:b/>
                <w:color w:val="231F20"/>
                <w:spacing w:val="-1"/>
                <w:sz w:val="16"/>
              </w:rPr>
              <w:t>Courses:</w:t>
            </w:r>
          </w:p>
          <w:p w:rsidR="005C3FA8" w:rsidRDefault="005C3FA8" w:rsidP="00012820">
            <w:pPr>
              <w:pStyle w:val="TableParagraph"/>
              <w:spacing w:before="32" w:line="130" w:lineRule="exact"/>
              <w:ind w:left="159" w:right="141"/>
              <w:rPr>
                <w:rFonts w:ascii="Arial" w:eastAsia="Arial" w:hAnsi="Arial" w:cs="Arial"/>
                <w:sz w:val="12"/>
                <w:szCs w:val="12"/>
              </w:rPr>
            </w:pPr>
            <w:r>
              <w:rPr>
                <w:rFonts w:ascii="Arial" w:eastAsia="Arial" w:hAnsi="Arial" w:cs="Arial"/>
                <w:color w:val="231F20"/>
                <w:sz w:val="12"/>
                <w:szCs w:val="12"/>
              </w:rPr>
              <w:t xml:space="preserve">Students must maintain a minimum </w:t>
            </w:r>
            <w:r>
              <w:rPr>
                <w:rFonts w:ascii="Arial" w:eastAsia="Arial" w:hAnsi="Arial" w:cs="Arial"/>
                <w:color w:val="231F20"/>
                <w:spacing w:val="-3"/>
                <w:sz w:val="12"/>
                <w:szCs w:val="12"/>
              </w:rPr>
              <w:t>GPA</w:t>
            </w:r>
            <w:r>
              <w:rPr>
                <w:rFonts w:ascii="Arial" w:eastAsia="Arial" w:hAnsi="Arial" w:cs="Arial"/>
                <w:color w:val="231F20"/>
                <w:spacing w:val="-7"/>
                <w:sz w:val="12"/>
                <w:szCs w:val="12"/>
              </w:rPr>
              <w:t xml:space="preserve"> </w:t>
            </w:r>
            <w:r>
              <w:rPr>
                <w:rFonts w:ascii="Arial" w:eastAsia="Arial" w:hAnsi="Arial" w:cs="Arial"/>
                <w:color w:val="231F20"/>
                <w:sz w:val="12"/>
                <w:szCs w:val="12"/>
              </w:rPr>
              <w:t>of 2.25 or a grade</w:t>
            </w:r>
            <w:r>
              <w:rPr>
                <w:rFonts w:ascii="Arial" w:eastAsia="Arial" w:hAnsi="Arial" w:cs="Arial"/>
                <w:color w:val="231F20"/>
                <w:spacing w:val="20"/>
                <w:sz w:val="12"/>
                <w:szCs w:val="12"/>
              </w:rPr>
              <w:t xml:space="preserve"> </w:t>
            </w:r>
            <w:r>
              <w:rPr>
                <w:rFonts w:ascii="Arial" w:eastAsia="Arial" w:hAnsi="Arial" w:cs="Arial"/>
                <w:color w:val="231F20"/>
                <w:sz w:val="12"/>
                <w:szCs w:val="12"/>
              </w:rPr>
              <w:t xml:space="preserve">of at least a “C” for each course in the </w:t>
            </w:r>
            <w:r>
              <w:rPr>
                <w:rFonts w:ascii="Arial" w:eastAsia="Arial" w:hAnsi="Arial" w:cs="Arial"/>
                <w:color w:val="231F20"/>
                <w:spacing w:val="-2"/>
                <w:sz w:val="12"/>
                <w:szCs w:val="12"/>
              </w:rPr>
              <w:t>minor.</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45"/>
              <w:ind w:left="97"/>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CIT</w:t>
            </w:r>
            <w:r>
              <w:rPr>
                <w:rFonts w:ascii="Arial"/>
                <w:color w:val="231F20"/>
                <w:spacing w:val="-3"/>
                <w:sz w:val="12"/>
              </w:rPr>
              <w:t xml:space="preserve"> </w:t>
            </w:r>
            <w:r>
              <w:rPr>
                <w:rFonts w:ascii="Arial"/>
                <w:color w:val="231F20"/>
                <w:sz w:val="12"/>
              </w:rPr>
              <w:t>4453</w:t>
            </w:r>
            <w:r>
              <w:rPr>
                <w:rFonts w:ascii="Arial"/>
                <w:color w:val="231F20"/>
                <w:spacing w:val="-3"/>
                <w:sz w:val="12"/>
              </w:rPr>
              <w:t xml:space="preserve"> </w:t>
            </w:r>
            <w:r>
              <w:rPr>
                <w:rFonts w:ascii="Arial"/>
                <w:color w:val="231F20"/>
                <w:spacing w:val="-2"/>
                <w:sz w:val="12"/>
              </w:rPr>
              <w:t>Technologies</w:t>
            </w:r>
            <w:r>
              <w:rPr>
                <w:rFonts w:ascii="Arial"/>
                <w:color w:val="231F20"/>
                <w:sz w:val="12"/>
              </w:rPr>
              <w:t xml:space="preserve"> for Global E-Commerce</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ECON/IB 4143, Export Policies and Procedures</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GSCM</w:t>
            </w:r>
            <w:r w:rsidR="00282198" w:rsidRPr="00282198">
              <w:rPr>
                <w:rFonts w:ascii="Arial"/>
                <w:color w:val="548DD4" w:themeColor="text2" w:themeTint="99"/>
                <w:sz w:val="16"/>
              </w:rPr>
              <w:t>/MKTG</w:t>
            </w:r>
            <w:r w:rsidRPr="00282198">
              <w:rPr>
                <w:rFonts w:ascii="Arial"/>
                <w:color w:val="548DD4" w:themeColor="text2" w:themeTint="99"/>
                <w:sz w:val="16"/>
              </w:rPr>
              <w:t xml:space="preserve"> </w:t>
            </w:r>
            <w:r>
              <w:rPr>
                <w:rFonts w:ascii="Arial"/>
                <w:color w:val="231F20"/>
                <w:sz w:val="12"/>
              </w:rPr>
              <w:t>4133, International Logistics and Outsourcing</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MGMT</w:t>
            </w:r>
            <w:r>
              <w:rPr>
                <w:rFonts w:ascii="Arial"/>
                <w:color w:val="231F20"/>
                <w:spacing w:val="-3"/>
                <w:sz w:val="12"/>
              </w:rPr>
              <w:t xml:space="preserve"> </w:t>
            </w:r>
            <w:r>
              <w:rPr>
                <w:rFonts w:ascii="Arial"/>
                <w:color w:val="231F20"/>
                <w:sz w:val="12"/>
              </w:rPr>
              <w:t>3193 Social Impact Management</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MGMT</w:t>
            </w:r>
            <w:r>
              <w:rPr>
                <w:rFonts w:ascii="Arial"/>
                <w:color w:val="231F20"/>
                <w:spacing w:val="-3"/>
                <w:sz w:val="12"/>
              </w:rPr>
              <w:t xml:space="preserve"> </w:t>
            </w:r>
            <w:r>
              <w:rPr>
                <w:rFonts w:ascii="Arial"/>
                <w:color w:val="231F20"/>
                <w:sz w:val="12"/>
              </w:rPr>
              <w:t>4123, International Management</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 xml:space="preserve">MKTG </w:t>
            </w:r>
            <w:r>
              <w:rPr>
                <w:rFonts w:ascii="Arial"/>
                <w:color w:val="231F20"/>
                <w:spacing w:val="-2"/>
                <w:sz w:val="12"/>
              </w:rPr>
              <w:t>4113,</w:t>
            </w:r>
            <w:r>
              <w:rPr>
                <w:rFonts w:ascii="Arial"/>
                <w:color w:val="231F20"/>
                <w:sz w:val="12"/>
              </w:rPr>
              <w:t xml:space="preserve"> International Marketing</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36"/>
              <w:ind w:left="69"/>
              <w:rPr>
                <w:rFonts w:ascii="Arial" w:eastAsia="Arial" w:hAnsi="Arial" w:cs="Arial"/>
                <w:sz w:val="16"/>
                <w:szCs w:val="16"/>
              </w:rPr>
            </w:pPr>
            <w:r>
              <w:rPr>
                <w:rFonts w:ascii="Arial"/>
                <w:b/>
                <w:color w:val="231F20"/>
                <w:spacing w:val="-3"/>
                <w:sz w:val="16"/>
              </w:rPr>
              <w:t>Total</w:t>
            </w:r>
            <w:r>
              <w:rPr>
                <w:rFonts w:ascii="Arial"/>
                <w:b/>
                <w:color w:val="231F20"/>
                <w:spacing w:val="-7"/>
                <w:sz w:val="16"/>
              </w:rPr>
              <w:t xml:space="preserve"> </w:t>
            </w:r>
            <w:r>
              <w:rPr>
                <w:rFonts w:ascii="Arial"/>
                <w:b/>
                <w:color w:val="231F20"/>
                <w:spacing w:val="-1"/>
                <w:sz w:val="16"/>
              </w:rPr>
              <w:t>Required</w:t>
            </w:r>
            <w:r>
              <w:rPr>
                <w:rFonts w:ascii="Arial"/>
                <w:b/>
                <w:color w:val="231F20"/>
                <w:spacing w:val="-5"/>
                <w:sz w:val="16"/>
              </w:rPr>
              <w:t xml:space="preserve"> </w:t>
            </w:r>
            <w:r>
              <w:rPr>
                <w:rFonts w:ascii="Arial"/>
                <w:b/>
                <w:color w:val="231F20"/>
                <w:spacing w:val="-1"/>
                <w:sz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36"/>
              <w:jc w:val="center"/>
              <w:rPr>
                <w:rFonts w:ascii="Arial" w:eastAsia="Arial" w:hAnsi="Arial" w:cs="Arial"/>
                <w:sz w:val="16"/>
                <w:szCs w:val="16"/>
              </w:rPr>
            </w:pPr>
            <w:r>
              <w:rPr>
                <w:rFonts w:ascii="Arial"/>
                <w:b/>
                <w:color w:val="231F20"/>
                <w:spacing w:val="-1"/>
                <w:sz w:val="16"/>
              </w:rPr>
              <w:t>18</w:t>
            </w:r>
          </w:p>
        </w:tc>
      </w:tr>
    </w:tbl>
    <w:p w:rsidR="005C3FA8" w:rsidRDefault="005C3FA8" w:rsidP="005C3FA8">
      <w:pPr>
        <w:rPr>
          <w:rFonts w:ascii="Calibri" w:eastAsia="Calibri" w:hAnsi="Calibri" w:cs="Calibri"/>
          <w:b/>
          <w:bCs/>
          <w:sz w:val="20"/>
          <w:szCs w:val="20"/>
        </w:rPr>
      </w:pPr>
    </w:p>
    <w:p w:rsidR="005C3FA8" w:rsidRDefault="005C3FA8" w:rsidP="005C3FA8">
      <w:pPr>
        <w:spacing w:before="11"/>
        <w:rPr>
          <w:rFonts w:ascii="Calibri" w:eastAsia="Calibri" w:hAnsi="Calibri" w:cs="Calibri"/>
          <w:b/>
          <w:bCs/>
          <w:sz w:val="16"/>
          <w:szCs w:val="16"/>
        </w:rPr>
      </w:pPr>
    </w:p>
    <w:p w:rsidR="00390A07" w:rsidRDefault="00390A07" w:rsidP="005C3FA8">
      <w:pPr>
        <w:spacing w:before="58"/>
        <w:ind w:left="117" w:right="117"/>
        <w:jc w:val="center"/>
        <w:rPr>
          <w:rFonts w:ascii="Calibri"/>
          <w:b/>
          <w:color w:val="231F20"/>
          <w:w w:val="85"/>
          <w:sz w:val="26"/>
        </w:rPr>
      </w:pPr>
    </w:p>
    <w:p w:rsidR="005C3FA8" w:rsidRDefault="005C3FA8" w:rsidP="005C3FA8">
      <w:pPr>
        <w:spacing w:before="58"/>
        <w:ind w:left="117" w:right="117"/>
        <w:jc w:val="center"/>
        <w:rPr>
          <w:rFonts w:ascii="Calibri" w:eastAsia="Calibri" w:hAnsi="Calibri" w:cs="Calibri"/>
          <w:sz w:val="26"/>
          <w:szCs w:val="26"/>
        </w:rPr>
      </w:pPr>
      <w:r>
        <w:rPr>
          <w:rFonts w:ascii="Calibri"/>
          <w:b/>
          <w:color w:val="231F20"/>
          <w:w w:val="85"/>
          <w:sz w:val="26"/>
        </w:rPr>
        <w:t>Minor</w:t>
      </w:r>
      <w:r>
        <w:rPr>
          <w:rFonts w:ascii="Calibri"/>
          <w:b/>
          <w:color w:val="231F20"/>
          <w:spacing w:val="-27"/>
          <w:w w:val="85"/>
          <w:sz w:val="26"/>
        </w:rPr>
        <w:t xml:space="preserve"> </w:t>
      </w:r>
      <w:r>
        <w:rPr>
          <w:rFonts w:ascii="Calibri"/>
          <w:b/>
          <w:color w:val="231F20"/>
          <w:w w:val="85"/>
          <w:sz w:val="26"/>
        </w:rPr>
        <w:t>in</w:t>
      </w:r>
      <w:r>
        <w:rPr>
          <w:rFonts w:ascii="Calibri"/>
          <w:b/>
          <w:color w:val="231F20"/>
          <w:spacing w:val="-27"/>
          <w:w w:val="85"/>
          <w:sz w:val="26"/>
        </w:rPr>
        <w:t xml:space="preserve"> </w:t>
      </w:r>
      <w:r>
        <w:rPr>
          <w:rFonts w:ascii="Calibri"/>
          <w:b/>
          <w:color w:val="231F20"/>
          <w:spacing w:val="-1"/>
          <w:w w:val="85"/>
          <w:sz w:val="26"/>
        </w:rPr>
        <w:t>Logistics</w:t>
      </w:r>
    </w:p>
    <w:p w:rsidR="005C3FA8" w:rsidRDefault="005C3FA8" w:rsidP="005C3FA8">
      <w:pPr>
        <w:rPr>
          <w:rFonts w:ascii="Calibri" w:eastAsia="Calibri" w:hAnsi="Calibri" w:cs="Calibri"/>
          <w:b/>
          <w:bCs/>
          <w:sz w:val="9"/>
          <w:szCs w:val="9"/>
        </w:rPr>
      </w:pPr>
    </w:p>
    <w:tbl>
      <w:tblPr>
        <w:tblW w:w="0" w:type="auto"/>
        <w:tblInd w:w="1021" w:type="dxa"/>
        <w:tblLayout w:type="fixed"/>
        <w:tblCellMar>
          <w:left w:w="0" w:type="dxa"/>
          <w:right w:w="0" w:type="dxa"/>
        </w:tblCellMar>
        <w:tblLook w:val="01E0" w:firstRow="1" w:lastRow="1" w:firstColumn="1" w:lastColumn="1" w:noHBand="0" w:noVBand="0"/>
      </w:tblPr>
      <w:tblGrid>
        <w:gridCol w:w="3450"/>
        <w:gridCol w:w="768"/>
      </w:tblGrid>
      <w:tr w:rsidR="005C3FA8" w:rsidTr="00012820">
        <w:trPr>
          <w:trHeight w:hRule="exact" w:val="5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36"/>
              <w:ind w:left="69"/>
              <w:rPr>
                <w:rFonts w:ascii="Arial" w:eastAsia="Arial" w:hAnsi="Arial" w:cs="Arial"/>
                <w:sz w:val="16"/>
                <w:szCs w:val="16"/>
              </w:rPr>
            </w:pPr>
            <w:r>
              <w:rPr>
                <w:rFonts w:ascii="Arial"/>
                <w:b/>
                <w:color w:val="231F20"/>
                <w:spacing w:val="-1"/>
                <w:sz w:val="16"/>
              </w:rPr>
              <w:t>Required</w:t>
            </w:r>
            <w:r>
              <w:rPr>
                <w:rFonts w:ascii="Arial"/>
                <w:b/>
                <w:color w:val="231F20"/>
                <w:spacing w:val="-7"/>
                <w:sz w:val="16"/>
              </w:rPr>
              <w:t xml:space="preserve"> </w:t>
            </w:r>
            <w:r>
              <w:rPr>
                <w:rFonts w:ascii="Arial"/>
                <w:b/>
                <w:color w:val="231F20"/>
                <w:spacing w:val="-1"/>
                <w:sz w:val="16"/>
              </w:rPr>
              <w:t>Courses:</w:t>
            </w:r>
          </w:p>
          <w:p w:rsidR="005C3FA8" w:rsidRDefault="005C3FA8" w:rsidP="00012820">
            <w:pPr>
              <w:pStyle w:val="TableParagraph"/>
              <w:spacing w:before="32" w:line="130" w:lineRule="exact"/>
              <w:ind w:left="159" w:right="141"/>
              <w:rPr>
                <w:rFonts w:ascii="Arial" w:eastAsia="Arial" w:hAnsi="Arial" w:cs="Arial"/>
                <w:sz w:val="12"/>
                <w:szCs w:val="12"/>
              </w:rPr>
            </w:pPr>
            <w:r>
              <w:rPr>
                <w:rFonts w:ascii="Arial" w:eastAsia="Arial" w:hAnsi="Arial" w:cs="Arial"/>
                <w:color w:val="231F20"/>
                <w:sz w:val="12"/>
                <w:szCs w:val="12"/>
              </w:rPr>
              <w:t xml:space="preserve">Students must maintain a minimum </w:t>
            </w:r>
            <w:r>
              <w:rPr>
                <w:rFonts w:ascii="Arial" w:eastAsia="Arial" w:hAnsi="Arial" w:cs="Arial"/>
                <w:color w:val="231F20"/>
                <w:spacing w:val="-3"/>
                <w:sz w:val="12"/>
                <w:szCs w:val="12"/>
              </w:rPr>
              <w:t>GPA</w:t>
            </w:r>
            <w:r>
              <w:rPr>
                <w:rFonts w:ascii="Arial" w:eastAsia="Arial" w:hAnsi="Arial" w:cs="Arial"/>
                <w:color w:val="231F20"/>
                <w:spacing w:val="-7"/>
                <w:sz w:val="12"/>
                <w:szCs w:val="12"/>
              </w:rPr>
              <w:t xml:space="preserve"> </w:t>
            </w:r>
            <w:r>
              <w:rPr>
                <w:rFonts w:ascii="Arial" w:eastAsia="Arial" w:hAnsi="Arial" w:cs="Arial"/>
                <w:color w:val="231F20"/>
                <w:sz w:val="12"/>
                <w:szCs w:val="12"/>
              </w:rPr>
              <w:t>of 2.25 or a grade</w:t>
            </w:r>
            <w:r>
              <w:rPr>
                <w:rFonts w:ascii="Arial" w:eastAsia="Arial" w:hAnsi="Arial" w:cs="Arial"/>
                <w:color w:val="231F20"/>
                <w:spacing w:val="20"/>
                <w:sz w:val="12"/>
                <w:szCs w:val="12"/>
              </w:rPr>
              <w:t xml:space="preserve"> </w:t>
            </w:r>
            <w:r>
              <w:rPr>
                <w:rFonts w:ascii="Arial" w:eastAsia="Arial" w:hAnsi="Arial" w:cs="Arial"/>
                <w:color w:val="231F20"/>
                <w:sz w:val="12"/>
                <w:szCs w:val="12"/>
              </w:rPr>
              <w:t xml:space="preserve">of at least a “C” for each course in the </w:t>
            </w:r>
            <w:r>
              <w:rPr>
                <w:rFonts w:ascii="Arial" w:eastAsia="Arial" w:hAnsi="Arial" w:cs="Arial"/>
                <w:color w:val="231F20"/>
                <w:spacing w:val="-2"/>
                <w:sz w:val="12"/>
                <w:szCs w:val="12"/>
              </w:rPr>
              <w:t>minor.</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45"/>
              <w:ind w:left="97"/>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C3FA8" w:rsidTr="00012820">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 xml:space="preserve">ECON 2313, Principles of Macroeconomics </w:t>
            </w:r>
            <w:r>
              <w:rPr>
                <w:rFonts w:ascii="Arial"/>
                <w:b/>
                <w:color w:val="231F20"/>
                <w:sz w:val="12"/>
              </w:rPr>
              <w:t>OR</w:t>
            </w:r>
          </w:p>
          <w:p w:rsidR="005C3FA8" w:rsidRDefault="005C3FA8" w:rsidP="00012820">
            <w:pPr>
              <w:pStyle w:val="TableParagraph"/>
              <w:spacing w:before="6"/>
              <w:ind w:left="339"/>
              <w:rPr>
                <w:rFonts w:ascii="Arial" w:eastAsia="Arial" w:hAnsi="Arial" w:cs="Arial"/>
                <w:sz w:val="12"/>
                <w:szCs w:val="12"/>
              </w:rPr>
            </w:pPr>
            <w:r>
              <w:rPr>
                <w:rFonts w:ascii="Arial"/>
                <w:color w:val="231F20"/>
                <w:sz w:val="12"/>
              </w:rPr>
              <w:t>ECON 2323, Principles of Microeconomics</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GSCM 3063/</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w:t>
            </w:r>
            <w:r>
              <w:rPr>
                <w:rFonts w:ascii="Arial"/>
                <w:color w:val="231F20"/>
                <w:spacing w:val="-3"/>
                <w:sz w:val="12"/>
              </w:rPr>
              <w:t xml:space="preserve"> </w:t>
            </w:r>
            <w:r>
              <w:rPr>
                <w:rFonts w:ascii="Arial"/>
                <w:color w:val="231F20"/>
                <w:spacing w:val="-1"/>
                <w:sz w:val="12"/>
              </w:rPr>
              <w:t>Transportation</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GSCM 3163/</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 Supply Chain Management</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4103, Concepts of Logistics</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GSCM/</w:t>
            </w:r>
            <w:r w:rsidRPr="00397482">
              <w:rPr>
                <w:rFonts w:ascii="Times New Roman" w:hAnsi="Times New Roman" w:cs="Times New Roman"/>
                <w:color w:val="548DD4" w:themeColor="text2" w:themeTint="99"/>
                <w:sz w:val="20"/>
                <w:szCs w:val="20"/>
              </w:rPr>
              <w:t xml:space="preserve"> MKTG</w:t>
            </w:r>
            <w:r>
              <w:rPr>
                <w:rFonts w:ascii="Arial"/>
                <w:color w:val="231F20"/>
                <w:sz w:val="12"/>
              </w:rPr>
              <w:t xml:space="preserve">  4133, International Logistics and Outsourcing</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ind w:left="249"/>
              <w:rPr>
                <w:rFonts w:ascii="Arial" w:eastAsia="Arial" w:hAnsi="Arial" w:cs="Arial"/>
                <w:sz w:val="12"/>
                <w:szCs w:val="12"/>
              </w:rPr>
            </w:pPr>
            <w:r>
              <w:rPr>
                <w:rFonts w:ascii="Arial"/>
                <w:color w:val="231F20"/>
                <w:sz w:val="12"/>
              </w:rPr>
              <w:t>MKTG 3013, Marketing</w:t>
            </w:r>
          </w:p>
        </w:tc>
        <w:tc>
          <w:tcPr>
            <w:tcW w:w="768" w:type="dxa"/>
            <w:tcBorders>
              <w:top w:val="single" w:sz="8" w:space="0" w:color="231F20"/>
              <w:left w:val="single" w:sz="8" w:space="0" w:color="231F20"/>
              <w:bottom w:val="single" w:sz="8" w:space="0" w:color="231F20"/>
              <w:right w:val="single" w:sz="8" w:space="0" w:color="231F20"/>
            </w:tcBorders>
          </w:tcPr>
          <w:p w:rsidR="005C3FA8" w:rsidRDefault="005C3FA8" w:rsidP="00012820">
            <w:pPr>
              <w:pStyle w:val="TableParagraph"/>
              <w:spacing w:before="45"/>
              <w:jc w:val="center"/>
              <w:rPr>
                <w:rFonts w:ascii="Arial" w:eastAsia="Arial" w:hAnsi="Arial" w:cs="Arial"/>
                <w:sz w:val="12"/>
                <w:szCs w:val="12"/>
              </w:rPr>
            </w:pPr>
            <w:r>
              <w:rPr>
                <w:rFonts w:ascii="Arial"/>
                <w:color w:val="231F20"/>
                <w:sz w:val="12"/>
              </w:rPr>
              <w:t>3</w:t>
            </w:r>
          </w:p>
        </w:tc>
      </w:tr>
      <w:tr w:rsidR="005C3FA8" w:rsidTr="00012820">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36"/>
              <w:ind w:left="69"/>
              <w:rPr>
                <w:rFonts w:ascii="Arial" w:eastAsia="Arial" w:hAnsi="Arial" w:cs="Arial"/>
                <w:sz w:val="16"/>
                <w:szCs w:val="16"/>
              </w:rPr>
            </w:pPr>
            <w:r>
              <w:rPr>
                <w:rFonts w:ascii="Arial"/>
                <w:b/>
                <w:color w:val="231F20"/>
                <w:spacing w:val="-3"/>
                <w:sz w:val="16"/>
              </w:rPr>
              <w:t>Total</w:t>
            </w:r>
            <w:r>
              <w:rPr>
                <w:rFonts w:ascii="Arial"/>
                <w:b/>
                <w:color w:val="231F20"/>
                <w:spacing w:val="-7"/>
                <w:sz w:val="16"/>
              </w:rPr>
              <w:t xml:space="preserve"> </w:t>
            </w:r>
            <w:r>
              <w:rPr>
                <w:rFonts w:ascii="Arial"/>
                <w:b/>
                <w:color w:val="231F20"/>
                <w:spacing w:val="-1"/>
                <w:sz w:val="16"/>
              </w:rPr>
              <w:t>Required</w:t>
            </w:r>
            <w:r>
              <w:rPr>
                <w:rFonts w:ascii="Arial"/>
                <w:b/>
                <w:color w:val="231F20"/>
                <w:spacing w:val="-5"/>
                <w:sz w:val="16"/>
              </w:rPr>
              <w:t xml:space="preserve"> </w:t>
            </w:r>
            <w:r>
              <w:rPr>
                <w:rFonts w:ascii="Arial"/>
                <w:b/>
                <w:color w:val="231F20"/>
                <w:spacing w:val="-1"/>
                <w:sz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5C3FA8" w:rsidRDefault="005C3FA8" w:rsidP="00012820">
            <w:pPr>
              <w:pStyle w:val="TableParagraph"/>
              <w:spacing w:before="36"/>
              <w:jc w:val="center"/>
              <w:rPr>
                <w:rFonts w:ascii="Arial" w:eastAsia="Arial" w:hAnsi="Arial" w:cs="Arial"/>
                <w:sz w:val="16"/>
                <w:szCs w:val="16"/>
              </w:rPr>
            </w:pPr>
            <w:r>
              <w:rPr>
                <w:rFonts w:ascii="Arial"/>
                <w:b/>
                <w:color w:val="231F20"/>
                <w:spacing w:val="-1"/>
                <w:sz w:val="16"/>
              </w:rPr>
              <w:t>18</w:t>
            </w:r>
          </w:p>
        </w:tc>
      </w:tr>
      <w:tr w:rsidR="00390A07" w:rsidTr="00012820">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ind w:left="69"/>
              <w:rPr>
                <w:rFonts w:ascii="Arial"/>
                <w:b/>
                <w:color w:val="231F20"/>
                <w:spacing w:val="-3"/>
                <w:sz w:val="16"/>
              </w:rPr>
            </w:pPr>
          </w:p>
          <w:p w:rsidR="00390A07" w:rsidRDefault="00390A07" w:rsidP="00012820">
            <w:pPr>
              <w:pStyle w:val="TableParagraph"/>
              <w:spacing w:before="36"/>
              <w:ind w:left="69"/>
              <w:rPr>
                <w:rFonts w:ascii="Arial"/>
                <w:b/>
                <w:color w:val="231F20"/>
                <w:spacing w:val="-3"/>
                <w:sz w:val="16"/>
              </w:rPr>
            </w:pPr>
          </w:p>
          <w:p w:rsidR="00390A07" w:rsidRDefault="00390A07" w:rsidP="00012820">
            <w:pPr>
              <w:pStyle w:val="TableParagraph"/>
              <w:spacing w:before="36"/>
              <w:ind w:left="69"/>
              <w:rPr>
                <w:rFonts w:ascii="Arial"/>
                <w:b/>
                <w:color w:val="231F20"/>
                <w:spacing w:val="-3"/>
                <w:sz w:val="16"/>
              </w:rPr>
            </w:pPr>
          </w:p>
          <w:p w:rsidR="00390A07" w:rsidRDefault="00390A07" w:rsidP="00012820">
            <w:pPr>
              <w:pStyle w:val="TableParagraph"/>
              <w:spacing w:before="36"/>
              <w:ind w:left="69"/>
              <w:rPr>
                <w:rFonts w:ascii="Arial"/>
                <w:b/>
                <w:color w:val="231F20"/>
                <w:spacing w:val="-3"/>
                <w:sz w:val="16"/>
              </w:rPr>
            </w:pPr>
          </w:p>
          <w:p w:rsidR="00390A07" w:rsidRDefault="00390A07" w:rsidP="00012820">
            <w:pPr>
              <w:pStyle w:val="TableParagraph"/>
              <w:spacing w:before="36"/>
              <w:ind w:left="69"/>
              <w:rPr>
                <w:rFonts w:ascii="Arial"/>
                <w:b/>
                <w:color w:val="231F20"/>
                <w:spacing w:val="-3"/>
                <w:sz w:val="16"/>
              </w:rPr>
            </w:pP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390A07" w:rsidRDefault="00390A07" w:rsidP="00012820">
            <w:pPr>
              <w:pStyle w:val="TableParagraph"/>
              <w:spacing w:before="36"/>
              <w:jc w:val="center"/>
              <w:rPr>
                <w:rFonts w:ascii="Arial"/>
                <w:b/>
                <w:color w:val="231F20"/>
                <w:spacing w:val="-1"/>
                <w:sz w:val="16"/>
              </w:rPr>
            </w:pPr>
          </w:p>
        </w:tc>
      </w:tr>
    </w:tbl>
    <w:p w:rsidR="005C3FA8" w:rsidRDefault="00390A07" w:rsidP="005C3FA8">
      <w:pPr>
        <w:jc w:val="center"/>
        <w:rPr>
          <w:rFonts w:ascii="Arial" w:eastAsia="Arial" w:hAnsi="Arial" w:cs="Arial"/>
          <w:sz w:val="16"/>
          <w:szCs w:val="16"/>
        </w:rPr>
        <w:sectPr w:rsidR="005C3FA8">
          <w:pgSz w:w="8640" w:h="12960"/>
          <w:pgMar w:top="620" w:right="1180" w:bottom="580" w:left="1180" w:header="0" w:footer="380" w:gutter="0"/>
          <w:cols w:space="720"/>
        </w:sectPr>
      </w:pPr>
      <w:r>
        <w:rPr>
          <w:rFonts w:ascii="Arial" w:eastAsia="Arial" w:hAnsi="Arial" w:cs="Arial"/>
          <w:sz w:val="16"/>
          <w:szCs w:val="16"/>
        </w:rPr>
        <w:t>179</w:t>
      </w:r>
    </w:p>
    <w:p w:rsidR="009F3BF5" w:rsidRDefault="009F3BF5" w:rsidP="009F3B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GSCM</w:t>
      </w:r>
      <w:r>
        <w:rPr>
          <w:rFonts w:ascii="Times New Roman" w:hAnsi="Times New Roman" w:cs="Times New Roman"/>
          <w:color w:val="548DD4" w:themeColor="text2" w:themeTint="99"/>
          <w:sz w:val="28"/>
          <w:szCs w:val="28"/>
        </w:rPr>
        <w:t xml:space="preserve"> </w:t>
      </w:r>
      <w:r>
        <w:rPr>
          <w:rFonts w:asciiTheme="majorHAnsi" w:hAnsiTheme="majorHAnsi" w:cs="Arial"/>
          <w:sz w:val="20"/>
          <w:szCs w:val="20"/>
        </w:rPr>
        <w:t xml:space="preserve">3063. </w:t>
      </w:r>
      <w:proofErr w:type="gramStart"/>
      <w:r>
        <w:rPr>
          <w:rFonts w:asciiTheme="majorHAnsi" w:hAnsiTheme="majorHAnsi" w:cs="Arial"/>
          <w:sz w:val="20"/>
          <w:szCs w:val="20"/>
        </w:rPr>
        <w:t>Transportation  Introduction</w:t>
      </w:r>
      <w:proofErr w:type="gramEnd"/>
      <w:r>
        <w:rPr>
          <w:rFonts w:asciiTheme="majorHAnsi" w:hAnsiTheme="majorHAnsi" w:cs="Arial"/>
          <w:sz w:val="20"/>
          <w:szCs w:val="20"/>
        </w:rPr>
        <w:t xml:space="preserve"> to transportation systems with emphasis on the significance of transportation in the business and economic environment.  The course is designed to familiarize students with a development of our transportation network, transportation prices, rate theory, and regulatory policies and procedures.  Special course fees may apply.  </w:t>
      </w:r>
      <w:r>
        <w:rPr>
          <w:rFonts w:ascii="Times New Roman" w:hAnsi="Times New Roman" w:cs="Times New Roman"/>
          <w:color w:val="548DD4" w:themeColor="text2" w:themeTint="99"/>
          <w:sz w:val="28"/>
          <w:szCs w:val="28"/>
        </w:rPr>
        <w:t>Cross listed as MKTG 3063</w:t>
      </w:r>
      <w:r>
        <w:rPr>
          <w:rFonts w:asciiTheme="majorHAnsi" w:hAnsiTheme="majorHAnsi" w:cs="Arial"/>
          <w:sz w:val="20"/>
          <w:szCs w:val="20"/>
        </w:rPr>
        <w:t xml:space="preserve">. Prerequisite, ECON 2323.  Spring. </w:t>
      </w:r>
    </w:p>
    <w:p w:rsidR="009F3BF5" w:rsidRDefault="009F3BF5" w:rsidP="009F3BF5">
      <w:pPr>
        <w:tabs>
          <w:tab w:val="left" w:pos="360"/>
          <w:tab w:val="left" w:pos="720"/>
        </w:tabs>
        <w:spacing w:after="0" w:line="240" w:lineRule="auto"/>
        <w:rPr>
          <w:rFonts w:asciiTheme="majorHAnsi" w:hAnsiTheme="majorHAnsi" w:cs="Arial"/>
          <w:sz w:val="20"/>
          <w:szCs w:val="20"/>
        </w:rPr>
      </w:pPr>
    </w:p>
    <w:p w:rsidR="009F3BF5" w:rsidRDefault="009F3BF5" w:rsidP="009F3B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GSCM 3163. Supply Chain </w:t>
      </w:r>
      <w:proofErr w:type="gramStart"/>
      <w:r>
        <w:rPr>
          <w:rFonts w:asciiTheme="majorHAnsi" w:hAnsiTheme="majorHAnsi" w:cs="Arial"/>
          <w:sz w:val="20"/>
          <w:szCs w:val="20"/>
        </w:rPr>
        <w:t>Management  Aspects</w:t>
      </w:r>
      <w:proofErr w:type="gramEnd"/>
      <w:r>
        <w:rPr>
          <w:rFonts w:asciiTheme="majorHAnsi" w:hAnsiTheme="majorHAnsi" w:cs="Arial"/>
          <w:sz w:val="20"/>
          <w:szCs w:val="20"/>
        </w:rPr>
        <w:t xml:space="preserve"> of moving raw materials and finished goods through the firms networks of warehousing, inventory control, materials management, and order processing.  The student will examine trade off possibilities and management alternatives to minimize cost of production flow and to maximize customer service.  Special course fees may apply.  </w:t>
      </w:r>
      <w:r>
        <w:rPr>
          <w:rFonts w:ascii="Times New Roman" w:hAnsi="Times New Roman" w:cs="Times New Roman"/>
          <w:color w:val="548DD4" w:themeColor="text2" w:themeTint="99"/>
          <w:sz w:val="28"/>
          <w:szCs w:val="28"/>
        </w:rPr>
        <w:t>Cross listed as MKTG 3163</w:t>
      </w:r>
      <w:r>
        <w:rPr>
          <w:rFonts w:asciiTheme="majorHAnsi" w:hAnsiTheme="majorHAnsi" w:cs="Arial"/>
          <w:sz w:val="20"/>
          <w:szCs w:val="20"/>
        </w:rPr>
        <w:t xml:space="preserve">.  Prerequisite, MKTG 3013.  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Demand. </w:t>
      </w:r>
    </w:p>
    <w:p w:rsidR="009F3BF5" w:rsidRDefault="009F3BF5" w:rsidP="009F3BF5">
      <w:pPr>
        <w:tabs>
          <w:tab w:val="left" w:pos="360"/>
          <w:tab w:val="left" w:pos="720"/>
        </w:tabs>
        <w:spacing w:after="0" w:line="240" w:lineRule="auto"/>
        <w:rPr>
          <w:rFonts w:asciiTheme="majorHAnsi" w:hAnsiTheme="majorHAnsi" w:cs="Arial"/>
          <w:sz w:val="20"/>
          <w:szCs w:val="20"/>
        </w:rPr>
      </w:pPr>
    </w:p>
    <w:p w:rsidR="009F3BF5" w:rsidRDefault="009F3BF5" w:rsidP="009F3B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GSCM 4103. Concepts of Business Logistics.  This course addresses the concepts, principles, and methods used to plan, organize, and manage logistics activities in the supply chain. </w:t>
      </w:r>
      <w:r>
        <w:rPr>
          <w:rFonts w:ascii="Times New Roman" w:hAnsi="Times New Roman" w:cs="Times New Roman"/>
          <w:color w:val="548DD4" w:themeColor="text2" w:themeTint="99"/>
          <w:sz w:val="28"/>
          <w:szCs w:val="28"/>
        </w:rPr>
        <w:t>Cross listed as MKTG 4103</w:t>
      </w:r>
      <w:r>
        <w:rPr>
          <w:rFonts w:asciiTheme="majorHAnsi" w:hAnsiTheme="majorHAnsi" w:cs="Arial"/>
          <w:sz w:val="20"/>
          <w:szCs w:val="20"/>
        </w:rPr>
        <w:t>. Prerequisite, GSCM</w:t>
      </w:r>
      <w:r>
        <w:rPr>
          <w:rFonts w:ascii="Times New Roman" w:hAnsi="Times New Roman" w:cs="Times New Roman"/>
          <w:color w:val="548DD4" w:themeColor="text2" w:themeTint="99"/>
          <w:sz w:val="28"/>
          <w:szCs w:val="28"/>
        </w:rPr>
        <w:t>/MKTG</w:t>
      </w:r>
      <w:r>
        <w:rPr>
          <w:rFonts w:asciiTheme="majorHAnsi" w:hAnsiTheme="majorHAnsi" w:cs="Arial"/>
          <w:sz w:val="20"/>
          <w:szCs w:val="20"/>
        </w:rPr>
        <w:t xml:space="preserve"> 3163.  Fall. </w:t>
      </w:r>
    </w:p>
    <w:p w:rsidR="009F3BF5" w:rsidRDefault="009F3BF5" w:rsidP="009F3BF5">
      <w:pPr>
        <w:tabs>
          <w:tab w:val="left" w:pos="360"/>
          <w:tab w:val="left" w:pos="720"/>
        </w:tabs>
        <w:spacing w:after="0" w:line="240" w:lineRule="auto"/>
        <w:rPr>
          <w:rFonts w:asciiTheme="majorHAnsi" w:hAnsiTheme="majorHAnsi" w:cs="Arial"/>
          <w:sz w:val="20"/>
          <w:szCs w:val="20"/>
        </w:rPr>
      </w:pPr>
    </w:p>
    <w:p w:rsidR="009F3BF5" w:rsidRDefault="009F3BF5" w:rsidP="009F3B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GSCM 4123. Organizational </w:t>
      </w:r>
      <w:proofErr w:type="gramStart"/>
      <w:r>
        <w:rPr>
          <w:rFonts w:asciiTheme="majorHAnsi" w:hAnsiTheme="majorHAnsi" w:cs="Arial"/>
          <w:sz w:val="20"/>
          <w:szCs w:val="20"/>
        </w:rPr>
        <w:t>Purchasing  This</w:t>
      </w:r>
      <w:proofErr w:type="gramEnd"/>
      <w:r>
        <w:rPr>
          <w:rFonts w:asciiTheme="majorHAnsi" w:hAnsiTheme="majorHAnsi" w:cs="Arial"/>
          <w:sz w:val="20"/>
          <w:szCs w:val="20"/>
        </w:rPr>
        <w:t xml:space="preserve"> course addresses strategic and operational aspects of purchasing functions in private and public organizations.  Emphasis is placed on development and evaluation of suppliers. </w:t>
      </w:r>
      <w:r>
        <w:rPr>
          <w:rFonts w:ascii="Times New Roman" w:hAnsi="Times New Roman" w:cs="Times New Roman"/>
          <w:color w:val="548DD4" w:themeColor="text2" w:themeTint="99"/>
          <w:sz w:val="28"/>
          <w:szCs w:val="28"/>
        </w:rPr>
        <w:t>Cross listed as MKTG 4123</w:t>
      </w:r>
      <w:r>
        <w:rPr>
          <w:rFonts w:asciiTheme="majorHAnsi" w:hAnsiTheme="majorHAnsi" w:cs="Arial"/>
          <w:sz w:val="20"/>
          <w:szCs w:val="20"/>
        </w:rPr>
        <w:t xml:space="preserve">. Prerequisite, MKTG 3013. </w:t>
      </w:r>
      <w:proofErr w:type="spellStart"/>
      <w:r>
        <w:rPr>
          <w:rFonts w:asciiTheme="majorHAnsi" w:hAnsiTheme="majorHAnsi" w:cs="Arial"/>
          <w:sz w:val="20"/>
          <w:szCs w:val="20"/>
        </w:rPr>
        <w:t>Corequisite</w:t>
      </w:r>
      <w:proofErr w:type="spellEnd"/>
      <w:r>
        <w:rPr>
          <w:rFonts w:asciiTheme="majorHAnsi" w:hAnsiTheme="majorHAnsi" w:cs="Arial"/>
          <w:sz w:val="20"/>
          <w:szCs w:val="20"/>
        </w:rPr>
        <w:t xml:space="preserve"> for Sales emphasis majors, MKTG 3093. Spring. </w:t>
      </w:r>
    </w:p>
    <w:p w:rsidR="009F3BF5" w:rsidRDefault="009F3BF5" w:rsidP="009F3BF5">
      <w:pPr>
        <w:tabs>
          <w:tab w:val="left" w:pos="360"/>
          <w:tab w:val="left" w:pos="720"/>
        </w:tabs>
        <w:spacing w:after="0" w:line="240" w:lineRule="auto"/>
        <w:rPr>
          <w:rFonts w:asciiTheme="majorHAnsi" w:hAnsiTheme="majorHAnsi" w:cs="Arial"/>
          <w:sz w:val="20"/>
          <w:szCs w:val="20"/>
        </w:rPr>
      </w:pPr>
    </w:p>
    <w:p w:rsidR="009F3BF5" w:rsidRDefault="009F3BF5" w:rsidP="009F3B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GSCM 4133. International Logistics and Outsourcing  Systematic review of concepts involved in supply chain outsourcing, with emphasis on the selection of service suppliers, the organized movement of goods between firms in more than one nation, and the unique aspects of international logistic processes. </w:t>
      </w:r>
      <w:r>
        <w:rPr>
          <w:rFonts w:ascii="Times New Roman" w:hAnsi="Times New Roman" w:cs="Times New Roman"/>
          <w:color w:val="548DD4" w:themeColor="text2" w:themeTint="99"/>
          <w:sz w:val="28"/>
          <w:szCs w:val="28"/>
        </w:rPr>
        <w:t>Cross listed as MKTG 4133</w:t>
      </w:r>
      <w:r>
        <w:rPr>
          <w:rFonts w:asciiTheme="majorHAnsi" w:hAnsiTheme="majorHAnsi" w:cs="Arial"/>
          <w:sz w:val="20"/>
          <w:szCs w:val="20"/>
        </w:rPr>
        <w:t>. Prerequisites, GSCM</w:t>
      </w:r>
      <w:r>
        <w:rPr>
          <w:rFonts w:ascii="Times New Roman" w:hAnsi="Times New Roman" w:cs="Times New Roman"/>
          <w:color w:val="548DD4" w:themeColor="text2" w:themeTint="99"/>
          <w:sz w:val="28"/>
          <w:szCs w:val="28"/>
        </w:rPr>
        <w:t>/MKTG</w:t>
      </w:r>
      <w:r>
        <w:rPr>
          <w:rFonts w:asciiTheme="majorHAnsi" w:hAnsiTheme="majorHAnsi" w:cs="Arial"/>
          <w:sz w:val="20"/>
          <w:szCs w:val="20"/>
        </w:rPr>
        <w:t xml:space="preserve"> 3163 or MKTG 4113 or MGMT 4123 or permission of Instructor.  Fall. </w:t>
      </w:r>
    </w:p>
    <w:p w:rsidR="009F3BF5" w:rsidRDefault="009F3BF5" w:rsidP="009F3BF5">
      <w:pPr>
        <w:tabs>
          <w:tab w:val="left" w:pos="360"/>
          <w:tab w:val="left" w:pos="720"/>
        </w:tabs>
        <w:spacing w:after="0" w:line="240" w:lineRule="auto"/>
        <w:rPr>
          <w:rFonts w:asciiTheme="majorHAnsi" w:hAnsiTheme="majorHAnsi" w:cs="Arial"/>
          <w:sz w:val="20"/>
          <w:szCs w:val="20"/>
        </w:rPr>
      </w:pPr>
    </w:p>
    <w:p w:rsidR="009F3BF5" w:rsidRDefault="009F3BF5" w:rsidP="009F3B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GSCM 427V. Supply Chain Management Internship    Provides practical supply chain management experience in business.  Students will be assigned to work with regional firms and be supervised by an experienced professional.  Special course fees may apply.   Prerequisites, GSCM</w:t>
      </w:r>
      <w:r>
        <w:rPr>
          <w:rFonts w:ascii="Times New Roman" w:hAnsi="Times New Roman" w:cs="Times New Roman"/>
          <w:color w:val="548DD4" w:themeColor="text2" w:themeTint="99"/>
          <w:sz w:val="28"/>
          <w:szCs w:val="28"/>
        </w:rPr>
        <w:t>/MKTG</w:t>
      </w:r>
      <w:r>
        <w:rPr>
          <w:rFonts w:asciiTheme="majorHAnsi" w:hAnsiTheme="majorHAnsi" w:cs="Arial"/>
          <w:sz w:val="20"/>
          <w:szCs w:val="20"/>
        </w:rPr>
        <w:t xml:space="preserve"> 3163 and consent of instructor.  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p w:rsidR="009F3BF5" w:rsidRDefault="009F3BF5" w:rsidP="009F3BF5">
      <w:pPr>
        <w:tabs>
          <w:tab w:val="left" w:pos="360"/>
          <w:tab w:val="left" w:pos="720"/>
        </w:tabs>
        <w:spacing w:after="0" w:line="240" w:lineRule="auto"/>
        <w:rPr>
          <w:rFonts w:asciiTheme="majorHAnsi" w:hAnsiTheme="majorHAnsi" w:cs="Arial"/>
          <w:sz w:val="20"/>
          <w:szCs w:val="20"/>
        </w:rPr>
      </w:pPr>
    </w:p>
    <w:p w:rsidR="009F3BF5" w:rsidRDefault="009F3BF5" w:rsidP="009F3BF5">
      <w:pPr>
        <w:tabs>
          <w:tab w:val="left" w:pos="360"/>
          <w:tab w:val="left" w:pos="720"/>
        </w:tabs>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GSCM 4313. Business Modeling and Optimization Introduction to the basic optimization methods in solving a variety of business problems, including linear programming, integer programming, network models, stochastic programming, and </w:t>
      </w:r>
      <w:proofErr w:type="spellStart"/>
      <w:r>
        <w:rPr>
          <w:rFonts w:ascii="Times New Roman" w:hAnsi="Times New Roman" w:cs="Times New Roman"/>
          <w:color w:val="548DD4" w:themeColor="text2" w:themeTint="99"/>
          <w:sz w:val="28"/>
          <w:szCs w:val="28"/>
        </w:rPr>
        <w:t>multicriteria</w:t>
      </w:r>
      <w:proofErr w:type="spellEnd"/>
      <w:r>
        <w:rPr>
          <w:rFonts w:ascii="Times New Roman" w:hAnsi="Times New Roman" w:cs="Times New Roman"/>
          <w:color w:val="548DD4" w:themeColor="text2" w:themeTint="99"/>
          <w:sz w:val="28"/>
          <w:szCs w:val="28"/>
        </w:rPr>
        <w:t xml:space="preserve"> optimization methods. Emphasis on the use of computer software in performing business optimization analysis. Cross listed as MKTG 4313. Prerequisite, CIT 3523. Spring. </w:t>
      </w:r>
    </w:p>
    <w:p w:rsidR="009F3BF5" w:rsidRDefault="009F3BF5" w:rsidP="009F3BF5">
      <w:pPr>
        <w:tabs>
          <w:tab w:val="left" w:pos="360"/>
          <w:tab w:val="left" w:pos="720"/>
        </w:tabs>
        <w:spacing w:after="0" w:line="240" w:lineRule="auto"/>
        <w:rPr>
          <w:rFonts w:asciiTheme="majorHAnsi" w:hAnsiTheme="majorHAnsi" w:cs="Arial"/>
          <w:sz w:val="18"/>
          <w:szCs w:val="18"/>
        </w:rPr>
      </w:pPr>
    </w:p>
    <w:p w:rsidR="009F3BF5" w:rsidRDefault="009F3BF5" w:rsidP="009F3BF5">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w:t>
      </w:r>
    </w:p>
    <w:p w:rsidR="009F3BF5" w:rsidRDefault="009F3BF5" w:rsidP="009F3BF5">
      <w:pPr>
        <w:tabs>
          <w:tab w:val="left" w:pos="360"/>
          <w:tab w:val="left" w:pos="720"/>
        </w:tabs>
        <w:spacing w:after="0" w:line="240" w:lineRule="auto"/>
        <w:rPr>
          <w:rFonts w:asciiTheme="majorHAnsi" w:hAnsiTheme="majorHAnsi" w:cs="Arial"/>
          <w:sz w:val="18"/>
          <w:szCs w:val="18"/>
        </w:rPr>
      </w:pPr>
    </w:p>
    <w:p w:rsidR="009F3BF5" w:rsidRDefault="009F3BF5" w:rsidP="009F3BF5">
      <w:pPr>
        <w:tabs>
          <w:tab w:val="left" w:pos="360"/>
          <w:tab w:val="left" w:pos="720"/>
        </w:tabs>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MKTG 3063. </w:t>
      </w:r>
      <w:proofErr w:type="gramStart"/>
      <w:r>
        <w:rPr>
          <w:rFonts w:ascii="Times New Roman" w:hAnsi="Times New Roman" w:cs="Times New Roman"/>
          <w:color w:val="548DD4" w:themeColor="text2" w:themeTint="99"/>
          <w:sz w:val="28"/>
          <w:szCs w:val="28"/>
        </w:rPr>
        <w:t>Transportation  Introduction</w:t>
      </w:r>
      <w:proofErr w:type="gramEnd"/>
      <w:r>
        <w:rPr>
          <w:rFonts w:ascii="Times New Roman" w:hAnsi="Times New Roman" w:cs="Times New Roman"/>
          <w:color w:val="548DD4" w:themeColor="text2" w:themeTint="99"/>
          <w:sz w:val="28"/>
          <w:szCs w:val="28"/>
        </w:rPr>
        <w:t xml:space="preserve"> to transportation systems with emphasis on the significance of transportation in the business and economic environment.  The course is designed to familiarize students with a development of our transportation network, transportation prices, rate theory, and regulatory policies and procedures.  Special course fees may apply. Cross listed as GSCM 3063. Prerequisite, ECON 2323.  Spring. </w:t>
      </w:r>
    </w:p>
    <w:p w:rsidR="009F3BF5" w:rsidRDefault="009F3BF5" w:rsidP="009F3BF5">
      <w:pPr>
        <w:tabs>
          <w:tab w:val="left" w:pos="360"/>
          <w:tab w:val="left" w:pos="720"/>
        </w:tabs>
        <w:spacing w:after="0" w:line="240" w:lineRule="auto"/>
        <w:rPr>
          <w:rFonts w:asciiTheme="majorHAnsi" w:hAnsiTheme="majorHAnsi" w:cs="Arial"/>
          <w:sz w:val="20"/>
          <w:szCs w:val="20"/>
        </w:rPr>
      </w:pPr>
    </w:p>
    <w:p w:rsidR="009F3BF5" w:rsidRDefault="009F3BF5" w:rsidP="009F3BF5">
      <w:pPr>
        <w:tabs>
          <w:tab w:val="left" w:pos="360"/>
          <w:tab w:val="left" w:pos="720"/>
        </w:tabs>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MKTG 3163. Supply Chain </w:t>
      </w:r>
      <w:proofErr w:type="gramStart"/>
      <w:r>
        <w:rPr>
          <w:rFonts w:ascii="Times New Roman" w:hAnsi="Times New Roman" w:cs="Times New Roman"/>
          <w:color w:val="548DD4" w:themeColor="text2" w:themeTint="99"/>
          <w:sz w:val="28"/>
          <w:szCs w:val="28"/>
        </w:rPr>
        <w:t>Management  Aspects</w:t>
      </w:r>
      <w:proofErr w:type="gramEnd"/>
      <w:r>
        <w:rPr>
          <w:rFonts w:ascii="Times New Roman" w:hAnsi="Times New Roman" w:cs="Times New Roman"/>
          <w:color w:val="548DD4" w:themeColor="text2" w:themeTint="99"/>
          <w:sz w:val="28"/>
          <w:szCs w:val="28"/>
        </w:rPr>
        <w:t xml:space="preserve"> of moving raw materials and finished goods through the firms networks of warehousing, inventory control, materials management, and order processing.  The student will examine trade off possibilities and management alternatives to minimize cost of production flow and to maximize customer service.  Special course fees may apply.  Cross listed as GSCM 3163.   Prerequisite, MKTG 3013.  Fall, </w:t>
      </w:r>
      <w:proofErr w:type="gramStart"/>
      <w:r>
        <w:rPr>
          <w:rFonts w:ascii="Times New Roman" w:hAnsi="Times New Roman" w:cs="Times New Roman"/>
          <w:color w:val="548DD4" w:themeColor="text2" w:themeTint="99"/>
          <w:sz w:val="28"/>
          <w:szCs w:val="28"/>
        </w:rPr>
        <w:t>Spring</w:t>
      </w:r>
      <w:proofErr w:type="gramEnd"/>
      <w:r>
        <w:rPr>
          <w:rFonts w:ascii="Times New Roman" w:hAnsi="Times New Roman" w:cs="Times New Roman"/>
          <w:color w:val="548DD4" w:themeColor="text2" w:themeTint="99"/>
          <w:sz w:val="28"/>
          <w:szCs w:val="28"/>
        </w:rPr>
        <w:t xml:space="preserve">, Demand. </w:t>
      </w:r>
    </w:p>
    <w:p w:rsidR="009F3BF5" w:rsidRDefault="009F3BF5" w:rsidP="009F3BF5">
      <w:pPr>
        <w:tabs>
          <w:tab w:val="left" w:pos="360"/>
          <w:tab w:val="left" w:pos="720"/>
        </w:tabs>
        <w:spacing w:after="0" w:line="240" w:lineRule="auto"/>
        <w:rPr>
          <w:rFonts w:asciiTheme="majorHAnsi" w:hAnsiTheme="majorHAnsi" w:cs="Arial"/>
          <w:sz w:val="20"/>
          <w:szCs w:val="20"/>
        </w:rPr>
      </w:pPr>
    </w:p>
    <w:p w:rsidR="009F3BF5" w:rsidRDefault="009F3BF5" w:rsidP="009F3BF5">
      <w:pPr>
        <w:tabs>
          <w:tab w:val="left" w:pos="360"/>
          <w:tab w:val="left" w:pos="720"/>
        </w:tabs>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MKTG 4103. Concepts of Business Logistics.  This course addresses the concepts, principles, and methods used to plan, organize, and manage logistics activities in the supply chain. Cross listed as GSCM 4103.  Prerequisite, GSCM/MKTG 3163.  Fall. </w:t>
      </w:r>
    </w:p>
    <w:p w:rsidR="009F3BF5" w:rsidRDefault="009F3BF5" w:rsidP="009F3BF5">
      <w:pPr>
        <w:tabs>
          <w:tab w:val="left" w:pos="360"/>
          <w:tab w:val="left" w:pos="720"/>
        </w:tabs>
        <w:spacing w:after="0" w:line="240" w:lineRule="auto"/>
        <w:rPr>
          <w:rFonts w:ascii="Times New Roman" w:hAnsi="Times New Roman" w:cs="Times New Roman"/>
          <w:color w:val="548DD4" w:themeColor="text2" w:themeTint="99"/>
          <w:sz w:val="28"/>
          <w:szCs w:val="28"/>
        </w:rPr>
      </w:pPr>
    </w:p>
    <w:p w:rsidR="009F3BF5" w:rsidRDefault="009F3BF5" w:rsidP="009F3BF5">
      <w:pPr>
        <w:tabs>
          <w:tab w:val="left" w:pos="360"/>
          <w:tab w:val="left" w:pos="720"/>
        </w:tabs>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MKTG 4123. Organizational </w:t>
      </w:r>
      <w:proofErr w:type="gramStart"/>
      <w:r>
        <w:rPr>
          <w:rFonts w:ascii="Times New Roman" w:hAnsi="Times New Roman" w:cs="Times New Roman"/>
          <w:color w:val="548DD4" w:themeColor="text2" w:themeTint="99"/>
          <w:sz w:val="28"/>
          <w:szCs w:val="28"/>
        </w:rPr>
        <w:t>Purchasing  This</w:t>
      </w:r>
      <w:proofErr w:type="gramEnd"/>
      <w:r>
        <w:rPr>
          <w:rFonts w:ascii="Times New Roman" w:hAnsi="Times New Roman" w:cs="Times New Roman"/>
          <w:color w:val="548DD4" w:themeColor="text2" w:themeTint="99"/>
          <w:sz w:val="28"/>
          <w:szCs w:val="28"/>
        </w:rPr>
        <w:t xml:space="preserve"> course addresses strategic and operational aspects of purchasing functions in private and public organizations.  Emphasis is placed on development and evaluation of suppliers. Cross listed as GSCM 4123. Prerequisite, MKTG 3013. </w:t>
      </w:r>
      <w:proofErr w:type="spellStart"/>
      <w:r>
        <w:rPr>
          <w:rFonts w:ascii="Times New Roman" w:hAnsi="Times New Roman" w:cs="Times New Roman"/>
          <w:color w:val="548DD4" w:themeColor="text2" w:themeTint="99"/>
          <w:sz w:val="28"/>
          <w:szCs w:val="28"/>
        </w:rPr>
        <w:t>Corequisite</w:t>
      </w:r>
      <w:proofErr w:type="spellEnd"/>
      <w:r>
        <w:rPr>
          <w:rFonts w:ascii="Times New Roman" w:hAnsi="Times New Roman" w:cs="Times New Roman"/>
          <w:color w:val="548DD4" w:themeColor="text2" w:themeTint="99"/>
          <w:sz w:val="28"/>
          <w:szCs w:val="28"/>
        </w:rPr>
        <w:t xml:space="preserve"> for Sales emphasis majors, MKTG 3093. Spring. </w:t>
      </w:r>
    </w:p>
    <w:p w:rsidR="009F3BF5" w:rsidRDefault="009F3BF5" w:rsidP="009F3BF5">
      <w:pPr>
        <w:tabs>
          <w:tab w:val="left" w:pos="360"/>
          <w:tab w:val="left" w:pos="720"/>
        </w:tabs>
        <w:spacing w:after="0" w:line="240" w:lineRule="auto"/>
        <w:rPr>
          <w:rFonts w:ascii="Times New Roman" w:hAnsi="Times New Roman" w:cs="Times New Roman"/>
          <w:color w:val="548DD4" w:themeColor="text2" w:themeTint="99"/>
          <w:sz w:val="28"/>
          <w:szCs w:val="28"/>
        </w:rPr>
      </w:pPr>
    </w:p>
    <w:p w:rsidR="009F3BF5" w:rsidRDefault="009F3BF5" w:rsidP="009F3BF5">
      <w:pPr>
        <w:tabs>
          <w:tab w:val="left" w:pos="360"/>
          <w:tab w:val="left" w:pos="720"/>
        </w:tabs>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MKTG 4133. International Logistics and Outsourcing  Systematic review of concepts involved in supply chain outsourcing, with emphasis on the selection of service suppliers, the organized movement of goods between firms in more than one nation, and the unique aspects of international logistic processes. Cross listed as GSCM 4133.  Prerequisites, GSCM/MKTG 3163 or MKTG 4113 or MGMT 4123 or permission of Instructor.  Fall. </w:t>
      </w:r>
    </w:p>
    <w:p w:rsidR="009F3BF5" w:rsidRDefault="009F3BF5" w:rsidP="009F3BF5">
      <w:pPr>
        <w:tabs>
          <w:tab w:val="left" w:pos="360"/>
          <w:tab w:val="left" w:pos="720"/>
        </w:tabs>
        <w:spacing w:after="0" w:line="240" w:lineRule="auto"/>
        <w:rPr>
          <w:rFonts w:asciiTheme="majorHAnsi" w:hAnsiTheme="majorHAnsi" w:cs="Arial"/>
          <w:sz w:val="20"/>
          <w:szCs w:val="20"/>
        </w:rPr>
      </w:pPr>
    </w:p>
    <w:p w:rsidR="00004197" w:rsidRPr="00004197" w:rsidRDefault="009F3BF5" w:rsidP="009F3BF5">
      <w:pPr>
        <w:pStyle w:val="Heading6"/>
        <w:rPr>
          <w:rFonts w:ascii="Arial" w:hAnsi="Arial" w:cs="Arial"/>
          <w:sz w:val="16"/>
          <w:szCs w:val="16"/>
        </w:rPr>
      </w:pPr>
      <w:r w:rsidRPr="009F3BF5">
        <w:rPr>
          <w:rFonts w:cs="Arial"/>
          <w:color w:val="auto"/>
          <w:sz w:val="18"/>
          <w:szCs w:val="18"/>
        </w:rPr>
        <w:t xml:space="preserve">MKTG 4313. Business Modeling and Optimization Introduction to the basic optimization methods in solving a variety of business problems, including linear programming, integer programming, network models, stochastic programming, and </w:t>
      </w:r>
      <w:proofErr w:type="spellStart"/>
      <w:r w:rsidRPr="009F3BF5">
        <w:rPr>
          <w:rFonts w:cs="Arial"/>
          <w:color w:val="auto"/>
          <w:sz w:val="18"/>
          <w:szCs w:val="18"/>
        </w:rPr>
        <w:t>multicriteria</w:t>
      </w:r>
      <w:proofErr w:type="spellEnd"/>
      <w:r w:rsidRPr="009F3BF5">
        <w:rPr>
          <w:rFonts w:cs="Arial"/>
          <w:color w:val="auto"/>
          <w:sz w:val="18"/>
          <w:szCs w:val="18"/>
        </w:rPr>
        <w:t xml:space="preserve"> optimization methods. Emphasis on the use of computer software in performing business optimization analysis. </w:t>
      </w:r>
      <w:r>
        <w:rPr>
          <w:rFonts w:ascii="Times New Roman" w:hAnsi="Times New Roman" w:cs="Times New Roman"/>
          <w:color w:val="548DD4" w:themeColor="text2" w:themeTint="99"/>
          <w:sz w:val="28"/>
          <w:szCs w:val="28"/>
        </w:rPr>
        <w:t>Cross listed as GSCM 4313</w:t>
      </w:r>
      <w:r>
        <w:rPr>
          <w:rFonts w:cs="Arial"/>
          <w:sz w:val="20"/>
          <w:szCs w:val="20"/>
        </w:rPr>
        <w:t xml:space="preserve">. </w:t>
      </w:r>
      <w:r>
        <w:rPr>
          <w:rFonts w:cs="Arial"/>
          <w:sz w:val="18"/>
          <w:szCs w:val="18"/>
        </w:rPr>
        <w:t xml:space="preserve"> </w:t>
      </w:r>
      <w:r w:rsidRPr="009F3BF5">
        <w:rPr>
          <w:rFonts w:cs="Arial"/>
          <w:color w:val="auto"/>
          <w:sz w:val="18"/>
          <w:szCs w:val="18"/>
        </w:rPr>
        <w:t>Prerequisite, CIT 3523. Spring.</w:t>
      </w:r>
      <w:bookmarkStart w:id="0" w:name="_GoBack"/>
      <w:bookmarkEnd w:id="0"/>
    </w:p>
    <w:sectPr w:rsidR="00004197" w:rsidRPr="00004197" w:rsidSect="00384538">
      <w:headerReference w:type="default" r:id="rId19"/>
      <w:footerReference w:type="default" r:id="rId2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79" w:rsidRDefault="00A66479" w:rsidP="00AF3758">
      <w:pPr>
        <w:spacing w:after="0" w:line="240" w:lineRule="auto"/>
      </w:pPr>
      <w:r>
        <w:separator/>
      </w:r>
    </w:p>
  </w:endnote>
  <w:endnote w:type="continuationSeparator" w:id="0">
    <w:p w:rsidR="00A66479" w:rsidRDefault="00A6647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004197" w:rsidRDefault="00F11CE3" w:rsidP="00F11CE3">
    <w:pPr>
      <w:tabs>
        <w:tab w:val="left" w:pos="360"/>
        <w:tab w:val="left" w:pos="720"/>
      </w:tabs>
      <w:spacing w:after="0" w:line="240" w:lineRule="auto"/>
      <w:rPr>
        <w:rFonts w:ascii="Cambria" w:hAnsi="Cambria" w:cs="Arial"/>
        <w:b/>
        <w:color w:val="FF0000"/>
        <w:sz w:val="20"/>
        <w:szCs w:val="20"/>
      </w:rPr>
    </w:pPr>
    <w:r w:rsidRPr="00004197">
      <w:rPr>
        <w:rFonts w:ascii="Cambria" w:hAnsi="Cambria"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79" w:rsidRDefault="00A66479" w:rsidP="00AF3758">
      <w:pPr>
        <w:spacing w:after="0" w:line="240" w:lineRule="auto"/>
      </w:pPr>
      <w:r>
        <w:separator/>
      </w:r>
    </w:p>
  </w:footnote>
  <w:footnote w:type="continuationSeparator" w:id="0">
    <w:p w:rsidR="00A66479" w:rsidRDefault="00A6647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4197"/>
    <w:rsid w:val="00016FE7"/>
    <w:rsid w:val="000232AB"/>
    <w:rsid w:val="00024BA5"/>
    <w:rsid w:val="000341F5"/>
    <w:rsid w:val="00040138"/>
    <w:rsid w:val="000627BE"/>
    <w:rsid w:val="0009788F"/>
    <w:rsid w:val="000A7C2E"/>
    <w:rsid w:val="000D06F1"/>
    <w:rsid w:val="00103070"/>
    <w:rsid w:val="00116278"/>
    <w:rsid w:val="00125EE8"/>
    <w:rsid w:val="0014025C"/>
    <w:rsid w:val="00151451"/>
    <w:rsid w:val="001515FF"/>
    <w:rsid w:val="00152424"/>
    <w:rsid w:val="0015435B"/>
    <w:rsid w:val="0018269B"/>
    <w:rsid w:val="00185D67"/>
    <w:rsid w:val="001A5DD5"/>
    <w:rsid w:val="001C72F0"/>
    <w:rsid w:val="001E36BB"/>
    <w:rsid w:val="001E3FAD"/>
    <w:rsid w:val="001F5E9E"/>
    <w:rsid w:val="001F7398"/>
    <w:rsid w:val="00212A76"/>
    <w:rsid w:val="0022350B"/>
    <w:rsid w:val="002315B0"/>
    <w:rsid w:val="002543D0"/>
    <w:rsid w:val="00254447"/>
    <w:rsid w:val="00261ACE"/>
    <w:rsid w:val="00262156"/>
    <w:rsid w:val="00265C17"/>
    <w:rsid w:val="002776C2"/>
    <w:rsid w:val="00281501"/>
    <w:rsid w:val="00282198"/>
    <w:rsid w:val="00286785"/>
    <w:rsid w:val="002B127A"/>
    <w:rsid w:val="002D196E"/>
    <w:rsid w:val="002E3FC9"/>
    <w:rsid w:val="002E577E"/>
    <w:rsid w:val="003328F3"/>
    <w:rsid w:val="00346F5C"/>
    <w:rsid w:val="00362414"/>
    <w:rsid w:val="00374D72"/>
    <w:rsid w:val="00384538"/>
    <w:rsid w:val="00390A07"/>
    <w:rsid w:val="0039532B"/>
    <w:rsid w:val="00397482"/>
    <w:rsid w:val="003A05F4"/>
    <w:rsid w:val="003B394C"/>
    <w:rsid w:val="003C0ED1"/>
    <w:rsid w:val="003C1EE2"/>
    <w:rsid w:val="003D7DAD"/>
    <w:rsid w:val="00400712"/>
    <w:rsid w:val="004072F1"/>
    <w:rsid w:val="00473252"/>
    <w:rsid w:val="00487771"/>
    <w:rsid w:val="00492F7C"/>
    <w:rsid w:val="004A7706"/>
    <w:rsid w:val="004C303B"/>
    <w:rsid w:val="004C59E8"/>
    <w:rsid w:val="004E5007"/>
    <w:rsid w:val="004F3C87"/>
    <w:rsid w:val="00504BCC"/>
    <w:rsid w:val="00515205"/>
    <w:rsid w:val="00526B81"/>
    <w:rsid w:val="00563E52"/>
    <w:rsid w:val="00584C22"/>
    <w:rsid w:val="00592A95"/>
    <w:rsid w:val="005A3A10"/>
    <w:rsid w:val="005B2E9E"/>
    <w:rsid w:val="005C3FA8"/>
    <w:rsid w:val="006179CB"/>
    <w:rsid w:val="006247B1"/>
    <w:rsid w:val="00636DB3"/>
    <w:rsid w:val="00664F91"/>
    <w:rsid w:val="006657FB"/>
    <w:rsid w:val="006661AC"/>
    <w:rsid w:val="00677A48"/>
    <w:rsid w:val="006A6349"/>
    <w:rsid w:val="006B52C0"/>
    <w:rsid w:val="006D0246"/>
    <w:rsid w:val="006E6117"/>
    <w:rsid w:val="006E6FEC"/>
    <w:rsid w:val="00712045"/>
    <w:rsid w:val="0073025F"/>
    <w:rsid w:val="0073125A"/>
    <w:rsid w:val="00750AF6"/>
    <w:rsid w:val="0078728D"/>
    <w:rsid w:val="007A06B9"/>
    <w:rsid w:val="007C304F"/>
    <w:rsid w:val="0083170D"/>
    <w:rsid w:val="008A795D"/>
    <w:rsid w:val="008C703B"/>
    <w:rsid w:val="008D012F"/>
    <w:rsid w:val="008D35A2"/>
    <w:rsid w:val="008E6C1C"/>
    <w:rsid w:val="00920523"/>
    <w:rsid w:val="00982FB1"/>
    <w:rsid w:val="00995206"/>
    <w:rsid w:val="009A529F"/>
    <w:rsid w:val="009E1AA5"/>
    <w:rsid w:val="009E3FD5"/>
    <w:rsid w:val="009F3BF5"/>
    <w:rsid w:val="00A01035"/>
    <w:rsid w:val="00A0329C"/>
    <w:rsid w:val="00A16BB1"/>
    <w:rsid w:val="00A3362F"/>
    <w:rsid w:val="00A34100"/>
    <w:rsid w:val="00A5089E"/>
    <w:rsid w:val="00A56D36"/>
    <w:rsid w:val="00A66479"/>
    <w:rsid w:val="00A806B0"/>
    <w:rsid w:val="00AB5523"/>
    <w:rsid w:val="00AF20FF"/>
    <w:rsid w:val="00AF3758"/>
    <w:rsid w:val="00AF3C6A"/>
    <w:rsid w:val="00B00032"/>
    <w:rsid w:val="00B1628A"/>
    <w:rsid w:val="00B24A85"/>
    <w:rsid w:val="00B35368"/>
    <w:rsid w:val="00B7606A"/>
    <w:rsid w:val="00B84D9C"/>
    <w:rsid w:val="00BD2A0D"/>
    <w:rsid w:val="00BE069E"/>
    <w:rsid w:val="00C12816"/>
    <w:rsid w:val="00C132F9"/>
    <w:rsid w:val="00C23CC7"/>
    <w:rsid w:val="00C25149"/>
    <w:rsid w:val="00C334FF"/>
    <w:rsid w:val="00C723B8"/>
    <w:rsid w:val="00C748FB"/>
    <w:rsid w:val="00CA6230"/>
    <w:rsid w:val="00CD7510"/>
    <w:rsid w:val="00CE7DD0"/>
    <w:rsid w:val="00D0686A"/>
    <w:rsid w:val="00D51205"/>
    <w:rsid w:val="00D57716"/>
    <w:rsid w:val="00D654AF"/>
    <w:rsid w:val="00D67AC4"/>
    <w:rsid w:val="00D72E20"/>
    <w:rsid w:val="00D76DEE"/>
    <w:rsid w:val="00D979DD"/>
    <w:rsid w:val="00DA3F9B"/>
    <w:rsid w:val="00DB3983"/>
    <w:rsid w:val="00E141EF"/>
    <w:rsid w:val="00E3305D"/>
    <w:rsid w:val="00E45868"/>
    <w:rsid w:val="00E70F88"/>
    <w:rsid w:val="00EB4FF5"/>
    <w:rsid w:val="00EC6970"/>
    <w:rsid w:val="00EE55A2"/>
    <w:rsid w:val="00EF2A44"/>
    <w:rsid w:val="00F01A8B"/>
    <w:rsid w:val="00F11CE3"/>
    <w:rsid w:val="00F629AB"/>
    <w:rsid w:val="00F645B5"/>
    <w:rsid w:val="00F75657"/>
    <w:rsid w:val="00F87993"/>
    <w:rsid w:val="00FA57D2"/>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005D4-3B1C-48EE-9F47-7E102C97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3">
    <w:name w:val="heading 3"/>
    <w:basedOn w:val="Normal"/>
    <w:link w:val="Heading3Char"/>
    <w:uiPriority w:val="1"/>
    <w:qFormat/>
    <w:rsid w:val="00397482"/>
    <w:pPr>
      <w:widowControl w:val="0"/>
      <w:spacing w:before="35" w:after="0" w:line="240" w:lineRule="auto"/>
      <w:ind w:left="117"/>
      <w:outlineLvl w:val="2"/>
    </w:pPr>
    <w:rPr>
      <w:rFonts w:ascii="Calibri" w:eastAsia="Calibri" w:hAnsi="Calibri"/>
      <w:b/>
      <w:bCs/>
      <w:sz w:val="32"/>
      <w:szCs w:val="32"/>
    </w:rPr>
  </w:style>
  <w:style w:type="paragraph" w:styleId="Heading5">
    <w:name w:val="heading 5"/>
    <w:basedOn w:val="Normal"/>
    <w:next w:val="Normal"/>
    <w:link w:val="Heading5Char"/>
    <w:uiPriority w:val="9"/>
    <w:semiHidden/>
    <w:unhideWhenUsed/>
    <w:qFormat/>
    <w:rsid w:val="005C3FA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0419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link w:val="Heading9Char"/>
    <w:uiPriority w:val="1"/>
    <w:qFormat/>
    <w:rsid w:val="00397482"/>
    <w:pPr>
      <w:widowControl w:val="0"/>
      <w:spacing w:before="46" w:after="0" w:line="240" w:lineRule="auto"/>
      <w:ind w:left="100"/>
      <w:outlineLvl w:val="8"/>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3Char">
    <w:name w:val="Heading 3 Char"/>
    <w:basedOn w:val="DefaultParagraphFont"/>
    <w:link w:val="Heading3"/>
    <w:uiPriority w:val="1"/>
    <w:rsid w:val="00397482"/>
    <w:rPr>
      <w:rFonts w:ascii="Calibri" w:eastAsia="Calibri" w:hAnsi="Calibri"/>
      <w:b/>
      <w:bCs/>
      <w:sz w:val="32"/>
      <w:szCs w:val="32"/>
    </w:rPr>
  </w:style>
  <w:style w:type="character" w:customStyle="1" w:styleId="Heading9Char">
    <w:name w:val="Heading 9 Char"/>
    <w:basedOn w:val="DefaultParagraphFont"/>
    <w:link w:val="Heading9"/>
    <w:uiPriority w:val="1"/>
    <w:rsid w:val="00397482"/>
    <w:rPr>
      <w:rFonts w:ascii="Arial" w:eastAsia="Arial" w:hAnsi="Arial"/>
      <w:b/>
      <w:bCs/>
      <w:sz w:val="16"/>
      <w:szCs w:val="16"/>
    </w:rPr>
  </w:style>
  <w:style w:type="paragraph" w:styleId="BodyText">
    <w:name w:val="Body Text"/>
    <w:basedOn w:val="Normal"/>
    <w:link w:val="BodyTextChar"/>
    <w:uiPriority w:val="1"/>
    <w:qFormat/>
    <w:rsid w:val="00397482"/>
    <w:pPr>
      <w:widowControl w:val="0"/>
      <w:spacing w:after="0" w:line="240" w:lineRule="auto"/>
      <w:ind w:left="460" w:hanging="360"/>
    </w:pPr>
    <w:rPr>
      <w:rFonts w:ascii="Arial" w:eastAsia="Arial" w:hAnsi="Arial"/>
      <w:sz w:val="16"/>
      <w:szCs w:val="16"/>
    </w:rPr>
  </w:style>
  <w:style w:type="character" w:customStyle="1" w:styleId="BodyTextChar">
    <w:name w:val="Body Text Char"/>
    <w:basedOn w:val="DefaultParagraphFont"/>
    <w:link w:val="BodyText"/>
    <w:uiPriority w:val="1"/>
    <w:rsid w:val="00397482"/>
    <w:rPr>
      <w:rFonts w:ascii="Arial" w:eastAsia="Arial" w:hAnsi="Arial"/>
      <w:sz w:val="16"/>
      <w:szCs w:val="16"/>
    </w:rPr>
  </w:style>
  <w:style w:type="paragraph" w:customStyle="1" w:styleId="TableParagraph">
    <w:name w:val="Table Paragraph"/>
    <w:basedOn w:val="Normal"/>
    <w:uiPriority w:val="1"/>
    <w:qFormat/>
    <w:rsid w:val="00397482"/>
    <w:pPr>
      <w:widowControl w:val="0"/>
      <w:spacing w:after="0" w:line="240" w:lineRule="auto"/>
    </w:pPr>
  </w:style>
  <w:style w:type="character" w:customStyle="1" w:styleId="Heading5Char">
    <w:name w:val="Heading 5 Char"/>
    <w:basedOn w:val="DefaultParagraphFont"/>
    <w:link w:val="Heading5"/>
    <w:uiPriority w:val="9"/>
    <w:semiHidden/>
    <w:rsid w:val="005C3FA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00419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hyperlink" Target="http://registrar.astat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registrar.astate.edu/" TargetMode="External"/><Relationship Id="rId2" Type="http://schemas.openxmlformats.org/officeDocument/2006/relationships/numbering" Target="numbering.xml"/><Relationship Id="rId16" Type="http://schemas.openxmlformats.org/officeDocument/2006/relationships/hyperlink" Target="http://registrar.astate.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registrar.astate.edu/" TargetMode="External"/><Relationship Id="rId23" Type="http://schemas.openxmlformats.org/officeDocument/2006/relationships/theme" Target="theme/theme1.xml"/><Relationship Id="rId10" Type="http://schemas.openxmlformats.org/officeDocument/2006/relationships/hyperlink" Target="mailto:jmello@astate.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registrar.astate.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732F7"/>
    <w:rsid w:val="00293680"/>
    <w:rsid w:val="002D38FB"/>
    <w:rsid w:val="004027ED"/>
    <w:rsid w:val="004068B1"/>
    <w:rsid w:val="00444715"/>
    <w:rsid w:val="004E1A75"/>
    <w:rsid w:val="00587536"/>
    <w:rsid w:val="005D5D2F"/>
    <w:rsid w:val="00623293"/>
    <w:rsid w:val="00636142"/>
    <w:rsid w:val="006C0858"/>
    <w:rsid w:val="007C429E"/>
    <w:rsid w:val="0088172E"/>
    <w:rsid w:val="00983E04"/>
    <w:rsid w:val="009C0E11"/>
    <w:rsid w:val="00AC3009"/>
    <w:rsid w:val="00AD5D56"/>
    <w:rsid w:val="00B2559E"/>
    <w:rsid w:val="00B46AFF"/>
    <w:rsid w:val="00BA2926"/>
    <w:rsid w:val="00C16165"/>
    <w:rsid w:val="00C35680"/>
    <w:rsid w:val="00CD4EF8"/>
    <w:rsid w:val="00D0757A"/>
    <w:rsid w:val="00E41886"/>
    <w:rsid w:val="00EC6E3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ADB90-8509-46F0-98A4-4A0A3BE5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3001</Words>
  <Characters>17111</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Allyson Myers</cp:lastModifiedBy>
  <cp:revision>2</cp:revision>
  <dcterms:created xsi:type="dcterms:W3CDTF">2018-04-12T20:14:00Z</dcterms:created>
  <dcterms:modified xsi:type="dcterms:W3CDTF">2018-04-12T20:14:00Z</dcterms:modified>
</cp:coreProperties>
</file>