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C5FAE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916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68E5FF" w:rsidR="00424133" w:rsidRPr="00424133" w:rsidRDefault="00B916A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127D8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7D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2BF925A" w:rsidR="00001C04" w:rsidRPr="008426D1" w:rsidRDefault="00127D82" w:rsidP="00E20DF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0DF3">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E20DF3">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27D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127D8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127D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2F92A4A" w:rsidR="00D66C39" w:rsidRPr="008426D1" w:rsidRDefault="00127D82" w:rsidP="00E20DF3">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20DF3">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E20DF3">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127D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97C320C" w:rsidR="00D66C39" w:rsidRPr="008426D1" w:rsidRDefault="00127D82" w:rsidP="00E20DF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20DF3">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E20DF3">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27D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127D8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5074401" w14:textId="77777777" w:rsidR="00B916A9" w:rsidRDefault="00B916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0599E9E4" w14:textId="00BD799B" w:rsidR="00B916A9" w:rsidRDefault="00127D82" w:rsidP="007D371A">
          <w:pPr>
            <w:tabs>
              <w:tab w:val="left" w:pos="360"/>
              <w:tab w:val="left" w:pos="720"/>
            </w:tabs>
            <w:spacing w:after="0" w:line="240" w:lineRule="auto"/>
            <w:rPr>
              <w:rFonts w:asciiTheme="majorHAnsi" w:hAnsiTheme="majorHAnsi" w:cs="Arial"/>
              <w:sz w:val="20"/>
              <w:szCs w:val="20"/>
            </w:rPr>
          </w:pPr>
          <w:hyperlink r:id="rId8" w:history="1">
            <w:r w:rsidR="00B916A9" w:rsidRPr="007D6677">
              <w:rPr>
                <w:rStyle w:val="Hyperlink"/>
                <w:rFonts w:asciiTheme="majorHAnsi" w:hAnsiTheme="majorHAnsi" w:cs="Arial"/>
                <w:sz w:val="20"/>
                <w:szCs w:val="20"/>
              </w:rPr>
              <w:t>ASOKOLOV@ASTATE.EDU</w:t>
            </w:r>
          </w:hyperlink>
        </w:p>
        <w:p w14:paraId="76E25B1E" w14:textId="6E23DF49" w:rsidR="007D371A" w:rsidRPr="008426D1" w:rsidRDefault="00B916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D625F56" w:rsidR="003F2F3D" w:rsidRPr="00A865C3" w:rsidRDefault="00B916A9"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784AE49"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957BAB" w:rsidR="00A865C3" w:rsidRDefault="00B916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73E0B4A"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5310494" w:rsidR="00A865C3" w:rsidRDefault="00B916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6093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008A21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EAA8DA8" w:rsidR="00A865C3" w:rsidRDefault="00B916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VALUE ENGINEERING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02A57ED" w:rsidR="00A865C3" w:rsidRDefault="00B916A9" w:rsidP="00CB4B5A">
            <w:pPr>
              <w:tabs>
                <w:tab w:val="left" w:pos="360"/>
                <w:tab w:val="left" w:pos="720"/>
              </w:tabs>
              <w:rPr>
                <w:rFonts w:asciiTheme="majorHAnsi" w:hAnsiTheme="majorHAnsi" w:cs="Arial"/>
                <w:b/>
                <w:sz w:val="20"/>
                <w:szCs w:val="20"/>
              </w:rPr>
            </w:pPr>
            <w:r w:rsidRPr="00B916A9">
              <w:rPr>
                <w:rFonts w:asciiTheme="majorHAnsi" w:hAnsiTheme="majorHAnsi" w:cs="Arial"/>
                <w:b/>
                <w:sz w:val="20"/>
                <w:szCs w:val="20"/>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317416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00DB6">
        <w:rPr>
          <w:rFonts w:asciiTheme="majorHAnsi" w:hAnsiTheme="majorHAnsi" w:cs="Arial"/>
          <w:b/>
          <w:sz w:val="20"/>
          <w:szCs w:val="20"/>
        </w:rPr>
        <w:t>N/A</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9D7D6A" w:rsidR="00391206" w:rsidRPr="008426D1" w:rsidRDefault="00127D8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916A9">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27D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EE39E7" w:rsidR="00C002F9" w:rsidRPr="008426D1" w:rsidRDefault="00127D8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916A9">
            <w:rPr>
              <w:rFonts w:asciiTheme="majorHAnsi" w:hAnsiTheme="majorHAnsi" w:cs="Arial"/>
              <w:sz w:val="20"/>
              <w:szCs w:val="20"/>
            </w:rPr>
            <w:t>Course goes over basic concepts of cost, design, modification, and how to improve value. No other classes needed.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79EA638" w:rsidR="00391206" w:rsidRPr="008426D1" w:rsidRDefault="00127D8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916A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5CAB45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A084B">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ED3F770" w:rsidR="00AF68E8" w:rsidRPr="008426D1" w:rsidRDefault="00B916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FF1DF3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A084B">
        <w:rPr>
          <w:rFonts w:asciiTheme="majorHAnsi" w:hAnsiTheme="majorHAnsi" w:cs="Arial"/>
          <w:b/>
          <w:sz w:val="20"/>
          <w:szCs w:val="20"/>
        </w:rPr>
        <w:t xml:space="preserve">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1D554E69" w:rsidR="001E288B" w:rsidRDefault="00B916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16372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916A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704FE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916A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6DFD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916A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516F48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916A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647"/>
        <w:gridCol w:w="7203"/>
        <w:gridCol w:w="1674"/>
        <w:gridCol w:w="1266"/>
      </w:tblGrid>
      <w:tr w:rsidR="00B916A9" w:rsidRPr="00BB236C" w14:paraId="0593BB45" w14:textId="77777777" w:rsidTr="001F0FD4">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D82C" w14:textId="77777777" w:rsidR="00B916A9" w:rsidRPr="00BB236C" w:rsidRDefault="00B916A9" w:rsidP="001F0FD4">
            <w:pPr>
              <w:spacing w:after="0" w:line="240" w:lineRule="auto"/>
              <w:jc w:val="center"/>
              <w:rPr>
                <w:rFonts w:eastAsia="Times New Roman"/>
                <w:b/>
                <w:bCs/>
                <w:color w:val="000000"/>
              </w:rPr>
            </w:pPr>
            <w:r w:rsidRPr="00BB236C">
              <w:rPr>
                <w:rFonts w:eastAsia="Times New Roman"/>
                <w:b/>
                <w:bCs/>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753FA97F" w14:textId="77777777" w:rsidR="00B916A9" w:rsidRPr="00BB236C" w:rsidRDefault="00B916A9" w:rsidP="001F0FD4">
            <w:pPr>
              <w:spacing w:after="0" w:line="240" w:lineRule="auto"/>
              <w:jc w:val="center"/>
              <w:rPr>
                <w:rFonts w:eastAsia="Times New Roman"/>
                <w:b/>
                <w:bCs/>
                <w:color w:val="000000"/>
              </w:rPr>
            </w:pPr>
            <w:r w:rsidRPr="00BB236C">
              <w:rPr>
                <w:rFonts w:eastAsia="Times New Roman"/>
                <w:b/>
                <w:bCs/>
                <w:color w:val="000000"/>
              </w:rPr>
              <w:t>Lecture</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14:paraId="2656639A" w14:textId="77777777" w:rsidR="00B916A9" w:rsidRPr="00BB236C" w:rsidRDefault="00B916A9" w:rsidP="001F0FD4">
            <w:pPr>
              <w:spacing w:after="0" w:line="240" w:lineRule="auto"/>
              <w:jc w:val="center"/>
              <w:rPr>
                <w:rFonts w:eastAsia="Times New Roman"/>
                <w:b/>
                <w:bCs/>
                <w:color w:val="000000"/>
              </w:rPr>
            </w:pPr>
            <w:r w:rsidRPr="00BB236C">
              <w:rPr>
                <w:rFonts w:eastAsia="Times New Roman"/>
                <w:b/>
                <w:bCs/>
                <w:color w:val="000000"/>
              </w:rPr>
              <w:t>Assignment</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14:paraId="5B37C52A" w14:textId="77777777" w:rsidR="00B916A9" w:rsidRPr="00BB236C" w:rsidRDefault="00B916A9" w:rsidP="001F0FD4">
            <w:pPr>
              <w:spacing w:after="0" w:line="240" w:lineRule="auto"/>
              <w:jc w:val="center"/>
              <w:rPr>
                <w:rFonts w:eastAsia="Times New Roman"/>
                <w:b/>
                <w:bCs/>
                <w:color w:val="000000"/>
              </w:rPr>
            </w:pPr>
            <w:r w:rsidRPr="00BB236C">
              <w:rPr>
                <w:rFonts w:eastAsia="Times New Roman"/>
                <w:b/>
                <w:bCs/>
                <w:color w:val="000000"/>
              </w:rPr>
              <w:t>Quiz</w:t>
            </w:r>
          </w:p>
        </w:tc>
      </w:tr>
      <w:tr w:rsidR="001F0FD4" w:rsidRPr="00BB236C" w14:paraId="6EC8EB58"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F8405D5"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hideMark/>
          </w:tcPr>
          <w:p w14:paraId="7E7FF013" w14:textId="65AAB174"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1</w:t>
            </w:r>
            <w:r>
              <w:rPr>
                <w:rFonts w:eastAsia="Times New Roman"/>
                <w:color w:val="000000"/>
              </w:rPr>
              <w:t xml:space="preserve"> &amp; 2</w:t>
            </w:r>
            <w:r w:rsidRPr="00BB236C">
              <w:rPr>
                <w:rFonts w:eastAsia="Times New Roman"/>
                <w:color w:val="000000"/>
              </w:rPr>
              <w:t xml:space="preserve"> Project Scope and Budget</w:t>
            </w:r>
            <w:r>
              <w:rPr>
                <w:rFonts w:eastAsia="Times New Roman"/>
                <w:color w:val="000000"/>
              </w:rPr>
              <w:t xml:space="preserve">, </w:t>
            </w:r>
            <w:r w:rsidRPr="00BB236C">
              <w:rPr>
                <w:rFonts w:eastAsia="Times New Roman"/>
                <w:color w:val="000000"/>
              </w:rPr>
              <w:t xml:space="preserve">The Capitalized </w:t>
            </w:r>
            <w:r w:rsidRPr="0069063A">
              <w:rPr>
                <w:rFonts w:eastAsia="Times New Roman"/>
                <w:color w:val="000000"/>
              </w:rPr>
              <w:t>Income</w:t>
            </w:r>
            <w:r w:rsidRPr="00BB236C">
              <w:rPr>
                <w:rFonts w:eastAsia="Times New Roman"/>
                <w:color w:val="000000"/>
              </w:rPr>
              <w:t xml:space="preserve"> Approach to Project Budgeting</w:t>
            </w:r>
          </w:p>
        </w:tc>
        <w:tc>
          <w:tcPr>
            <w:tcW w:w="776" w:type="pct"/>
            <w:tcBorders>
              <w:top w:val="nil"/>
              <w:left w:val="nil"/>
              <w:bottom w:val="single" w:sz="4" w:space="0" w:color="auto"/>
              <w:right w:val="single" w:sz="4" w:space="0" w:color="auto"/>
            </w:tcBorders>
            <w:shd w:val="clear" w:color="auto" w:fill="auto"/>
            <w:noWrap/>
            <w:vAlign w:val="center"/>
            <w:hideMark/>
          </w:tcPr>
          <w:p w14:paraId="0D2A1492" w14:textId="33BED08D" w:rsidR="001F0FD4" w:rsidRPr="00BB236C" w:rsidRDefault="001F0FD4" w:rsidP="001F0FD4">
            <w:pPr>
              <w:spacing w:after="0" w:line="240" w:lineRule="auto"/>
              <w:jc w:val="center"/>
              <w:rPr>
                <w:rFonts w:eastAsia="Times New Roman"/>
                <w:color w:val="000000"/>
              </w:rPr>
            </w:pPr>
            <w:r w:rsidRPr="00BB236C">
              <w:rPr>
                <w:rFonts w:eastAsia="Times New Roman"/>
                <w:color w:val="000000"/>
              </w:rPr>
              <w:t> </w:t>
            </w:r>
            <w:r>
              <w:rPr>
                <w:rFonts w:eastAsia="Times New Roman"/>
                <w:color w:val="000000"/>
              </w:rPr>
              <w:t>Read Chapter 1 &amp; 2</w:t>
            </w:r>
          </w:p>
        </w:tc>
        <w:tc>
          <w:tcPr>
            <w:tcW w:w="587" w:type="pct"/>
            <w:tcBorders>
              <w:top w:val="nil"/>
              <w:left w:val="nil"/>
              <w:bottom w:val="single" w:sz="4" w:space="0" w:color="auto"/>
              <w:right w:val="single" w:sz="4" w:space="0" w:color="auto"/>
            </w:tcBorders>
            <w:shd w:val="clear" w:color="auto" w:fill="auto"/>
            <w:noWrap/>
            <w:vAlign w:val="center"/>
            <w:hideMark/>
          </w:tcPr>
          <w:p w14:paraId="2263EEB2"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 </w:t>
            </w:r>
          </w:p>
        </w:tc>
      </w:tr>
      <w:tr w:rsidR="001F0FD4" w:rsidRPr="00BB236C" w14:paraId="32B274D8"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CF97027"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hideMark/>
          </w:tcPr>
          <w:p w14:paraId="3C71138F" w14:textId="29120296"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3</w:t>
            </w:r>
            <w:r>
              <w:rPr>
                <w:rFonts w:eastAsia="Times New Roman"/>
                <w:color w:val="000000"/>
              </w:rPr>
              <w:t xml:space="preserve"> &amp; 4</w:t>
            </w:r>
            <w:r w:rsidRPr="00BB236C">
              <w:rPr>
                <w:rFonts w:eastAsia="Times New Roman"/>
                <w:color w:val="000000"/>
              </w:rPr>
              <w:t xml:space="preserve"> Preparation of Cost Models</w:t>
            </w:r>
            <w:r>
              <w:rPr>
                <w:rFonts w:eastAsia="Times New Roman"/>
                <w:color w:val="000000"/>
              </w:rPr>
              <w:t xml:space="preserve">, </w:t>
            </w:r>
            <w:r w:rsidRPr="00BB236C">
              <w:rPr>
                <w:rFonts w:eastAsia="Times New Roman"/>
                <w:color w:val="000000"/>
              </w:rPr>
              <w:t>Planning for Value Engineering Services</w:t>
            </w:r>
          </w:p>
        </w:tc>
        <w:tc>
          <w:tcPr>
            <w:tcW w:w="776" w:type="pct"/>
            <w:tcBorders>
              <w:top w:val="nil"/>
              <w:left w:val="nil"/>
              <w:bottom w:val="single" w:sz="4" w:space="0" w:color="auto"/>
              <w:right w:val="single" w:sz="4" w:space="0" w:color="auto"/>
            </w:tcBorders>
            <w:shd w:val="clear" w:color="auto" w:fill="auto"/>
            <w:noWrap/>
            <w:vAlign w:val="center"/>
            <w:hideMark/>
          </w:tcPr>
          <w:p w14:paraId="59081D67" w14:textId="654D134A" w:rsidR="001F0FD4" w:rsidRPr="00BB236C" w:rsidRDefault="001F0FD4" w:rsidP="001F0FD4">
            <w:pPr>
              <w:spacing w:after="0" w:line="240" w:lineRule="auto"/>
              <w:jc w:val="center"/>
              <w:rPr>
                <w:rFonts w:eastAsia="Times New Roman"/>
                <w:color w:val="000000"/>
              </w:rPr>
            </w:pPr>
            <w:r>
              <w:rPr>
                <w:rFonts w:eastAsia="Times New Roman"/>
                <w:color w:val="000000"/>
              </w:rPr>
              <w:t>Read Chapter 3 &amp; 4</w:t>
            </w:r>
          </w:p>
        </w:tc>
        <w:tc>
          <w:tcPr>
            <w:tcW w:w="587" w:type="pct"/>
            <w:tcBorders>
              <w:top w:val="nil"/>
              <w:left w:val="nil"/>
              <w:bottom w:val="single" w:sz="4" w:space="0" w:color="auto"/>
              <w:right w:val="single" w:sz="4" w:space="0" w:color="auto"/>
            </w:tcBorders>
            <w:shd w:val="clear" w:color="auto" w:fill="auto"/>
            <w:noWrap/>
            <w:vAlign w:val="center"/>
            <w:hideMark/>
          </w:tcPr>
          <w:p w14:paraId="275CEB0F" w14:textId="19B14FAB"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1 &amp; 2 </w:t>
            </w:r>
          </w:p>
        </w:tc>
      </w:tr>
      <w:tr w:rsidR="001F0FD4" w:rsidRPr="00BB236C" w14:paraId="38255CCD"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3394682"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46EAFBB8" w14:textId="3BF979AF"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5</w:t>
            </w:r>
            <w:r>
              <w:rPr>
                <w:rFonts w:eastAsia="Times New Roman"/>
                <w:color w:val="000000"/>
              </w:rPr>
              <w:t xml:space="preserve"> &amp; 6</w:t>
            </w:r>
            <w:r w:rsidRPr="00BB236C">
              <w:rPr>
                <w:rFonts w:eastAsia="Times New Roman"/>
                <w:color w:val="000000"/>
              </w:rPr>
              <w:t xml:space="preserve"> Function Analysis</w:t>
            </w:r>
            <w:r>
              <w:rPr>
                <w:rFonts w:eastAsia="Times New Roman"/>
                <w:color w:val="000000"/>
              </w:rPr>
              <w:t xml:space="preserve">, </w:t>
            </w:r>
            <w:r w:rsidRPr="00BB236C">
              <w:rPr>
                <w:rFonts w:eastAsia="Times New Roman"/>
                <w:color w:val="000000"/>
              </w:rPr>
              <w:t>Creativity and Interpersonal Skills</w:t>
            </w:r>
          </w:p>
        </w:tc>
        <w:tc>
          <w:tcPr>
            <w:tcW w:w="776" w:type="pct"/>
            <w:tcBorders>
              <w:top w:val="nil"/>
              <w:left w:val="nil"/>
              <w:bottom w:val="single" w:sz="4" w:space="0" w:color="auto"/>
              <w:right w:val="single" w:sz="4" w:space="0" w:color="auto"/>
            </w:tcBorders>
            <w:shd w:val="clear" w:color="auto" w:fill="auto"/>
            <w:noWrap/>
            <w:vAlign w:val="center"/>
            <w:hideMark/>
          </w:tcPr>
          <w:p w14:paraId="3FC7AD24" w14:textId="54220110" w:rsidR="001F0FD4" w:rsidRPr="00BB236C" w:rsidRDefault="001F0FD4" w:rsidP="001F0FD4">
            <w:pPr>
              <w:spacing w:after="0" w:line="240" w:lineRule="auto"/>
              <w:jc w:val="center"/>
              <w:rPr>
                <w:rFonts w:eastAsia="Times New Roman"/>
                <w:color w:val="000000"/>
              </w:rPr>
            </w:pPr>
            <w:r>
              <w:rPr>
                <w:rFonts w:eastAsia="Times New Roman"/>
                <w:color w:val="000000"/>
              </w:rPr>
              <w:t>Read Chapter 5 &amp; 6</w:t>
            </w:r>
          </w:p>
        </w:tc>
        <w:tc>
          <w:tcPr>
            <w:tcW w:w="587" w:type="pct"/>
            <w:tcBorders>
              <w:top w:val="nil"/>
              <w:left w:val="nil"/>
              <w:bottom w:val="single" w:sz="4" w:space="0" w:color="auto"/>
              <w:right w:val="single" w:sz="4" w:space="0" w:color="auto"/>
            </w:tcBorders>
            <w:shd w:val="clear" w:color="auto" w:fill="auto"/>
            <w:noWrap/>
            <w:vAlign w:val="center"/>
            <w:hideMark/>
          </w:tcPr>
          <w:p w14:paraId="6A4A1C1C" w14:textId="1F36FC2B"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3 &amp; 4 </w:t>
            </w:r>
          </w:p>
        </w:tc>
      </w:tr>
      <w:tr w:rsidR="001F0FD4" w:rsidRPr="00BB236C" w14:paraId="73537C73"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C65FD44"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24807F38" w14:textId="6C8D53A5"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7</w:t>
            </w:r>
            <w:r>
              <w:rPr>
                <w:rFonts w:eastAsia="Times New Roman"/>
                <w:color w:val="000000"/>
              </w:rPr>
              <w:t xml:space="preserve"> &amp; 8</w:t>
            </w:r>
            <w:r w:rsidRPr="00BB236C">
              <w:rPr>
                <w:rFonts w:eastAsia="Times New Roman"/>
                <w:color w:val="000000"/>
              </w:rPr>
              <w:t xml:space="preserve"> Life Cycle Costing</w:t>
            </w:r>
            <w:r>
              <w:rPr>
                <w:rFonts w:eastAsia="Times New Roman"/>
                <w:color w:val="000000"/>
              </w:rPr>
              <w:t xml:space="preserve">, </w:t>
            </w:r>
            <w:r w:rsidRPr="00BB236C">
              <w:rPr>
                <w:rFonts w:eastAsia="Times New Roman"/>
                <w:color w:val="000000"/>
              </w:rPr>
              <w:t>Integrating VE into Construction Industry</w:t>
            </w:r>
          </w:p>
        </w:tc>
        <w:tc>
          <w:tcPr>
            <w:tcW w:w="776" w:type="pct"/>
            <w:tcBorders>
              <w:top w:val="nil"/>
              <w:left w:val="nil"/>
              <w:bottom w:val="single" w:sz="4" w:space="0" w:color="auto"/>
              <w:right w:val="single" w:sz="4" w:space="0" w:color="auto"/>
            </w:tcBorders>
            <w:shd w:val="clear" w:color="auto" w:fill="auto"/>
            <w:noWrap/>
            <w:vAlign w:val="center"/>
            <w:hideMark/>
          </w:tcPr>
          <w:p w14:paraId="709D5052" w14:textId="491F6ACC" w:rsidR="001F0FD4" w:rsidRPr="00BB236C" w:rsidRDefault="001F0FD4" w:rsidP="001F0FD4">
            <w:pPr>
              <w:spacing w:after="0" w:line="240" w:lineRule="auto"/>
              <w:jc w:val="center"/>
              <w:rPr>
                <w:rFonts w:eastAsia="Times New Roman"/>
                <w:color w:val="000000"/>
              </w:rPr>
            </w:pPr>
            <w:r>
              <w:rPr>
                <w:rFonts w:eastAsia="Times New Roman"/>
                <w:color w:val="000000"/>
              </w:rPr>
              <w:t>Read Chapter 7 &amp; 8</w:t>
            </w:r>
          </w:p>
        </w:tc>
        <w:tc>
          <w:tcPr>
            <w:tcW w:w="587" w:type="pct"/>
            <w:tcBorders>
              <w:top w:val="nil"/>
              <w:left w:val="nil"/>
              <w:bottom w:val="single" w:sz="4" w:space="0" w:color="auto"/>
              <w:right w:val="single" w:sz="4" w:space="0" w:color="auto"/>
            </w:tcBorders>
            <w:shd w:val="clear" w:color="auto" w:fill="auto"/>
            <w:noWrap/>
            <w:vAlign w:val="center"/>
            <w:hideMark/>
          </w:tcPr>
          <w:p w14:paraId="5E1F56D8" w14:textId="5552C631"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5 &amp; 6</w:t>
            </w:r>
          </w:p>
        </w:tc>
      </w:tr>
      <w:tr w:rsidR="001F0FD4" w:rsidRPr="00BB236C" w14:paraId="16CA52A1"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4DA3BC4"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lastRenderedPageBreak/>
              <w:t>5</w:t>
            </w:r>
          </w:p>
        </w:tc>
        <w:tc>
          <w:tcPr>
            <w:tcW w:w="3338" w:type="pct"/>
            <w:tcBorders>
              <w:top w:val="nil"/>
              <w:left w:val="nil"/>
              <w:bottom w:val="single" w:sz="4" w:space="0" w:color="auto"/>
              <w:right w:val="single" w:sz="4" w:space="0" w:color="auto"/>
            </w:tcBorders>
            <w:shd w:val="clear" w:color="auto" w:fill="auto"/>
            <w:noWrap/>
            <w:vAlign w:val="center"/>
          </w:tcPr>
          <w:p w14:paraId="10CAF3C6" w14:textId="104FB7E4"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9 VE Application to Risk Assessment and Analysis</w:t>
            </w:r>
          </w:p>
        </w:tc>
        <w:tc>
          <w:tcPr>
            <w:tcW w:w="776" w:type="pct"/>
            <w:tcBorders>
              <w:top w:val="nil"/>
              <w:left w:val="nil"/>
              <w:bottom w:val="single" w:sz="4" w:space="0" w:color="auto"/>
              <w:right w:val="single" w:sz="4" w:space="0" w:color="auto"/>
            </w:tcBorders>
            <w:shd w:val="clear" w:color="auto" w:fill="auto"/>
            <w:noWrap/>
            <w:vAlign w:val="center"/>
            <w:hideMark/>
          </w:tcPr>
          <w:p w14:paraId="54F6AA73" w14:textId="726F214E" w:rsidR="001F0FD4" w:rsidRPr="00BB236C" w:rsidRDefault="001F0FD4" w:rsidP="001F0FD4">
            <w:pPr>
              <w:spacing w:after="0" w:line="240" w:lineRule="auto"/>
              <w:jc w:val="center"/>
              <w:rPr>
                <w:rFonts w:eastAsia="Times New Roman"/>
                <w:color w:val="000000"/>
              </w:rPr>
            </w:pPr>
            <w:r>
              <w:rPr>
                <w:rFonts w:eastAsia="Times New Roman"/>
                <w:color w:val="000000"/>
              </w:rPr>
              <w:t>Read Chapter 9</w:t>
            </w:r>
          </w:p>
        </w:tc>
        <w:tc>
          <w:tcPr>
            <w:tcW w:w="587" w:type="pct"/>
            <w:tcBorders>
              <w:top w:val="nil"/>
              <w:left w:val="nil"/>
              <w:bottom w:val="single" w:sz="4" w:space="0" w:color="auto"/>
              <w:right w:val="single" w:sz="4" w:space="0" w:color="auto"/>
            </w:tcBorders>
            <w:shd w:val="clear" w:color="auto" w:fill="auto"/>
            <w:noWrap/>
            <w:vAlign w:val="center"/>
            <w:hideMark/>
          </w:tcPr>
          <w:p w14:paraId="15F5EE79" w14:textId="1D9C4A0B" w:rsidR="001F0FD4" w:rsidRPr="00BB236C" w:rsidRDefault="001F0FD4" w:rsidP="001F0FD4">
            <w:pPr>
              <w:spacing w:after="0" w:line="240" w:lineRule="auto"/>
              <w:jc w:val="center"/>
              <w:rPr>
                <w:rFonts w:eastAsia="Times New Roman"/>
                <w:color w:val="000000"/>
              </w:rPr>
            </w:pPr>
            <w:r w:rsidRPr="00BB236C">
              <w:rPr>
                <w:rFonts w:eastAsia="Times New Roman"/>
                <w:color w:val="000000"/>
              </w:rPr>
              <w:t>Chapter 7 &amp; 8 </w:t>
            </w:r>
          </w:p>
        </w:tc>
      </w:tr>
      <w:tr w:rsidR="001F0FD4" w:rsidRPr="00BB236C" w14:paraId="129DF51F"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AD0A694"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702A804E" w14:textId="31D8938E" w:rsidR="001F0FD4" w:rsidRPr="00BB236C" w:rsidRDefault="001F0FD4" w:rsidP="001F0FD4">
            <w:pPr>
              <w:spacing w:after="0" w:line="240" w:lineRule="auto"/>
              <w:jc w:val="center"/>
              <w:rPr>
                <w:rFonts w:eastAsia="Times New Roman"/>
                <w:color w:val="000000"/>
              </w:rPr>
            </w:pPr>
            <w:r>
              <w:rPr>
                <w:rFonts w:eastAsia="Times New Roman"/>
                <w:color w:val="000000"/>
              </w:rPr>
              <w:t>Project Planning</w:t>
            </w:r>
          </w:p>
        </w:tc>
        <w:tc>
          <w:tcPr>
            <w:tcW w:w="776" w:type="pct"/>
            <w:tcBorders>
              <w:top w:val="nil"/>
              <w:left w:val="nil"/>
              <w:bottom w:val="single" w:sz="4" w:space="0" w:color="auto"/>
              <w:right w:val="single" w:sz="4" w:space="0" w:color="auto"/>
            </w:tcBorders>
            <w:shd w:val="clear" w:color="auto" w:fill="auto"/>
            <w:noWrap/>
            <w:vAlign w:val="center"/>
            <w:hideMark/>
          </w:tcPr>
          <w:p w14:paraId="2989309D" w14:textId="06B26313" w:rsidR="001F0FD4" w:rsidRPr="00BB236C" w:rsidRDefault="001F0FD4" w:rsidP="001F0FD4">
            <w:pPr>
              <w:spacing w:after="0" w:line="240" w:lineRule="auto"/>
              <w:jc w:val="center"/>
              <w:rPr>
                <w:rFonts w:eastAsia="Times New Roman"/>
                <w:color w:val="000000"/>
              </w:rPr>
            </w:pPr>
          </w:p>
        </w:tc>
        <w:tc>
          <w:tcPr>
            <w:tcW w:w="587" w:type="pct"/>
            <w:tcBorders>
              <w:top w:val="nil"/>
              <w:left w:val="nil"/>
              <w:bottom w:val="single" w:sz="4" w:space="0" w:color="auto"/>
              <w:right w:val="single" w:sz="4" w:space="0" w:color="auto"/>
            </w:tcBorders>
            <w:shd w:val="clear" w:color="auto" w:fill="auto"/>
            <w:noWrap/>
            <w:vAlign w:val="center"/>
            <w:hideMark/>
          </w:tcPr>
          <w:p w14:paraId="0F1ACFAE" w14:textId="2739A3B7" w:rsidR="001F0FD4" w:rsidRPr="00BB236C" w:rsidRDefault="001F0FD4" w:rsidP="001F0FD4">
            <w:pPr>
              <w:spacing w:after="0" w:line="240" w:lineRule="auto"/>
              <w:jc w:val="center"/>
              <w:rPr>
                <w:rFonts w:eastAsia="Times New Roman"/>
                <w:color w:val="000000"/>
              </w:rPr>
            </w:pPr>
          </w:p>
        </w:tc>
      </w:tr>
      <w:tr w:rsidR="001F0FD4" w:rsidRPr="00BB236C" w14:paraId="7C9DA102" w14:textId="77777777" w:rsidTr="001F0FD4">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0D14E7F" w14:textId="77777777" w:rsidR="001F0FD4" w:rsidRPr="00BB236C" w:rsidRDefault="001F0FD4" w:rsidP="001F0FD4">
            <w:pPr>
              <w:spacing w:after="0" w:line="240" w:lineRule="auto"/>
              <w:jc w:val="center"/>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61357FAB" w14:textId="16438F9B" w:rsidR="001F0FD4" w:rsidRPr="001F0FD4" w:rsidRDefault="001F0FD4" w:rsidP="001F0FD4">
            <w:pPr>
              <w:spacing w:after="0" w:line="240" w:lineRule="auto"/>
              <w:jc w:val="center"/>
              <w:rPr>
                <w:rFonts w:eastAsia="Times New Roman"/>
                <w:bCs/>
                <w:color w:val="000000"/>
              </w:rPr>
            </w:pPr>
            <w:r w:rsidRPr="001F0FD4">
              <w:rPr>
                <w:rFonts w:eastAsia="Times New Roman"/>
                <w:bCs/>
                <w:color w:val="000000"/>
              </w:rPr>
              <w:t>Presentations</w:t>
            </w:r>
          </w:p>
        </w:tc>
        <w:tc>
          <w:tcPr>
            <w:tcW w:w="776" w:type="pct"/>
            <w:tcBorders>
              <w:top w:val="nil"/>
              <w:left w:val="nil"/>
              <w:bottom w:val="single" w:sz="4" w:space="0" w:color="auto"/>
              <w:right w:val="single" w:sz="4" w:space="0" w:color="auto"/>
            </w:tcBorders>
            <w:shd w:val="clear" w:color="auto" w:fill="auto"/>
            <w:noWrap/>
            <w:vAlign w:val="center"/>
          </w:tcPr>
          <w:p w14:paraId="5C6FA5E0" w14:textId="7A69B8D0" w:rsidR="001F0FD4" w:rsidRPr="00BB236C" w:rsidRDefault="001F0FD4" w:rsidP="001F0FD4">
            <w:pPr>
              <w:spacing w:after="0" w:line="240" w:lineRule="auto"/>
              <w:jc w:val="center"/>
              <w:rPr>
                <w:rFonts w:eastAsia="Times New Roman"/>
                <w:color w:val="000000"/>
              </w:rPr>
            </w:pPr>
            <w:r>
              <w:rPr>
                <w:rFonts w:eastAsia="Times New Roman"/>
                <w:color w:val="000000"/>
              </w:rPr>
              <w:t>Presentation</w:t>
            </w:r>
          </w:p>
        </w:tc>
        <w:tc>
          <w:tcPr>
            <w:tcW w:w="587" w:type="pct"/>
            <w:tcBorders>
              <w:top w:val="nil"/>
              <w:left w:val="nil"/>
              <w:bottom w:val="single" w:sz="4" w:space="0" w:color="auto"/>
              <w:right w:val="single" w:sz="4" w:space="0" w:color="auto"/>
            </w:tcBorders>
            <w:shd w:val="clear" w:color="auto" w:fill="auto"/>
            <w:noWrap/>
            <w:vAlign w:val="center"/>
          </w:tcPr>
          <w:p w14:paraId="423B6BA6" w14:textId="6A969A76" w:rsidR="001F0FD4" w:rsidRPr="00BB236C" w:rsidRDefault="001F0FD4" w:rsidP="001F0FD4">
            <w:pPr>
              <w:spacing w:after="0" w:line="240" w:lineRule="auto"/>
              <w:jc w:val="center"/>
              <w:rPr>
                <w:rFonts w:eastAsia="Times New Roman"/>
                <w:color w:val="000000"/>
              </w:rPr>
            </w:pPr>
          </w:p>
        </w:tc>
      </w:tr>
    </w:tbl>
    <w:p w14:paraId="4C36B818" w14:textId="3E8581FC" w:rsidR="00A966C5" w:rsidRDefault="00A966C5" w:rsidP="00A966C5">
      <w:pPr>
        <w:tabs>
          <w:tab w:val="left" w:pos="360"/>
          <w:tab w:val="left" w:pos="720"/>
        </w:tabs>
        <w:spacing w:after="0" w:line="240" w:lineRule="auto"/>
        <w:rPr>
          <w:rFonts w:asciiTheme="majorHAnsi" w:hAnsiTheme="majorHAnsi" w:cs="Arial"/>
          <w:sz w:val="20"/>
          <w:szCs w:val="20"/>
        </w:rPr>
      </w:pPr>
    </w:p>
    <w:tbl>
      <w:tblPr>
        <w:tblW w:w="4057" w:type="pct"/>
        <w:tblLook w:val="04A0" w:firstRow="1" w:lastRow="0" w:firstColumn="1" w:lastColumn="0" w:noHBand="0" w:noVBand="1"/>
      </w:tblPr>
      <w:tblGrid>
        <w:gridCol w:w="743"/>
        <w:gridCol w:w="6015"/>
        <w:gridCol w:w="1591"/>
        <w:gridCol w:w="1452"/>
      </w:tblGrid>
      <w:tr w:rsidR="00FB402E" w:rsidRPr="00BB236C" w14:paraId="0DF54E88" w14:textId="77777777" w:rsidTr="00FB402E">
        <w:trPr>
          <w:trHeight w:val="3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1121" w14:textId="77777777" w:rsidR="00FB402E" w:rsidRPr="00BB236C" w:rsidRDefault="00FB402E" w:rsidP="00FF5F70">
            <w:pPr>
              <w:spacing w:after="0" w:line="240" w:lineRule="auto"/>
              <w:jc w:val="center"/>
              <w:rPr>
                <w:rFonts w:eastAsia="Times New Roman"/>
                <w:b/>
                <w:bCs/>
                <w:color w:val="000000"/>
              </w:rPr>
            </w:pPr>
            <w:r w:rsidRPr="00BB236C">
              <w:rPr>
                <w:rFonts w:eastAsia="Times New Roman"/>
                <w:b/>
                <w:bCs/>
                <w:color w:val="000000"/>
              </w:rPr>
              <w:t>Week</w:t>
            </w:r>
          </w:p>
        </w:tc>
        <w:tc>
          <w:tcPr>
            <w:tcW w:w="3047" w:type="pct"/>
            <w:tcBorders>
              <w:top w:val="single" w:sz="4" w:space="0" w:color="auto"/>
              <w:left w:val="nil"/>
              <w:bottom w:val="single" w:sz="4" w:space="0" w:color="auto"/>
              <w:right w:val="single" w:sz="4" w:space="0" w:color="auto"/>
            </w:tcBorders>
            <w:shd w:val="clear" w:color="auto" w:fill="auto"/>
            <w:noWrap/>
            <w:vAlign w:val="center"/>
            <w:hideMark/>
          </w:tcPr>
          <w:p w14:paraId="203C7A00" w14:textId="77777777" w:rsidR="00FB402E" w:rsidRPr="00BB236C" w:rsidRDefault="00FB402E" w:rsidP="00FF5F70">
            <w:pPr>
              <w:spacing w:after="0" w:line="240" w:lineRule="auto"/>
              <w:jc w:val="center"/>
              <w:rPr>
                <w:rFonts w:eastAsia="Times New Roman"/>
                <w:b/>
                <w:bCs/>
                <w:color w:val="000000"/>
              </w:rPr>
            </w:pPr>
            <w:r w:rsidRPr="00BB236C">
              <w:rPr>
                <w:rFonts w:eastAsia="Times New Roman"/>
                <w:b/>
                <w:bCs/>
                <w:color w:val="000000"/>
              </w:rPr>
              <w:t>Lecture</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4B211296" w14:textId="77777777" w:rsidR="00FB402E" w:rsidRPr="00BB236C" w:rsidRDefault="00FB402E" w:rsidP="00FF5F70">
            <w:pPr>
              <w:spacing w:after="0" w:line="240" w:lineRule="auto"/>
              <w:jc w:val="center"/>
              <w:rPr>
                <w:rFonts w:eastAsia="Times New Roman"/>
                <w:b/>
                <w:bCs/>
                <w:color w:val="000000"/>
              </w:rPr>
            </w:pPr>
            <w:r w:rsidRPr="00BB236C">
              <w:rPr>
                <w:rFonts w:eastAsia="Times New Roman"/>
                <w:b/>
                <w:bCs/>
                <w:color w:val="000000"/>
              </w:rPr>
              <w:t>Assignment</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4ED2F45C" w14:textId="77777777" w:rsidR="00FB402E" w:rsidRPr="00BB236C" w:rsidRDefault="00FB402E" w:rsidP="00FF5F70">
            <w:pPr>
              <w:spacing w:after="0" w:line="240" w:lineRule="auto"/>
              <w:jc w:val="center"/>
              <w:rPr>
                <w:rFonts w:eastAsia="Times New Roman"/>
                <w:b/>
                <w:bCs/>
                <w:color w:val="000000"/>
              </w:rPr>
            </w:pPr>
            <w:r w:rsidRPr="00BB236C">
              <w:rPr>
                <w:rFonts w:eastAsia="Times New Roman"/>
                <w:b/>
                <w:bCs/>
                <w:color w:val="000000"/>
              </w:rPr>
              <w:t>Quiz</w:t>
            </w:r>
          </w:p>
        </w:tc>
      </w:tr>
      <w:tr w:rsidR="00FB402E" w:rsidRPr="00BB236C" w14:paraId="5F593CC5"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6D27A78"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1</w:t>
            </w:r>
          </w:p>
        </w:tc>
        <w:tc>
          <w:tcPr>
            <w:tcW w:w="3047" w:type="pct"/>
            <w:tcBorders>
              <w:top w:val="nil"/>
              <w:left w:val="nil"/>
              <w:bottom w:val="single" w:sz="4" w:space="0" w:color="auto"/>
              <w:right w:val="single" w:sz="4" w:space="0" w:color="auto"/>
            </w:tcBorders>
            <w:shd w:val="clear" w:color="auto" w:fill="auto"/>
            <w:noWrap/>
            <w:vAlign w:val="center"/>
            <w:hideMark/>
          </w:tcPr>
          <w:p w14:paraId="5BC75B93"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Introduction</w:t>
            </w:r>
          </w:p>
        </w:tc>
        <w:tc>
          <w:tcPr>
            <w:tcW w:w="817" w:type="pct"/>
            <w:tcBorders>
              <w:top w:val="nil"/>
              <w:left w:val="nil"/>
              <w:bottom w:val="single" w:sz="4" w:space="0" w:color="auto"/>
              <w:right w:val="single" w:sz="4" w:space="0" w:color="auto"/>
            </w:tcBorders>
            <w:shd w:val="clear" w:color="auto" w:fill="auto"/>
            <w:noWrap/>
            <w:vAlign w:val="center"/>
            <w:hideMark/>
          </w:tcPr>
          <w:p w14:paraId="0A110C31"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14:paraId="4B0D7BF5"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144EFE16"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7D7D3871"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2</w:t>
            </w:r>
          </w:p>
        </w:tc>
        <w:tc>
          <w:tcPr>
            <w:tcW w:w="3047" w:type="pct"/>
            <w:tcBorders>
              <w:top w:val="nil"/>
              <w:left w:val="nil"/>
              <w:bottom w:val="single" w:sz="4" w:space="0" w:color="auto"/>
              <w:right w:val="single" w:sz="4" w:space="0" w:color="auto"/>
            </w:tcBorders>
            <w:shd w:val="clear" w:color="auto" w:fill="auto"/>
            <w:noWrap/>
            <w:vAlign w:val="center"/>
            <w:hideMark/>
          </w:tcPr>
          <w:p w14:paraId="249B6282"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1 Project Scope and Budget</w:t>
            </w:r>
          </w:p>
        </w:tc>
        <w:tc>
          <w:tcPr>
            <w:tcW w:w="817" w:type="pct"/>
            <w:tcBorders>
              <w:top w:val="nil"/>
              <w:left w:val="nil"/>
              <w:bottom w:val="single" w:sz="4" w:space="0" w:color="auto"/>
              <w:right w:val="single" w:sz="4" w:space="0" w:color="auto"/>
            </w:tcBorders>
            <w:shd w:val="clear" w:color="auto" w:fill="auto"/>
            <w:noWrap/>
            <w:vAlign w:val="center"/>
            <w:hideMark/>
          </w:tcPr>
          <w:p w14:paraId="781ED7E9"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1</w:t>
            </w:r>
          </w:p>
        </w:tc>
        <w:tc>
          <w:tcPr>
            <w:tcW w:w="746" w:type="pct"/>
            <w:tcBorders>
              <w:top w:val="nil"/>
              <w:left w:val="nil"/>
              <w:bottom w:val="single" w:sz="4" w:space="0" w:color="auto"/>
              <w:right w:val="single" w:sz="4" w:space="0" w:color="auto"/>
            </w:tcBorders>
            <w:shd w:val="clear" w:color="auto" w:fill="auto"/>
            <w:noWrap/>
            <w:vAlign w:val="center"/>
            <w:hideMark/>
          </w:tcPr>
          <w:p w14:paraId="524DF8CF"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5211D6BE"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5764026"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3</w:t>
            </w:r>
          </w:p>
        </w:tc>
        <w:tc>
          <w:tcPr>
            <w:tcW w:w="3047" w:type="pct"/>
            <w:tcBorders>
              <w:top w:val="nil"/>
              <w:left w:val="nil"/>
              <w:bottom w:val="single" w:sz="4" w:space="0" w:color="auto"/>
              <w:right w:val="single" w:sz="4" w:space="0" w:color="auto"/>
            </w:tcBorders>
            <w:shd w:val="clear" w:color="auto" w:fill="auto"/>
            <w:noWrap/>
            <w:vAlign w:val="center"/>
            <w:hideMark/>
          </w:tcPr>
          <w:p w14:paraId="37FB51DB"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xml:space="preserve">Chapter 2 The Capitalized </w:t>
            </w:r>
            <w:r w:rsidRPr="0069063A">
              <w:rPr>
                <w:rFonts w:eastAsia="Times New Roman"/>
                <w:color w:val="000000"/>
              </w:rPr>
              <w:t>Income</w:t>
            </w:r>
            <w:r w:rsidRPr="00BB236C">
              <w:rPr>
                <w:rFonts w:eastAsia="Times New Roman"/>
                <w:color w:val="000000"/>
              </w:rPr>
              <w:t xml:space="preserve"> Approach to Project Budgeting</w:t>
            </w:r>
          </w:p>
        </w:tc>
        <w:tc>
          <w:tcPr>
            <w:tcW w:w="817" w:type="pct"/>
            <w:tcBorders>
              <w:top w:val="nil"/>
              <w:left w:val="nil"/>
              <w:bottom w:val="single" w:sz="4" w:space="0" w:color="auto"/>
              <w:right w:val="single" w:sz="4" w:space="0" w:color="auto"/>
            </w:tcBorders>
            <w:shd w:val="clear" w:color="auto" w:fill="auto"/>
            <w:noWrap/>
            <w:vAlign w:val="center"/>
            <w:hideMark/>
          </w:tcPr>
          <w:p w14:paraId="3F80188C"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2</w:t>
            </w:r>
          </w:p>
        </w:tc>
        <w:tc>
          <w:tcPr>
            <w:tcW w:w="746" w:type="pct"/>
            <w:tcBorders>
              <w:top w:val="nil"/>
              <w:left w:val="nil"/>
              <w:bottom w:val="single" w:sz="4" w:space="0" w:color="auto"/>
              <w:right w:val="single" w:sz="4" w:space="0" w:color="auto"/>
            </w:tcBorders>
            <w:shd w:val="clear" w:color="auto" w:fill="auto"/>
            <w:noWrap/>
            <w:vAlign w:val="center"/>
            <w:hideMark/>
          </w:tcPr>
          <w:p w14:paraId="303A9278"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785FF82A"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1680600"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4</w:t>
            </w:r>
          </w:p>
        </w:tc>
        <w:tc>
          <w:tcPr>
            <w:tcW w:w="3047" w:type="pct"/>
            <w:tcBorders>
              <w:top w:val="nil"/>
              <w:left w:val="nil"/>
              <w:bottom w:val="single" w:sz="4" w:space="0" w:color="auto"/>
              <w:right w:val="single" w:sz="4" w:space="0" w:color="auto"/>
            </w:tcBorders>
            <w:shd w:val="clear" w:color="auto" w:fill="auto"/>
            <w:noWrap/>
            <w:vAlign w:val="center"/>
            <w:hideMark/>
          </w:tcPr>
          <w:p w14:paraId="44FDF93F"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3 Preparation of Cost Models</w:t>
            </w:r>
          </w:p>
        </w:tc>
        <w:tc>
          <w:tcPr>
            <w:tcW w:w="817" w:type="pct"/>
            <w:tcBorders>
              <w:top w:val="nil"/>
              <w:left w:val="nil"/>
              <w:bottom w:val="single" w:sz="4" w:space="0" w:color="auto"/>
              <w:right w:val="single" w:sz="4" w:space="0" w:color="auto"/>
            </w:tcBorders>
            <w:shd w:val="clear" w:color="auto" w:fill="auto"/>
            <w:noWrap/>
            <w:vAlign w:val="center"/>
            <w:hideMark/>
          </w:tcPr>
          <w:p w14:paraId="5E4FCA84"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3</w:t>
            </w:r>
          </w:p>
        </w:tc>
        <w:tc>
          <w:tcPr>
            <w:tcW w:w="746" w:type="pct"/>
            <w:tcBorders>
              <w:top w:val="nil"/>
              <w:left w:val="nil"/>
              <w:bottom w:val="single" w:sz="4" w:space="0" w:color="auto"/>
              <w:right w:val="single" w:sz="4" w:space="0" w:color="auto"/>
            </w:tcBorders>
            <w:shd w:val="clear" w:color="auto" w:fill="auto"/>
            <w:noWrap/>
            <w:vAlign w:val="center"/>
            <w:hideMark/>
          </w:tcPr>
          <w:p w14:paraId="3619019F"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1 &amp; 2</w:t>
            </w:r>
          </w:p>
        </w:tc>
      </w:tr>
      <w:tr w:rsidR="00FB402E" w:rsidRPr="00BB236C" w14:paraId="69E2A24A"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4C0676F"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5</w:t>
            </w:r>
          </w:p>
        </w:tc>
        <w:tc>
          <w:tcPr>
            <w:tcW w:w="3047" w:type="pct"/>
            <w:tcBorders>
              <w:top w:val="nil"/>
              <w:left w:val="nil"/>
              <w:bottom w:val="single" w:sz="4" w:space="0" w:color="auto"/>
              <w:right w:val="single" w:sz="4" w:space="0" w:color="auto"/>
            </w:tcBorders>
            <w:shd w:val="clear" w:color="auto" w:fill="auto"/>
            <w:noWrap/>
            <w:vAlign w:val="center"/>
            <w:hideMark/>
          </w:tcPr>
          <w:p w14:paraId="01EEAEBB"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4 Planning for Value Engineering Services</w:t>
            </w:r>
          </w:p>
        </w:tc>
        <w:tc>
          <w:tcPr>
            <w:tcW w:w="817" w:type="pct"/>
            <w:tcBorders>
              <w:top w:val="nil"/>
              <w:left w:val="nil"/>
              <w:bottom w:val="single" w:sz="4" w:space="0" w:color="auto"/>
              <w:right w:val="single" w:sz="4" w:space="0" w:color="auto"/>
            </w:tcBorders>
            <w:shd w:val="clear" w:color="auto" w:fill="auto"/>
            <w:noWrap/>
            <w:vAlign w:val="center"/>
            <w:hideMark/>
          </w:tcPr>
          <w:p w14:paraId="3CB1F7A7"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4</w:t>
            </w:r>
          </w:p>
        </w:tc>
        <w:tc>
          <w:tcPr>
            <w:tcW w:w="746" w:type="pct"/>
            <w:tcBorders>
              <w:top w:val="nil"/>
              <w:left w:val="nil"/>
              <w:bottom w:val="single" w:sz="4" w:space="0" w:color="auto"/>
              <w:right w:val="single" w:sz="4" w:space="0" w:color="auto"/>
            </w:tcBorders>
            <w:shd w:val="clear" w:color="auto" w:fill="auto"/>
            <w:noWrap/>
            <w:vAlign w:val="center"/>
            <w:hideMark/>
          </w:tcPr>
          <w:p w14:paraId="12769299"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40411AA4"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678DF41"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6</w:t>
            </w:r>
          </w:p>
        </w:tc>
        <w:tc>
          <w:tcPr>
            <w:tcW w:w="3047" w:type="pct"/>
            <w:tcBorders>
              <w:top w:val="nil"/>
              <w:left w:val="nil"/>
              <w:bottom w:val="single" w:sz="4" w:space="0" w:color="auto"/>
              <w:right w:val="single" w:sz="4" w:space="0" w:color="auto"/>
            </w:tcBorders>
            <w:shd w:val="clear" w:color="auto" w:fill="auto"/>
            <w:noWrap/>
            <w:vAlign w:val="center"/>
            <w:hideMark/>
          </w:tcPr>
          <w:p w14:paraId="2CBAA32C"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5 Function Analysis</w:t>
            </w:r>
          </w:p>
        </w:tc>
        <w:tc>
          <w:tcPr>
            <w:tcW w:w="817" w:type="pct"/>
            <w:tcBorders>
              <w:top w:val="nil"/>
              <w:left w:val="nil"/>
              <w:bottom w:val="single" w:sz="4" w:space="0" w:color="auto"/>
              <w:right w:val="single" w:sz="4" w:space="0" w:color="auto"/>
            </w:tcBorders>
            <w:shd w:val="clear" w:color="auto" w:fill="auto"/>
            <w:noWrap/>
            <w:vAlign w:val="center"/>
            <w:hideMark/>
          </w:tcPr>
          <w:p w14:paraId="0F1290C6"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5</w:t>
            </w:r>
          </w:p>
        </w:tc>
        <w:tc>
          <w:tcPr>
            <w:tcW w:w="746" w:type="pct"/>
            <w:tcBorders>
              <w:top w:val="nil"/>
              <w:left w:val="nil"/>
              <w:bottom w:val="single" w:sz="4" w:space="0" w:color="auto"/>
              <w:right w:val="single" w:sz="4" w:space="0" w:color="auto"/>
            </w:tcBorders>
            <w:shd w:val="clear" w:color="auto" w:fill="auto"/>
            <w:noWrap/>
            <w:vAlign w:val="center"/>
            <w:hideMark/>
          </w:tcPr>
          <w:p w14:paraId="5648C1D6"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3 &amp; 4</w:t>
            </w:r>
          </w:p>
        </w:tc>
      </w:tr>
      <w:tr w:rsidR="00FB402E" w:rsidRPr="00BB236C" w14:paraId="475E3DE9"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CA7CEA3"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7</w:t>
            </w:r>
          </w:p>
        </w:tc>
        <w:tc>
          <w:tcPr>
            <w:tcW w:w="3047" w:type="pct"/>
            <w:tcBorders>
              <w:top w:val="nil"/>
              <w:left w:val="nil"/>
              <w:bottom w:val="single" w:sz="4" w:space="0" w:color="auto"/>
              <w:right w:val="single" w:sz="4" w:space="0" w:color="auto"/>
            </w:tcBorders>
            <w:shd w:val="clear" w:color="auto" w:fill="auto"/>
            <w:noWrap/>
            <w:vAlign w:val="center"/>
            <w:hideMark/>
          </w:tcPr>
          <w:p w14:paraId="0FCD4F61" w14:textId="77777777" w:rsidR="00FB402E" w:rsidRPr="00FB402E" w:rsidRDefault="00FB402E" w:rsidP="00FF5F70">
            <w:pPr>
              <w:spacing w:after="0" w:line="240" w:lineRule="auto"/>
              <w:jc w:val="center"/>
              <w:rPr>
                <w:rFonts w:eastAsia="Times New Roman"/>
                <w:bCs/>
                <w:color w:val="000000"/>
              </w:rPr>
            </w:pPr>
            <w:r w:rsidRPr="00FB402E">
              <w:rPr>
                <w:rFonts w:eastAsia="Times New Roman"/>
                <w:bCs/>
                <w:color w:val="000000"/>
              </w:rPr>
              <w:t>Midterms</w:t>
            </w:r>
          </w:p>
        </w:tc>
        <w:tc>
          <w:tcPr>
            <w:tcW w:w="817" w:type="pct"/>
            <w:tcBorders>
              <w:top w:val="nil"/>
              <w:left w:val="nil"/>
              <w:bottom w:val="single" w:sz="4" w:space="0" w:color="auto"/>
              <w:right w:val="single" w:sz="4" w:space="0" w:color="auto"/>
            </w:tcBorders>
            <w:shd w:val="clear" w:color="auto" w:fill="auto"/>
            <w:noWrap/>
            <w:vAlign w:val="center"/>
            <w:hideMark/>
          </w:tcPr>
          <w:p w14:paraId="526B0358"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14:paraId="6E6C2F44"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34A66087"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579F761"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8</w:t>
            </w:r>
          </w:p>
        </w:tc>
        <w:tc>
          <w:tcPr>
            <w:tcW w:w="3047" w:type="pct"/>
            <w:tcBorders>
              <w:top w:val="nil"/>
              <w:left w:val="nil"/>
              <w:bottom w:val="single" w:sz="4" w:space="0" w:color="auto"/>
              <w:right w:val="single" w:sz="4" w:space="0" w:color="auto"/>
            </w:tcBorders>
            <w:shd w:val="clear" w:color="auto" w:fill="auto"/>
            <w:noWrap/>
            <w:vAlign w:val="center"/>
            <w:hideMark/>
          </w:tcPr>
          <w:p w14:paraId="1EB728CE"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6 Creativity and Interpersonal Skills</w:t>
            </w:r>
          </w:p>
        </w:tc>
        <w:tc>
          <w:tcPr>
            <w:tcW w:w="817" w:type="pct"/>
            <w:tcBorders>
              <w:top w:val="nil"/>
              <w:left w:val="nil"/>
              <w:bottom w:val="single" w:sz="4" w:space="0" w:color="auto"/>
              <w:right w:val="single" w:sz="4" w:space="0" w:color="auto"/>
            </w:tcBorders>
            <w:shd w:val="clear" w:color="auto" w:fill="auto"/>
            <w:noWrap/>
            <w:vAlign w:val="center"/>
            <w:hideMark/>
          </w:tcPr>
          <w:p w14:paraId="73A519C9"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6</w:t>
            </w:r>
          </w:p>
        </w:tc>
        <w:tc>
          <w:tcPr>
            <w:tcW w:w="746" w:type="pct"/>
            <w:tcBorders>
              <w:top w:val="nil"/>
              <w:left w:val="nil"/>
              <w:bottom w:val="single" w:sz="4" w:space="0" w:color="auto"/>
              <w:right w:val="single" w:sz="4" w:space="0" w:color="auto"/>
            </w:tcBorders>
            <w:shd w:val="clear" w:color="auto" w:fill="auto"/>
            <w:noWrap/>
            <w:vAlign w:val="center"/>
            <w:hideMark/>
          </w:tcPr>
          <w:p w14:paraId="1FDB21A4"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5 &amp; 6</w:t>
            </w:r>
          </w:p>
        </w:tc>
      </w:tr>
      <w:tr w:rsidR="00FB402E" w:rsidRPr="00BB236C" w14:paraId="20BA9883"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6DD1ED9D"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9</w:t>
            </w:r>
          </w:p>
        </w:tc>
        <w:tc>
          <w:tcPr>
            <w:tcW w:w="3047" w:type="pct"/>
            <w:tcBorders>
              <w:top w:val="nil"/>
              <w:left w:val="nil"/>
              <w:bottom w:val="single" w:sz="4" w:space="0" w:color="auto"/>
              <w:right w:val="single" w:sz="4" w:space="0" w:color="auto"/>
            </w:tcBorders>
            <w:shd w:val="clear" w:color="auto" w:fill="auto"/>
            <w:noWrap/>
            <w:vAlign w:val="center"/>
            <w:hideMark/>
          </w:tcPr>
          <w:p w14:paraId="67688CFF"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Chapter 7 Life Cycle Costing</w:t>
            </w:r>
          </w:p>
        </w:tc>
        <w:tc>
          <w:tcPr>
            <w:tcW w:w="817" w:type="pct"/>
            <w:tcBorders>
              <w:top w:val="nil"/>
              <w:left w:val="nil"/>
              <w:bottom w:val="single" w:sz="4" w:space="0" w:color="auto"/>
              <w:right w:val="single" w:sz="4" w:space="0" w:color="auto"/>
            </w:tcBorders>
            <w:shd w:val="clear" w:color="auto" w:fill="auto"/>
            <w:noWrap/>
            <w:vAlign w:val="center"/>
            <w:hideMark/>
          </w:tcPr>
          <w:p w14:paraId="30F61038"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Read Chapter 7</w:t>
            </w:r>
          </w:p>
        </w:tc>
        <w:tc>
          <w:tcPr>
            <w:tcW w:w="746" w:type="pct"/>
            <w:tcBorders>
              <w:top w:val="nil"/>
              <w:left w:val="nil"/>
              <w:bottom w:val="single" w:sz="4" w:space="0" w:color="auto"/>
              <w:right w:val="single" w:sz="4" w:space="0" w:color="auto"/>
            </w:tcBorders>
            <w:shd w:val="clear" w:color="auto" w:fill="auto"/>
            <w:noWrap/>
            <w:vAlign w:val="center"/>
            <w:hideMark/>
          </w:tcPr>
          <w:p w14:paraId="6AD8F84D" w14:textId="77777777" w:rsidR="00FB402E" w:rsidRPr="00BB236C" w:rsidRDefault="00FB402E" w:rsidP="00FF5F70">
            <w:pPr>
              <w:spacing w:after="0" w:line="240" w:lineRule="auto"/>
              <w:jc w:val="center"/>
              <w:rPr>
                <w:rFonts w:eastAsia="Times New Roman"/>
                <w:color w:val="000000"/>
              </w:rPr>
            </w:pPr>
            <w:r w:rsidRPr="00BB236C">
              <w:rPr>
                <w:rFonts w:eastAsia="Times New Roman"/>
                <w:color w:val="000000"/>
              </w:rPr>
              <w:t> </w:t>
            </w:r>
          </w:p>
        </w:tc>
      </w:tr>
      <w:tr w:rsidR="00FB402E" w:rsidRPr="00BB236C" w14:paraId="2A8A2088"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1799ADB"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10</w:t>
            </w:r>
          </w:p>
        </w:tc>
        <w:tc>
          <w:tcPr>
            <w:tcW w:w="3047" w:type="pct"/>
            <w:tcBorders>
              <w:top w:val="nil"/>
              <w:left w:val="nil"/>
              <w:bottom w:val="single" w:sz="4" w:space="0" w:color="auto"/>
              <w:right w:val="single" w:sz="4" w:space="0" w:color="auto"/>
            </w:tcBorders>
            <w:shd w:val="clear" w:color="auto" w:fill="auto"/>
            <w:noWrap/>
            <w:vAlign w:val="center"/>
            <w:hideMark/>
          </w:tcPr>
          <w:p w14:paraId="42B4F81B" w14:textId="28245CC4" w:rsidR="00FB402E" w:rsidRPr="00BB236C" w:rsidRDefault="00FB402E" w:rsidP="00FB402E">
            <w:pPr>
              <w:spacing w:after="0" w:line="240" w:lineRule="auto"/>
              <w:jc w:val="center"/>
              <w:rPr>
                <w:rFonts w:eastAsia="Times New Roman"/>
                <w:b/>
                <w:bCs/>
                <w:color w:val="000000"/>
              </w:rPr>
            </w:pPr>
            <w:r w:rsidRPr="00BB236C">
              <w:rPr>
                <w:rFonts w:eastAsia="Times New Roman"/>
                <w:color w:val="000000"/>
              </w:rPr>
              <w:t>Chapter 8 Integrating VE into Construction Industry</w:t>
            </w:r>
          </w:p>
        </w:tc>
        <w:tc>
          <w:tcPr>
            <w:tcW w:w="817" w:type="pct"/>
            <w:tcBorders>
              <w:top w:val="nil"/>
              <w:left w:val="nil"/>
              <w:bottom w:val="single" w:sz="4" w:space="0" w:color="auto"/>
              <w:right w:val="single" w:sz="4" w:space="0" w:color="auto"/>
            </w:tcBorders>
            <w:shd w:val="clear" w:color="auto" w:fill="auto"/>
            <w:noWrap/>
            <w:vAlign w:val="center"/>
            <w:hideMark/>
          </w:tcPr>
          <w:p w14:paraId="339EEA3E" w14:textId="39965F3F" w:rsidR="00FB402E" w:rsidRPr="00BB236C" w:rsidRDefault="00FB402E" w:rsidP="00FB402E">
            <w:pPr>
              <w:spacing w:after="0" w:line="240" w:lineRule="auto"/>
              <w:jc w:val="center"/>
              <w:rPr>
                <w:rFonts w:eastAsia="Times New Roman"/>
                <w:color w:val="000000"/>
              </w:rPr>
            </w:pPr>
            <w:r w:rsidRPr="00BB236C">
              <w:rPr>
                <w:rFonts w:eastAsia="Times New Roman"/>
                <w:color w:val="000000"/>
              </w:rPr>
              <w:t>Read Chapter 8</w:t>
            </w:r>
          </w:p>
        </w:tc>
        <w:tc>
          <w:tcPr>
            <w:tcW w:w="746" w:type="pct"/>
            <w:tcBorders>
              <w:top w:val="nil"/>
              <w:left w:val="nil"/>
              <w:bottom w:val="single" w:sz="4" w:space="0" w:color="auto"/>
              <w:right w:val="single" w:sz="4" w:space="0" w:color="auto"/>
            </w:tcBorders>
            <w:shd w:val="clear" w:color="auto" w:fill="auto"/>
            <w:noWrap/>
            <w:vAlign w:val="center"/>
            <w:hideMark/>
          </w:tcPr>
          <w:p w14:paraId="728D1C78" w14:textId="5988D73F" w:rsidR="00FB402E" w:rsidRPr="00BB236C" w:rsidRDefault="00FB402E" w:rsidP="00FB402E">
            <w:pPr>
              <w:spacing w:after="0" w:line="240" w:lineRule="auto"/>
              <w:jc w:val="center"/>
              <w:rPr>
                <w:rFonts w:eastAsia="Times New Roman"/>
                <w:color w:val="000000"/>
              </w:rPr>
            </w:pPr>
            <w:r w:rsidRPr="00BB236C">
              <w:rPr>
                <w:rFonts w:eastAsia="Times New Roman"/>
                <w:color w:val="000000"/>
              </w:rPr>
              <w:t>Chapter 7 &amp; 8</w:t>
            </w:r>
          </w:p>
        </w:tc>
      </w:tr>
      <w:tr w:rsidR="00FB402E" w:rsidRPr="00BB236C" w14:paraId="3E926213"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00EBB7B"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11</w:t>
            </w:r>
          </w:p>
        </w:tc>
        <w:tc>
          <w:tcPr>
            <w:tcW w:w="3047" w:type="pct"/>
            <w:tcBorders>
              <w:top w:val="nil"/>
              <w:left w:val="nil"/>
              <w:bottom w:val="single" w:sz="4" w:space="0" w:color="auto"/>
              <w:right w:val="single" w:sz="4" w:space="0" w:color="auto"/>
            </w:tcBorders>
            <w:shd w:val="clear" w:color="auto" w:fill="auto"/>
            <w:noWrap/>
            <w:vAlign w:val="center"/>
          </w:tcPr>
          <w:p w14:paraId="13BDD2B3" w14:textId="71B673F6" w:rsidR="00FB402E" w:rsidRPr="00BB236C" w:rsidRDefault="00FB402E" w:rsidP="00FB402E">
            <w:pPr>
              <w:spacing w:after="0" w:line="240" w:lineRule="auto"/>
              <w:jc w:val="center"/>
              <w:rPr>
                <w:rFonts w:eastAsia="Times New Roman"/>
                <w:color w:val="000000"/>
              </w:rPr>
            </w:pPr>
            <w:r w:rsidRPr="00BB236C">
              <w:rPr>
                <w:rFonts w:eastAsia="Times New Roman"/>
                <w:color w:val="000000"/>
              </w:rPr>
              <w:t>Chapter 9 VE Application to Risk Assessment and Analysis</w:t>
            </w:r>
          </w:p>
        </w:tc>
        <w:tc>
          <w:tcPr>
            <w:tcW w:w="817" w:type="pct"/>
            <w:tcBorders>
              <w:top w:val="nil"/>
              <w:left w:val="nil"/>
              <w:bottom w:val="single" w:sz="4" w:space="0" w:color="auto"/>
              <w:right w:val="single" w:sz="4" w:space="0" w:color="auto"/>
            </w:tcBorders>
            <w:shd w:val="clear" w:color="auto" w:fill="auto"/>
            <w:noWrap/>
            <w:vAlign w:val="center"/>
          </w:tcPr>
          <w:p w14:paraId="7448E5DB" w14:textId="7F8B89AB" w:rsidR="00FB402E" w:rsidRPr="00BB236C" w:rsidRDefault="00FB402E" w:rsidP="00FB402E">
            <w:pPr>
              <w:spacing w:after="0" w:line="240" w:lineRule="auto"/>
              <w:jc w:val="center"/>
              <w:rPr>
                <w:rFonts w:eastAsia="Times New Roman"/>
                <w:color w:val="000000"/>
              </w:rPr>
            </w:pPr>
            <w:r w:rsidRPr="00BB236C">
              <w:rPr>
                <w:rFonts w:eastAsia="Times New Roman"/>
                <w:color w:val="000000"/>
              </w:rPr>
              <w:t>Read Chapter 9</w:t>
            </w:r>
          </w:p>
        </w:tc>
        <w:tc>
          <w:tcPr>
            <w:tcW w:w="746" w:type="pct"/>
            <w:tcBorders>
              <w:top w:val="nil"/>
              <w:left w:val="nil"/>
              <w:bottom w:val="single" w:sz="4" w:space="0" w:color="auto"/>
              <w:right w:val="single" w:sz="4" w:space="0" w:color="auto"/>
            </w:tcBorders>
            <w:shd w:val="clear" w:color="auto" w:fill="auto"/>
            <w:noWrap/>
            <w:vAlign w:val="center"/>
          </w:tcPr>
          <w:p w14:paraId="2BA6F1AE" w14:textId="272D5524"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r>
      <w:tr w:rsidR="00FB402E" w:rsidRPr="00BB236C" w14:paraId="361C5217"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10C93FC8"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12</w:t>
            </w:r>
          </w:p>
        </w:tc>
        <w:tc>
          <w:tcPr>
            <w:tcW w:w="3047" w:type="pct"/>
            <w:tcBorders>
              <w:top w:val="nil"/>
              <w:left w:val="nil"/>
              <w:bottom w:val="single" w:sz="4" w:space="0" w:color="auto"/>
              <w:right w:val="single" w:sz="4" w:space="0" w:color="auto"/>
            </w:tcBorders>
            <w:shd w:val="clear" w:color="auto" w:fill="auto"/>
            <w:noWrap/>
            <w:vAlign w:val="center"/>
          </w:tcPr>
          <w:p w14:paraId="13B684F9" w14:textId="11280ED6" w:rsidR="00FB402E" w:rsidRPr="00FB402E" w:rsidRDefault="00FB402E" w:rsidP="00FB402E">
            <w:pPr>
              <w:spacing w:after="0" w:line="240" w:lineRule="auto"/>
              <w:jc w:val="center"/>
              <w:rPr>
                <w:rFonts w:eastAsia="Times New Roman"/>
                <w:color w:val="000000"/>
              </w:rPr>
            </w:pPr>
            <w:r w:rsidRPr="00FB402E">
              <w:rPr>
                <w:rFonts w:eastAsia="Times New Roman"/>
                <w:bCs/>
                <w:color w:val="000000"/>
              </w:rPr>
              <w:t>Project Planning</w:t>
            </w:r>
          </w:p>
        </w:tc>
        <w:tc>
          <w:tcPr>
            <w:tcW w:w="817" w:type="pct"/>
            <w:tcBorders>
              <w:top w:val="nil"/>
              <w:left w:val="nil"/>
              <w:bottom w:val="single" w:sz="4" w:space="0" w:color="auto"/>
              <w:right w:val="single" w:sz="4" w:space="0" w:color="auto"/>
            </w:tcBorders>
            <w:shd w:val="clear" w:color="auto" w:fill="auto"/>
            <w:noWrap/>
            <w:vAlign w:val="center"/>
          </w:tcPr>
          <w:p w14:paraId="5C17F83B" w14:textId="48CDE98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tcPr>
          <w:p w14:paraId="1E9ADCFB" w14:textId="1E84CC51"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r>
      <w:tr w:rsidR="00FB402E" w:rsidRPr="00BB236C" w14:paraId="086CAB05"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77860C13"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13</w:t>
            </w:r>
          </w:p>
        </w:tc>
        <w:tc>
          <w:tcPr>
            <w:tcW w:w="3047" w:type="pct"/>
            <w:tcBorders>
              <w:top w:val="nil"/>
              <w:left w:val="nil"/>
              <w:bottom w:val="single" w:sz="4" w:space="0" w:color="auto"/>
              <w:right w:val="single" w:sz="4" w:space="0" w:color="auto"/>
            </w:tcBorders>
            <w:shd w:val="clear" w:color="auto" w:fill="auto"/>
            <w:noWrap/>
            <w:vAlign w:val="center"/>
          </w:tcPr>
          <w:p w14:paraId="0EAB0CF8" w14:textId="68C7E293" w:rsidR="00FB402E" w:rsidRPr="00FB402E" w:rsidRDefault="00FB402E" w:rsidP="00FB402E">
            <w:pPr>
              <w:spacing w:after="0" w:line="240" w:lineRule="auto"/>
              <w:jc w:val="center"/>
              <w:rPr>
                <w:rFonts w:eastAsia="Times New Roman"/>
                <w:bCs/>
                <w:color w:val="000000"/>
              </w:rPr>
            </w:pPr>
            <w:r w:rsidRPr="00FB402E">
              <w:rPr>
                <w:rFonts w:eastAsia="Times New Roman"/>
                <w:bCs/>
                <w:color w:val="000000"/>
              </w:rPr>
              <w:t>Project Planning</w:t>
            </w:r>
          </w:p>
        </w:tc>
        <w:tc>
          <w:tcPr>
            <w:tcW w:w="817" w:type="pct"/>
            <w:tcBorders>
              <w:top w:val="nil"/>
              <w:left w:val="nil"/>
              <w:bottom w:val="single" w:sz="4" w:space="0" w:color="auto"/>
              <w:right w:val="single" w:sz="4" w:space="0" w:color="auto"/>
            </w:tcBorders>
            <w:shd w:val="clear" w:color="auto" w:fill="auto"/>
            <w:noWrap/>
            <w:vAlign w:val="center"/>
          </w:tcPr>
          <w:p w14:paraId="531D4F26" w14:textId="65307E30" w:rsidR="00FB402E" w:rsidRPr="00BB236C" w:rsidRDefault="00FB402E" w:rsidP="00FB402E">
            <w:pPr>
              <w:spacing w:after="0" w:line="240" w:lineRule="auto"/>
              <w:jc w:val="center"/>
              <w:rPr>
                <w:rFonts w:eastAsia="Times New Roman"/>
                <w:color w:val="000000"/>
              </w:rPr>
            </w:pPr>
          </w:p>
        </w:tc>
        <w:tc>
          <w:tcPr>
            <w:tcW w:w="746" w:type="pct"/>
            <w:tcBorders>
              <w:top w:val="nil"/>
              <w:left w:val="nil"/>
              <w:bottom w:val="single" w:sz="4" w:space="0" w:color="auto"/>
              <w:right w:val="single" w:sz="4" w:space="0" w:color="auto"/>
            </w:tcBorders>
            <w:shd w:val="clear" w:color="auto" w:fill="auto"/>
            <w:noWrap/>
            <w:vAlign w:val="center"/>
          </w:tcPr>
          <w:p w14:paraId="26724278" w14:textId="437E73E2" w:rsidR="00FB402E" w:rsidRPr="00BB236C" w:rsidRDefault="00FB402E" w:rsidP="00FB402E">
            <w:pPr>
              <w:spacing w:after="0" w:line="240" w:lineRule="auto"/>
              <w:jc w:val="center"/>
              <w:rPr>
                <w:rFonts w:eastAsia="Times New Roman"/>
                <w:color w:val="000000"/>
              </w:rPr>
            </w:pPr>
          </w:p>
        </w:tc>
      </w:tr>
      <w:tr w:rsidR="00FB402E" w:rsidRPr="00BB236C" w14:paraId="76468EE3"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4BE9A5D9"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14</w:t>
            </w:r>
          </w:p>
        </w:tc>
        <w:tc>
          <w:tcPr>
            <w:tcW w:w="3047" w:type="pct"/>
            <w:tcBorders>
              <w:top w:val="nil"/>
              <w:left w:val="nil"/>
              <w:bottom w:val="single" w:sz="4" w:space="0" w:color="auto"/>
              <w:right w:val="single" w:sz="4" w:space="0" w:color="auto"/>
            </w:tcBorders>
            <w:shd w:val="clear" w:color="auto" w:fill="auto"/>
            <w:noWrap/>
            <w:vAlign w:val="center"/>
            <w:hideMark/>
          </w:tcPr>
          <w:p w14:paraId="6BF8BE39" w14:textId="77777777" w:rsidR="00FB402E" w:rsidRPr="00FB402E" w:rsidRDefault="00FB402E" w:rsidP="00FB402E">
            <w:pPr>
              <w:spacing w:after="0" w:line="240" w:lineRule="auto"/>
              <w:jc w:val="center"/>
              <w:rPr>
                <w:rFonts w:eastAsia="Times New Roman"/>
                <w:bCs/>
                <w:color w:val="000000"/>
              </w:rPr>
            </w:pPr>
            <w:r w:rsidRPr="00FB402E">
              <w:rPr>
                <w:rFonts w:eastAsia="Times New Roman"/>
                <w:bCs/>
                <w:color w:val="000000"/>
              </w:rPr>
              <w:t>Presentations</w:t>
            </w:r>
          </w:p>
        </w:tc>
        <w:tc>
          <w:tcPr>
            <w:tcW w:w="817" w:type="pct"/>
            <w:tcBorders>
              <w:top w:val="nil"/>
              <w:left w:val="nil"/>
              <w:bottom w:val="single" w:sz="4" w:space="0" w:color="auto"/>
              <w:right w:val="single" w:sz="4" w:space="0" w:color="auto"/>
            </w:tcBorders>
            <w:shd w:val="clear" w:color="auto" w:fill="auto"/>
            <w:noWrap/>
            <w:vAlign w:val="center"/>
            <w:hideMark/>
          </w:tcPr>
          <w:p w14:paraId="40A673FD"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14:paraId="4CBC7E50"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r>
      <w:tr w:rsidR="00FB402E" w:rsidRPr="00BB236C" w14:paraId="4EAF854A"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0BE493C7"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15</w:t>
            </w:r>
          </w:p>
        </w:tc>
        <w:tc>
          <w:tcPr>
            <w:tcW w:w="3047" w:type="pct"/>
            <w:tcBorders>
              <w:top w:val="nil"/>
              <w:left w:val="nil"/>
              <w:bottom w:val="single" w:sz="4" w:space="0" w:color="auto"/>
              <w:right w:val="single" w:sz="4" w:space="0" w:color="auto"/>
            </w:tcBorders>
            <w:shd w:val="clear" w:color="auto" w:fill="auto"/>
            <w:noWrap/>
            <w:vAlign w:val="center"/>
            <w:hideMark/>
          </w:tcPr>
          <w:p w14:paraId="0DCC0E12" w14:textId="77777777" w:rsidR="00FB402E" w:rsidRPr="00FB402E" w:rsidRDefault="00FB402E" w:rsidP="00FB402E">
            <w:pPr>
              <w:spacing w:after="0" w:line="240" w:lineRule="auto"/>
              <w:jc w:val="center"/>
              <w:rPr>
                <w:rFonts w:eastAsia="Times New Roman"/>
                <w:bCs/>
                <w:color w:val="000000"/>
              </w:rPr>
            </w:pPr>
            <w:r w:rsidRPr="00FB402E">
              <w:rPr>
                <w:rFonts w:eastAsia="Times New Roman"/>
                <w:bCs/>
                <w:color w:val="000000"/>
              </w:rPr>
              <w:t>Presentations</w:t>
            </w:r>
          </w:p>
        </w:tc>
        <w:tc>
          <w:tcPr>
            <w:tcW w:w="817" w:type="pct"/>
            <w:tcBorders>
              <w:top w:val="nil"/>
              <w:left w:val="nil"/>
              <w:bottom w:val="single" w:sz="4" w:space="0" w:color="auto"/>
              <w:right w:val="single" w:sz="4" w:space="0" w:color="auto"/>
            </w:tcBorders>
            <w:shd w:val="clear" w:color="auto" w:fill="auto"/>
            <w:noWrap/>
            <w:vAlign w:val="center"/>
            <w:hideMark/>
          </w:tcPr>
          <w:p w14:paraId="6844702D"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14:paraId="24904B8F"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r>
      <w:tr w:rsidR="00FB402E" w:rsidRPr="00BB236C" w14:paraId="59CE4EE2" w14:textId="77777777" w:rsidTr="00FB402E">
        <w:trPr>
          <w:trHeight w:val="300"/>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14:paraId="3E9947A4"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16</w:t>
            </w:r>
          </w:p>
        </w:tc>
        <w:tc>
          <w:tcPr>
            <w:tcW w:w="3047" w:type="pct"/>
            <w:tcBorders>
              <w:top w:val="nil"/>
              <w:left w:val="nil"/>
              <w:bottom w:val="single" w:sz="4" w:space="0" w:color="auto"/>
              <w:right w:val="single" w:sz="4" w:space="0" w:color="auto"/>
            </w:tcBorders>
            <w:shd w:val="clear" w:color="auto" w:fill="auto"/>
            <w:noWrap/>
            <w:vAlign w:val="center"/>
            <w:hideMark/>
          </w:tcPr>
          <w:p w14:paraId="4F70697D" w14:textId="77777777" w:rsidR="00FB402E" w:rsidRPr="00BB236C" w:rsidRDefault="00FB402E" w:rsidP="00FB402E">
            <w:pPr>
              <w:spacing w:after="0" w:line="240" w:lineRule="auto"/>
              <w:jc w:val="center"/>
              <w:rPr>
                <w:rFonts w:eastAsia="Times New Roman"/>
                <w:b/>
                <w:bCs/>
                <w:color w:val="000000"/>
              </w:rPr>
            </w:pPr>
            <w:r w:rsidRPr="00BB236C">
              <w:rPr>
                <w:rFonts w:eastAsia="Times New Roman"/>
                <w:b/>
                <w:bCs/>
                <w:color w:val="000000"/>
              </w:rPr>
              <w:t>Final Exams</w:t>
            </w:r>
          </w:p>
        </w:tc>
        <w:tc>
          <w:tcPr>
            <w:tcW w:w="817" w:type="pct"/>
            <w:tcBorders>
              <w:top w:val="nil"/>
              <w:left w:val="nil"/>
              <w:bottom w:val="single" w:sz="4" w:space="0" w:color="auto"/>
              <w:right w:val="single" w:sz="4" w:space="0" w:color="auto"/>
            </w:tcBorders>
            <w:shd w:val="clear" w:color="auto" w:fill="auto"/>
            <w:noWrap/>
            <w:vAlign w:val="center"/>
            <w:hideMark/>
          </w:tcPr>
          <w:p w14:paraId="268BCC3C"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14:paraId="5C26DBE2" w14:textId="77777777" w:rsidR="00FB402E" w:rsidRPr="00BB236C" w:rsidRDefault="00FB402E" w:rsidP="00FB402E">
            <w:pPr>
              <w:spacing w:after="0" w:line="240" w:lineRule="auto"/>
              <w:jc w:val="center"/>
              <w:rPr>
                <w:rFonts w:eastAsia="Times New Roman"/>
                <w:color w:val="000000"/>
              </w:rPr>
            </w:pPr>
            <w:r w:rsidRPr="00BB236C">
              <w:rPr>
                <w:rFonts w:eastAsia="Times New Roman"/>
                <w:color w:val="000000"/>
              </w:rPr>
              <w:t> </w:t>
            </w:r>
          </w:p>
        </w:tc>
      </w:tr>
    </w:tbl>
    <w:p w14:paraId="22D87AD6" w14:textId="77777777" w:rsidR="00FB402E" w:rsidRPr="008426D1" w:rsidRDefault="00FB402E"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7CC4D4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A084B">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5FB985F" w:rsidR="00A966C5" w:rsidRPr="008426D1" w:rsidRDefault="00B916A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BB4A161" w:rsidR="00A966C5" w:rsidRPr="008426D1" w:rsidRDefault="00B916A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99F0A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916A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34B92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916A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27D8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CE4F3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70BEE">
            <w:rPr>
              <w:rFonts w:asciiTheme="majorHAnsi" w:hAnsiTheme="majorHAnsi" w:cs="Arial"/>
              <w:sz w:val="20"/>
              <w:szCs w:val="20"/>
            </w:rPr>
            <w:t>Value Engineering is a grow</w:t>
          </w:r>
          <w:r w:rsidR="00B916A9">
            <w:rPr>
              <w:rFonts w:asciiTheme="majorHAnsi" w:hAnsiTheme="majorHAnsi" w:cs="Arial"/>
              <w:sz w:val="20"/>
              <w:szCs w:val="20"/>
            </w:rPr>
            <w:t>ing field that more and more industries are wanting students to know when they graduate. This will allow students to assess value correctly in the industry and help companies be more productive.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63002F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916A9">
            <w:rPr>
              <w:rFonts w:asciiTheme="majorHAnsi" w:hAnsiTheme="majorHAnsi" w:cs="Arial"/>
              <w:sz w:val="20"/>
              <w:szCs w:val="20"/>
            </w:rPr>
            <w:t xml:space="preserve">Value Engineering is a core area of study within Engineering Management. Students can also get jobs as value engineers.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635162A" w:rsidR="00CA269E" w:rsidRPr="008426D1" w:rsidRDefault="00261D1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Globally. Value Engineering is a global topic and used everywhere.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0213ED5" w:rsidR="00CA269E" w:rsidRPr="008426D1" w:rsidRDefault="00261D1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class requires a project which is very detailed in length and is appropriate for graduate students wanting to understand all the core responsibilities of a value engineer.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1B0754EE" w:rsidR="00336348" w:rsidRPr="008426D1" w:rsidRDefault="0054568E" w:rsidP="00927D2B">
      <w:pPr>
        <w:jc w:val="center"/>
        <w:rPr>
          <w:rFonts w:asciiTheme="majorHAnsi" w:hAnsiTheme="majorHAnsi" w:cs="Arial"/>
          <w:b/>
          <w:sz w:val="28"/>
          <w:szCs w:val="20"/>
        </w:rPr>
      </w:pPr>
      <w:r>
        <w:rPr>
          <w:rFonts w:asciiTheme="majorHAnsi" w:hAnsiTheme="majorHAnsi" w:cs="Arial"/>
          <w:b/>
          <w:szCs w:val="20"/>
        </w:rPr>
        <w:br w:type="page"/>
      </w:r>
      <w:r w:rsidR="00336348"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9FC8C6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346AC">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92860633"/>
          </w:sdtPr>
          <w:sdtEndPr/>
          <w:sdtContent>
            <w:p w14:paraId="2C3E90E6" w14:textId="77777777" w:rsidR="009346AC" w:rsidRDefault="009346AC" w:rsidP="00934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77497FAC" w14:textId="77777777" w:rsidR="009346AC" w:rsidRDefault="009346AC" w:rsidP="009346AC">
              <w:pPr>
                <w:tabs>
                  <w:tab w:val="left" w:pos="360"/>
                  <w:tab w:val="left" w:pos="720"/>
                </w:tabs>
                <w:spacing w:after="0" w:line="240" w:lineRule="auto"/>
                <w:rPr>
                  <w:rFonts w:asciiTheme="majorHAnsi" w:hAnsiTheme="majorHAnsi" w:cs="Arial"/>
                  <w:sz w:val="20"/>
                  <w:szCs w:val="20"/>
                </w:rPr>
              </w:pPr>
            </w:p>
            <w:p w14:paraId="59B3EB8F" w14:textId="77777777" w:rsidR="009346AC" w:rsidRDefault="009346AC" w:rsidP="00934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6660B360" w14:textId="77777777" w:rsidR="009346AC" w:rsidRDefault="009346AC" w:rsidP="009346AC">
              <w:pPr>
                <w:tabs>
                  <w:tab w:val="left" w:pos="360"/>
                  <w:tab w:val="left" w:pos="720"/>
                </w:tabs>
                <w:spacing w:after="0" w:line="240" w:lineRule="auto"/>
                <w:rPr>
                  <w:rFonts w:asciiTheme="majorHAnsi" w:hAnsiTheme="majorHAnsi" w:cs="Arial"/>
                  <w:sz w:val="20"/>
                  <w:szCs w:val="20"/>
                </w:rPr>
              </w:pPr>
            </w:p>
            <w:p w14:paraId="26CE4F54" w14:textId="77777777" w:rsidR="009346AC" w:rsidRDefault="009346AC" w:rsidP="00934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53C6211B" w14:textId="77777777" w:rsidR="009346AC" w:rsidRDefault="009346AC" w:rsidP="009346AC">
              <w:pPr>
                <w:tabs>
                  <w:tab w:val="left" w:pos="360"/>
                  <w:tab w:val="left" w:pos="720"/>
                </w:tabs>
                <w:spacing w:after="0" w:line="240" w:lineRule="auto"/>
                <w:rPr>
                  <w:rFonts w:asciiTheme="majorHAnsi" w:hAnsiTheme="majorHAnsi" w:cs="Arial"/>
                  <w:sz w:val="20"/>
                  <w:szCs w:val="20"/>
                </w:rPr>
              </w:pPr>
            </w:p>
            <w:p w14:paraId="77964C95" w14:textId="386B1C9F" w:rsidR="00547433" w:rsidRPr="008426D1" w:rsidRDefault="009346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438A11A" w14:textId="77777777" w:rsidR="009346AC" w:rsidRPr="000E0237" w:rsidRDefault="009346AC" w:rsidP="009346A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346AC" w:rsidRPr="002B453A" w14:paraId="7C2ECCFD" w14:textId="77777777" w:rsidTr="001F0FD4">
        <w:tc>
          <w:tcPr>
            <w:tcW w:w="2148" w:type="dxa"/>
          </w:tcPr>
          <w:p w14:paraId="1B8941E8" w14:textId="77777777" w:rsidR="009346AC" w:rsidRPr="00575870" w:rsidRDefault="009346AC" w:rsidP="001F0FD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7BB2247D" w14:textId="77777777" w:rsidR="009346AC" w:rsidRPr="002B453A" w:rsidRDefault="009346AC" w:rsidP="001F0FD4">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9346AC" w:rsidRPr="002B453A" w14:paraId="5C44DA70" w14:textId="77777777" w:rsidTr="001F0FD4">
        <w:tc>
          <w:tcPr>
            <w:tcW w:w="2148" w:type="dxa"/>
          </w:tcPr>
          <w:p w14:paraId="2A7AF03C"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5EFE0B" w14:textId="6D03B36F" w:rsidR="009346AC" w:rsidRPr="002B453A" w:rsidRDefault="00127D82" w:rsidP="001F0FD4">
            <w:pPr>
              <w:rPr>
                <w:rFonts w:asciiTheme="majorHAnsi" w:hAnsiTheme="majorHAnsi"/>
                <w:sz w:val="20"/>
                <w:szCs w:val="20"/>
              </w:rPr>
            </w:pPr>
            <w:sdt>
              <w:sdtPr>
                <w:rPr>
                  <w:rFonts w:asciiTheme="majorHAnsi" w:hAnsiTheme="majorHAnsi"/>
                  <w:sz w:val="20"/>
                  <w:szCs w:val="20"/>
                </w:rPr>
                <w:id w:val="-1294900252"/>
                <w:text/>
              </w:sdtPr>
              <w:sdtEndPr/>
              <w:sdtContent>
                <w:r w:rsidR="009761E6">
                  <w:rPr>
                    <w:rFonts w:asciiTheme="majorHAnsi" w:hAnsiTheme="majorHAnsi"/>
                    <w:sz w:val="20"/>
                    <w:szCs w:val="20"/>
                  </w:rPr>
                  <w:t>Capstone Project (EGRM 600</w:t>
                </w:r>
                <w:r w:rsidR="009346AC" w:rsidRPr="00596B3A">
                  <w:rPr>
                    <w:rFonts w:asciiTheme="majorHAnsi" w:hAnsiTheme="majorHAnsi"/>
                    <w:sz w:val="20"/>
                    <w:szCs w:val="20"/>
                  </w:rPr>
                  <w:t xml:space="preserve">V) and Exiting Student Survey </w:t>
                </w:r>
              </w:sdtContent>
            </w:sdt>
            <w:r w:rsidR="009346AC" w:rsidRPr="002B453A">
              <w:rPr>
                <w:rFonts w:asciiTheme="majorHAnsi" w:hAnsiTheme="majorHAnsi"/>
                <w:sz w:val="20"/>
                <w:szCs w:val="20"/>
              </w:rPr>
              <w:t xml:space="preserve"> </w:t>
            </w:r>
          </w:p>
        </w:tc>
      </w:tr>
      <w:tr w:rsidR="009346AC" w:rsidRPr="002B453A" w14:paraId="749A46E1" w14:textId="77777777" w:rsidTr="001F0FD4">
        <w:tc>
          <w:tcPr>
            <w:tcW w:w="2148" w:type="dxa"/>
          </w:tcPr>
          <w:p w14:paraId="587CF0D9"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p>
          <w:p w14:paraId="4C309FD4"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070708B" w14:textId="3A8B4260" w:rsidR="009346AC" w:rsidRPr="002B453A" w:rsidRDefault="009761E6" w:rsidP="009761E6">
                <w:pPr>
                  <w:rPr>
                    <w:rFonts w:asciiTheme="majorHAnsi" w:hAnsiTheme="majorHAnsi"/>
                    <w:sz w:val="20"/>
                    <w:szCs w:val="20"/>
                  </w:rPr>
                </w:pPr>
                <w:r>
                  <w:rPr>
                    <w:rFonts w:asciiTheme="majorHAnsi" w:hAnsiTheme="majorHAnsi"/>
                    <w:sz w:val="20"/>
                    <w:szCs w:val="20"/>
                  </w:rPr>
                  <w:t>Each semester EGRM 600V</w:t>
                </w:r>
                <w:r w:rsidR="009346AC">
                  <w:rPr>
                    <w:rFonts w:asciiTheme="majorHAnsi" w:hAnsiTheme="majorHAnsi"/>
                    <w:sz w:val="20"/>
                    <w:szCs w:val="20"/>
                  </w:rPr>
                  <w:t xml:space="preserve"> Capstone Course is offered</w:t>
                </w:r>
              </w:p>
            </w:tc>
          </w:sdtContent>
        </w:sdt>
      </w:tr>
      <w:tr w:rsidR="009346AC" w:rsidRPr="002B453A" w14:paraId="7935BFC4" w14:textId="77777777" w:rsidTr="001F0FD4">
        <w:tc>
          <w:tcPr>
            <w:tcW w:w="2148" w:type="dxa"/>
          </w:tcPr>
          <w:p w14:paraId="5D9E2365"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6C0B03D" w14:textId="07BA729F" w:rsidR="009346AC" w:rsidRPr="00212A84" w:rsidRDefault="009346AC" w:rsidP="001F0FD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w:t>
                </w:r>
                <w:r w:rsidR="009761E6">
                  <w:rPr>
                    <w:rFonts w:asciiTheme="majorHAnsi" w:hAnsiTheme="majorHAnsi"/>
                    <w:color w:val="808080" w:themeColor="background1" w:themeShade="80"/>
                    <w:sz w:val="20"/>
                    <w:szCs w:val="20"/>
                  </w:rPr>
                  <w:t>nt Program Director and EGRM 600</w:t>
                </w:r>
                <w:r>
                  <w:rPr>
                    <w:rFonts w:asciiTheme="majorHAnsi" w:hAnsiTheme="majorHAnsi"/>
                    <w:color w:val="808080" w:themeColor="background1" w:themeShade="80"/>
                    <w:sz w:val="20"/>
                    <w:szCs w:val="20"/>
                  </w:rPr>
                  <w:t>V Course Faculty</w:t>
                </w:r>
              </w:p>
            </w:tc>
          </w:sdtContent>
        </w:sdt>
      </w:tr>
    </w:tbl>
    <w:p w14:paraId="1E0AB778" w14:textId="77777777" w:rsidR="009346AC" w:rsidRDefault="009346AC" w:rsidP="009346AC">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9346AC" w:rsidRPr="002B453A" w14:paraId="7CBCF3EA" w14:textId="77777777" w:rsidTr="001F0FD4">
        <w:tc>
          <w:tcPr>
            <w:tcW w:w="2148" w:type="dxa"/>
          </w:tcPr>
          <w:p w14:paraId="1C2D3469" w14:textId="77777777" w:rsidR="009346AC" w:rsidRPr="00575870" w:rsidRDefault="009346AC" w:rsidP="001F0FD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0D40745E" w14:textId="77777777" w:rsidR="009346AC" w:rsidRPr="002B453A" w:rsidRDefault="009346AC" w:rsidP="001F0FD4">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9346AC" w:rsidRPr="002B453A" w14:paraId="4F72F093" w14:textId="77777777" w:rsidTr="001F0FD4">
        <w:tc>
          <w:tcPr>
            <w:tcW w:w="2148" w:type="dxa"/>
          </w:tcPr>
          <w:p w14:paraId="77E659EE"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14FE77" w14:textId="0D0529C9" w:rsidR="009346AC" w:rsidRPr="002B453A" w:rsidRDefault="00127D82" w:rsidP="001F0FD4">
            <w:pPr>
              <w:rPr>
                <w:rFonts w:asciiTheme="majorHAnsi" w:hAnsiTheme="majorHAnsi"/>
                <w:sz w:val="20"/>
                <w:szCs w:val="20"/>
              </w:rPr>
            </w:pPr>
            <w:sdt>
              <w:sdtPr>
                <w:rPr>
                  <w:rFonts w:asciiTheme="majorHAnsi" w:hAnsiTheme="majorHAnsi"/>
                  <w:sz w:val="20"/>
                  <w:szCs w:val="20"/>
                </w:rPr>
                <w:id w:val="-1490858398"/>
                <w:text/>
              </w:sdtPr>
              <w:sdtEndPr/>
              <w:sdtContent>
                <w:r w:rsidR="009761E6">
                  <w:rPr>
                    <w:rFonts w:asciiTheme="majorHAnsi" w:hAnsiTheme="majorHAnsi"/>
                    <w:sz w:val="20"/>
                    <w:szCs w:val="20"/>
                  </w:rPr>
                  <w:t>Capstone Project (EGRM 600</w:t>
                </w:r>
                <w:r w:rsidR="009346AC">
                  <w:rPr>
                    <w:rFonts w:asciiTheme="majorHAnsi" w:hAnsiTheme="majorHAnsi"/>
                    <w:sz w:val="20"/>
                    <w:szCs w:val="20"/>
                  </w:rPr>
                  <w:t>V) and Exiting Student Survey</w:t>
                </w:r>
              </w:sdtContent>
            </w:sdt>
            <w:r w:rsidR="009346AC" w:rsidRPr="002B453A">
              <w:rPr>
                <w:rFonts w:asciiTheme="majorHAnsi" w:hAnsiTheme="majorHAnsi"/>
                <w:sz w:val="20"/>
                <w:szCs w:val="20"/>
              </w:rPr>
              <w:t xml:space="preserve"> </w:t>
            </w:r>
          </w:p>
        </w:tc>
      </w:tr>
      <w:tr w:rsidR="009346AC" w:rsidRPr="002B453A" w14:paraId="0B562642" w14:textId="77777777" w:rsidTr="001F0FD4">
        <w:tc>
          <w:tcPr>
            <w:tcW w:w="2148" w:type="dxa"/>
          </w:tcPr>
          <w:p w14:paraId="07840CF9"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p>
          <w:p w14:paraId="6FF27090"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42D548C9" w14:textId="26FC2259" w:rsidR="009346AC" w:rsidRPr="002B453A" w:rsidRDefault="009761E6" w:rsidP="001F0FD4">
                <w:pPr>
                  <w:rPr>
                    <w:rFonts w:asciiTheme="majorHAnsi" w:hAnsiTheme="majorHAnsi"/>
                    <w:sz w:val="20"/>
                    <w:szCs w:val="20"/>
                  </w:rPr>
                </w:pPr>
                <w:r>
                  <w:rPr>
                    <w:rFonts w:asciiTheme="majorHAnsi" w:hAnsiTheme="majorHAnsi"/>
                    <w:sz w:val="20"/>
                    <w:szCs w:val="20"/>
                  </w:rPr>
                  <w:t>Each semester EGRM 600</w:t>
                </w:r>
                <w:r w:rsidR="009346AC">
                  <w:rPr>
                    <w:rFonts w:asciiTheme="majorHAnsi" w:hAnsiTheme="majorHAnsi"/>
                    <w:sz w:val="20"/>
                    <w:szCs w:val="20"/>
                  </w:rPr>
                  <w:t>V Capstone Course is offered</w:t>
                </w:r>
              </w:p>
            </w:tc>
          </w:sdtContent>
        </w:sdt>
      </w:tr>
      <w:tr w:rsidR="009346AC" w:rsidRPr="002B453A" w14:paraId="2B524E80" w14:textId="77777777" w:rsidTr="001F0FD4">
        <w:tc>
          <w:tcPr>
            <w:tcW w:w="2148" w:type="dxa"/>
          </w:tcPr>
          <w:p w14:paraId="03066049"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26A88DBD" w14:textId="5A80CC86" w:rsidR="009346AC" w:rsidRPr="00212A84" w:rsidRDefault="009346AC" w:rsidP="001F0FD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w:t>
                </w:r>
                <w:r w:rsidR="009761E6">
                  <w:rPr>
                    <w:rFonts w:asciiTheme="majorHAnsi" w:hAnsiTheme="majorHAnsi"/>
                    <w:color w:val="808080" w:themeColor="background1" w:themeShade="80"/>
                    <w:sz w:val="20"/>
                    <w:szCs w:val="20"/>
                  </w:rPr>
                  <w:t>nt Program Director and EGRM 600</w:t>
                </w:r>
                <w:r>
                  <w:rPr>
                    <w:rFonts w:asciiTheme="majorHAnsi" w:hAnsiTheme="majorHAnsi"/>
                    <w:color w:val="808080" w:themeColor="background1" w:themeShade="80"/>
                    <w:sz w:val="20"/>
                    <w:szCs w:val="20"/>
                  </w:rPr>
                  <w:t>V Course Faculty</w:t>
                </w:r>
              </w:p>
            </w:tc>
          </w:sdtContent>
        </w:sdt>
      </w:tr>
    </w:tbl>
    <w:p w14:paraId="0F9A4FE2" w14:textId="77777777" w:rsidR="009346AC" w:rsidRDefault="009346AC" w:rsidP="009346A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346AC" w:rsidRPr="002B453A" w14:paraId="1711942B" w14:textId="77777777" w:rsidTr="001F0FD4">
        <w:tc>
          <w:tcPr>
            <w:tcW w:w="2148" w:type="dxa"/>
          </w:tcPr>
          <w:p w14:paraId="2DF73A3D" w14:textId="77777777" w:rsidR="009346AC" w:rsidRPr="00575870" w:rsidRDefault="009346AC" w:rsidP="001F0FD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0082054A" w14:textId="77777777" w:rsidR="009346AC" w:rsidRPr="002B453A" w:rsidRDefault="009346AC" w:rsidP="001F0FD4">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9346AC" w:rsidRPr="002B453A" w14:paraId="2CD44D15" w14:textId="77777777" w:rsidTr="001F0FD4">
        <w:tc>
          <w:tcPr>
            <w:tcW w:w="2148" w:type="dxa"/>
          </w:tcPr>
          <w:p w14:paraId="186DF683"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D96CA1B" w14:textId="0A85C14D" w:rsidR="009346AC" w:rsidRPr="002B453A" w:rsidRDefault="00127D82" w:rsidP="009761E6">
            <w:pPr>
              <w:rPr>
                <w:rFonts w:asciiTheme="majorHAnsi" w:hAnsiTheme="majorHAnsi"/>
                <w:sz w:val="20"/>
                <w:szCs w:val="20"/>
              </w:rPr>
            </w:pPr>
            <w:sdt>
              <w:sdtPr>
                <w:rPr>
                  <w:rFonts w:asciiTheme="majorHAnsi" w:hAnsiTheme="majorHAnsi"/>
                  <w:sz w:val="20"/>
                  <w:szCs w:val="20"/>
                </w:rPr>
                <w:id w:val="-19018484"/>
                <w:text/>
              </w:sdtPr>
              <w:sdtEndPr/>
              <w:sdtContent>
                <w:r w:rsidR="009346AC" w:rsidRPr="00D73FA3">
                  <w:rPr>
                    <w:rFonts w:asciiTheme="majorHAnsi" w:hAnsiTheme="majorHAnsi"/>
                    <w:sz w:val="20"/>
                    <w:szCs w:val="20"/>
                  </w:rPr>
                  <w:t>Capstone Project (EGRM 60</w:t>
                </w:r>
                <w:r w:rsidR="009761E6">
                  <w:rPr>
                    <w:rFonts w:asciiTheme="majorHAnsi" w:hAnsiTheme="majorHAnsi"/>
                    <w:sz w:val="20"/>
                    <w:szCs w:val="20"/>
                  </w:rPr>
                  <w:t>0</w:t>
                </w:r>
                <w:r w:rsidR="009346AC" w:rsidRPr="00D73FA3">
                  <w:rPr>
                    <w:rFonts w:asciiTheme="majorHAnsi" w:hAnsiTheme="majorHAnsi"/>
                    <w:sz w:val="20"/>
                    <w:szCs w:val="20"/>
                  </w:rPr>
                  <w:t xml:space="preserve">V) and Exiting Student Survey </w:t>
                </w:r>
              </w:sdtContent>
            </w:sdt>
            <w:r w:rsidR="009346AC" w:rsidRPr="002B453A">
              <w:rPr>
                <w:rFonts w:asciiTheme="majorHAnsi" w:hAnsiTheme="majorHAnsi"/>
                <w:sz w:val="20"/>
                <w:szCs w:val="20"/>
              </w:rPr>
              <w:t xml:space="preserve"> </w:t>
            </w:r>
          </w:p>
        </w:tc>
      </w:tr>
      <w:tr w:rsidR="009346AC" w:rsidRPr="002B453A" w14:paraId="191D6D60" w14:textId="77777777" w:rsidTr="001F0FD4">
        <w:tc>
          <w:tcPr>
            <w:tcW w:w="2148" w:type="dxa"/>
          </w:tcPr>
          <w:p w14:paraId="679DE390"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p>
          <w:p w14:paraId="2F2FE959"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5C17D399" w14:textId="6800D8B1" w:rsidR="009346AC" w:rsidRPr="002B453A" w:rsidRDefault="009761E6" w:rsidP="001F0FD4">
                <w:pPr>
                  <w:rPr>
                    <w:rFonts w:asciiTheme="majorHAnsi" w:hAnsiTheme="majorHAnsi"/>
                    <w:sz w:val="20"/>
                    <w:szCs w:val="20"/>
                  </w:rPr>
                </w:pPr>
                <w:r>
                  <w:rPr>
                    <w:rFonts w:asciiTheme="majorHAnsi" w:hAnsiTheme="majorHAnsi"/>
                    <w:sz w:val="20"/>
                    <w:szCs w:val="20"/>
                  </w:rPr>
                  <w:t>Each semester EGRM 600</w:t>
                </w:r>
                <w:r w:rsidR="009346AC">
                  <w:rPr>
                    <w:rFonts w:asciiTheme="majorHAnsi" w:hAnsiTheme="majorHAnsi"/>
                    <w:sz w:val="20"/>
                    <w:szCs w:val="20"/>
                  </w:rPr>
                  <w:t>V Capstone Course is offered</w:t>
                </w:r>
              </w:p>
            </w:tc>
          </w:sdtContent>
        </w:sdt>
      </w:tr>
      <w:tr w:rsidR="009346AC" w:rsidRPr="002B453A" w14:paraId="36DC60DF" w14:textId="77777777" w:rsidTr="001F0FD4">
        <w:tc>
          <w:tcPr>
            <w:tcW w:w="2148" w:type="dxa"/>
          </w:tcPr>
          <w:p w14:paraId="18F9B8B8"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3F303134" w14:textId="3BF01061" w:rsidR="009346AC" w:rsidRPr="00212A84" w:rsidRDefault="009346AC" w:rsidP="009761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w:t>
                </w:r>
                <w:r w:rsidR="009761E6">
                  <w:rPr>
                    <w:rFonts w:asciiTheme="majorHAnsi" w:hAnsiTheme="majorHAnsi"/>
                    <w:color w:val="808080" w:themeColor="background1" w:themeShade="80"/>
                    <w:sz w:val="20"/>
                    <w:szCs w:val="20"/>
                  </w:rPr>
                  <w:t>0</w:t>
                </w:r>
                <w:r>
                  <w:rPr>
                    <w:rFonts w:asciiTheme="majorHAnsi" w:hAnsiTheme="majorHAnsi"/>
                    <w:color w:val="808080" w:themeColor="background1" w:themeShade="80"/>
                    <w:sz w:val="20"/>
                    <w:szCs w:val="20"/>
                  </w:rPr>
                  <w:t>V Course Faculty</w:t>
                </w:r>
              </w:p>
            </w:tc>
          </w:sdtContent>
        </w:sdt>
      </w:tr>
    </w:tbl>
    <w:p w14:paraId="3F7D21B4" w14:textId="77777777" w:rsidR="009346AC" w:rsidRDefault="009346AC" w:rsidP="009346A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346AC" w:rsidRPr="002B453A" w14:paraId="65921B57" w14:textId="77777777" w:rsidTr="001F0FD4">
        <w:tc>
          <w:tcPr>
            <w:tcW w:w="2148" w:type="dxa"/>
          </w:tcPr>
          <w:p w14:paraId="3E82D64D" w14:textId="77777777" w:rsidR="009346AC" w:rsidRPr="00575870" w:rsidRDefault="009346AC" w:rsidP="001F0FD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3C640EA1" w14:textId="77777777" w:rsidR="009346AC" w:rsidRPr="002B453A" w:rsidRDefault="009346AC" w:rsidP="001F0FD4">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9346AC" w:rsidRPr="002B453A" w14:paraId="38D73B0C" w14:textId="77777777" w:rsidTr="001F0FD4">
        <w:tc>
          <w:tcPr>
            <w:tcW w:w="2148" w:type="dxa"/>
          </w:tcPr>
          <w:p w14:paraId="312FC52E"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0AC30C2" w14:textId="39DEABAF" w:rsidR="009346AC" w:rsidRPr="002B453A" w:rsidRDefault="00127D82" w:rsidP="001F0FD4">
            <w:pPr>
              <w:rPr>
                <w:rFonts w:asciiTheme="majorHAnsi" w:hAnsiTheme="majorHAnsi"/>
                <w:sz w:val="20"/>
                <w:szCs w:val="20"/>
              </w:rPr>
            </w:pPr>
            <w:sdt>
              <w:sdtPr>
                <w:rPr>
                  <w:rFonts w:asciiTheme="majorHAnsi" w:hAnsiTheme="majorHAnsi"/>
                  <w:sz w:val="20"/>
                  <w:szCs w:val="20"/>
                </w:rPr>
                <w:id w:val="1726257967"/>
                <w:text/>
              </w:sdtPr>
              <w:sdtEndPr/>
              <w:sdtContent>
                <w:r w:rsidR="009761E6">
                  <w:rPr>
                    <w:rFonts w:asciiTheme="majorHAnsi" w:hAnsiTheme="majorHAnsi"/>
                    <w:sz w:val="20"/>
                    <w:szCs w:val="20"/>
                  </w:rPr>
                  <w:t>Capstone Project (EGRM 600</w:t>
                </w:r>
                <w:r w:rsidR="009346AC" w:rsidRPr="002310AF">
                  <w:rPr>
                    <w:rFonts w:asciiTheme="majorHAnsi" w:hAnsiTheme="majorHAnsi"/>
                    <w:sz w:val="20"/>
                    <w:szCs w:val="20"/>
                  </w:rPr>
                  <w:t xml:space="preserve">V) and Exiting Student Survey </w:t>
                </w:r>
              </w:sdtContent>
            </w:sdt>
            <w:r w:rsidR="009346AC" w:rsidRPr="002B453A">
              <w:rPr>
                <w:rFonts w:asciiTheme="majorHAnsi" w:hAnsiTheme="majorHAnsi"/>
                <w:sz w:val="20"/>
                <w:szCs w:val="20"/>
              </w:rPr>
              <w:t xml:space="preserve"> </w:t>
            </w:r>
          </w:p>
        </w:tc>
      </w:tr>
      <w:tr w:rsidR="009346AC" w:rsidRPr="002B453A" w14:paraId="79F5BBFD" w14:textId="77777777" w:rsidTr="001F0FD4">
        <w:tc>
          <w:tcPr>
            <w:tcW w:w="2148" w:type="dxa"/>
          </w:tcPr>
          <w:p w14:paraId="34011A85"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 xml:space="preserve">Assessment </w:t>
            </w:r>
          </w:p>
          <w:p w14:paraId="29632E05"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5CE93727" w14:textId="4D62FDF5" w:rsidR="009346AC" w:rsidRPr="002B453A" w:rsidRDefault="009761E6" w:rsidP="001F0FD4">
                <w:pPr>
                  <w:rPr>
                    <w:rFonts w:asciiTheme="majorHAnsi" w:hAnsiTheme="majorHAnsi"/>
                    <w:sz w:val="20"/>
                    <w:szCs w:val="20"/>
                  </w:rPr>
                </w:pPr>
                <w:r>
                  <w:rPr>
                    <w:rFonts w:asciiTheme="majorHAnsi" w:hAnsiTheme="majorHAnsi"/>
                    <w:sz w:val="20"/>
                    <w:szCs w:val="20"/>
                  </w:rPr>
                  <w:t>Each semester EGRM 600</w:t>
                </w:r>
                <w:r w:rsidR="009346AC">
                  <w:rPr>
                    <w:rFonts w:asciiTheme="majorHAnsi" w:hAnsiTheme="majorHAnsi"/>
                    <w:sz w:val="20"/>
                    <w:szCs w:val="20"/>
                  </w:rPr>
                  <w:t>V Capstone Course is offered</w:t>
                </w:r>
              </w:p>
            </w:tc>
          </w:sdtContent>
        </w:sdt>
      </w:tr>
      <w:tr w:rsidR="009346AC" w:rsidRPr="002B453A" w14:paraId="6B6D94EE" w14:textId="77777777" w:rsidTr="001F0FD4">
        <w:tc>
          <w:tcPr>
            <w:tcW w:w="2148" w:type="dxa"/>
          </w:tcPr>
          <w:p w14:paraId="6339DD88" w14:textId="77777777" w:rsidR="009346AC" w:rsidRPr="002B453A" w:rsidRDefault="009346AC" w:rsidP="001F0FD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3DF497BA" w14:textId="42960464" w:rsidR="009346AC" w:rsidRPr="00212A84" w:rsidRDefault="009346AC" w:rsidP="009761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w:t>
                </w:r>
                <w:r w:rsidR="009761E6">
                  <w:rPr>
                    <w:rFonts w:asciiTheme="majorHAnsi" w:hAnsiTheme="majorHAnsi"/>
                    <w:color w:val="808080" w:themeColor="background1" w:themeShade="80"/>
                    <w:sz w:val="20"/>
                    <w:szCs w:val="20"/>
                  </w:rPr>
                  <w:t>0</w:t>
                </w:r>
                <w:r>
                  <w:rPr>
                    <w:rFonts w:asciiTheme="majorHAnsi" w:hAnsiTheme="majorHAnsi"/>
                    <w:color w:val="808080" w:themeColor="background1" w:themeShade="80"/>
                    <w:sz w:val="20"/>
                    <w:szCs w:val="20"/>
                  </w:rPr>
                  <w:t>V Course Faculty</w:t>
                </w:r>
              </w:p>
            </w:tc>
          </w:sdtContent>
        </w:sdt>
      </w:tr>
    </w:tbl>
    <w:p w14:paraId="02C9ECB3" w14:textId="2A7D585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B77252E" w:rsidR="00575870" w:rsidRPr="002B453A" w:rsidRDefault="00B00DB6" w:rsidP="00575870">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146081D" w:rsidR="00575870" w:rsidRPr="002B453A" w:rsidRDefault="00B00DB6" w:rsidP="00B00DB6">
                <w:pPr>
                  <w:rPr>
                    <w:rFonts w:asciiTheme="majorHAnsi" w:hAnsiTheme="majorHAnsi"/>
                    <w:sz w:val="20"/>
                    <w:szCs w:val="20"/>
                  </w:rPr>
                </w:pPr>
                <w:r>
                  <w:rPr>
                    <w:rFonts w:asciiTheme="majorHAnsi" w:hAnsiTheme="majorHAnsi"/>
                    <w:sz w:val="20"/>
                    <w:szCs w:val="20"/>
                  </w:rPr>
                  <w:t>Course Project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2FFDE06" w:rsidR="00CB2125" w:rsidRPr="002B453A" w:rsidRDefault="00127D82" w:rsidP="00B00DB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00DB6">
                  <w:rPr>
                    <w:rFonts w:asciiTheme="majorHAnsi" w:hAnsiTheme="majorHAnsi"/>
                    <w:color w:val="808080" w:themeColor="background1" w:themeShade="80"/>
                    <w:sz w:val="20"/>
                    <w:szCs w:val="20"/>
                  </w:rPr>
                  <w:t>The project scoring rubric</w:t>
                </w:r>
              </w:sdtContent>
            </w:sdt>
          </w:p>
        </w:tc>
      </w:tr>
    </w:tbl>
    <w:p w14:paraId="493250DE" w14:textId="77777777" w:rsidR="00B00DB6" w:rsidRDefault="00B00DB6"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DB6" w:rsidRPr="002B453A" w14:paraId="793BD1C3" w14:textId="77777777" w:rsidTr="001F0FD4">
        <w:tc>
          <w:tcPr>
            <w:tcW w:w="2148" w:type="dxa"/>
          </w:tcPr>
          <w:p w14:paraId="032EF8F4" w14:textId="31C68EEC" w:rsidR="00B00DB6" w:rsidRPr="002B453A" w:rsidRDefault="00B00DB6" w:rsidP="001F0FD4">
            <w:pPr>
              <w:jc w:val="center"/>
              <w:rPr>
                <w:rFonts w:asciiTheme="majorHAnsi" w:hAnsiTheme="majorHAnsi"/>
                <w:b/>
                <w:sz w:val="20"/>
                <w:szCs w:val="20"/>
              </w:rPr>
            </w:pPr>
            <w:r>
              <w:rPr>
                <w:rFonts w:asciiTheme="majorHAnsi" w:hAnsiTheme="majorHAnsi"/>
                <w:b/>
                <w:sz w:val="20"/>
                <w:szCs w:val="20"/>
              </w:rPr>
              <w:t>Outcome 2</w:t>
            </w:r>
          </w:p>
          <w:p w14:paraId="3C11657C" w14:textId="77777777" w:rsidR="00B00DB6" w:rsidRPr="002B453A" w:rsidRDefault="00B00DB6" w:rsidP="001F0FD4">
            <w:pPr>
              <w:rPr>
                <w:rFonts w:asciiTheme="majorHAnsi" w:hAnsiTheme="majorHAnsi"/>
                <w:sz w:val="20"/>
                <w:szCs w:val="20"/>
              </w:rPr>
            </w:pPr>
          </w:p>
        </w:tc>
        <w:sdt>
          <w:sdtPr>
            <w:rPr>
              <w:rFonts w:asciiTheme="majorHAnsi" w:hAnsiTheme="majorHAnsi"/>
              <w:sz w:val="20"/>
              <w:szCs w:val="20"/>
            </w:rPr>
            <w:id w:val="-1364743648"/>
          </w:sdtPr>
          <w:sdtEndPr/>
          <w:sdtContent>
            <w:tc>
              <w:tcPr>
                <w:tcW w:w="7428" w:type="dxa"/>
              </w:tcPr>
              <w:p w14:paraId="026F0C69" w14:textId="2AA45BBE" w:rsidR="00B00DB6" w:rsidRPr="002B453A" w:rsidRDefault="00B00DB6" w:rsidP="001F0FD4">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tr>
      <w:tr w:rsidR="00B00DB6" w:rsidRPr="002B453A" w14:paraId="45607680" w14:textId="77777777" w:rsidTr="001F0FD4">
        <w:tc>
          <w:tcPr>
            <w:tcW w:w="2148" w:type="dxa"/>
          </w:tcPr>
          <w:p w14:paraId="06EB19D6"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76640201"/>
          </w:sdtPr>
          <w:sdtEndPr/>
          <w:sdtContent>
            <w:tc>
              <w:tcPr>
                <w:tcW w:w="7428" w:type="dxa"/>
              </w:tcPr>
              <w:p w14:paraId="044AD1D4" w14:textId="77777777" w:rsidR="00B00DB6" w:rsidRPr="002B453A" w:rsidRDefault="00B00DB6" w:rsidP="001F0FD4">
                <w:pPr>
                  <w:rPr>
                    <w:rFonts w:asciiTheme="majorHAnsi" w:hAnsiTheme="majorHAnsi"/>
                    <w:sz w:val="20"/>
                    <w:szCs w:val="20"/>
                  </w:rPr>
                </w:pPr>
                <w:r>
                  <w:rPr>
                    <w:rFonts w:asciiTheme="majorHAnsi" w:hAnsiTheme="majorHAnsi"/>
                    <w:sz w:val="20"/>
                    <w:szCs w:val="20"/>
                  </w:rPr>
                  <w:t>Course Project</w:t>
                </w:r>
              </w:p>
            </w:tc>
          </w:sdtContent>
        </w:sdt>
      </w:tr>
      <w:tr w:rsidR="00B00DB6" w:rsidRPr="002B453A" w14:paraId="7BDEC516" w14:textId="77777777" w:rsidTr="001F0FD4">
        <w:tc>
          <w:tcPr>
            <w:tcW w:w="2148" w:type="dxa"/>
          </w:tcPr>
          <w:p w14:paraId="20AEE717"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E427FB" w14:textId="77777777" w:rsidR="00B00DB6" w:rsidRPr="002B453A" w:rsidRDefault="00127D82" w:rsidP="001F0FD4">
            <w:pPr>
              <w:rPr>
                <w:rFonts w:asciiTheme="majorHAnsi" w:hAnsiTheme="majorHAnsi"/>
                <w:sz w:val="20"/>
                <w:szCs w:val="20"/>
              </w:rPr>
            </w:pPr>
            <w:sdt>
              <w:sdtPr>
                <w:rPr>
                  <w:rFonts w:asciiTheme="majorHAnsi" w:hAnsiTheme="majorHAnsi"/>
                  <w:color w:val="808080" w:themeColor="background1" w:themeShade="80"/>
                  <w:sz w:val="20"/>
                  <w:szCs w:val="20"/>
                </w:rPr>
                <w:id w:val="1851677417"/>
                <w:text/>
              </w:sdtPr>
              <w:sdtEndPr/>
              <w:sdtContent>
                <w:r w:rsidR="00B00DB6">
                  <w:rPr>
                    <w:rFonts w:asciiTheme="majorHAnsi" w:hAnsiTheme="majorHAnsi"/>
                    <w:color w:val="808080" w:themeColor="background1" w:themeShade="80"/>
                    <w:sz w:val="20"/>
                    <w:szCs w:val="20"/>
                  </w:rPr>
                  <w:t>The project scoring rubric</w:t>
                </w:r>
              </w:sdtContent>
            </w:sdt>
          </w:p>
        </w:tc>
      </w:tr>
    </w:tbl>
    <w:p w14:paraId="1FA6B4FA" w14:textId="592945E8" w:rsidR="00B00DB6" w:rsidRDefault="00B00DB6"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DB6" w:rsidRPr="002B453A" w14:paraId="5432DC61" w14:textId="77777777" w:rsidTr="001F0FD4">
        <w:tc>
          <w:tcPr>
            <w:tcW w:w="2148" w:type="dxa"/>
          </w:tcPr>
          <w:p w14:paraId="413F9BE5" w14:textId="15279F48" w:rsidR="00B00DB6" w:rsidRPr="002B453A" w:rsidRDefault="00B00DB6" w:rsidP="001F0FD4">
            <w:pPr>
              <w:jc w:val="center"/>
              <w:rPr>
                <w:rFonts w:asciiTheme="majorHAnsi" w:hAnsiTheme="majorHAnsi"/>
                <w:b/>
                <w:sz w:val="20"/>
                <w:szCs w:val="20"/>
              </w:rPr>
            </w:pPr>
            <w:r>
              <w:rPr>
                <w:rFonts w:asciiTheme="majorHAnsi" w:hAnsiTheme="majorHAnsi"/>
                <w:b/>
                <w:sz w:val="20"/>
                <w:szCs w:val="20"/>
              </w:rPr>
              <w:t>Outcome 3</w:t>
            </w:r>
          </w:p>
          <w:p w14:paraId="404C8844" w14:textId="77777777" w:rsidR="00B00DB6" w:rsidRPr="002B453A" w:rsidRDefault="00B00DB6" w:rsidP="001F0FD4">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53147E01" w14:textId="74FA219B" w:rsidR="00B00DB6" w:rsidRPr="002B453A" w:rsidRDefault="00B00DB6" w:rsidP="001F0FD4">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B00DB6" w:rsidRPr="002B453A" w14:paraId="431C76A2" w14:textId="77777777" w:rsidTr="001F0FD4">
        <w:tc>
          <w:tcPr>
            <w:tcW w:w="2148" w:type="dxa"/>
          </w:tcPr>
          <w:p w14:paraId="3E3D6448"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02219473"/>
          </w:sdtPr>
          <w:sdtEndPr/>
          <w:sdtContent>
            <w:tc>
              <w:tcPr>
                <w:tcW w:w="7428" w:type="dxa"/>
              </w:tcPr>
              <w:p w14:paraId="543CFF56" w14:textId="77777777" w:rsidR="00B00DB6" w:rsidRPr="002B453A" w:rsidRDefault="00B00DB6" w:rsidP="001F0FD4">
                <w:pPr>
                  <w:rPr>
                    <w:rFonts w:asciiTheme="majorHAnsi" w:hAnsiTheme="majorHAnsi"/>
                    <w:sz w:val="20"/>
                    <w:szCs w:val="20"/>
                  </w:rPr>
                </w:pPr>
                <w:r>
                  <w:rPr>
                    <w:rFonts w:asciiTheme="majorHAnsi" w:hAnsiTheme="majorHAnsi"/>
                    <w:sz w:val="20"/>
                    <w:szCs w:val="20"/>
                  </w:rPr>
                  <w:t>Course Project</w:t>
                </w:r>
              </w:p>
            </w:tc>
          </w:sdtContent>
        </w:sdt>
      </w:tr>
      <w:tr w:rsidR="00B00DB6" w:rsidRPr="002B453A" w14:paraId="5ED4D10B" w14:textId="77777777" w:rsidTr="001F0FD4">
        <w:tc>
          <w:tcPr>
            <w:tcW w:w="2148" w:type="dxa"/>
          </w:tcPr>
          <w:p w14:paraId="36001060"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B80FF74" w14:textId="77777777" w:rsidR="00B00DB6" w:rsidRPr="002B453A" w:rsidRDefault="00127D82" w:rsidP="001F0FD4">
            <w:pPr>
              <w:rPr>
                <w:rFonts w:asciiTheme="majorHAnsi" w:hAnsiTheme="majorHAnsi"/>
                <w:sz w:val="20"/>
                <w:szCs w:val="20"/>
              </w:rPr>
            </w:pPr>
            <w:sdt>
              <w:sdtPr>
                <w:rPr>
                  <w:rFonts w:asciiTheme="majorHAnsi" w:hAnsiTheme="majorHAnsi"/>
                  <w:color w:val="808080" w:themeColor="background1" w:themeShade="80"/>
                  <w:sz w:val="20"/>
                  <w:szCs w:val="20"/>
                </w:rPr>
                <w:id w:val="2117866696"/>
                <w:text/>
              </w:sdtPr>
              <w:sdtEndPr/>
              <w:sdtContent>
                <w:r w:rsidR="00B00DB6">
                  <w:rPr>
                    <w:rFonts w:asciiTheme="majorHAnsi" w:hAnsiTheme="majorHAnsi"/>
                    <w:color w:val="808080" w:themeColor="background1" w:themeShade="80"/>
                    <w:sz w:val="20"/>
                    <w:szCs w:val="20"/>
                  </w:rPr>
                  <w:t>The project scoring rubric</w:t>
                </w:r>
              </w:sdtContent>
            </w:sdt>
          </w:p>
        </w:tc>
      </w:tr>
    </w:tbl>
    <w:p w14:paraId="1F6BC66D" w14:textId="156DE604" w:rsidR="00B00DB6" w:rsidRDefault="00B00DB6"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DB6" w:rsidRPr="002B453A" w14:paraId="73304C87" w14:textId="77777777" w:rsidTr="001F0FD4">
        <w:tc>
          <w:tcPr>
            <w:tcW w:w="2148" w:type="dxa"/>
          </w:tcPr>
          <w:p w14:paraId="71E7DD85" w14:textId="1EB6CC70" w:rsidR="00B00DB6" w:rsidRPr="002B453A" w:rsidRDefault="00B00DB6" w:rsidP="001F0FD4">
            <w:pPr>
              <w:jc w:val="center"/>
              <w:rPr>
                <w:rFonts w:asciiTheme="majorHAnsi" w:hAnsiTheme="majorHAnsi"/>
                <w:b/>
                <w:sz w:val="20"/>
                <w:szCs w:val="20"/>
              </w:rPr>
            </w:pPr>
            <w:r>
              <w:rPr>
                <w:rFonts w:asciiTheme="majorHAnsi" w:hAnsiTheme="majorHAnsi"/>
                <w:b/>
                <w:sz w:val="20"/>
                <w:szCs w:val="20"/>
              </w:rPr>
              <w:t>Outcome 4</w:t>
            </w:r>
          </w:p>
          <w:p w14:paraId="672A1C8B" w14:textId="77777777" w:rsidR="00B00DB6" w:rsidRPr="002B453A" w:rsidRDefault="00B00DB6" w:rsidP="001F0FD4">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5595E99F" w14:textId="6026129A" w:rsidR="00B00DB6" w:rsidRPr="002B453A" w:rsidRDefault="00B00DB6" w:rsidP="001F0FD4">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B00DB6" w:rsidRPr="002B453A" w14:paraId="1872A80F" w14:textId="77777777" w:rsidTr="001F0FD4">
        <w:tc>
          <w:tcPr>
            <w:tcW w:w="2148" w:type="dxa"/>
          </w:tcPr>
          <w:p w14:paraId="1EF4DA18"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9316275"/>
          </w:sdtPr>
          <w:sdtEndPr/>
          <w:sdtContent>
            <w:tc>
              <w:tcPr>
                <w:tcW w:w="7428" w:type="dxa"/>
              </w:tcPr>
              <w:p w14:paraId="325F98B8" w14:textId="77777777" w:rsidR="00B00DB6" w:rsidRPr="002B453A" w:rsidRDefault="00B00DB6" w:rsidP="001F0FD4">
                <w:pPr>
                  <w:rPr>
                    <w:rFonts w:asciiTheme="majorHAnsi" w:hAnsiTheme="majorHAnsi"/>
                    <w:sz w:val="20"/>
                    <w:szCs w:val="20"/>
                  </w:rPr>
                </w:pPr>
                <w:r>
                  <w:rPr>
                    <w:rFonts w:asciiTheme="majorHAnsi" w:hAnsiTheme="majorHAnsi"/>
                    <w:sz w:val="20"/>
                    <w:szCs w:val="20"/>
                  </w:rPr>
                  <w:t>Course Project</w:t>
                </w:r>
              </w:p>
            </w:tc>
          </w:sdtContent>
        </w:sdt>
      </w:tr>
      <w:tr w:rsidR="00B00DB6" w:rsidRPr="002B453A" w14:paraId="65BA4424" w14:textId="77777777" w:rsidTr="001F0FD4">
        <w:tc>
          <w:tcPr>
            <w:tcW w:w="2148" w:type="dxa"/>
          </w:tcPr>
          <w:p w14:paraId="01A5F96E" w14:textId="77777777" w:rsidR="00B00DB6" w:rsidRPr="002B453A" w:rsidRDefault="00B00DB6" w:rsidP="001F0FD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5EAA5B" w14:textId="77777777" w:rsidR="00B00DB6" w:rsidRPr="002B453A" w:rsidRDefault="00127D82" w:rsidP="001F0FD4">
            <w:pPr>
              <w:rPr>
                <w:rFonts w:asciiTheme="majorHAnsi" w:hAnsiTheme="majorHAnsi"/>
                <w:sz w:val="20"/>
                <w:szCs w:val="20"/>
              </w:rPr>
            </w:pPr>
            <w:sdt>
              <w:sdtPr>
                <w:rPr>
                  <w:rFonts w:asciiTheme="majorHAnsi" w:hAnsiTheme="majorHAnsi"/>
                  <w:color w:val="808080" w:themeColor="background1" w:themeShade="80"/>
                  <w:sz w:val="20"/>
                  <w:szCs w:val="20"/>
                </w:rPr>
                <w:id w:val="-1925487888"/>
                <w:text/>
              </w:sdtPr>
              <w:sdtEndPr/>
              <w:sdtContent>
                <w:r w:rsidR="00B00DB6">
                  <w:rPr>
                    <w:rFonts w:asciiTheme="majorHAnsi" w:hAnsiTheme="majorHAnsi"/>
                    <w:color w:val="808080" w:themeColor="background1" w:themeShade="80"/>
                    <w:sz w:val="20"/>
                    <w:szCs w:val="20"/>
                  </w:rPr>
                  <w:t>The project scoring rubric</w:t>
                </w:r>
              </w:sdtContent>
            </w:sdt>
          </w:p>
        </w:tc>
      </w:tr>
    </w:tbl>
    <w:p w14:paraId="341DEB1E" w14:textId="77777777" w:rsidR="00B00DB6" w:rsidRDefault="00B00DB6" w:rsidP="00976B5B">
      <w:pPr>
        <w:ind w:firstLine="720"/>
        <w:rPr>
          <w:rFonts w:asciiTheme="majorHAnsi" w:hAnsiTheme="majorHAnsi" w:cs="Arial"/>
          <w:i/>
          <w:sz w:val="20"/>
          <w:szCs w:val="20"/>
        </w:rPr>
      </w:pPr>
    </w:p>
    <w:p w14:paraId="756C15D4" w14:textId="1B8D87F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F0FD4">
        <w:tc>
          <w:tcPr>
            <w:tcW w:w="11016" w:type="dxa"/>
            <w:shd w:val="clear" w:color="auto" w:fill="D9D9D9" w:themeFill="background1" w:themeFillShade="D9"/>
          </w:tcPr>
          <w:p w14:paraId="5DA37BC1" w14:textId="77777777" w:rsidR="00D3680D" w:rsidRPr="008426D1" w:rsidRDefault="00D3680D" w:rsidP="001F0FD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F0FD4">
        <w:tc>
          <w:tcPr>
            <w:tcW w:w="11016" w:type="dxa"/>
            <w:shd w:val="clear" w:color="auto" w:fill="F2F2F2" w:themeFill="background1" w:themeFillShade="F2"/>
          </w:tcPr>
          <w:p w14:paraId="2B89A680" w14:textId="77777777" w:rsidR="00D3680D" w:rsidRPr="008426D1" w:rsidRDefault="00D3680D" w:rsidP="001F0FD4">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F0FD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F0FD4">
            <w:pPr>
              <w:rPr>
                <w:rFonts w:ascii="Times New Roman" w:hAnsi="Times New Roman" w:cs="Times New Roman"/>
                <w:b/>
                <w:color w:val="FF0000"/>
                <w:sz w:val="14"/>
                <w:szCs w:val="24"/>
              </w:rPr>
            </w:pPr>
          </w:p>
          <w:p w14:paraId="6BCFEAAC" w14:textId="77777777" w:rsidR="00D3680D" w:rsidRPr="008426D1" w:rsidRDefault="00D3680D" w:rsidP="001F0FD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1F0FD4">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F0FD4">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F0FD4">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2208740E" w14:textId="77777777" w:rsidR="002171FE" w:rsidRDefault="002171FE" w:rsidP="002171FE">
      <w:pPr>
        <w:tabs>
          <w:tab w:val="left" w:pos="360"/>
          <w:tab w:val="left" w:pos="720"/>
        </w:tabs>
        <w:spacing w:after="0" w:line="240" w:lineRule="auto"/>
        <w:rPr>
          <w:rFonts w:asciiTheme="majorHAnsi" w:hAnsiTheme="majorHAnsi" w:cs="Arial"/>
          <w:sz w:val="20"/>
          <w:szCs w:val="20"/>
        </w:rPr>
      </w:pPr>
    </w:p>
    <w:p w14:paraId="395908B0" w14:textId="77777777" w:rsidR="002171FE" w:rsidRPr="00476A4D" w:rsidRDefault="002171FE" w:rsidP="002171FE">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2171FE" w:rsidRPr="00476A4D" w14:paraId="1D874FB5"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AF2C58"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0644EEBC"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13E1380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B098913" w14:textId="77777777" w:rsidR="002171FE" w:rsidRPr="00476A4D" w:rsidRDefault="002171FE"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67DC9230"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6A087C1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22FDA75"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40DC99E3"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2171FE" w:rsidRPr="00476A4D" w14:paraId="359713D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28C99E0"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46F81053" w14:textId="77777777" w:rsidR="002171FE" w:rsidRPr="00476A4D" w:rsidRDefault="002171FE"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171FE" w:rsidRPr="00476A4D" w14:paraId="34577D0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FE1418C"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7F9C9044" w14:textId="77777777" w:rsidR="002171FE" w:rsidRPr="00476A4D" w:rsidRDefault="002171FE"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171FE" w:rsidRPr="00476A4D" w14:paraId="1A961F7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B639CC1"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57816896" w14:textId="77777777" w:rsidR="002171FE" w:rsidRPr="00476A4D" w:rsidRDefault="002171FE"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2171FE" w:rsidRPr="00476A4D" w14:paraId="01D259C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C42751F"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6C93EC04" w14:textId="77777777" w:rsidR="002171FE" w:rsidRPr="00C86507" w:rsidRDefault="002171FE"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2171FE" w:rsidRPr="00476A4D" w14:paraId="3D9E4DE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DCAF8BD"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6EB55582" w14:textId="77777777" w:rsidR="002171FE" w:rsidRPr="00C86507" w:rsidRDefault="002171FE"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2171FE" w:rsidRPr="00476A4D" w14:paraId="07969C4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D1F12CB" w14:textId="77777777" w:rsidR="002171FE" w:rsidRPr="00C86507" w:rsidRDefault="002171FE"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2C20F653" w14:textId="77777777" w:rsidR="002171FE" w:rsidRPr="00C86507" w:rsidRDefault="002171FE"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171FE" w:rsidRPr="00476A4D" w14:paraId="0B3613EF"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7F7211F" w14:textId="77777777" w:rsidR="002171FE" w:rsidRPr="00C86507" w:rsidRDefault="002171FE"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1EBE725D" w14:textId="77777777" w:rsidR="002171FE" w:rsidRPr="00C86507" w:rsidRDefault="002171FE"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171FE" w:rsidRPr="00476A4D" w14:paraId="0058B7F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4A76981" w14:textId="77777777" w:rsidR="002171FE" w:rsidRPr="00C86507" w:rsidRDefault="002171FE"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15873DC0" w14:textId="77777777" w:rsidR="002171FE" w:rsidRPr="00C86507" w:rsidRDefault="002171FE"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171FE" w:rsidRPr="00476A4D" w14:paraId="40E69FE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695F73C" w14:textId="77777777" w:rsidR="002171FE" w:rsidRPr="00C86507" w:rsidRDefault="002171FE"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223AB2B5" w14:textId="77777777" w:rsidR="002171FE" w:rsidRPr="00C86507" w:rsidRDefault="002171FE"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2171FE" w:rsidRPr="00476A4D" w14:paraId="1F29D3A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6A91F63A"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7C9FF292" w14:textId="77777777" w:rsidR="002171FE" w:rsidRPr="00476A4D" w:rsidRDefault="002171FE"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2171FE" w:rsidRPr="00476A4D" w14:paraId="22A3B7D9"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2A8CCCA" w14:textId="77777777" w:rsidR="002171FE" w:rsidRPr="00C86507" w:rsidRDefault="002171FE"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40C51A2E"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648A2469"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2D06632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DD0C24A" w14:textId="77777777" w:rsidR="002171FE" w:rsidRPr="00476A4D" w:rsidRDefault="002171FE"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4CBA9581"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206EDED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917DC70"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537090C6"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67F8E32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8678897" w14:textId="77777777" w:rsidR="002171FE"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16EFE253" w14:textId="77777777" w:rsidR="002171FE" w:rsidRPr="007E63FA" w:rsidRDefault="002171FE"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0BCA38FC"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20E83D44"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2302810"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1C7DCB2D"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2640096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8830ADC"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26445365"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5B3ED67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1B4B738" w14:textId="77777777" w:rsidR="002171FE" w:rsidRPr="00476A4D" w:rsidRDefault="002171FE"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0CE57ED1"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1DC7FCA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4B783F2" w14:textId="77777777" w:rsidR="002171FE"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EGRM 6123, Human Resource Management for Engineers</w:t>
            </w:r>
          </w:p>
          <w:p w14:paraId="5F4D9FD9"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3FFA25DE" w14:textId="77777777" w:rsidR="002171FE" w:rsidRPr="00C86507"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7A8B8DE9" w14:textId="77777777" w:rsidR="002171FE"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56D022CC" w14:textId="77777777" w:rsidR="002171FE" w:rsidRPr="00F45446" w:rsidRDefault="002171FE"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09D3CF65"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1DE7AF9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1C347DE5" w14:textId="77777777" w:rsidR="002171FE" w:rsidRPr="00476A4D" w:rsidRDefault="002171FE"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24CE6AE6"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2171FE" w:rsidRPr="00476A4D" w14:paraId="589C83A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C47992E"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41CC6070" w14:textId="77777777" w:rsidR="002171FE" w:rsidRPr="00476A4D" w:rsidRDefault="002171FE"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2171FE" w:rsidRPr="00476A4D" w14:paraId="71F2F34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077364C7" w14:textId="77777777" w:rsidR="002171FE" w:rsidRPr="00476A4D" w:rsidRDefault="002171FE"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70EDE83A" w14:textId="77777777" w:rsidR="002171FE" w:rsidRPr="00476A4D" w:rsidRDefault="002171FE"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106BCE87" w14:textId="77777777" w:rsidR="002171FE" w:rsidRPr="008426D1" w:rsidRDefault="002171FE" w:rsidP="002171FE">
      <w:pPr>
        <w:tabs>
          <w:tab w:val="left" w:pos="360"/>
          <w:tab w:val="left" w:pos="720"/>
        </w:tabs>
        <w:spacing w:after="0" w:line="240" w:lineRule="auto"/>
        <w:rPr>
          <w:rFonts w:asciiTheme="majorHAnsi" w:hAnsiTheme="majorHAnsi" w:cs="Arial"/>
          <w:sz w:val="20"/>
          <w:szCs w:val="20"/>
        </w:rPr>
      </w:pPr>
    </w:p>
    <w:p w14:paraId="12DEBB88" w14:textId="77777777" w:rsidR="002171FE" w:rsidRDefault="002171FE" w:rsidP="002171FE">
      <w:pPr>
        <w:tabs>
          <w:tab w:val="left" w:pos="360"/>
          <w:tab w:val="left" w:pos="720"/>
        </w:tabs>
        <w:spacing w:after="0" w:line="240" w:lineRule="auto"/>
        <w:ind w:left="720"/>
        <w:rPr>
          <w:rFonts w:asciiTheme="majorHAnsi" w:hAnsiTheme="majorHAnsi" w:cs="Arial"/>
          <w:sz w:val="20"/>
          <w:szCs w:val="20"/>
        </w:rPr>
      </w:pPr>
    </w:p>
    <w:p w14:paraId="05CD0383" w14:textId="77777777" w:rsidR="002171FE" w:rsidRDefault="002171FE" w:rsidP="002171FE">
      <w:pPr>
        <w:tabs>
          <w:tab w:val="left" w:pos="360"/>
          <w:tab w:val="left" w:pos="720"/>
        </w:tabs>
        <w:spacing w:after="0" w:line="240" w:lineRule="auto"/>
        <w:jc w:val="center"/>
        <w:rPr>
          <w:rFonts w:asciiTheme="majorHAnsi" w:hAnsiTheme="majorHAnsi" w:cs="Arial"/>
          <w:sz w:val="20"/>
          <w:szCs w:val="20"/>
        </w:rPr>
      </w:pPr>
    </w:p>
    <w:p w14:paraId="250C676C" w14:textId="77777777" w:rsidR="002171FE" w:rsidRDefault="002171FE" w:rsidP="002171FE">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67E861DD" w14:textId="77777777" w:rsidR="002171FE" w:rsidRDefault="002171FE" w:rsidP="002171FE">
      <w:pPr>
        <w:tabs>
          <w:tab w:val="left" w:pos="360"/>
          <w:tab w:val="left" w:pos="720"/>
        </w:tabs>
        <w:spacing w:after="0" w:line="240" w:lineRule="auto"/>
        <w:jc w:val="center"/>
        <w:rPr>
          <w:rFonts w:asciiTheme="majorHAnsi" w:hAnsiTheme="majorHAnsi" w:cs="Arial"/>
          <w:sz w:val="20"/>
          <w:szCs w:val="20"/>
        </w:rPr>
      </w:pPr>
    </w:p>
    <w:p w14:paraId="6C5E7446" w14:textId="77777777" w:rsidR="00E20DF3" w:rsidRPr="000B7B6C" w:rsidRDefault="00E20DF3" w:rsidP="00E20DF3">
      <w:pPr>
        <w:tabs>
          <w:tab w:val="left" w:pos="360"/>
          <w:tab w:val="left" w:pos="720"/>
        </w:tabs>
        <w:spacing w:after="0" w:line="240" w:lineRule="auto"/>
        <w:rPr>
          <w:b/>
        </w:rPr>
      </w:pPr>
      <w:r w:rsidRPr="000B7B6C">
        <w:rPr>
          <w:b/>
        </w:rPr>
        <w:t>Engineering Management (EGRM)</w:t>
      </w:r>
    </w:p>
    <w:p w14:paraId="7E9FA00E" w14:textId="77777777" w:rsidR="00E20DF3" w:rsidRDefault="00E20DF3" w:rsidP="00E20DF3">
      <w:pPr>
        <w:tabs>
          <w:tab w:val="left" w:pos="360"/>
          <w:tab w:val="left" w:pos="720"/>
        </w:tabs>
        <w:spacing w:after="0" w:line="240" w:lineRule="auto"/>
      </w:pPr>
    </w:p>
    <w:p w14:paraId="4CCC3863" w14:textId="77777777" w:rsidR="00E20DF3" w:rsidRDefault="00E20DF3" w:rsidP="00E20DF3">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519C1F2E" w14:textId="77777777" w:rsidR="00E20DF3" w:rsidRDefault="00E20DF3" w:rsidP="00E20DF3">
      <w:pPr>
        <w:tabs>
          <w:tab w:val="left" w:pos="360"/>
          <w:tab w:val="left" w:pos="720"/>
        </w:tabs>
        <w:spacing w:after="0" w:line="240" w:lineRule="auto"/>
        <w:rPr>
          <w:b/>
        </w:rPr>
      </w:pPr>
    </w:p>
    <w:p w14:paraId="6D651328"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599CD180"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p>
    <w:p w14:paraId="701E11F6"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4CA3EAE0"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p>
    <w:p w14:paraId="47766B6A"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2503ABC2"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p>
    <w:p w14:paraId="18E0FAAF"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09FDD0D0"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p>
    <w:p w14:paraId="694068BE"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66FF2F2A" w14:textId="77777777" w:rsidR="00E20DF3" w:rsidRDefault="00E20DF3" w:rsidP="00E20DF3">
      <w:pPr>
        <w:tabs>
          <w:tab w:val="left" w:pos="360"/>
          <w:tab w:val="left" w:pos="720"/>
        </w:tabs>
        <w:spacing w:after="0" w:line="240" w:lineRule="auto"/>
        <w:rPr>
          <w:rFonts w:ascii="Times New Roman" w:hAnsi="Times New Roman" w:cs="Times New Roman"/>
          <w:strike/>
          <w:color w:val="FF0000"/>
          <w:sz w:val="24"/>
          <w:szCs w:val="24"/>
        </w:rPr>
      </w:pPr>
    </w:p>
    <w:p w14:paraId="66C15EE8" w14:textId="77777777" w:rsidR="00E20DF3" w:rsidRDefault="00E20DF3" w:rsidP="00E20DF3">
      <w:pPr>
        <w:tabs>
          <w:tab w:val="left" w:pos="360"/>
          <w:tab w:val="left" w:pos="720"/>
        </w:tabs>
        <w:spacing w:after="0" w:line="240" w:lineRule="auto"/>
      </w:pPr>
      <w:r w:rsidRPr="00BB0BFB">
        <w:rPr>
          <w:b/>
        </w:rPr>
        <w:lastRenderedPageBreak/>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2362E5C4" w14:textId="77777777" w:rsidR="00E20DF3" w:rsidRDefault="00E20DF3" w:rsidP="00E20DF3">
      <w:pPr>
        <w:tabs>
          <w:tab w:val="left" w:pos="360"/>
          <w:tab w:val="left" w:pos="720"/>
        </w:tabs>
        <w:spacing w:after="0" w:line="240" w:lineRule="auto"/>
      </w:pPr>
    </w:p>
    <w:p w14:paraId="241550DE" w14:textId="77777777" w:rsidR="00E20DF3" w:rsidRDefault="00E20DF3" w:rsidP="00E20DF3">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60CC251F" w14:textId="77777777" w:rsidR="00E20DF3" w:rsidRDefault="00E20DF3" w:rsidP="00E20DF3">
      <w:pPr>
        <w:tabs>
          <w:tab w:val="left" w:pos="360"/>
          <w:tab w:val="left" w:pos="720"/>
        </w:tabs>
        <w:spacing w:after="0" w:line="240" w:lineRule="auto"/>
      </w:pPr>
    </w:p>
    <w:p w14:paraId="12B8F340" w14:textId="77777777" w:rsidR="00E20DF3" w:rsidRDefault="00E20DF3" w:rsidP="00E20DF3">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5C58A1AF" w14:textId="77777777" w:rsidR="00E20DF3" w:rsidRDefault="00E20DF3" w:rsidP="00E20DF3">
      <w:pPr>
        <w:tabs>
          <w:tab w:val="left" w:pos="360"/>
          <w:tab w:val="left" w:pos="720"/>
        </w:tabs>
        <w:spacing w:after="0" w:line="240" w:lineRule="auto"/>
      </w:pPr>
    </w:p>
    <w:p w14:paraId="4F3FA2B2" w14:textId="77777777" w:rsidR="00E20DF3" w:rsidRDefault="00E20DF3" w:rsidP="00E20DF3">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5751649F" w14:textId="77777777" w:rsidR="00E20DF3" w:rsidRDefault="00E20DF3" w:rsidP="00E20DF3">
      <w:pPr>
        <w:tabs>
          <w:tab w:val="left" w:pos="360"/>
          <w:tab w:val="left" w:pos="720"/>
        </w:tabs>
        <w:spacing w:after="0" w:line="240" w:lineRule="auto"/>
      </w:pPr>
    </w:p>
    <w:p w14:paraId="688E1F6C" w14:textId="77777777" w:rsidR="00E20DF3" w:rsidRDefault="00E20DF3" w:rsidP="00E20DF3">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2F584F26" w14:textId="77777777" w:rsidR="00E20DF3" w:rsidRDefault="00E20DF3" w:rsidP="00E20DF3">
      <w:pPr>
        <w:tabs>
          <w:tab w:val="left" w:pos="360"/>
          <w:tab w:val="left" w:pos="720"/>
        </w:tabs>
        <w:spacing w:after="0" w:line="240" w:lineRule="auto"/>
      </w:pPr>
    </w:p>
    <w:p w14:paraId="69E12145" w14:textId="77777777" w:rsidR="00E20DF3" w:rsidRDefault="00E20DF3" w:rsidP="00E20DF3">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7CC6444E" w14:textId="77777777" w:rsidR="00E20DF3" w:rsidRDefault="00E20DF3" w:rsidP="00E20DF3">
      <w:pPr>
        <w:tabs>
          <w:tab w:val="left" w:pos="360"/>
          <w:tab w:val="left" w:pos="720"/>
        </w:tabs>
        <w:spacing w:after="0" w:line="240" w:lineRule="auto"/>
      </w:pPr>
    </w:p>
    <w:p w14:paraId="5D376849" w14:textId="77777777" w:rsidR="00E20DF3" w:rsidRDefault="00E20DF3" w:rsidP="00E20DF3">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31A88D6A" w14:textId="77777777" w:rsidR="00E20DF3" w:rsidRDefault="00E20DF3" w:rsidP="00E20DF3">
      <w:pPr>
        <w:tabs>
          <w:tab w:val="left" w:pos="360"/>
          <w:tab w:val="left" w:pos="720"/>
        </w:tabs>
        <w:spacing w:after="0" w:line="240" w:lineRule="auto"/>
      </w:pPr>
    </w:p>
    <w:p w14:paraId="2A45EDA2" w14:textId="77777777" w:rsidR="00E20DF3" w:rsidRDefault="00E20DF3" w:rsidP="00E20DF3">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7BA1653" w14:textId="77777777" w:rsidR="00E20DF3" w:rsidRDefault="00E20DF3" w:rsidP="00E20DF3">
      <w:pPr>
        <w:tabs>
          <w:tab w:val="left" w:pos="360"/>
          <w:tab w:val="left" w:pos="720"/>
        </w:tabs>
        <w:spacing w:after="0" w:line="240" w:lineRule="auto"/>
      </w:pPr>
    </w:p>
    <w:p w14:paraId="18F74A04"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61DF4974"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4E11C45A"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w:t>
      </w:r>
      <w:r w:rsidRPr="00BB0BFB">
        <w:rPr>
          <w:rFonts w:ascii="Times New Roman" w:hAnsi="Times New Roman" w:cs="Times New Roman"/>
          <w:bCs/>
          <w:iCs/>
          <w:color w:val="548DD4" w:themeColor="text2" w:themeTint="99"/>
          <w:sz w:val="28"/>
          <w:szCs w:val="24"/>
        </w:rPr>
        <w:lastRenderedPageBreak/>
        <w:t>other activities and operations of the industrial plant or warehouse. You will learn how to plan and analyze material handling systems; how to improve material handling operations; and when to apply material handling automation.</w:t>
      </w:r>
    </w:p>
    <w:p w14:paraId="1AA6890A"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1E3FE08"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229531A1" w14:textId="77777777" w:rsidR="00E20DF3" w:rsidRDefault="00E20DF3" w:rsidP="00E20DF3">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509DB439" w14:textId="77777777" w:rsidR="00E20DF3" w:rsidRPr="00BB0BFB" w:rsidRDefault="00E20DF3" w:rsidP="00E20DF3">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2171FE">
      <w:pPr>
        <w:tabs>
          <w:tab w:val="left" w:pos="360"/>
          <w:tab w:val="left" w:pos="720"/>
        </w:tabs>
        <w:spacing w:after="0" w:line="240" w:lineRule="auto"/>
        <w:rPr>
          <w:rFonts w:asciiTheme="majorHAnsi" w:hAnsiTheme="majorHAnsi" w:cs="Arial"/>
          <w:sz w:val="20"/>
          <w:szCs w:val="20"/>
        </w:rPr>
      </w:pPr>
      <w:bookmarkStart w:id="0" w:name="_GoBack"/>
      <w:bookmarkEnd w:id="0"/>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57BF" w14:textId="77777777" w:rsidR="00127D82" w:rsidRDefault="00127D82" w:rsidP="00AF3758">
      <w:pPr>
        <w:spacing w:after="0" w:line="240" w:lineRule="auto"/>
      </w:pPr>
      <w:r>
        <w:separator/>
      </w:r>
    </w:p>
  </w:endnote>
  <w:endnote w:type="continuationSeparator" w:id="0">
    <w:p w14:paraId="4372E7DA" w14:textId="77777777" w:rsidR="00127D82" w:rsidRDefault="00127D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1F0FD4" w:rsidRDefault="001F0F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F0FD4" w:rsidRDefault="001F0FD4"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993274A" w:rsidR="001F0FD4" w:rsidRDefault="001F0F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DF3">
      <w:rPr>
        <w:rStyle w:val="PageNumber"/>
        <w:noProof/>
      </w:rPr>
      <w:t>11</w:t>
    </w:r>
    <w:r>
      <w:rPr>
        <w:rStyle w:val="PageNumber"/>
      </w:rPr>
      <w:fldChar w:fldCharType="end"/>
    </w:r>
  </w:p>
  <w:p w14:paraId="0312F2A9" w14:textId="6FBF632F" w:rsidR="001F0FD4" w:rsidRDefault="001F0FD4"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918A" w14:textId="77777777" w:rsidR="00127D82" w:rsidRDefault="00127D82" w:rsidP="00AF3758">
      <w:pPr>
        <w:spacing w:after="0" w:line="240" w:lineRule="auto"/>
      </w:pPr>
      <w:r>
        <w:separator/>
      </w:r>
    </w:p>
  </w:footnote>
  <w:footnote w:type="continuationSeparator" w:id="0">
    <w:p w14:paraId="371EA7C1" w14:textId="77777777" w:rsidR="00127D82" w:rsidRDefault="00127D8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1F0FD4" w:rsidRDefault="00127D82">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1F0FD4" w:rsidRDefault="00127D82">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1F0FD4" w:rsidRDefault="00127D82">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zI3NTWzMDMyNLJU0lEKTi0uzszPAykwNKoFAP7giOEtAAAA"/>
  </w:docVars>
  <w:rsids>
    <w:rsidRoot w:val="00AF3758"/>
    <w:rsid w:val="000002AC"/>
    <w:rsid w:val="00001C04"/>
    <w:rsid w:val="00013540"/>
    <w:rsid w:val="00016FE7"/>
    <w:rsid w:val="00017178"/>
    <w:rsid w:val="000201EB"/>
    <w:rsid w:val="00024BA5"/>
    <w:rsid w:val="0002589A"/>
    <w:rsid w:val="00026976"/>
    <w:rsid w:val="00041E75"/>
    <w:rsid w:val="00043133"/>
    <w:rsid w:val="000433EC"/>
    <w:rsid w:val="00044635"/>
    <w:rsid w:val="0005467E"/>
    <w:rsid w:val="00054918"/>
    <w:rsid w:val="000556EA"/>
    <w:rsid w:val="0006489D"/>
    <w:rsid w:val="00066BF1"/>
    <w:rsid w:val="00076F60"/>
    <w:rsid w:val="0008410E"/>
    <w:rsid w:val="000A654B"/>
    <w:rsid w:val="000D06F1"/>
    <w:rsid w:val="000E0BB8"/>
    <w:rsid w:val="000E5C5F"/>
    <w:rsid w:val="000F0FE3"/>
    <w:rsid w:val="000F5476"/>
    <w:rsid w:val="00101FF4"/>
    <w:rsid w:val="00103070"/>
    <w:rsid w:val="00127D82"/>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473D"/>
    <w:rsid w:val="001D79A5"/>
    <w:rsid w:val="001E0129"/>
    <w:rsid w:val="001E0853"/>
    <w:rsid w:val="001E288B"/>
    <w:rsid w:val="001E597A"/>
    <w:rsid w:val="001F0FD4"/>
    <w:rsid w:val="001F28FD"/>
    <w:rsid w:val="001F5DA4"/>
    <w:rsid w:val="00201405"/>
    <w:rsid w:val="002036A0"/>
    <w:rsid w:val="00210588"/>
    <w:rsid w:val="0021263E"/>
    <w:rsid w:val="0021282B"/>
    <w:rsid w:val="00212A76"/>
    <w:rsid w:val="00212A84"/>
    <w:rsid w:val="002171FE"/>
    <w:rsid w:val="002172AB"/>
    <w:rsid w:val="00220AA4"/>
    <w:rsid w:val="0022550E"/>
    <w:rsid w:val="002277EA"/>
    <w:rsid w:val="002315B0"/>
    <w:rsid w:val="00233EC8"/>
    <w:rsid w:val="002341AC"/>
    <w:rsid w:val="00234F41"/>
    <w:rsid w:val="002403C4"/>
    <w:rsid w:val="00245D52"/>
    <w:rsid w:val="00254447"/>
    <w:rsid w:val="00261ACE"/>
    <w:rsid w:val="00261D1A"/>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3C9"/>
    <w:rsid w:val="003C334C"/>
    <w:rsid w:val="003C3A0A"/>
    <w:rsid w:val="003D2DDC"/>
    <w:rsid w:val="003D5ADD"/>
    <w:rsid w:val="003D6A97"/>
    <w:rsid w:val="003D72FB"/>
    <w:rsid w:val="003F2F3D"/>
    <w:rsid w:val="004072F1"/>
    <w:rsid w:val="004078D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05742"/>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4AB9"/>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5C85"/>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4F4C"/>
    <w:rsid w:val="00895557"/>
    <w:rsid w:val="008B74B6"/>
    <w:rsid w:val="008C6881"/>
    <w:rsid w:val="008C703B"/>
    <w:rsid w:val="008E6C1C"/>
    <w:rsid w:val="008F6B45"/>
    <w:rsid w:val="00900E46"/>
    <w:rsid w:val="00901958"/>
    <w:rsid w:val="00903AB9"/>
    <w:rsid w:val="009053D1"/>
    <w:rsid w:val="009055C4"/>
    <w:rsid w:val="00906D0E"/>
    <w:rsid w:val="00910555"/>
    <w:rsid w:val="00912B7A"/>
    <w:rsid w:val="00916FCA"/>
    <w:rsid w:val="00927D2B"/>
    <w:rsid w:val="009346AC"/>
    <w:rsid w:val="00962018"/>
    <w:rsid w:val="009761E6"/>
    <w:rsid w:val="00976B5B"/>
    <w:rsid w:val="00983ADC"/>
    <w:rsid w:val="00984490"/>
    <w:rsid w:val="00987195"/>
    <w:rsid w:val="009A529F"/>
    <w:rsid w:val="009B2E40"/>
    <w:rsid w:val="009D1CDB"/>
    <w:rsid w:val="009E1002"/>
    <w:rsid w:val="009F04BB"/>
    <w:rsid w:val="009F4389"/>
    <w:rsid w:val="009F6F89"/>
    <w:rsid w:val="00A01035"/>
    <w:rsid w:val="00A0329C"/>
    <w:rsid w:val="00A11127"/>
    <w:rsid w:val="00A16BB1"/>
    <w:rsid w:val="00A40562"/>
    <w:rsid w:val="00A41E08"/>
    <w:rsid w:val="00A5089E"/>
    <w:rsid w:val="00A54CD6"/>
    <w:rsid w:val="00A559A8"/>
    <w:rsid w:val="00A56D36"/>
    <w:rsid w:val="00A606BB"/>
    <w:rsid w:val="00A66C99"/>
    <w:rsid w:val="00A75AB0"/>
    <w:rsid w:val="00A865C3"/>
    <w:rsid w:val="00A90B9E"/>
    <w:rsid w:val="00A966C5"/>
    <w:rsid w:val="00AA084B"/>
    <w:rsid w:val="00AA4F57"/>
    <w:rsid w:val="00AA702B"/>
    <w:rsid w:val="00AA7312"/>
    <w:rsid w:val="00AB038F"/>
    <w:rsid w:val="00AB4E23"/>
    <w:rsid w:val="00AB5523"/>
    <w:rsid w:val="00AB7574"/>
    <w:rsid w:val="00AC19CA"/>
    <w:rsid w:val="00AD2B4A"/>
    <w:rsid w:val="00AD6F6B"/>
    <w:rsid w:val="00AE1595"/>
    <w:rsid w:val="00AE4022"/>
    <w:rsid w:val="00AE5338"/>
    <w:rsid w:val="00AF3758"/>
    <w:rsid w:val="00AF3C6A"/>
    <w:rsid w:val="00AF68E8"/>
    <w:rsid w:val="00B00DB6"/>
    <w:rsid w:val="00B054E5"/>
    <w:rsid w:val="00B11E96"/>
    <w:rsid w:val="00B134C2"/>
    <w:rsid w:val="00B1628A"/>
    <w:rsid w:val="00B303D3"/>
    <w:rsid w:val="00B35368"/>
    <w:rsid w:val="00B46334"/>
    <w:rsid w:val="00B467DD"/>
    <w:rsid w:val="00B51325"/>
    <w:rsid w:val="00B5613F"/>
    <w:rsid w:val="00B613B2"/>
    <w:rsid w:val="00B6203D"/>
    <w:rsid w:val="00B70BEE"/>
    <w:rsid w:val="00B71755"/>
    <w:rsid w:val="00B74127"/>
    <w:rsid w:val="00B86002"/>
    <w:rsid w:val="00B916A9"/>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268C7"/>
    <w:rsid w:val="00C31DE7"/>
    <w:rsid w:val="00C334FF"/>
    <w:rsid w:val="00C40BE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723E"/>
    <w:rsid w:val="00D20B84"/>
    <w:rsid w:val="00D215DB"/>
    <w:rsid w:val="00D33FCF"/>
    <w:rsid w:val="00D3680D"/>
    <w:rsid w:val="00D36E2F"/>
    <w:rsid w:val="00D4202C"/>
    <w:rsid w:val="00D4255A"/>
    <w:rsid w:val="00D448A7"/>
    <w:rsid w:val="00D51205"/>
    <w:rsid w:val="00D57716"/>
    <w:rsid w:val="00D63E8E"/>
    <w:rsid w:val="00D66C39"/>
    <w:rsid w:val="00D67AC4"/>
    <w:rsid w:val="00D91220"/>
    <w:rsid w:val="00D91DED"/>
    <w:rsid w:val="00D95DA5"/>
    <w:rsid w:val="00D96A29"/>
    <w:rsid w:val="00D979DD"/>
    <w:rsid w:val="00DA602C"/>
    <w:rsid w:val="00DB3463"/>
    <w:rsid w:val="00DC1C9F"/>
    <w:rsid w:val="00DD4450"/>
    <w:rsid w:val="00DE70AB"/>
    <w:rsid w:val="00DF4C1C"/>
    <w:rsid w:val="00E015B1"/>
    <w:rsid w:val="00E0473D"/>
    <w:rsid w:val="00E20DF3"/>
    <w:rsid w:val="00E2250C"/>
    <w:rsid w:val="00E253C1"/>
    <w:rsid w:val="00E27C4B"/>
    <w:rsid w:val="00E315F0"/>
    <w:rsid w:val="00E322A3"/>
    <w:rsid w:val="00E41F8D"/>
    <w:rsid w:val="00E45868"/>
    <w:rsid w:val="00E70B06"/>
    <w:rsid w:val="00E87EF0"/>
    <w:rsid w:val="00E90913"/>
    <w:rsid w:val="00E9395A"/>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21A"/>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402E"/>
    <w:rsid w:val="00FB7442"/>
    <w:rsid w:val="00FC5698"/>
    <w:rsid w:val="00FD2B44"/>
    <w:rsid w:val="00FD2CDB"/>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AA084B"/>
    <w:rPr>
      <w:sz w:val="16"/>
      <w:szCs w:val="16"/>
    </w:rPr>
  </w:style>
  <w:style w:type="paragraph" w:styleId="CommentText">
    <w:name w:val="annotation text"/>
    <w:basedOn w:val="Normal"/>
    <w:link w:val="CommentTextChar"/>
    <w:uiPriority w:val="99"/>
    <w:semiHidden/>
    <w:unhideWhenUsed/>
    <w:rsid w:val="00AA084B"/>
    <w:pPr>
      <w:spacing w:line="240" w:lineRule="auto"/>
    </w:pPr>
    <w:rPr>
      <w:sz w:val="20"/>
      <w:szCs w:val="20"/>
    </w:rPr>
  </w:style>
  <w:style w:type="character" w:customStyle="1" w:styleId="CommentTextChar">
    <w:name w:val="Comment Text Char"/>
    <w:basedOn w:val="DefaultParagraphFont"/>
    <w:link w:val="CommentText"/>
    <w:uiPriority w:val="99"/>
    <w:semiHidden/>
    <w:rsid w:val="00AA084B"/>
    <w:rPr>
      <w:sz w:val="20"/>
      <w:szCs w:val="20"/>
    </w:rPr>
  </w:style>
  <w:style w:type="paragraph" w:styleId="CommentSubject">
    <w:name w:val="annotation subject"/>
    <w:basedOn w:val="CommentText"/>
    <w:next w:val="CommentText"/>
    <w:link w:val="CommentSubjectChar"/>
    <w:uiPriority w:val="99"/>
    <w:semiHidden/>
    <w:unhideWhenUsed/>
    <w:rsid w:val="00AA084B"/>
    <w:rPr>
      <w:b/>
      <w:bCs/>
    </w:rPr>
  </w:style>
  <w:style w:type="character" w:customStyle="1" w:styleId="CommentSubjectChar">
    <w:name w:val="Comment Subject Char"/>
    <w:basedOn w:val="CommentTextChar"/>
    <w:link w:val="CommentSubject"/>
    <w:uiPriority w:val="99"/>
    <w:semiHidden/>
    <w:rsid w:val="00AA0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A90"/>
    <w:rsid w:val="00081B63"/>
    <w:rsid w:val="000B2786"/>
    <w:rsid w:val="002D64D6"/>
    <w:rsid w:val="0032383A"/>
    <w:rsid w:val="00337484"/>
    <w:rsid w:val="00355C26"/>
    <w:rsid w:val="00403734"/>
    <w:rsid w:val="0041149E"/>
    <w:rsid w:val="00425226"/>
    <w:rsid w:val="00436B57"/>
    <w:rsid w:val="004E1A75"/>
    <w:rsid w:val="00576003"/>
    <w:rsid w:val="00587536"/>
    <w:rsid w:val="005C4D59"/>
    <w:rsid w:val="005D5D2F"/>
    <w:rsid w:val="00623293"/>
    <w:rsid w:val="00654E35"/>
    <w:rsid w:val="00657866"/>
    <w:rsid w:val="006C3910"/>
    <w:rsid w:val="00734B82"/>
    <w:rsid w:val="007671C9"/>
    <w:rsid w:val="008822A5"/>
    <w:rsid w:val="00891F77"/>
    <w:rsid w:val="00913E4B"/>
    <w:rsid w:val="00944F66"/>
    <w:rsid w:val="0096458F"/>
    <w:rsid w:val="009816CF"/>
    <w:rsid w:val="009B2394"/>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CF1C07"/>
    <w:rsid w:val="00D87B77"/>
    <w:rsid w:val="00D95168"/>
    <w:rsid w:val="00DD12EE"/>
    <w:rsid w:val="00DE6391"/>
    <w:rsid w:val="00EA2DFF"/>
    <w:rsid w:val="00EB3740"/>
    <w:rsid w:val="00F0343A"/>
    <w:rsid w:val="00F11BCB"/>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3F80-0B64-47ED-A216-6194F06F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2020-02-11T15:24:00Z</dcterms:created>
  <dcterms:modified xsi:type="dcterms:W3CDTF">2020-02-11T16:45:00Z</dcterms:modified>
</cp:coreProperties>
</file>