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4266233B" w:rsidR="00E27C4B" w:rsidRDefault="008C0B15">
            <w:r>
              <w:t>BU10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3156BA3A" w:rsidR="00424133" w:rsidRPr="00285F5A" w:rsidRDefault="00BB1B50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[XX</w:t>
      </w:r>
      <w:r w:rsidR="00424133">
        <w:rPr>
          <w:rFonts w:ascii="MS Gothic" w:eastAsia="MS Gothic" w:hAnsi="MS Gothic" w:cs="Arial"/>
          <w:b/>
          <w:szCs w:val="20"/>
        </w:rPr>
        <w:t>]</w:t>
      </w:r>
      <w:r w:rsidR="00424133">
        <w:rPr>
          <w:rFonts w:asciiTheme="majorHAnsi" w:hAnsiTheme="majorHAnsi" w:cs="Arial"/>
          <w:b/>
          <w:szCs w:val="20"/>
        </w:rPr>
        <w:tab/>
      </w:r>
      <w:r w:rsidR="00424133" w:rsidRPr="00285F5A">
        <w:rPr>
          <w:rFonts w:asciiTheme="majorHAnsi" w:hAnsiTheme="majorHAnsi" w:cs="Arial"/>
          <w:b/>
          <w:szCs w:val="20"/>
        </w:rPr>
        <w:t>Undergraduate Curriculum Council</w:t>
      </w:r>
      <w:r w:rsidR="00424133" w:rsidRPr="00285F5A">
        <w:rPr>
          <w:rFonts w:asciiTheme="majorHAnsi" w:hAnsiTheme="majorHAnsi" w:cs="Arial"/>
          <w:szCs w:val="20"/>
        </w:rPr>
        <w:t xml:space="preserve"> </w:t>
      </w:r>
      <w:r w:rsidR="00424133"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2A4B1335" w:rsidR="00424133" w:rsidRDefault="005E29BA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[]</w:t>
      </w:r>
      <w:r w:rsidR="00424133">
        <w:rPr>
          <w:rFonts w:asciiTheme="majorHAnsi" w:hAnsiTheme="majorHAnsi" w:cs="Arial"/>
          <w:b/>
          <w:szCs w:val="20"/>
        </w:rPr>
        <w:tab/>
      </w:r>
      <w:r w:rsidR="00424133"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576CAFFF" w:rsidR="00424133" w:rsidRPr="00424133" w:rsidRDefault="005B6EB6" w:rsidP="00BB1B50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DC6150">
              <w:rPr>
                <w:rFonts w:ascii="MS Gothic" w:eastAsia="MS Gothic" w:hAnsi="MS Gothic" w:cs="Arial"/>
                <w:b/>
                <w:szCs w:val="20"/>
                <w:highlight w:val="yellow"/>
              </w:rPr>
              <w:t xml:space="preserve">xx] </w:t>
            </w:r>
            <w:r w:rsidR="005E29BA">
              <w:rPr>
                <w:rFonts w:ascii="MS Gothic" w:eastAsia="MS Gothic" w:hAnsi="MS Gothic" w:cs="Arial"/>
                <w:b/>
                <w:szCs w:val="20"/>
                <w:highlight w:val="yellow"/>
              </w:rPr>
              <w:t>Mo</w:t>
            </w:r>
            <w:r w:rsidR="005E29BA"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dified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 xml:space="preserve">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2B5DB95F" w:rsidR="00001C04" w:rsidRPr="008426D1" w:rsidRDefault="00000000" w:rsidP="00BB1B5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BB1B50">
                  <w:rPr>
                    <w:rFonts w:asciiTheme="majorHAnsi" w:hAnsiTheme="majorHAnsi"/>
                    <w:sz w:val="20"/>
                    <w:szCs w:val="20"/>
                  </w:rPr>
                  <w:t>Dr. Steve Muzatko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12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D65D5">
                  <w:rPr>
                    <w:rFonts w:asciiTheme="majorHAnsi" w:hAnsiTheme="majorHAnsi"/>
                    <w:smallCaps/>
                    <w:sz w:val="20"/>
                    <w:szCs w:val="20"/>
                  </w:rPr>
                  <w:t>12/</w:t>
                </w:r>
                <w:r w:rsidR="00DC6150">
                  <w:rPr>
                    <w:rFonts w:asciiTheme="majorHAnsi" w:hAnsiTheme="majorHAnsi"/>
                    <w:smallCaps/>
                    <w:sz w:val="20"/>
                    <w:szCs w:val="20"/>
                  </w:rPr>
                  <w:t>9</w:t>
                </w:r>
                <w:r w:rsidR="002D65D5">
                  <w:rPr>
                    <w:rFonts w:asciiTheme="majorHAnsi" w:hAnsiTheme="majorHAnsi"/>
                    <w:smallCaps/>
                    <w:sz w:val="20"/>
                    <w:szCs w:val="20"/>
                  </w:rPr>
                  <w:t>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3B894E16" w:rsidR="00001C04" w:rsidRPr="008426D1" w:rsidRDefault="00000000" w:rsidP="0058137B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2D65D5">
                      <w:rPr>
                        <w:rFonts w:asciiTheme="majorHAnsi" w:hAnsiTheme="majorHAnsi"/>
                        <w:sz w:val="20"/>
                        <w:szCs w:val="20"/>
                      </w:rPr>
                      <w:t>James Doering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12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D65D5">
                  <w:rPr>
                    <w:rFonts w:asciiTheme="majorHAnsi" w:hAnsiTheme="majorHAnsi"/>
                    <w:smallCaps/>
                    <w:sz w:val="20"/>
                    <w:szCs w:val="20"/>
                  </w:rPr>
                  <w:t>12/</w:t>
                </w:r>
                <w:r w:rsidR="00DC6150">
                  <w:rPr>
                    <w:rFonts w:asciiTheme="majorHAnsi" w:hAnsiTheme="majorHAnsi"/>
                    <w:smallCaps/>
                    <w:sz w:val="20"/>
                    <w:szCs w:val="20"/>
                  </w:rPr>
                  <w:t>9</w:t>
                </w:r>
                <w:r w:rsidR="002D65D5">
                  <w:rPr>
                    <w:rFonts w:asciiTheme="majorHAnsi" w:hAnsiTheme="majorHAnsi"/>
                    <w:smallCaps/>
                    <w:sz w:val="20"/>
                    <w:szCs w:val="20"/>
                  </w:rPr>
                  <w:t>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2A8C959C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0675AE">
                      <w:rPr>
                        <w:rFonts w:asciiTheme="majorHAnsi" w:hAnsiTheme="majorHAnsi"/>
                        <w:sz w:val="20"/>
                        <w:szCs w:val="20"/>
                      </w:rPr>
                      <w:t>Philip Tew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12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675AE">
                  <w:rPr>
                    <w:rFonts w:asciiTheme="majorHAnsi" w:hAnsiTheme="majorHAnsi"/>
                    <w:smallCaps/>
                    <w:sz w:val="20"/>
                    <w:szCs w:val="20"/>
                  </w:rPr>
                  <w:t>12/12/2022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6C49D523" w:rsidR="00D66C39" w:rsidRPr="008426D1" w:rsidRDefault="00000000" w:rsidP="0058137B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6301FD">
                      <w:rPr>
                        <w:rFonts w:asciiTheme="majorHAnsi" w:hAnsiTheme="majorHAnsi"/>
                        <w:sz w:val="20"/>
                        <w:szCs w:val="20"/>
                      </w:rPr>
                      <w:t>John Robertson 1/4/2023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580B2FD8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6EE455F5B423C045BE32915215258D47"/>
                        </w:placeholder>
                      </w:sdtPr>
                      <w:sdtContent>
                        <w:r w:rsidR="00FC37BD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Len Frey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3-02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C37BD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2/22/2023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1B50" w:rsidRPr="008426D1" w14:paraId="4A26447C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7BF5040A" w14:textId="77777777" w:rsidR="00BB1B50" w:rsidRDefault="00BB1B50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01A8F75C" w14:textId="77777777" w:rsidR="00BB1B50" w:rsidRDefault="00BB1B5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0C166CD4" w:rsidR="007D371A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p w14:paraId="5359CA98" w14:textId="77777777" w:rsidR="00CD3845" w:rsidRPr="00336EDB" w:rsidRDefault="00CD3845" w:rsidP="00CD3845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306781AB" w:rsidR="007D371A" w:rsidRPr="008426D1" w:rsidRDefault="00BB1B50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Dr. Steve Muzatko</w:t>
          </w:r>
          <w:r w:rsidR="00402516">
            <w:rPr>
              <w:rFonts w:asciiTheme="majorHAnsi" w:hAnsiTheme="majorHAnsi" w:cs="Arial"/>
              <w:sz w:val="20"/>
              <w:szCs w:val="20"/>
            </w:rPr>
            <w:t xml:space="preserve">   </w:t>
          </w:r>
          <w:hyperlink r:id="rId8" w:history="1">
            <w:r w:rsidR="00402516" w:rsidRPr="001624AC">
              <w:rPr>
                <w:rStyle w:val="Hyperlink"/>
                <w:rFonts w:asciiTheme="majorHAnsi" w:hAnsiTheme="majorHAnsi" w:cs="Arial"/>
                <w:sz w:val="20"/>
                <w:szCs w:val="20"/>
              </w:rPr>
              <w:t>smuzatko@astate.edu</w:t>
            </w:r>
          </w:hyperlink>
          <w:r w:rsidR="00402516">
            <w:rPr>
              <w:rFonts w:asciiTheme="majorHAnsi" w:hAnsiTheme="majorHAnsi" w:cs="Arial"/>
              <w:sz w:val="20"/>
              <w:szCs w:val="20"/>
            </w:rPr>
            <w:t xml:space="preserve">    870-972-3988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6A6702AD" w14:textId="5A70E909" w:rsidR="003F2F3D" w:rsidRDefault="003F2F3D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8A8EB5E" w14:textId="00F3734E" w:rsidR="00402516" w:rsidRDefault="00402516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FALL 2023</w:t>
      </w:r>
    </w:p>
    <w:p w14:paraId="169B3AD9" w14:textId="77777777" w:rsidR="007242C4" w:rsidRPr="00A865C3" w:rsidRDefault="007242C4" w:rsidP="00CB4B5A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 w:themeFill="background1" w:themeFillShade="D9"/>
        </w:rPr>
      </w:pPr>
    </w:p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5F01494B" w:rsidR="00A865C3" w:rsidRDefault="001D7EB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ACCT</w:t>
            </w:r>
          </w:p>
        </w:tc>
        <w:tc>
          <w:tcPr>
            <w:tcW w:w="2051" w:type="pct"/>
          </w:tcPr>
          <w:p w14:paraId="1B02A79C" w14:textId="414F067F" w:rsidR="00A865C3" w:rsidRDefault="001D7EB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N\A</w:t>
            </w:r>
          </w:p>
          <w:p w14:paraId="2B6B2A47" w14:textId="77777777" w:rsidR="00A865C3" w:rsidRDefault="00A865C3" w:rsidP="001D7EBC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1BF3D167" w:rsidR="00A865C3" w:rsidRDefault="001D7EB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3003</w:t>
            </w:r>
          </w:p>
        </w:tc>
        <w:tc>
          <w:tcPr>
            <w:tcW w:w="2051" w:type="pct"/>
          </w:tcPr>
          <w:p w14:paraId="4C031803" w14:textId="2F8114B5" w:rsidR="00A865C3" w:rsidRDefault="001D7EB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N\A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39A43716" w:rsidR="00A865C3" w:rsidRDefault="001D7EB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Intermediate Accounting I</w:t>
            </w:r>
          </w:p>
        </w:tc>
        <w:tc>
          <w:tcPr>
            <w:tcW w:w="2051" w:type="pct"/>
          </w:tcPr>
          <w:p w14:paraId="147E32A6" w14:textId="7CF82B5D" w:rsidR="00A865C3" w:rsidRDefault="001D7EB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N\A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5442285E" w:rsidR="00A865C3" w:rsidRPr="001D7EBC" w:rsidRDefault="001D7EB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D7EBC">
              <w:t xml:space="preserve">An in depth study of accounting statements, the accounting process, and inventory valuation procedures. Fall, Spring. </w:t>
            </w:r>
            <w:r w:rsidRPr="001D7EBC">
              <w:br/>
            </w:r>
            <w:r w:rsidRPr="001D7EBC">
              <w:br/>
            </w:r>
            <w:r w:rsidRPr="001D7EBC">
              <w:rPr>
                <w:rStyle w:val="Strong"/>
              </w:rPr>
              <w:t>Prerequisites:</w:t>
            </w:r>
            <w:r w:rsidRPr="001D7EBC">
              <w:t xml:space="preserve"> </w:t>
            </w:r>
            <w:hyperlink r:id="rId9" w:anchor="tt1704" w:tgtFrame="_blank" w:history="1">
              <w:r w:rsidRPr="001D7EBC">
                <w:rPr>
                  <w:rStyle w:val="Hyperlink"/>
                  <w:color w:val="auto"/>
                </w:rPr>
                <w:t>ACCT 2033</w:t>
              </w:r>
            </w:hyperlink>
            <w:r w:rsidRPr="001D7EBC">
              <w:t xml:space="preserve">, </w:t>
            </w:r>
            <w:hyperlink r:id="rId10" w:anchor="tt8661" w:tgtFrame="_blank" w:history="1">
              <w:r w:rsidRPr="001D7EBC">
                <w:rPr>
                  <w:rStyle w:val="Hyperlink"/>
                  <w:color w:val="C00000"/>
                </w:rPr>
                <w:t>MATH 2143</w:t>
              </w:r>
            </w:hyperlink>
            <w:r w:rsidRPr="001D7EBC">
              <w:rPr>
                <w:color w:val="C00000"/>
              </w:rPr>
              <w:t xml:space="preserve">, </w:t>
            </w:r>
            <w:hyperlink r:id="rId11" w:anchor="tt8159" w:tgtFrame="_blank" w:history="1">
              <w:r w:rsidRPr="001D7EBC">
                <w:rPr>
                  <w:rStyle w:val="Hyperlink"/>
                  <w:color w:val="C00000"/>
                </w:rPr>
                <w:t>STAT 3233</w:t>
              </w:r>
            </w:hyperlink>
          </w:p>
        </w:tc>
        <w:tc>
          <w:tcPr>
            <w:tcW w:w="2051" w:type="pct"/>
          </w:tcPr>
          <w:p w14:paraId="2FB04444" w14:textId="46957298" w:rsidR="00A865C3" w:rsidRDefault="001D7EB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br/>
              <w:t xml:space="preserve">An in depth study of accounting statements, the accounting process, and inventory valuation procedures. Fall, Spring. </w:t>
            </w:r>
            <w:r>
              <w:br/>
            </w:r>
            <w:r>
              <w:br/>
            </w:r>
            <w:r>
              <w:rPr>
                <w:rStyle w:val="Strong"/>
              </w:rPr>
              <w:t>Prerequisites:</w:t>
            </w:r>
            <w:r>
              <w:t xml:space="preserve"> </w:t>
            </w:r>
            <w:r w:rsidRPr="00DC6150">
              <w:t>ACCT 2033</w:t>
            </w:r>
            <w:r w:rsidR="00DC6150">
              <w:t xml:space="preserve"> and</w:t>
            </w:r>
            <w:r w:rsidRPr="00E777A2">
              <w:t xml:space="preserve"> </w:t>
            </w:r>
            <w:r w:rsidR="00DC6150">
              <w:t>ACCT 2703</w:t>
            </w:r>
            <w:r w:rsidRPr="00E777A2">
              <w:t>; all with “C” or better.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B7BFC83" w:rsidR="00912B7A" w:rsidRPr="00CD3845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5E29BA" w:rsidRPr="00C44C5E">
        <w:rPr>
          <w:rFonts w:asciiTheme="majorHAnsi" w:hAnsiTheme="majorHAnsi" w:cs="Arial"/>
          <w:b/>
          <w:sz w:val="20"/>
          <w:szCs w:val="20"/>
        </w:rPr>
        <w:t>No]</w:t>
      </w:r>
      <w:r w:rsidR="005E29BA">
        <w:rPr>
          <w:rFonts w:asciiTheme="majorHAnsi" w:hAnsiTheme="majorHAnsi" w:cs="Arial"/>
          <w:b/>
          <w:sz w:val="20"/>
          <w:szCs w:val="20"/>
        </w:rPr>
        <w:t xml:space="preserve"> YES</w:t>
      </w:r>
    </w:p>
    <w:p w14:paraId="3B00EEDB" w14:textId="77777777" w:rsidR="00CD3845" w:rsidRPr="0030740C" w:rsidRDefault="00CD3845" w:rsidP="00CD3845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1523A796" w:rsidR="00391206" w:rsidRPr="00445F17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</w:t>
      </w:r>
      <w:r w:rsidR="00C002F9" w:rsidRPr="00445F17">
        <w:rPr>
          <w:rFonts w:asciiTheme="majorHAnsi" w:hAnsiTheme="majorHAnsi" w:cs="Arial"/>
          <w:bCs/>
          <w:sz w:val="20"/>
          <w:szCs w:val="20"/>
        </w:rPr>
        <w:t>?</w:t>
      </w:r>
      <w:r w:rsidR="00391206" w:rsidRPr="00445F17">
        <w:rPr>
          <w:rFonts w:asciiTheme="majorHAnsi" w:hAnsiTheme="majorHAnsi" w:cs="Arial"/>
          <w:bCs/>
          <w:sz w:val="20"/>
          <w:szCs w:val="20"/>
        </w:rPr>
        <w:t xml:space="preserve"> </w:t>
      </w:r>
      <w:r w:rsidR="00391206" w:rsidRPr="00445F17">
        <w:rPr>
          <w:rFonts w:asciiTheme="majorHAnsi" w:hAnsiTheme="majorHAnsi" w:cs="Arial"/>
          <w:b/>
          <w:bCs/>
          <w:sz w:val="20"/>
          <w:szCs w:val="20"/>
        </w:rPr>
        <w:t xml:space="preserve">  </w:t>
      </w:r>
      <w:r w:rsidR="00CD3845" w:rsidRPr="00445F17">
        <w:rPr>
          <w:rFonts w:asciiTheme="majorHAnsi" w:hAnsiTheme="majorHAnsi" w:cs="Arial"/>
          <w:b/>
          <w:bCs/>
          <w:sz w:val="20"/>
          <w:szCs w:val="20"/>
        </w:rPr>
        <w:t>Y</w:t>
      </w:r>
      <w:r w:rsidR="006214DC">
        <w:rPr>
          <w:rFonts w:asciiTheme="majorHAnsi" w:hAnsiTheme="majorHAnsi" w:cs="Arial"/>
          <w:b/>
          <w:bCs/>
          <w:sz w:val="20"/>
          <w:szCs w:val="20"/>
        </w:rPr>
        <w:t>ES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sdt>
      <w:sdtPr>
        <w:rPr>
          <w:rFonts w:asciiTheme="majorHAnsi" w:hAnsiTheme="majorHAnsi" w:cs="Arial"/>
          <w:sz w:val="20"/>
          <w:szCs w:val="20"/>
        </w:rPr>
        <w:id w:val="1395011863"/>
        <w:placeholder>
          <w:docPart w:val="9B502B10BE344BEB88EF901C465D6CDD"/>
        </w:placeholder>
      </w:sdtPr>
      <w:sdtContent>
        <w:p w14:paraId="39FE150F" w14:textId="4459DD8E" w:rsidR="00A966C5" w:rsidRPr="008426D1" w:rsidRDefault="00CD3845" w:rsidP="00391206">
          <w:pPr>
            <w:tabs>
              <w:tab w:val="left" w:pos="720"/>
            </w:tabs>
            <w:spacing w:after="0" w:line="240" w:lineRule="auto"/>
            <w:ind w:left="2250"/>
            <w:rPr>
              <w:rFonts w:asciiTheme="majorHAnsi" w:hAnsiTheme="majorHAnsi" w:cs="Arial"/>
              <w:sz w:val="20"/>
              <w:szCs w:val="20"/>
            </w:rPr>
          </w:pPr>
          <w:r w:rsidRPr="00445F17">
            <w:rPr>
              <w:rFonts w:asciiTheme="majorHAnsi" w:hAnsiTheme="majorHAnsi" w:cs="Arial"/>
              <w:b/>
              <w:sz w:val="20"/>
              <w:szCs w:val="20"/>
            </w:rPr>
            <w:t>ACCT 20</w:t>
          </w:r>
          <w:r w:rsidR="002D65D5">
            <w:rPr>
              <w:rFonts w:asciiTheme="majorHAnsi" w:hAnsiTheme="majorHAnsi" w:cs="Arial"/>
              <w:b/>
              <w:sz w:val="20"/>
              <w:szCs w:val="20"/>
            </w:rPr>
            <w:t>3</w:t>
          </w:r>
          <w:r w:rsidRPr="00445F17">
            <w:rPr>
              <w:rFonts w:asciiTheme="majorHAnsi" w:hAnsiTheme="majorHAnsi" w:cs="Arial"/>
              <w:b/>
              <w:sz w:val="20"/>
              <w:szCs w:val="20"/>
            </w:rPr>
            <w:t>3 INTRODUCTION TO FINANCIAL ACCOUNTING</w:t>
          </w:r>
          <w:r w:rsidR="00DC6150">
            <w:rPr>
              <w:rFonts w:asciiTheme="majorHAnsi" w:hAnsiTheme="majorHAnsi" w:cs="Arial"/>
              <w:b/>
              <w:sz w:val="20"/>
              <w:szCs w:val="20"/>
            </w:rPr>
            <w:t xml:space="preserve"> and </w:t>
          </w:r>
          <w:r w:rsidRPr="00445F17">
            <w:rPr>
              <w:rFonts w:asciiTheme="majorHAnsi" w:hAnsiTheme="majorHAnsi" w:cs="Arial"/>
              <w:b/>
              <w:sz w:val="20"/>
              <w:szCs w:val="20"/>
            </w:rPr>
            <w:t>ACCT 2703 STRATEGIC ACCOUNTING TECHNOLOGIES I</w:t>
          </w:r>
          <w:r w:rsidR="00DC6150">
            <w:rPr>
              <w:rFonts w:asciiTheme="majorHAnsi" w:hAnsiTheme="majorHAnsi" w:cs="Arial"/>
              <w:b/>
              <w:sz w:val="20"/>
              <w:szCs w:val="20"/>
            </w:rPr>
            <w:t xml:space="preserve">; </w:t>
          </w:r>
          <w:r w:rsidR="00DC6150" w:rsidRPr="00DC6150">
            <w:rPr>
              <w:rFonts w:asciiTheme="majorHAnsi" w:hAnsiTheme="majorHAnsi" w:cs="Arial"/>
              <w:b/>
              <w:sz w:val="20"/>
              <w:szCs w:val="20"/>
            </w:rPr>
            <w:t>all with “C” or better.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</w:p>
      </w:sdtContent>
    </w:sdt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000000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r w:rsidR="00CD3845">
            <w:rPr>
              <w:rFonts w:asciiTheme="majorHAnsi" w:hAnsiTheme="majorHAnsi" w:cs="Arial"/>
              <w:sz w:val="20"/>
              <w:szCs w:val="20"/>
            </w:rPr>
            <w:t>The two prerequisites provide foundational knowledge vital for Intermediate I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3A1705A8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  <w:r w:rsidR="00CD3845">
        <w:rPr>
          <w:rFonts w:asciiTheme="majorHAnsi" w:hAnsiTheme="majorHAnsi" w:cs="Arial"/>
          <w:sz w:val="20"/>
          <w:szCs w:val="20"/>
        </w:rPr>
        <w:t xml:space="preserve"> </w:t>
      </w:r>
      <w:r w:rsidR="00CD3845" w:rsidRPr="00445F17">
        <w:rPr>
          <w:rFonts w:asciiTheme="majorHAnsi" w:hAnsiTheme="majorHAnsi" w:cs="Arial"/>
          <w:b/>
          <w:sz w:val="20"/>
          <w:szCs w:val="20"/>
        </w:rPr>
        <w:t>N</w:t>
      </w:r>
      <w:r w:rsidR="006214DC">
        <w:rPr>
          <w:rFonts w:asciiTheme="majorHAnsi" w:hAnsiTheme="majorHAnsi" w:cs="Arial"/>
          <w:b/>
          <w:sz w:val="20"/>
          <w:szCs w:val="20"/>
        </w:rPr>
        <w:t>O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6AD736F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5E29BA">
        <w:rPr>
          <w:rFonts w:asciiTheme="majorHAnsi" w:hAnsiTheme="majorHAnsi" w:cs="Arial"/>
          <w:b/>
          <w:sz w:val="20"/>
          <w:szCs w:val="20"/>
        </w:rPr>
        <w:t>No] NO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02C765D1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5E29BA" w:rsidRPr="00C44C5E">
        <w:rPr>
          <w:rFonts w:asciiTheme="majorHAnsi" w:hAnsiTheme="majorHAnsi" w:cs="Arial"/>
          <w:b/>
          <w:sz w:val="20"/>
          <w:szCs w:val="20"/>
        </w:rPr>
        <w:t>No]</w:t>
      </w:r>
      <w:r w:rsidR="005E29BA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1B90F136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5E29BA" w:rsidRPr="00C44C5E">
        <w:rPr>
          <w:rFonts w:asciiTheme="majorHAnsi" w:hAnsiTheme="majorHAnsi" w:cs="Arial"/>
          <w:b/>
          <w:sz w:val="20"/>
          <w:szCs w:val="20"/>
        </w:rPr>
        <w:t>No]</w:t>
      </w:r>
      <w:r w:rsidR="005E29BA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15DABE9B" w14:textId="05C66717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r w:rsidR="005E29BA">
        <w:rPr>
          <w:rFonts w:asciiTheme="majorHAnsi" w:hAnsiTheme="majorHAnsi" w:cs="Arial"/>
          <w:sz w:val="20"/>
          <w:szCs w:val="20"/>
        </w:rPr>
        <w:t>elaborate])?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385CAC7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CD3845" w:rsidRPr="006214DC">
        <w:rPr>
          <w:rFonts w:asciiTheme="majorHAnsi" w:hAnsiTheme="majorHAnsi" w:cs="Arial"/>
          <w:b/>
          <w:sz w:val="20"/>
          <w:szCs w:val="20"/>
        </w:rPr>
        <w:t>NO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03A6EC30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  <w:r w:rsidR="00CD3845">
        <w:rPr>
          <w:rFonts w:asciiTheme="majorHAnsi" w:hAnsiTheme="majorHAnsi" w:cs="Arial"/>
          <w:sz w:val="20"/>
          <w:szCs w:val="20"/>
        </w:rPr>
        <w:t>NO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67364CEB" w:rsidR="002172AB" w:rsidRPr="006214D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CD3845" w:rsidRPr="006214DC">
        <w:rPr>
          <w:rFonts w:asciiTheme="majorHAnsi" w:hAnsiTheme="majorHAnsi" w:cs="Arial"/>
          <w:b/>
          <w:sz w:val="20"/>
          <w:szCs w:val="20"/>
        </w:rPr>
        <w:t>N</w:t>
      </w:r>
      <w:r w:rsidR="006214DC">
        <w:rPr>
          <w:rFonts w:asciiTheme="majorHAnsi" w:hAnsiTheme="majorHAnsi" w:cs="Arial"/>
          <w:b/>
          <w:sz w:val="20"/>
          <w:szCs w:val="20"/>
        </w:rPr>
        <w:t>O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127F601A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  <w:r w:rsidR="00CD3845">
        <w:rPr>
          <w:rFonts w:asciiTheme="majorHAnsi" w:hAnsiTheme="majorHAnsi" w:cs="Arial"/>
          <w:sz w:val="20"/>
          <w:szCs w:val="20"/>
        </w:rPr>
        <w:t xml:space="preserve"> </w:t>
      </w:r>
      <w:r w:rsidR="00CD3845" w:rsidRPr="006214DC">
        <w:rPr>
          <w:rFonts w:asciiTheme="majorHAnsi" w:hAnsiTheme="majorHAnsi" w:cs="Arial"/>
          <w:b/>
          <w:sz w:val="20"/>
          <w:szCs w:val="20"/>
        </w:rPr>
        <w:t>NO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486FB5F9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  <w:r w:rsidR="00CD3845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434A7D99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  <w:r w:rsidR="00CD3845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07CAD011" w14:textId="1E4A77E5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  <w:r w:rsidR="00CD3845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36745D5D" w14:textId="198D6157" w:rsidR="00A966C5" w:rsidRPr="008426D1" w:rsidRDefault="00CD384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One Faculty, Regular classroom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526E8224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CD3845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1D780B84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CD3845">
        <w:rPr>
          <w:rFonts w:asciiTheme="majorHAnsi" w:hAnsiTheme="majorHAnsi" w:cs="Arial"/>
          <w:sz w:val="20"/>
          <w:szCs w:val="20"/>
        </w:rPr>
        <w:t>NO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Content>
        <w:p w14:paraId="112D8AEE" w14:textId="4DB8653C" w:rsidR="00E777A2" w:rsidRDefault="00E777A2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Eliminate math 12143 Business Calculus</w:t>
          </w:r>
          <w:r w:rsidR="006214DC">
            <w:rPr>
              <w:rFonts w:asciiTheme="majorHAnsi" w:hAnsiTheme="majorHAnsi" w:cs="Arial"/>
              <w:sz w:val="20"/>
              <w:szCs w:val="20"/>
            </w:rPr>
            <w:t xml:space="preserve"> as a prerequisite</w:t>
          </w:r>
          <w:r>
            <w:rPr>
              <w:rFonts w:asciiTheme="majorHAnsi" w:hAnsiTheme="majorHAnsi" w:cs="Arial"/>
              <w:sz w:val="20"/>
              <w:szCs w:val="20"/>
            </w:rPr>
            <w:t xml:space="preserve">:  The Accounting faculty determined the content of Business Calculus was not necessary in order for students to successfully </w:t>
          </w:r>
          <w:r w:rsidR="00445F17">
            <w:rPr>
              <w:rFonts w:asciiTheme="majorHAnsi" w:hAnsiTheme="majorHAnsi" w:cs="Arial"/>
              <w:sz w:val="20"/>
              <w:szCs w:val="20"/>
            </w:rPr>
            <w:t xml:space="preserve">take and </w:t>
          </w:r>
          <w:r>
            <w:rPr>
              <w:rFonts w:asciiTheme="majorHAnsi" w:hAnsiTheme="majorHAnsi" w:cs="Arial"/>
              <w:sz w:val="20"/>
              <w:szCs w:val="20"/>
            </w:rPr>
            <w:t>complete Intermediate Accounting I.</w:t>
          </w:r>
        </w:p>
        <w:p w14:paraId="21EA56CF" w14:textId="77777777" w:rsidR="00E777A2" w:rsidRDefault="00E777A2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57A9EC45" w14:textId="7B7FA835" w:rsidR="00E777A2" w:rsidRDefault="00E777A2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Eliminate Stat 3233 Applied Statistics</w:t>
          </w:r>
          <w:r w:rsidR="006214DC">
            <w:rPr>
              <w:rFonts w:asciiTheme="majorHAnsi" w:hAnsiTheme="majorHAnsi" w:cs="Arial"/>
              <w:sz w:val="20"/>
              <w:szCs w:val="20"/>
            </w:rPr>
            <w:t xml:space="preserve"> as a prerequisite</w:t>
          </w:r>
          <w:r>
            <w:rPr>
              <w:rFonts w:asciiTheme="majorHAnsi" w:hAnsiTheme="majorHAnsi" w:cs="Arial"/>
              <w:sz w:val="20"/>
              <w:szCs w:val="20"/>
            </w:rPr>
            <w:t xml:space="preserve">:  The Accounting faculty determined the content of Applied Statistics was not necessary in order for students to successfully </w:t>
          </w:r>
          <w:r w:rsidR="00445F17">
            <w:rPr>
              <w:rFonts w:asciiTheme="majorHAnsi" w:hAnsiTheme="majorHAnsi" w:cs="Arial"/>
              <w:sz w:val="20"/>
              <w:szCs w:val="20"/>
            </w:rPr>
            <w:t xml:space="preserve">take and </w:t>
          </w:r>
          <w:r>
            <w:rPr>
              <w:rFonts w:asciiTheme="majorHAnsi" w:hAnsiTheme="majorHAnsi" w:cs="Arial"/>
              <w:sz w:val="20"/>
              <w:szCs w:val="20"/>
            </w:rPr>
            <w:t>complete Intermediate Accounting I</w:t>
          </w:r>
        </w:p>
        <w:p w14:paraId="26ABE2CA" w14:textId="77777777" w:rsidR="00E777A2" w:rsidRDefault="00E777A2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622F620B" w14:textId="60671EA3" w:rsidR="00445F17" w:rsidRDefault="00E777A2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Add Acct 2703 Strategic Accounting Technologies 1</w:t>
          </w:r>
          <w:r w:rsidR="006214DC">
            <w:rPr>
              <w:rFonts w:asciiTheme="majorHAnsi" w:hAnsiTheme="majorHAnsi" w:cs="Arial"/>
              <w:sz w:val="20"/>
              <w:szCs w:val="20"/>
            </w:rPr>
            <w:t xml:space="preserve"> as a prerequisite</w:t>
          </w:r>
          <w:r>
            <w:rPr>
              <w:rFonts w:asciiTheme="majorHAnsi" w:hAnsiTheme="majorHAnsi" w:cs="Arial"/>
              <w:sz w:val="20"/>
              <w:szCs w:val="20"/>
            </w:rPr>
            <w:t xml:space="preserve">:  </w:t>
          </w:r>
          <w:r w:rsidR="00445F17">
            <w:rPr>
              <w:rFonts w:asciiTheme="majorHAnsi" w:hAnsiTheme="majorHAnsi" w:cs="Arial"/>
              <w:sz w:val="20"/>
              <w:szCs w:val="20"/>
            </w:rPr>
            <w:t xml:space="preserve">This course introduces Technology and Data Analytics necessary for students to take and successfully complete Intermediate I. </w:t>
          </w:r>
        </w:p>
        <w:p w14:paraId="4B5C2D45" w14:textId="77777777" w:rsidR="00445F17" w:rsidRDefault="00445F17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37BE8F7A" w14:textId="3AE42B0D" w:rsidR="00D4202C" w:rsidRPr="00D4202C" w:rsidRDefault="00445F17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Eliminate ISBA 1503:  This course is a prerequisite for Acct 2703.  Students must take this course before taking SAT 1, a prerequisite for Intermediate I. </w:t>
          </w:r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44C519DE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  <w:r w:rsidR="006214DC">
        <w:rPr>
          <w:rFonts w:asciiTheme="majorHAnsi" w:hAnsiTheme="majorHAnsi" w:cs="Arial"/>
          <w:sz w:val="20"/>
          <w:szCs w:val="20"/>
        </w:rPr>
        <w:t xml:space="preserve">    </w:t>
      </w:r>
      <w:r w:rsidR="00CD3845" w:rsidRPr="006214DC">
        <w:rPr>
          <w:rFonts w:asciiTheme="majorHAnsi" w:hAnsiTheme="majorHAnsi" w:cs="Arial"/>
          <w:b/>
          <w:sz w:val="20"/>
          <w:szCs w:val="20"/>
        </w:rPr>
        <w:t xml:space="preserve"> </w:t>
      </w:r>
      <w:r w:rsidR="006214DC" w:rsidRPr="006214DC">
        <w:rPr>
          <w:rFonts w:asciiTheme="majorHAnsi" w:hAnsiTheme="majorHAnsi" w:cs="Arial"/>
          <w:b/>
          <w:sz w:val="20"/>
          <w:szCs w:val="20"/>
        </w:rPr>
        <w:t>NO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57DAFADD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r w:rsidR="005E29BA">
        <w:rPr>
          <w:rFonts w:asciiTheme="majorHAnsi" w:hAnsiTheme="majorHAnsi" w:cs="Arial"/>
          <w:b/>
          <w:szCs w:val="20"/>
          <w:u w:val="single"/>
        </w:rPr>
        <w:t>Process (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E777A2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E777A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E777A2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E777A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E777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2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E777A2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E777A2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E777A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E777A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E777A2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48B6667E" w:rsidR="00D3680D" w:rsidRPr="00E777A2" w:rsidRDefault="00E777A2" w:rsidP="00D3680D">
      <w:pPr>
        <w:rPr>
          <w:rFonts w:cstheme="minorHAnsi"/>
        </w:rPr>
      </w:pPr>
      <w:r>
        <w:rPr>
          <w:rFonts w:cstheme="minorHAnsi"/>
        </w:rPr>
        <w:t>BEFORE THE CHANGE:  URL immediately below from 2022-2023 undergraduate bulletin</w:t>
      </w:r>
    </w:p>
    <w:p w14:paraId="2E00FC79" w14:textId="220D150B" w:rsidR="00E777A2" w:rsidRDefault="00000000" w:rsidP="00D3680D">
      <w:pPr>
        <w:rPr>
          <w:rFonts w:cstheme="minorHAnsi"/>
        </w:rPr>
      </w:pPr>
      <w:hyperlink r:id="rId13" w:history="1">
        <w:r w:rsidR="00E777A2" w:rsidRPr="00EB013A">
          <w:rPr>
            <w:rStyle w:val="Hyperlink"/>
            <w:rFonts w:cstheme="minorHAnsi"/>
          </w:rPr>
          <w:t>https://catalog.astate.edu/preview_program.php?catoid=3&amp;poid=479&amp;returnto=77</w:t>
        </w:r>
      </w:hyperlink>
    </w:p>
    <w:p w14:paraId="78829C75" w14:textId="6469F06D" w:rsidR="00E777A2" w:rsidRPr="00E777A2" w:rsidRDefault="00E777A2" w:rsidP="00D3680D">
      <w:pPr>
        <w:rPr>
          <w:rFonts w:cstheme="minorHAnsi"/>
        </w:rPr>
      </w:pPr>
      <w:r>
        <w:rPr>
          <w:rFonts w:cstheme="minorHAnsi"/>
        </w:rPr>
        <w:t xml:space="preserve">Items to be changed are highlighted in red </w:t>
      </w:r>
      <w:r w:rsidR="0081400E">
        <w:rPr>
          <w:rFonts w:cstheme="minorHAnsi"/>
        </w:rPr>
        <w:t xml:space="preserve">and a strike thru </w:t>
      </w:r>
      <w:r>
        <w:rPr>
          <w:rFonts w:cstheme="minorHAnsi"/>
        </w:rPr>
        <w:t>in the before description</w:t>
      </w:r>
    </w:p>
    <w:sdt>
      <w:sdtPr>
        <w:rPr>
          <w:rFonts w:asciiTheme="majorHAnsi" w:eastAsiaTheme="minorHAnsi" w:hAnsiTheme="majorHAnsi" w:cs="Arial"/>
          <w:b w:val="0"/>
          <w:bCs w:val="0"/>
          <w:sz w:val="20"/>
          <w:szCs w:val="20"/>
        </w:rPr>
        <w:id w:val="-97950460"/>
        <w:placeholder>
          <w:docPart w:val="1E28C2430E3E89459CA33ABFFD2153F2"/>
        </w:placeholder>
      </w:sdtPr>
      <w:sdtContent>
        <w:p w14:paraId="055F15F6" w14:textId="77777777" w:rsidR="00E777A2" w:rsidRDefault="00E777A2" w:rsidP="00E777A2">
          <w:pPr>
            <w:pStyle w:val="Heading3"/>
          </w:pPr>
          <w:r>
            <w:t>ACCT 3003 - Intermediate Accounting I</w:t>
          </w:r>
        </w:p>
        <w:p w14:paraId="2BDA4148" w14:textId="77777777" w:rsidR="00E777A2" w:rsidRDefault="004263BA" w:rsidP="00E777A2">
          <w:r>
            <w:rPr>
              <w:noProof/>
            </w:rPr>
            <w:pict w14:anchorId="1392E4C5">
              <v:rect id="_x0000_i1026" alt="" style="width:468pt;height:.05pt;mso-width-percent:0;mso-height-percent:0;mso-width-percent:0;mso-height-percent:0" o:hralign="center" o:hrstd="t" o:hr="t" fillcolor="#a0a0a0" stroked="f"/>
            </w:pict>
          </w:r>
        </w:p>
        <w:p w14:paraId="27FFDB12" w14:textId="6F07227F" w:rsidR="00D3680D" w:rsidRPr="00E777A2" w:rsidRDefault="00E777A2" w:rsidP="00E777A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Strong"/>
            </w:rPr>
            <w:t xml:space="preserve">Sem. </w:t>
          </w:r>
          <w:proofErr w:type="spellStart"/>
          <w:r>
            <w:rPr>
              <w:rStyle w:val="Strong"/>
            </w:rPr>
            <w:t>Hrs</w:t>
          </w:r>
          <w:proofErr w:type="spellEnd"/>
          <w:r>
            <w:rPr>
              <w:rStyle w:val="Strong"/>
            </w:rPr>
            <w:t>:</w:t>
          </w:r>
          <w:r>
            <w:t xml:space="preserve"> </w:t>
          </w:r>
          <w:r>
            <w:rPr>
              <w:rStyle w:val="Strong"/>
            </w:rPr>
            <w:t>3</w:t>
          </w:r>
          <w:r>
            <w:br/>
          </w:r>
          <w:r>
            <w:br/>
            <w:t xml:space="preserve">An in depth study of accounting statements, the accounting process, and inventory valuation procedures. Fall, Spring. </w:t>
          </w:r>
          <w:r>
            <w:br/>
          </w:r>
          <w:r>
            <w:br/>
          </w:r>
          <w:r>
            <w:rPr>
              <w:rStyle w:val="Strong"/>
            </w:rPr>
            <w:t>Prerequisites:</w:t>
          </w:r>
          <w:r>
            <w:t xml:space="preserve"> </w:t>
          </w:r>
          <w:hyperlink r:id="rId14" w:anchor="tt1704" w:tgtFrame="_blank" w:history="1">
            <w:r w:rsidRPr="00E777A2">
              <w:rPr>
                <w:rStyle w:val="Hyperlink"/>
                <w:color w:val="auto"/>
              </w:rPr>
              <w:t>ACCT 2033</w:t>
            </w:r>
          </w:hyperlink>
          <w:r w:rsidRPr="00E777A2">
            <w:t xml:space="preserve">, </w:t>
          </w:r>
          <w:hyperlink r:id="rId15" w:anchor="tt8661" w:tgtFrame="_blank" w:history="1">
            <w:r w:rsidRPr="0081400E">
              <w:rPr>
                <w:rStyle w:val="Hyperlink"/>
                <w:strike/>
                <w:color w:val="C00000"/>
              </w:rPr>
              <w:t>MATH 2143</w:t>
            </w:r>
          </w:hyperlink>
          <w:r w:rsidRPr="0081400E">
            <w:rPr>
              <w:strike/>
              <w:color w:val="C00000"/>
            </w:rPr>
            <w:t xml:space="preserve">, </w:t>
          </w:r>
          <w:hyperlink r:id="rId16" w:anchor="tt8159" w:tgtFrame="_blank" w:history="1">
            <w:r w:rsidRPr="0081400E">
              <w:rPr>
                <w:rStyle w:val="Hyperlink"/>
                <w:strike/>
                <w:color w:val="C00000"/>
              </w:rPr>
              <w:t>STAT 3233</w:t>
            </w:r>
          </w:hyperlink>
          <w:r w:rsidRPr="0081400E">
            <w:rPr>
              <w:strike/>
              <w:color w:val="C00000"/>
            </w:rPr>
            <w:t xml:space="preserve">, and </w:t>
          </w:r>
          <w:hyperlink r:id="rId17" w:anchor="tt6310" w:tgtFrame="_blank" w:history="1">
            <w:r w:rsidRPr="0081400E">
              <w:rPr>
                <w:rStyle w:val="Hyperlink"/>
                <w:strike/>
                <w:color w:val="C00000"/>
              </w:rPr>
              <w:t>ISBA 1503</w:t>
            </w:r>
          </w:hyperlink>
          <w:r w:rsidRPr="00E777A2">
            <w:t>; all with “C” or better.</w:t>
          </w: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9A1A4D7" w:rsidR="00D3680D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493DC052" w14:textId="1C4BF2E7" w:rsidR="00E777A2" w:rsidRPr="00092076" w:rsidRDefault="00E777A2" w:rsidP="00E777A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4"/>
        </w:rPr>
        <w:t xml:space="preserve">AFTER THE CHANGE </w:t>
      </w:r>
    </w:p>
    <w:sdt>
      <w:sdtPr>
        <w:rPr>
          <w:rFonts w:asciiTheme="majorHAnsi" w:eastAsiaTheme="minorHAnsi" w:hAnsiTheme="majorHAnsi" w:cs="Arial"/>
          <w:b w:val="0"/>
          <w:bCs w:val="0"/>
          <w:sz w:val="20"/>
          <w:szCs w:val="20"/>
        </w:rPr>
        <w:id w:val="1444036942"/>
        <w:placeholder>
          <w:docPart w:val="EF140B728309445DBE9C424BD42D0C81"/>
        </w:placeholder>
      </w:sdtPr>
      <w:sdtContent>
        <w:p w14:paraId="56ADB90F" w14:textId="77777777" w:rsidR="00E777A2" w:rsidRDefault="00E777A2" w:rsidP="00E777A2">
          <w:pPr>
            <w:pStyle w:val="Heading3"/>
          </w:pPr>
          <w:r>
            <w:t>ACCT 3003 - Intermediate Accounting I</w:t>
          </w:r>
        </w:p>
        <w:p w14:paraId="61A1667D" w14:textId="77777777" w:rsidR="00E777A2" w:rsidRDefault="004263BA" w:rsidP="00E777A2">
          <w:r>
            <w:rPr>
              <w:noProof/>
            </w:rPr>
            <w:pict w14:anchorId="0BFAAE9C">
              <v:rect id="_x0000_i1025" alt="" style="width:468pt;height:.05pt;mso-width-percent:0;mso-height-percent:0;mso-width-percent:0;mso-height-percent:0" o:hralign="center" o:hrstd="t" o:hr="t" fillcolor="#a0a0a0" stroked="f"/>
            </w:pict>
          </w:r>
        </w:p>
        <w:p w14:paraId="07E5B4C9" w14:textId="0BF26E36" w:rsidR="00E777A2" w:rsidRPr="00E777A2" w:rsidRDefault="00E777A2" w:rsidP="00E777A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Strong"/>
            </w:rPr>
            <w:t xml:space="preserve">Sem. </w:t>
          </w:r>
          <w:proofErr w:type="spellStart"/>
          <w:r>
            <w:rPr>
              <w:rStyle w:val="Strong"/>
            </w:rPr>
            <w:t>Hrs</w:t>
          </w:r>
          <w:proofErr w:type="spellEnd"/>
          <w:r>
            <w:rPr>
              <w:rStyle w:val="Strong"/>
            </w:rPr>
            <w:t>:</w:t>
          </w:r>
          <w:r>
            <w:t xml:space="preserve"> </w:t>
          </w:r>
          <w:r>
            <w:rPr>
              <w:rStyle w:val="Strong"/>
            </w:rPr>
            <w:t>3</w:t>
          </w:r>
          <w:r>
            <w:br/>
          </w:r>
          <w:r>
            <w:br/>
            <w:t xml:space="preserve">An in depth study of accounting statements, the accounting process, and inventory valuation procedures. Fall, Spring. </w:t>
          </w:r>
          <w:r>
            <w:br/>
          </w:r>
          <w:r>
            <w:br/>
          </w:r>
          <w:r>
            <w:rPr>
              <w:rStyle w:val="Strong"/>
            </w:rPr>
            <w:t>Prerequisites:</w:t>
          </w:r>
          <w:r>
            <w:t xml:space="preserve"> </w:t>
          </w:r>
          <w:hyperlink r:id="rId18" w:anchor="tt1704" w:tgtFrame="_blank" w:history="1">
            <w:r w:rsidRPr="00E777A2">
              <w:rPr>
                <w:rStyle w:val="Hyperlink"/>
                <w:color w:val="auto"/>
              </w:rPr>
              <w:t>ACCT 2033</w:t>
            </w:r>
          </w:hyperlink>
          <w:r w:rsidR="00DC6150">
            <w:rPr>
              <w:rStyle w:val="Hyperlink"/>
              <w:color w:val="auto"/>
            </w:rPr>
            <w:t xml:space="preserve"> and</w:t>
          </w:r>
          <w:r w:rsidRPr="00E777A2">
            <w:t xml:space="preserve"> </w:t>
          </w:r>
          <w:r w:rsidRPr="00E777A2">
            <w:rPr>
              <w:u w:val="single"/>
            </w:rPr>
            <w:t>ACCT 2703</w:t>
          </w:r>
          <w:r w:rsidRPr="00E777A2">
            <w:t>; all with “C” or better.</w:t>
          </w:r>
        </w:p>
      </w:sdtContent>
    </w:sdt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C6BC8" w14:textId="77777777" w:rsidR="004263BA" w:rsidRDefault="004263BA" w:rsidP="00AF3758">
      <w:pPr>
        <w:spacing w:after="0" w:line="240" w:lineRule="auto"/>
      </w:pPr>
      <w:r>
        <w:separator/>
      </w:r>
    </w:p>
  </w:endnote>
  <w:endnote w:type="continuationSeparator" w:id="0">
    <w:p w14:paraId="29832B01" w14:textId="77777777" w:rsidR="004263BA" w:rsidRDefault="004263B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E777A2" w:rsidRDefault="00E777A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E777A2" w:rsidRDefault="00E777A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4E872C56" w:rsidR="00E777A2" w:rsidRDefault="00E777A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7EBC">
      <w:rPr>
        <w:rStyle w:val="PageNumber"/>
        <w:noProof/>
      </w:rPr>
      <w:t>4</w:t>
    </w:r>
    <w:r>
      <w:rPr>
        <w:rStyle w:val="PageNumber"/>
      </w:rPr>
      <w:fldChar w:fldCharType="end"/>
    </w:r>
  </w:p>
  <w:p w14:paraId="0312F2A9" w14:textId="6FBF632F" w:rsidR="00E777A2" w:rsidRDefault="00E777A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08/06/2019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E777A2" w:rsidRDefault="00E77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ACD74" w14:textId="77777777" w:rsidR="004263BA" w:rsidRDefault="004263BA" w:rsidP="00AF3758">
      <w:pPr>
        <w:spacing w:after="0" w:line="240" w:lineRule="auto"/>
      </w:pPr>
      <w:r>
        <w:separator/>
      </w:r>
    </w:p>
  </w:footnote>
  <w:footnote w:type="continuationSeparator" w:id="0">
    <w:p w14:paraId="11D8B08C" w14:textId="77777777" w:rsidR="004263BA" w:rsidRDefault="004263BA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E777A2" w:rsidRDefault="00E777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E777A2" w:rsidRDefault="00E777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E777A2" w:rsidRDefault="00E77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77198345">
    <w:abstractNumId w:val="4"/>
  </w:num>
  <w:num w:numId="2" w16cid:durableId="310983892">
    <w:abstractNumId w:val="0"/>
  </w:num>
  <w:num w:numId="3" w16cid:durableId="943849837">
    <w:abstractNumId w:val="10"/>
  </w:num>
  <w:num w:numId="4" w16cid:durableId="1779639372">
    <w:abstractNumId w:val="21"/>
  </w:num>
  <w:num w:numId="5" w16cid:durableId="1655331551">
    <w:abstractNumId w:val="23"/>
  </w:num>
  <w:num w:numId="6" w16cid:durableId="1503400194">
    <w:abstractNumId w:val="15"/>
  </w:num>
  <w:num w:numId="7" w16cid:durableId="1158689873">
    <w:abstractNumId w:val="8"/>
  </w:num>
  <w:num w:numId="8" w16cid:durableId="1955672650">
    <w:abstractNumId w:val="20"/>
  </w:num>
  <w:num w:numId="9" w16cid:durableId="818575567">
    <w:abstractNumId w:val="9"/>
  </w:num>
  <w:num w:numId="10" w16cid:durableId="449057706">
    <w:abstractNumId w:val="6"/>
  </w:num>
  <w:num w:numId="11" w16cid:durableId="2027713811">
    <w:abstractNumId w:val="17"/>
  </w:num>
  <w:num w:numId="12" w16cid:durableId="1995639204">
    <w:abstractNumId w:val="14"/>
  </w:num>
  <w:num w:numId="13" w16cid:durableId="803811852">
    <w:abstractNumId w:val="11"/>
  </w:num>
  <w:num w:numId="14" w16cid:durableId="1832403357">
    <w:abstractNumId w:val="7"/>
  </w:num>
  <w:num w:numId="15" w16cid:durableId="1279067366">
    <w:abstractNumId w:val="1"/>
  </w:num>
  <w:num w:numId="16" w16cid:durableId="644049917">
    <w:abstractNumId w:val="2"/>
  </w:num>
  <w:num w:numId="17" w16cid:durableId="358701125">
    <w:abstractNumId w:val="22"/>
  </w:num>
  <w:num w:numId="18" w16cid:durableId="1992296553">
    <w:abstractNumId w:val="12"/>
  </w:num>
  <w:num w:numId="19" w16cid:durableId="668673697">
    <w:abstractNumId w:val="13"/>
  </w:num>
  <w:num w:numId="20" w16cid:durableId="1923174615">
    <w:abstractNumId w:val="18"/>
  </w:num>
  <w:num w:numId="21" w16cid:durableId="1061828676">
    <w:abstractNumId w:val="16"/>
  </w:num>
  <w:num w:numId="22" w16cid:durableId="1719815279">
    <w:abstractNumId w:val="5"/>
  </w:num>
  <w:num w:numId="23" w16cid:durableId="805244661">
    <w:abstractNumId w:val="3"/>
  </w:num>
  <w:num w:numId="24" w16cid:durableId="115005059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0MzEzMTQwN7Y0MTJQ0lEKTi0uzszPAykwrAUAWcLmsSwAAAA="/>
  </w:docVars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675AE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43CF"/>
    <w:rsid w:val="001A5DD5"/>
    <w:rsid w:val="001C6BFA"/>
    <w:rsid w:val="001D2890"/>
    <w:rsid w:val="001D6244"/>
    <w:rsid w:val="001D74E9"/>
    <w:rsid w:val="001D79A5"/>
    <w:rsid w:val="001D7EBC"/>
    <w:rsid w:val="001E0129"/>
    <w:rsid w:val="001E0853"/>
    <w:rsid w:val="001E288B"/>
    <w:rsid w:val="001E597A"/>
    <w:rsid w:val="001F28FD"/>
    <w:rsid w:val="001F3FFF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961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D65D5"/>
    <w:rsid w:val="002E0CD3"/>
    <w:rsid w:val="002E3BD5"/>
    <w:rsid w:val="002E544F"/>
    <w:rsid w:val="0030740C"/>
    <w:rsid w:val="0031339E"/>
    <w:rsid w:val="00317263"/>
    <w:rsid w:val="0032032C"/>
    <w:rsid w:val="00336348"/>
    <w:rsid w:val="00336EDB"/>
    <w:rsid w:val="003476DE"/>
    <w:rsid w:val="00354301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A1F59"/>
    <w:rsid w:val="003C0885"/>
    <w:rsid w:val="003C334C"/>
    <w:rsid w:val="003D2DDC"/>
    <w:rsid w:val="003D5ADD"/>
    <w:rsid w:val="003D6A97"/>
    <w:rsid w:val="003D72FB"/>
    <w:rsid w:val="003F2F3D"/>
    <w:rsid w:val="00402516"/>
    <w:rsid w:val="004072F1"/>
    <w:rsid w:val="00407FBA"/>
    <w:rsid w:val="004167AB"/>
    <w:rsid w:val="004228EA"/>
    <w:rsid w:val="00424133"/>
    <w:rsid w:val="004263BA"/>
    <w:rsid w:val="00426FD6"/>
    <w:rsid w:val="00434AA5"/>
    <w:rsid w:val="00445F17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4F4871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137B"/>
    <w:rsid w:val="00584C22"/>
    <w:rsid w:val="00592A95"/>
    <w:rsid w:val="005934F2"/>
    <w:rsid w:val="005978FA"/>
    <w:rsid w:val="005B6EB6"/>
    <w:rsid w:val="005C26C9"/>
    <w:rsid w:val="005C471D"/>
    <w:rsid w:val="005C73A3"/>
    <w:rsid w:val="005C7F00"/>
    <w:rsid w:val="005D4FA2"/>
    <w:rsid w:val="005D6652"/>
    <w:rsid w:val="005E29BA"/>
    <w:rsid w:val="005F41DD"/>
    <w:rsid w:val="00602653"/>
    <w:rsid w:val="0060479F"/>
    <w:rsid w:val="00604E55"/>
    <w:rsid w:val="00606EE4"/>
    <w:rsid w:val="00610022"/>
    <w:rsid w:val="006179CB"/>
    <w:rsid w:val="006214DC"/>
    <w:rsid w:val="00623E7A"/>
    <w:rsid w:val="00627260"/>
    <w:rsid w:val="006301FD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0477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242C4"/>
    <w:rsid w:val="0073025F"/>
    <w:rsid w:val="0073125A"/>
    <w:rsid w:val="00750AF6"/>
    <w:rsid w:val="00754DA7"/>
    <w:rsid w:val="007637B2"/>
    <w:rsid w:val="00770217"/>
    <w:rsid w:val="007735A0"/>
    <w:rsid w:val="007876A3"/>
    <w:rsid w:val="00787FB0"/>
    <w:rsid w:val="00795F9F"/>
    <w:rsid w:val="007A06B9"/>
    <w:rsid w:val="007A099B"/>
    <w:rsid w:val="007A0B12"/>
    <w:rsid w:val="007B4144"/>
    <w:rsid w:val="007C477E"/>
    <w:rsid w:val="007C7F4C"/>
    <w:rsid w:val="007D371A"/>
    <w:rsid w:val="007D3A96"/>
    <w:rsid w:val="007E3CEE"/>
    <w:rsid w:val="007F159A"/>
    <w:rsid w:val="007F2D67"/>
    <w:rsid w:val="00802638"/>
    <w:rsid w:val="008026E4"/>
    <w:rsid w:val="0081400E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0B15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D4C4E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B14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2302"/>
    <w:rsid w:val="00B46334"/>
    <w:rsid w:val="00B51325"/>
    <w:rsid w:val="00B5613F"/>
    <w:rsid w:val="00B6203D"/>
    <w:rsid w:val="00B6337D"/>
    <w:rsid w:val="00B71755"/>
    <w:rsid w:val="00B74127"/>
    <w:rsid w:val="00B82331"/>
    <w:rsid w:val="00B86002"/>
    <w:rsid w:val="00B97755"/>
    <w:rsid w:val="00BB1B50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3845"/>
    <w:rsid w:val="00CD73B4"/>
    <w:rsid w:val="00CE6F34"/>
    <w:rsid w:val="00CF60D8"/>
    <w:rsid w:val="00D02490"/>
    <w:rsid w:val="00D06043"/>
    <w:rsid w:val="00D0686A"/>
    <w:rsid w:val="00D10F2F"/>
    <w:rsid w:val="00D145D1"/>
    <w:rsid w:val="00D14CE3"/>
    <w:rsid w:val="00D20B84"/>
    <w:rsid w:val="00D215DB"/>
    <w:rsid w:val="00D24427"/>
    <w:rsid w:val="00D31963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C4DF1"/>
    <w:rsid w:val="00DC6150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777A2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10D2C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77E87"/>
    <w:rsid w:val="00F80644"/>
    <w:rsid w:val="00F847A8"/>
    <w:rsid w:val="00FB00D4"/>
    <w:rsid w:val="00FB38CA"/>
    <w:rsid w:val="00FB7442"/>
    <w:rsid w:val="00FC37BD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E77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rsid w:val="00E777A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777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uzatko@astate.edu" TargetMode="External"/><Relationship Id="rId13" Type="http://schemas.openxmlformats.org/officeDocument/2006/relationships/hyperlink" Target="https://catalog.astate.edu/preview_program.php?catoid=3&amp;poid=479&amp;returnto=77" TargetMode="External"/><Relationship Id="rId18" Type="http://schemas.openxmlformats.org/officeDocument/2006/relationships/hyperlink" Target="https://catalog.astate.edu/preview_program.php?catoid=3&amp;poid=479&amp;returnto=77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state.edu/a/registrar/students/bulletins/index.dot" TargetMode="External"/><Relationship Id="rId17" Type="http://schemas.openxmlformats.org/officeDocument/2006/relationships/hyperlink" Target="https://catalog.astate.edu/preview_program.php?catoid=3&amp;poid=479&amp;returnto=7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atalog.astate.edu/preview_program.php?catoid=3&amp;poid=479&amp;returnto=77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astate.edu/preview_program.php?catoid=3&amp;poid=479&amp;returnto=77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catalog.astate.edu/preview_program.php?catoid=3&amp;poid=479&amp;returnto=77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catalog.astate.edu/preview_program.php?catoid=3&amp;poid=479&amp;returnto=7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preview_program.php?catoid=3&amp;poid=479&amp;returnto=77" TargetMode="External"/><Relationship Id="rId14" Type="http://schemas.openxmlformats.org/officeDocument/2006/relationships/hyperlink" Target="https://catalog.astate.edu/preview_program.php?catoid=3&amp;poid=479&amp;returnto=77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EF140B728309445DBE9C424BD42D0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1E5E4-C9D2-46C0-8616-4C8341D1D551}"/>
      </w:docPartPr>
      <w:docPartBody>
        <w:p w:rsidR="00AA4E59" w:rsidRDefault="00AA4E59" w:rsidP="00AA4E59">
          <w:pPr>
            <w:pStyle w:val="EF140B728309445DBE9C424BD42D0C8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6EE455F5B423C045BE32915215258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3353E-8915-814A-9646-19E033D6C220}"/>
      </w:docPartPr>
      <w:docPartBody>
        <w:p w:rsidR="00000000" w:rsidRDefault="009D1956" w:rsidP="009D1956">
          <w:pPr>
            <w:pStyle w:val="6EE455F5B423C045BE32915215258D4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2756F"/>
    <w:rsid w:val="000354CE"/>
    <w:rsid w:val="00046621"/>
    <w:rsid w:val="000738EC"/>
    <w:rsid w:val="00073FB9"/>
    <w:rsid w:val="00081B63"/>
    <w:rsid w:val="000B2786"/>
    <w:rsid w:val="001870BF"/>
    <w:rsid w:val="002D64D6"/>
    <w:rsid w:val="0032383A"/>
    <w:rsid w:val="00337484"/>
    <w:rsid w:val="003D4C2A"/>
    <w:rsid w:val="003F69FB"/>
    <w:rsid w:val="00425226"/>
    <w:rsid w:val="00433C79"/>
    <w:rsid w:val="00436B57"/>
    <w:rsid w:val="004E1A75"/>
    <w:rsid w:val="00534B28"/>
    <w:rsid w:val="00576003"/>
    <w:rsid w:val="00587536"/>
    <w:rsid w:val="005C4D59"/>
    <w:rsid w:val="005D5D2F"/>
    <w:rsid w:val="00623293"/>
    <w:rsid w:val="00654E35"/>
    <w:rsid w:val="006B6198"/>
    <w:rsid w:val="006C3910"/>
    <w:rsid w:val="00757BB1"/>
    <w:rsid w:val="008822A5"/>
    <w:rsid w:val="00891F77"/>
    <w:rsid w:val="00913E4B"/>
    <w:rsid w:val="00936AA4"/>
    <w:rsid w:val="0096458F"/>
    <w:rsid w:val="009D102F"/>
    <w:rsid w:val="009D1956"/>
    <w:rsid w:val="009D439F"/>
    <w:rsid w:val="00A20583"/>
    <w:rsid w:val="00A35B2A"/>
    <w:rsid w:val="00AA4E59"/>
    <w:rsid w:val="00AA6900"/>
    <w:rsid w:val="00AC62E8"/>
    <w:rsid w:val="00AD4B92"/>
    <w:rsid w:val="00AD5D56"/>
    <w:rsid w:val="00B031C5"/>
    <w:rsid w:val="00B2559E"/>
    <w:rsid w:val="00B46360"/>
    <w:rsid w:val="00B46AFF"/>
    <w:rsid w:val="00B72454"/>
    <w:rsid w:val="00B72548"/>
    <w:rsid w:val="00B92BD1"/>
    <w:rsid w:val="00BA0596"/>
    <w:rsid w:val="00BE0E7B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752DA"/>
    <w:rsid w:val="00EB3740"/>
    <w:rsid w:val="00F008E5"/>
    <w:rsid w:val="00F0343A"/>
    <w:rsid w:val="00F063DB"/>
    <w:rsid w:val="00F6324D"/>
    <w:rsid w:val="00F66262"/>
    <w:rsid w:val="00F70181"/>
    <w:rsid w:val="00FB3C76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A4E59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EF140B728309445DBE9C424BD42D0C81">
    <w:name w:val="EF140B728309445DBE9C424BD42D0C81"/>
    <w:rsid w:val="00AA4E59"/>
    <w:pPr>
      <w:spacing w:after="160" w:line="259" w:lineRule="auto"/>
    </w:pPr>
  </w:style>
  <w:style w:type="paragraph" w:customStyle="1" w:styleId="6EE455F5B423C045BE32915215258D47">
    <w:name w:val="6EE455F5B423C045BE32915215258D47"/>
    <w:rsid w:val="009D195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D2A3C-12B8-4874-BB50-5A738A70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6</cp:revision>
  <cp:lastPrinted>2022-11-03T17:48:00Z</cp:lastPrinted>
  <dcterms:created xsi:type="dcterms:W3CDTF">2022-12-13T01:43:00Z</dcterms:created>
  <dcterms:modified xsi:type="dcterms:W3CDTF">2023-02-22T17:56:00Z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d537e37cd81d86bff11539f381521d832d6ce3536b96e0df248df62d84a5d462</vt:lpwstr>
  </property>
</Properties>
</file>