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04B90BB"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453E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087BC3E"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D453EF">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26771B7" w:rsidR="00001C04" w:rsidRPr="008426D1" w:rsidRDefault="00EC7D22" w:rsidP="0056789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67890">
                  <w:rPr>
                    <w:rFonts w:asciiTheme="majorHAnsi" w:hAnsiTheme="majorHAnsi"/>
                    <w:sz w:val="20"/>
                    <w:szCs w:val="20"/>
                  </w:rPr>
                  <w:t xml:space="preserve">Melodie Philhours </w:t>
                </w:r>
                <w:r w:rsidR="00575E71">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23T00:00:00Z">
                  <w:dateFormat w:val="M/d/yyyy"/>
                  <w:lid w:val="en-US"/>
                  <w:storeMappedDataAs w:val="dateTime"/>
                  <w:calendar w:val="gregorian"/>
                </w:date>
              </w:sdtPr>
              <w:sdtEndPr/>
              <w:sdtContent>
                <w:r w:rsidR="00567890">
                  <w:rPr>
                    <w:rFonts w:asciiTheme="majorHAnsi" w:hAnsiTheme="majorHAnsi"/>
                    <w:smallCaps/>
                    <w:sz w:val="20"/>
                    <w:szCs w:val="20"/>
                  </w:rPr>
                  <w:t>10/23/2020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C7D2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82E9E0E" w:rsidR="00001C04" w:rsidRPr="008426D1" w:rsidRDefault="00EC7D2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75E71">
                      <w:rPr>
                        <w:rFonts w:asciiTheme="majorHAnsi" w:hAnsiTheme="majorHAnsi"/>
                        <w:sz w:val="20"/>
                        <w:szCs w:val="20"/>
                      </w:rPr>
                      <w:t xml:space="preserve">Sharon D. James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23T00:00:00Z">
                  <w:dateFormat w:val="M/d/yyyy"/>
                  <w:lid w:val="en-US"/>
                  <w:storeMappedDataAs w:val="dateTime"/>
                  <w:calendar w:val="gregorian"/>
                </w:date>
              </w:sdtPr>
              <w:sdtEndPr/>
              <w:sdtContent>
                <w:r w:rsidR="00575E71">
                  <w:rPr>
                    <w:rFonts w:asciiTheme="majorHAnsi" w:hAnsiTheme="majorHAnsi"/>
                    <w:smallCaps/>
                    <w:sz w:val="20"/>
                    <w:szCs w:val="20"/>
                  </w:rPr>
                  <w:t>10/23/2020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EC7D2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235CF8D" w:rsidR="004C4ADF" w:rsidRDefault="00EC7D22"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280BA0">
                      <w:rPr>
                        <w:rFonts w:asciiTheme="majorHAnsi" w:hAnsiTheme="majorHAnsi"/>
                        <w:sz w:val="20"/>
                        <w:szCs w:val="20"/>
                      </w:rPr>
                      <w:t>Melodie Philhours</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28T00:00:00Z">
                  <w:dateFormat w:val="M/d/yyyy"/>
                  <w:lid w:val="en-US"/>
                  <w:storeMappedDataAs w:val="dateTime"/>
                  <w:calendar w:val="gregorian"/>
                </w:date>
              </w:sdtPr>
              <w:sdtEndPr/>
              <w:sdtContent>
                <w:r w:rsidR="00280BA0">
                  <w:rPr>
                    <w:rFonts w:asciiTheme="majorHAnsi" w:hAnsiTheme="majorHAnsi"/>
                    <w:smallCaps/>
                    <w:sz w:val="20"/>
                    <w:szCs w:val="20"/>
                  </w:rPr>
                  <w:t>10/28/2020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EC7D2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EC7D2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EC7D2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B3AC5C3" w:rsidR="00D66C39" w:rsidRPr="008426D1" w:rsidRDefault="00EC7D2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6A625A">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28T00:00:00Z">
                  <w:dateFormat w:val="M/d/yyyy"/>
                  <w:lid w:val="en-US"/>
                  <w:storeMappedDataAs w:val="dateTime"/>
                  <w:calendar w:val="gregorian"/>
                </w:date>
              </w:sdtPr>
              <w:sdtEndPr/>
              <w:sdtContent>
                <w:r w:rsidR="006A625A">
                  <w:rPr>
                    <w:rFonts w:asciiTheme="majorHAnsi" w:hAnsiTheme="majorHAnsi"/>
                    <w:smallCaps/>
                    <w:sz w:val="20"/>
                    <w:szCs w:val="20"/>
                  </w:rPr>
                  <w:t>10/28/2020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EC7D2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EC7D22"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996568748"/>
            <w:placeholder>
              <w:docPart w:val="6B6FEEAD2B264CD197D14BC2E084E898"/>
            </w:placeholder>
          </w:sdtPr>
          <w:sdtEndPr/>
          <w:sdtContent>
            <w:sdt>
              <w:sdtPr>
                <w:rPr>
                  <w:rFonts w:asciiTheme="majorHAnsi" w:hAnsiTheme="majorHAnsi" w:cs="Arial"/>
                  <w:sz w:val="20"/>
                  <w:szCs w:val="20"/>
                </w:rPr>
                <w:id w:val="264975268"/>
              </w:sdtPr>
              <w:sdtEndPr/>
              <w:sdtContent>
                <w:p w14:paraId="262CB8FF" w14:textId="77777777" w:rsidR="00D453EF" w:rsidRDefault="00D453EF" w:rsidP="00D453E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Sharon James, Department Chair, Management and Marketing, Neil Griffin College of Business; sjames@astate.edu, 870-972-3430</w:t>
                  </w:r>
                </w:p>
              </w:sdtContent>
            </w:sdt>
            <w:p w14:paraId="1CC1DF90" w14:textId="77777777" w:rsidR="00D453EF" w:rsidRDefault="00EC7D22" w:rsidP="00D453EF">
              <w:pPr>
                <w:tabs>
                  <w:tab w:val="left" w:pos="360"/>
                  <w:tab w:val="left" w:pos="720"/>
                </w:tabs>
                <w:spacing w:after="0" w:line="240" w:lineRule="auto"/>
                <w:rPr>
                  <w:rFonts w:asciiTheme="majorHAnsi" w:hAnsiTheme="majorHAnsi" w:cs="Arial"/>
                  <w:sz w:val="20"/>
                  <w:szCs w:val="20"/>
                </w:rPr>
              </w:pPr>
            </w:p>
          </w:sdtContent>
        </w:sdt>
        <w:p w14:paraId="76E25B1E" w14:textId="54AA5162" w:rsidR="007D371A" w:rsidRPr="008426D1" w:rsidRDefault="00EC7D22"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00A896F1" w:rsidR="003F2F3D" w:rsidRPr="00A865C3" w:rsidRDefault="00D453EF"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Spring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653B3BA9" w:rsidR="00A865C3" w:rsidRDefault="00D453E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MKTG</w:t>
            </w:r>
          </w:p>
        </w:tc>
        <w:tc>
          <w:tcPr>
            <w:tcW w:w="2051" w:type="pct"/>
          </w:tcPr>
          <w:p w14:paraId="1B02A79C" w14:textId="1A398050" w:rsidR="00A865C3" w:rsidRDefault="00D453E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B163F42" w:rsidR="00A865C3" w:rsidRDefault="002C162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3023</w:t>
            </w:r>
          </w:p>
        </w:tc>
        <w:tc>
          <w:tcPr>
            <w:tcW w:w="2051" w:type="pct"/>
          </w:tcPr>
          <w:p w14:paraId="4C031803" w14:textId="01B9805B" w:rsidR="00A865C3" w:rsidRDefault="00D453E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2C162A">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8B6B7DF" w:rsidR="00A865C3" w:rsidRDefault="002C162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Applied Research</w:t>
            </w:r>
          </w:p>
        </w:tc>
        <w:tc>
          <w:tcPr>
            <w:tcW w:w="2051" w:type="pct"/>
            <w:shd w:val="clear" w:color="auto" w:fill="FFFF00"/>
          </w:tcPr>
          <w:p w14:paraId="147E32A6" w14:textId="465A4878" w:rsidR="00A865C3" w:rsidRDefault="002C162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Business Research Tools</w:t>
            </w:r>
          </w:p>
        </w:tc>
      </w:tr>
      <w:tr w:rsidR="009F04BB" w14:paraId="1837C00B" w14:textId="77777777" w:rsidTr="002C162A">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23F9FAA" w:rsidR="00A865C3" w:rsidRDefault="00A72550" w:rsidP="00CB4B5A">
            <w:pPr>
              <w:tabs>
                <w:tab w:val="left" w:pos="360"/>
                <w:tab w:val="left" w:pos="720"/>
              </w:tabs>
              <w:rPr>
                <w:rFonts w:asciiTheme="majorHAnsi" w:hAnsiTheme="majorHAnsi" w:cs="Arial"/>
                <w:b/>
                <w:sz w:val="20"/>
                <w:szCs w:val="20"/>
              </w:rPr>
            </w:pPr>
            <w:r>
              <w:rPr>
                <w:rFonts w:ascii="Arial" w:hAnsi="Arial" w:cs="Arial"/>
                <w:sz w:val="20"/>
                <w:szCs w:val="20"/>
              </w:rPr>
              <w:t>Systematic gathering, organizing, and analyzing data to provide managers with information they need to make better decisions. Emphasis is placed on the use of secondary data. Report writing and presentation are stressed. Special course fees may apply. Prerequisites, ECON 2113 and BCOM 2563. Fall, Spring, Irregular.</w:t>
            </w:r>
          </w:p>
        </w:tc>
        <w:tc>
          <w:tcPr>
            <w:tcW w:w="2051" w:type="pct"/>
            <w:shd w:val="clear" w:color="auto" w:fill="FFFF00"/>
          </w:tcPr>
          <w:p w14:paraId="2FB04444" w14:textId="731A9D01" w:rsidR="00A865C3" w:rsidRDefault="001C0F45" w:rsidP="00CB4B5A">
            <w:pPr>
              <w:tabs>
                <w:tab w:val="left" w:pos="360"/>
                <w:tab w:val="left" w:pos="720"/>
              </w:tabs>
              <w:rPr>
                <w:rFonts w:asciiTheme="majorHAnsi" w:hAnsiTheme="majorHAnsi" w:cs="Arial"/>
                <w:b/>
                <w:sz w:val="20"/>
                <w:szCs w:val="20"/>
              </w:rPr>
            </w:pPr>
            <w:r>
              <w:t>Statistical analysis and critical thinking to improve business strategies and decisions.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FF66D50"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06043" w:rsidRPr="002C162A">
        <w:rPr>
          <w:rFonts w:asciiTheme="majorHAnsi" w:hAnsiTheme="majorHAnsi" w:cs="Arial"/>
          <w:b/>
          <w:sz w:val="20"/>
          <w:szCs w:val="20"/>
        </w:rPr>
        <w:t>Yes</w:t>
      </w:r>
      <w:r w:rsidR="00D06043" w:rsidRPr="00C44C5E">
        <w:rPr>
          <w:rFonts w:asciiTheme="majorHAnsi" w:hAnsiTheme="majorHAnsi" w:cs="Arial"/>
          <w:b/>
          <w:sz w:val="20"/>
          <w:szCs w:val="20"/>
        </w:rPr>
        <w:t>/No]</w:t>
      </w:r>
      <w:r w:rsidR="00D453EF">
        <w:rPr>
          <w:rFonts w:asciiTheme="majorHAnsi" w:hAnsiTheme="majorHAnsi" w:cs="Arial"/>
          <w:b/>
          <w:sz w:val="20"/>
          <w:szCs w:val="20"/>
        </w:rPr>
        <w:t xml:space="preserve"> </w:t>
      </w:r>
      <w:r w:rsidR="00AA56DC">
        <w:rPr>
          <w:rFonts w:asciiTheme="majorHAnsi" w:hAnsiTheme="majorHAnsi" w:cs="Arial"/>
          <w:b/>
          <w:sz w:val="20"/>
          <w:szCs w:val="20"/>
        </w:rPr>
        <w:t>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E2616CD" w:rsidR="00391206" w:rsidRPr="008426D1" w:rsidRDefault="00EC7D2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D453EF">
        <w:rPr>
          <w:rFonts w:asciiTheme="majorHAnsi" w:hAnsiTheme="majorHAnsi" w:cs="Arial"/>
          <w:bCs/>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bookmarkStart w:id="0" w:name="_Hlk53999588" w:displacedByCustomXml="next"/>
    <w:sdt>
      <w:sdtPr>
        <w:rPr>
          <w:rFonts w:asciiTheme="majorHAnsi" w:hAnsiTheme="majorHAnsi" w:cs="Arial"/>
          <w:sz w:val="20"/>
          <w:szCs w:val="20"/>
        </w:rPr>
        <w:id w:val="1395011863"/>
        <w:placeholder>
          <w:docPart w:val="9B502B10BE344BEB88EF901C465D6CDD"/>
        </w:placeholder>
      </w:sdtPr>
      <w:sdtEndPr/>
      <w:sdtContent>
        <w:p w14:paraId="39FE150F" w14:textId="7BCC51DA" w:rsidR="00A966C5" w:rsidRPr="008426D1" w:rsidRDefault="00A72550" w:rsidP="00391206">
          <w:pPr>
            <w:tabs>
              <w:tab w:val="left" w:pos="720"/>
            </w:tabs>
            <w:spacing w:after="0" w:line="240" w:lineRule="auto"/>
            <w:ind w:left="2250"/>
            <w:rPr>
              <w:rFonts w:asciiTheme="majorHAnsi" w:hAnsiTheme="majorHAnsi" w:cs="Arial"/>
              <w:sz w:val="20"/>
              <w:szCs w:val="20"/>
            </w:rPr>
          </w:pPr>
          <w:r>
            <w:rPr>
              <w:rFonts w:ascii="Arial" w:hAnsi="Arial" w:cs="Arial"/>
              <w:sz w:val="20"/>
              <w:szCs w:val="20"/>
            </w:rPr>
            <w:t>ECON 2113</w:t>
          </w:r>
          <w:r w:rsidR="00AA56DC">
            <w:rPr>
              <w:rFonts w:ascii="Arial" w:hAnsi="Arial" w:cs="Arial"/>
              <w:sz w:val="20"/>
              <w:szCs w:val="20"/>
            </w:rPr>
            <w:t xml:space="preserve"> or STAT 3233</w:t>
          </w:r>
          <w:r>
            <w:rPr>
              <w:rFonts w:ascii="Arial" w:hAnsi="Arial" w:cs="Arial"/>
              <w:sz w:val="20"/>
              <w:szCs w:val="20"/>
            </w:rPr>
            <w:t xml:space="preserve"> and BCOM 2563</w:t>
          </w:r>
        </w:p>
      </w:sdtContent>
    </w:sdt>
    <w:bookmarkEnd w:id="0"/>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bookmarkStart w:id="1" w:name="_Hlk53999606"/>
    <w:p w14:paraId="742D12DD" w14:textId="445F51A8" w:rsidR="00C002F9" w:rsidRPr="008426D1" w:rsidRDefault="00EC7D22"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A72550">
            <w:rPr>
              <w:rFonts w:asciiTheme="majorHAnsi" w:hAnsiTheme="majorHAnsi" w:cs="Arial"/>
              <w:sz w:val="20"/>
              <w:szCs w:val="20"/>
            </w:rPr>
            <w:t xml:space="preserve">Pre-requisites are </w:t>
          </w:r>
          <w:r w:rsidR="00936B6F">
            <w:rPr>
              <w:rFonts w:asciiTheme="majorHAnsi" w:hAnsiTheme="majorHAnsi" w:cs="Arial"/>
              <w:sz w:val="20"/>
              <w:szCs w:val="20"/>
            </w:rPr>
            <w:t xml:space="preserve">business core course for all business majors and must be taken </w:t>
          </w:r>
          <w:r w:rsidR="00696FD0">
            <w:rPr>
              <w:rFonts w:asciiTheme="majorHAnsi" w:hAnsiTheme="majorHAnsi" w:cs="Arial"/>
              <w:sz w:val="20"/>
              <w:szCs w:val="20"/>
            </w:rPr>
            <w:t>prior</w:t>
          </w:r>
          <w:r w:rsidR="00936B6F">
            <w:rPr>
              <w:rFonts w:asciiTheme="majorHAnsi" w:hAnsiTheme="majorHAnsi" w:cs="Arial"/>
              <w:sz w:val="20"/>
              <w:szCs w:val="20"/>
            </w:rPr>
            <w:t xml:space="preserve"> to upper level classes.</w:t>
          </w:r>
          <w:r w:rsidR="00330425">
            <w:rPr>
              <w:rFonts w:asciiTheme="majorHAnsi" w:hAnsiTheme="majorHAnsi" w:cs="Arial"/>
              <w:sz w:val="20"/>
              <w:szCs w:val="20"/>
            </w:rPr>
            <w:t xml:space="preserve"> The business core requires either ECON 2113 OR STAT 3233. This will allow the system to recognize either prerequisite.</w:t>
          </w:r>
        </w:sdtContent>
      </w:sdt>
    </w:p>
    <w:bookmarkEnd w:id="1"/>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B1C983E" w:rsidR="00391206" w:rsidRPr="008426D1" w:rsidRDefault="00EC7D2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D453EF">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ABE3559"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r w:rsidR="00D453EF">
        <w:rPr>
          <w:rFonts w:asciiTheme="majorHAnsi" w:hAnsiTheme="majorHAnsi" w:cs="Arial"/>
          <w:b/>
          <w:sz w:val="20"/>
          <w:szCs w:val="20"/>
        </w:rPr>
        <w:t xml:space="preserve"> </w:t>
      </w:r>
      <w:r w:rsidR="001021D1">
        <w:rPr>
          <w:rFonts w:asciiTheme="majorHAnsi" w:hAnsiTheme="majorHAnsi" w:cs="Arial"/>
          <w:b/>
          <w:sz w:val="20"/>
          <w:szCs w:val="20"/>
        </w:rPr>
        <w:t>YES</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7346B423" w:rsidR="00C002F9" w:rsidRPr="008426D1" w:rsidRDefault="001021D1"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bookmarkStart w:id="2" w:name="_GoBack" w:displacedByCustomXml="next"/>
        <w:bookmarkEnd w:id="2"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4062F8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D453EF">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824BA0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D453EF">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93A6C8D"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D453EF">
        <w:rPr>
          <w:rFonts w:asciiTheme="majorHAnsi" w:hAnsiTheme="majorHAnsi" w:cs="Arial"/>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5EB167F"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D453EF">
        <w:rPr>
          <w:rFonts w:asciiTheme="majorHAnsi" w:hAnsiTheme="majorHAnsi" w:cs="Arial"/>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C1418A0"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D453EF">
        <w:rPr>
          <w:rFonts w:asciiTheme="majorHAnsi" w:hAnsiTheme="majorHAnsi" w:cs="Arial"/>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D538DE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D453EF">
        <w:rPr>
          <w:rFonts w:asciiTheme="majorHAnsi" w:hAnsiTheme="majorHAnsi" w:cs="Arial"/>
          <w:sz w:val="20"/>
          <w:szCs w:val="20"/>
        </w:rPr>
        <w:t xml:space="preserve"> 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D00A18D"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D453EF">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38ECB1D4"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D453EF">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4FC2BFE0"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r w:rsidR="00D453EF">
        <w:rPr>
          <w:rFonts w:asciiTheme="majorHAnsi" w:hAnsiTheme="majorHAnsi" w:cs="Arial"/>
          <w:sz w:val="20"/>
          <w:szCs w:val="20"/>
        </w:rPr>
        <w:t xml:space="preserve"> NO</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75D9AE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78184031" w:rsidR="00D4202C" w:rsidRPr="00D4202C" w:rsidRDefault="00EC7D22"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A72550">
            <w:rPr>
              <w:rFonts w:asciiTheme="majorHAnsi" w:hAnsiTheme="majorHAnsi" w:cs="Arial"/>
              <w:sz w:val="20"/>
              <w:szCs w:val="20"/>
            </w:rPr>
            <w:t>Updated course title</w:t>
          </w:r>
          <w:r w:rsidR="002E61C2">
            <w:rPr>
              <w:rFonts w:asciiTheme="majorHAnsi" w:hAnsiTheme="majorHAnsi" w:cs="Arial"/>
              <w:sz w:val="20"/>
              <w:szCs w:val="20"/>
            </w:rPr>
            <w:t xml:space="preserve"> and description</w:t>
          </w:r>
          <w:r w:rsidR="00A72550">
            <w:rPr>
              <w:rFonts w:asciiTheme="majorHAnsi" w:hAnsiTheme="majorHAnsi" w:cs="Arial"/>
              <w:sz w:val="20"/>
              <w:szCs w:val="20"/>
            </w:rPr>
            <w:t xml:space="preserve"> aligns with industry and higher education standards. </w:t>
          </w:r>
          <w:r w:rsidR="00AA56DC">
            <w:rPr>
              <w:rFonts w:asciiTheme="majorHAnsi" w:hAnsiTheme="majorHAnsi" w:cs="Arial"/>
              <w:sz w:val="20"/>
              <w:szCs w:val="20"/>
            </w:rPr>
            <w:t xml:space="preserve"> Prerequisite change to reflect current NGCOB Core Curriculum that includes the option of ECON 2113 or STAT 3233.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68A83AD"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D453EF">
        <w:rPr>
          <w:rFonts w:asciiTheme="majorHAnsi" w:hAnsiTheme="majorHAnsi" w:cs="Arial"/>
          <w:sz w:val="20"/>
          <w:szCs w:val="20"/>
        </w:rPr>
        <w:t xml:space="preserve"> NO</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C7D22"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C7D22"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E41B18">
        <w:tc>
          <w:tcPr>
            <w:tcW w:w="11016" w:type="dxa"/>
            <w:shd w:val="clear" w:color="auto" w:fill="D9D9D9" w:themeFill="background1" w:themeFillShade="D9"/>
          </w:tcPr>
          <w:p w14:paraId="5DA37BC1" w14:textId="77777777" w:rsidR="00D3680D" w:rsidRPr="008426D1" w:rsidRDefault="00D3680D" w:rsidP="00E41B18">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E41B18">
        <w:tc>
          <w:tcPr>
            <w:tcW w:w="11016" w:type="dxa"/>
            <w:shd w:val="clear" w:color="auto" w:fill="F2F2F2" w:themeFill="background1" w:themeFillShade="F2"/>
          </w:tcPr>
          <w:p w14:paraId="2B89A680" w14:textId="77777777" w:rsidR="00D3680D" w:rsidRPr="008426D1" w:rsidRDefault="00D3680D" w:rsidP="00E41B18">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E41B18">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E41B18">
            <w:pPr>
              <w:rPr>
                <w:rFonts w:ascii="Times New Roman" w:hAnsi="Times New Roman" w:cs="Times New Roman"/>
                <w:b/>
                <w:color w:val="FF0000"/>
                <w:sz w:val="14"/>
                <w:szCs w:val="24"/>
              </w:rPr>
            </w:pPr>
          </w:p>
          <w:p w14:paraId="6BCFEAAC" w14:textId="77777777" w:rsidR="00D3680D" w:rsidRPr="008426D1" w:rsidRDefault="00D3680D" w:rsidP="00E41B18">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E41B18">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E41B18">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E41B18">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bookmarkStart w:id="3" w:name="_Hlk54000015" w:displacedByCustomXml="next"/>
    <w:sdt>
      <w:sdtPr>
        <w:rPr>
          <w:rFonts w:asciiTheme="majorHAnsi" w:hAnsiTheme="majorHAnsi" w:cs="Arial"/>
          <w:sz w:val="20"/>
          <w:szCs w:val="20"/>
        </w:rPr>
        <w:id w:val="-97950460"/>
        <w:placeholder>
          <w:docPart w:val="1E28C2430E3E89459CA33ABFFD2153F2"/>
        </w:placeholder>
      </w:sdtPr>
      <w:sdtEndPr/>
      <w:sdtContent>
        <w:p w14:paraId="26E0C757" w14:textId="27A2F1D1" w:rsidR="006C3C42" w:rsidRDefault="00E41B18"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p. 140</w:t>
          </w:r>
        </w:p>
        <w:p w14:paraId="3123B039" w14:textId="32CC2720" w:rsidR="00E41B18" w:rsidRDefault="00E41B18" w:rsidP="00D3680D">
          <w:pPr>
            <w:tabs>
              <w:tab w:val="left" w:pos="360"/>
              <w:tab w:val="left" w:pos="720"/>
            </w:tabs>
            <w:spacing w:after="0" w:line="240" w:lineRule="auto"/>
            <w:rPr>
              <w:rFonts w:asciiTheme="majorHAnsi" w:hAnsiTheme="majorHAnsi" w:cs="Arial"/>
              <w:sz w:val="20"/>
              <w:szCs w:val="20"/>
            </w:rPr>
          </w:pPr>
        </w:p>
        <w:tbl>
          <w:tblPr>
            <w:tblW w:w="8160" w:type="dxa"/>
            <w:tblInd w:w="-5" w:type="dxa"/>
            <w:tblLook w:val="04A0" w:firstRow="1" w:lastRow="0" w:firstColumn="1" w:lastColumn="0" w:noHBand="0" w:noVBand="1"/>
          </w:tblPr>
          <w:tblGrid>
            <w:gridCol w:w="7680"/>
            <w:gridCol w:w="669"/>
          </w:tblGrid>
          <w:tr w:rsidR="00E41B18" w:rsidRPr="00E41B18" w14:paraId="03646653" w14:textId="77777777" w:rsidTr="00E41B18">
            <w:trPr>
              <w:trHeight w:val="42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2FBCA2" w14:textId="77777777" w:rsidR="00E41B18" w:rsidRPr="00E41B18" w:rsidRDefault="00E41B18" w:rsidP="00E41B18">
                <w:pPr>
                  <w:spacing w:after="0" w:line="240" w:lineRule="auto"/>
                  <w:jc w:val="center"/>
                  <w:rPr>
                    <w:rFonts w:ascii="Calibri" w:eastAsia="Times New Roman" w:hAnsi="Calibri" w:cs="Calibri"/>
                    <w:b/>
                    <w:bCs/>
                    <w:color w:val="000000"/>
                    <w:sz w:val="32"/>
                    <w:szCs w:val="32"/>
                  </w:rPr>
                </w:pPr>
                <w:r w:rsidRPr="00E41B18">
                  <w:rPr>
                    <w:rFonts w:ascii="Calibri" w:eastAsia="Times New Roman" w:hAnsi="Calibri" w:cs="Calibri"/>
                    <w:b/>
                    <w:bCs/>
                    <w:color w:val="000000"/>
                    <w:sz w:val="32"/>
                    <w:szCs w:val="32"/>
                  </w:rPr>
                  <w:t>Major in Global Supply Chain Management</w:t>
                </w:r>
              </w:p>
            </w:tc>
          </w:tr>
          <w:tr w:rsidR="00E41B18" w:rsidRPr="00E41B18" w14:paraId="139A6825" w14:textId="77777777" w:rsidTr="00E41B18">
            <w:trPr>
              <w:trHeight w:val="3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B63EF7" w14:textId="77777777" w:rsidR="00E41B18" w:rsidRPr="00E41B18" w:rsidRDefault="00E41B18" w:rsidP="00E41B18">
                <w:pPr>
                  <w:spacing w:after="0" w:line="240" w:lineRule="auto"/>
                  <w:jc w:val="center"/>
                  <w:rPr>
                    <w:rFonts w:ascii="Calibri" w:eastAsia="Times New Roman" w:hAnsi="Calibri" w:cs="Calibri"/>
                    <w:color w:val="000000"/>
                  </w:rPr>
                </w:pPr>
                <w:r w:rsidRPr="00E41B18">
                  <w:rPr>
                    <w:rFonts w:ascii="Calibri" w:eastAsia="Times New Roman" w:hAnsi="Calibri" w:cs="Calibri"/>
                    <w:color w:val="000000"/>
                  </w:rPr>
                  <w:t>Bachelor of Science</w:t>
                </w:r>
              </w:p>
            </w:tc>
          </w:tr>
          <w:tr w:rsidR="00E41B18" w:rsidRPr="00E41B18" w14:paraId="2044BFD7" w14:textId="77777777" w:rsidTr="00E41B18">
            <w:trPr>
              <w:trHeight w:val="6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59A01D3" w14:textId="77777777" w:rsidR="00E41B18" w:rsidRPr="00E41B18" w:rsidRDefault="00E41B18" w:rsidP="00E41B18">
                <w:pPr>
                  <w:spacing w:after="0" w:line="240" w:lineRule="auto"/>
                  <w:jc w:val="center"/>
                  <w:rPr>
                    <w:rFonts w:ascii="Calibri" w:eastAsia="Times New Roman" w:hAnsi="Calibri" w:cs="Calibri"/>
                    <w:color w:val="000000"/>
                    <w:sz w:val="16"/>
                    <w:szCs w:val="16"/>
                  </w:rPr>
                </w:pPr>
                <w:r w:rsidRPr="00E41B18">
                  <w:rPr>
                    <w:rFonts w:ascii="Calibri" w:eastAsia="Times New Roman" w:hAnsi="Calibri" w:cs="Calibri"/>
                    <w:color w:val="000000"/>
                    <w:sz w:val="16"/>
                    <w:szCs w:val="16"/>
                  </w:rPr>
                  <w:t xml:space="preserve">A complete 8 semester degree plan is available at https://www.astate.edu/info/academics/degrees/ </w:t>
                </w:r>
              </w:p>
            </w:tc>
          </w:tr>
          <w:tr w:rsidR="00E41B18" w:rsidRPr="00E41B18" w14:paraId="64034C76" w14:textId="77777777" w:rsidTr="00E41B18">
            <w:trPr>
              <w:trHeight w:val="315"/>
            </w:trPr>
            <w:tc>
              <w:tcPr>
                <w:tcW w:w="7680" w:type="dxa"/>
                <w:tcBorders>
                  <w:top w:val="nil"/>
                  <w:left w:val="single" w:sz="4" w:space="0" w:color="auto"/>
                  <w:bottom w:val="single" w:sz="4" w:space="0" w:color="auto"/>
                  <w:right w:val="single" w:sz="4" w:space="0" w:color="000000"/>
                </w:tcBorders>
                <w:shd w:val="clear" w:color="000000" w:fill="C9C9C9"/>
                <w:noWrap/>
                <w:vAlign w:val="bottom"/>
                <w:hideMark/>
              </w:tcPr>
              <w:p w14:paraId="088059D3"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 xml:space="preserve">University Requirements: </w:t>
                </w:r>
              </w:p>
            </w:tc>
            <w:tc>
              <w:tcPr>
                <w:tcW w:w="480" w:type="dxa"/>
                <w:tcBorders>
                  <w:top w:val="nil"/>
                  <w:left w:val="nil"/>
                  <w:bottom w:val="single" w:sz="4" w:space="0" w:color="auto"/>
                  <w:right w:val="single" w:sz="4" w:space="0" w:color="auto"/>
                </w:tcBorders>
                <w:shd w:val="clear" w:color="000000" w:fill="C9C9C9"/>
                <w:noWrap/>
                <w:vAlign w:val="bottom"/>
                <w:hideMark/>
              </w:tcPr>
              <w:p w14:paraId="3F02A867" w14:textId="77777777" w:rsidR="00E41B18" w:rsidRPr="00E41B18" w:rsidRDefault="00E41B18" w:rsidP="00E41B18">
                <w:pPr>
                  <w:spacing w:after="0" w:line="240" w:lineRule="auto"/>
                  <w:rPr>
                    <w:rFonts w:ascii="Calibri" w:eastAsia="Times New Roman" w:hAnsi="Calibri" w:cs="Calibri"/>
                    <w:color w:val="000000"/>
                  </w:rPr>
                </w:pPr>
                <w:r w:rsidRPr="00E41B18">
                  <w:rPr>
                    <w:rFonts w:ascii="Calibri" w:eastAsia="Times New Roman" w:hAnsi="Calibri" w:cs="Calibri"/>
                    <w:color w:val="000000"/>
                  </w:rPr>
                  <w:t> </w:t>
                </w:r>
              </w:p>
            </w:tc>
          </w:tr>
          <w:tr w:rsidR="00E41B18" w:rsidRPr="00E41B18" w14:paraId="200B54FD" w14:textId="77777777" w:rsidTr="00E41B18">
            <w:trPr>
              <w:trHeight w:val="300"/>
            </w:trPr>
            <w:tc>
              <w:tcPr>
                <w:tcW w:w="7680" w:type="dxa"/>
                <w:tcBorders>
                  <w:top w:val="nil"/>
                  <w:left w:val="nil"/>
                  <w:bottom w:val="nil"/>
                  <w:right w:val="nil"/>
                </w:tcBorders>
                <w:shd w:val="clear" w:color="auto" w:fill="auto"/>
                <w:hideMark/>
              </w:tcPr>
              <w:p w14:paraId="6D992AEC"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See University General Requirements for Baccalaureate degrees (p. 42) (For Neil Griffin College of Business requirements, see p. 125)</w:t>
                </w:r>
              </w:p>
            </w:tc>
            <w:tc>
              <w:tcPr>
                <w:tcW w:w="480" w:type="dxa"/>
                <w:tcBorders>
                  <w:top w:val="nil"/>
                  <w:left w:val="nil"/>
                  <w:bottom w:val="nil"/>
                  <w:right w:val="nil"/>
                </w:tcBorders>
                <w:shd w:val="clear" w:color="auto" w:fill="auto"/>
                <w:noWrap/>
                <w:vAlign w:val="bottom"/>
                <w:hideMark/>
              </w:tcPr>
              <w:p w14:paraId="28109AB2" w14:textId="77777777" w:rsidR="00E41B18" w:rsidRPr="00E41B18" w:rsidRDefault="00E41B18" w:rsidP="00E41B18">
                <w:pPr>
                  <w:spacing w:after="0" w:line="240" w:lineRule="auto"/>
                  <w:rPr>
                    <w:rFonts w:ascii="Calibri" w:eastAsia="Times New Roman" w:hAnsi="Calibri" w:cs="Calibri"/>
                    <w:color w:val="000000"/>
                    <w:sz w:val="18"/>
                    <w:szCs w:val="18"/>
                  </w:rPr>
                </w:pPr>
              </w:p>
            </w:tc>
          </w:tr>
          <w:tr w:rsidR="00E41B18" w:rsidRPr="00E41B18" w14:paraId="2F91DE16"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6DC83BD5"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First Year Making Connections Course:</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35AC56FC"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24C023D6" w14:textId="77777777" w:rsidTr="00E41B18">
            <w:trPr>
              <w:trHeight w:val="300"/>
            </w:trPr>
            <w:tc>
              <w:tcPr>
                <w:tcW w:w="7680" w:type="dxa"/>
                <w:tcBorders>
                  <w:top w:val="single" w:sz="4" w:space="0" w:color="auto"/>
                  <w:left w:val="nil"/>
                  <w:bottom w:val="single" w:sz="4" w:space="0" w:color="auto"/>
                  <w:right w:val="nil"/>
                </w:tcBorders>
                <w:shd w:val="clear" w:color="auto" w:fill="auto"/>
                <w:noWrap/>
                <w:vAlign w:val="bottom"/>
                <w:hideMark/>
              </w:tcPr>
              <w:p w14:paraId="0A01B1FC"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BUSN 1003, First Year Experience Business</w:t>
                </w:r>
              </w:p>
            </w:tc>
            <w:tc>
              <w:tcPr>
                <w:tcW w:w="480" w:type="dxa"/>
                <w:tcBorders>
                  <w:top w:val="nil"/>
                  <w:left w:val="nil"/>
                  <w:bottom w:val="nil"/>
                  <w:right w:val="nil"/>
                </w:tcBorders>
                <w:shd w:val="clear" w:color="auto" w:fill="auto"/>
                <w:noWrap/>
                <w:vAlign w:val="bottom"/>
                <w:hideMark/>
              </w:tcPr>
              <w:p w14:paraId="7E15C8AA"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3</w:t>
                </w:r>
              </w:p>
            </w:tc>
          </w:tr>
          <w:tr w:rsidR="00E41B18" w:rsidRPr="00E41B18" w14:paraId="00ABEAA1"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7A2B88CD"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General Education Requirements: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732C2C49"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04E212E5" w14:textId="77777777" w:rsidTr="00E41B18">
            <w:trPr>
              <w:trHeight w:val="3000"/>
            </w:trPr>
            <w:tc>
              <w:tcPr>
                <w:tcW w:w="7680" w:type="dxa"/>
                <w:tcBorders>
                  <w:top w:val="single" w:sz="4" w:space="0" w:color="auto"/>
                  <w:left w:val="nil"/>
                  <w:bottom w:val="single" w:sz="4" w:space="0" w:color="auto"/>
                  <w:right w:val="nil"/>
                </w:tcBorders>
                <w:shd w:val="clear" w:color="auto" w:fill="auto"/>
                <w:hideMark/>
              </w:tcPr>
              <w:p w14:paraId="5E54CA93"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See General Education Curriculum for Baccalaureate degrees (p. 78)</w:t>
                </w:r>
                <w:r w:rsidRPr="00E41B18">
                  <w:rPr>
                    <w:rFonts w:ascii="Calibri" w:eastAsia="Times New Roman" w:hAnsi="Calibri" w:cs="Calibri"/>
                    <w:color w:val="000000"/>
                    <w:sz w:val="18"/>
                    <w:szCs w:val="18"/>
                  </w:rPr>
                  <w:br/>
                </w:r>
                <w:r w:rsidRPr="00E41B18">
                  <w:rPr>
                    <w:rFonts w:ascii="Calibri" w:eastAsia="Times New Roman" w:hAnsi="Calibri" w:cs="Calibri"/>
                    <w:color w:val="000000"/>
                    <w:sz w:val="18"/>
                    <w:szCs w:val="18"/>
                  </w:rPr>
                  <w:br/>
                </w:r>
                <w:r w:rsidRPr="00E41B18">
                  <w:rPr>
                    <w:rFonts w:ascii="Calibri" w:eastAsia="Times New Roman" w:hAnsi="Calibri" w:cs="Calibri"/>
                    <w:b/>
                    <w:bCs/>
                    <w:color w:val="000000"/>
                    <w:sz w:val="18"/>
                    <w:szCs w:val="18"/>
                  </w:rPr>
                  <w:t>Students with this major must take the following:</w:t>
                </w:r>
                <w:r w:rsidRPr="00E41B18">
                  <w:rPr>
                    <w:rFonts w:ascii="Calibri" w:eastAsia="Times New Roman" w:hAnsi="Calibri" w:cs="Calibri"/>
                    <w:b/>
                    <w:bCs/>
                    <w:color w:val="000000"/>
                    <w:sz w:val="18"/>
                    <w:szCs w:val="18"/>
                  </w:rPr>
                  <w:br/>
                </w:r>
                <w:r w:rsidRPr="00E41B18">
                  <w:rPr>
                    <w:rFonts w:ascii="Calibri" w:eastAsia="Times New Roman" w:hAnsi="Calibri" w:cs="Calibri"/>
                    <w:color w:val="000000"/>
                    <w:sz w:val="18"/>
                    <w:szCs w:val="18"/>
                  </w:rPr>
                  <w:br/>
                </w:r>
                <w:r w:rsidRPr="00E41B18">
                  <w:rPr>
                    <w:rFonts w:ascii="Calibri" w:eastAsia="Times New Roman" w:hAnsi="Calibri" w:cs="Calibri"/>
                    <w:i/>
                    <w:iCs/>
                    <w:color w:val="000000"/>
                    <w:sz w:val="18"/>
                    <w:szCs w:val="18"/>
                  </w:rPr>
                  <w:t>A “C” or better in MATH 2143, Business Calculus OR</w:t>
                </w:r>
                <w:r w:rsidRPr="00E41B18">
                  <w:rPr>
                    <w:rFonts w:ascii="Calibri" w:eastAsia="Times New Roman" w:hAnsi="Calibri" w:cs="Calibri"/>
                    <w:i/>
                    <w:iCs/>
                    <w:color w:val="000000"/>
                    <w:sz w:val="18"/>
                    <w:szCs w:val="18"/>
                  </w:rPr>
                  <w:br/>
                  <w:t>MATH 2194, Survey of Calculus OR</w:t>
                </w:r>
                <w:r w:rsidRPr="00E41B18">
                  <w:rPr>
                    <w:rFonts w:ascii="Calibri" w:eastAsia="Times New Roman" w:hAnsi="Calibri" w:cs="Calibri"/>
                    <w:i/>
                    <w:iCs/>
                    <w:color w:val="000000"/>
                    <w:sz w:val="18"/>
                    <w:szCs w:val="18"/>
                  </w:rPr>
                  <w:br/>
                  <w:t>MATH 2204, Calculus I</w:t>
                </w:r>
                <w:r w:rsidRPr="00E41B18">
                  <w:rPr>
                    <w:rFonts w:ascii="Calibri" w:eastAsia="Times New Roman" w:hAnsi="Calibri" w:cs="Calibri"/>
                    <w:i/>
                    <w:iCs/>
                    <w:color w:val="000000"/>
                    <w:sz w:val="18"/>
                    <w:szCs w:val="18"/>
                  </w:rPr>
                  <w:br/>
                </w:r>
                <w:r w:rsidRPr="00E41B18">
                  <w:rPr>
                    <w:rFonts w:ascii="Calibri" w:eastAsia="Times New Roman" w:hAnsi="Calibri" w:cs="Calibri"/>
                    <w:i/>
                    <w:iCs/>
                    <w:color w:val="000000"/>
                    <w:sz w:val="18"/>
                    <w:szCs w:val="18"/>
                  </w:rPr>
                  <w:br/>
                  <w:t>ECON 2313, Principles of Macroeconomics</w:t>
                </w:r>
                <w:r w:rsidRPr="00E41B18">
                  <w:rPr>
                    <w:rFonts w:ascii="Calibri" w:eastAsia="Times New Roman" w:hAnsi="Calibri" w:cs="Calibri"/>
                    <w:i/>
                    <w:iCs/>
                    <w:color w:val="000000"/>
                    <w:sz w:val="18"/>
                    <w:szCs w:val="18"/>
                  </w:rPr>
                  <w:br/>
                  <w:t>COMS 1203, Oral Communication (Required Departmental Gen. Ed. Option)</w:t>
                </w:r>
              </w:p>
            </w:tc>
            <w:tc>
              <w:tcPr>
                <w:tcW w:w="480" w:type="dxa"/>
                <w:tcBorders>
                  <w:top w:val="nil"/>
                  <w:left w:val="nil"/>
                  <w:bottom w:val="nil"/>
                  <w:right w:val="nil"/>
                </w:tcBorders>
                <w:shd w:val="clear" w:color="auto" w:fill="auto"/>
                <w:noWrap/>
                <w:vAlign w:val="center"/>
                <w:hideMark/>
              </w:tcPr>
              <w:p w14:paraId="75EC4A0F"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35</w:t>
                </w:r>
              </w:p>
            </w:tc>
          </w:tr>
          <w:tr w:rsidR="00E41B18" w:rsidRPr="00E41B18" w14:paraId="7C5A77D8"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6FFB8EF7"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 xml:space="preserve">Neil Griffin College of Business Core Courses: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20A88747"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51760916" w14:textId="77777777" w:rsidTr="00E41B18">
            <w:trPr>
              <w:trHeight w:val="300"/>
            </w:trPr>
            <w:tc>
              <w:tcPr>
                <w:tcW w:w="7680" w:type="dxa"/>
                <w:tcBorders>
                  <w:top w:val="single" w:sz="4" w:space="0" w:color="auto"/>
                  <w:left w:val="nil"/>
                  <w:bottom w:val="nil"/>
                  <w:right w:val="nil"/>
                </w:tcBorders>
                <w:shd w:val="clear" w:color="auto" w:fill="auto"/>
                <w:noWrap/>
                <w:vAlign w:val="center"/>
                <w:hideMark/>
              </w:tcPr>
              <w:p w14:paraId="35B49D7E"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See Beginning of Business Section</w:t>
                </w:r>
              </w:p>
            </w:tc>
            <w:tc>
              <w:tcPr>
                <w:tcW w:w="480" w:type="dxa"/>
                <w:tcBorders>
                  <w:top w:val="nil"/>
                  <w:left w:val="nil"/>
                  <w:bottom w:val="nil"/>
                  <w:right w:val="nil"/>
                </w:tcBorders>
                <w:shd w:val="clear" w:color="auto" w:fill="auto"/>
                <w:noWrap/>
                <w:vAlign w:val="center"/>
                <w:hideMark/>
              </w:tcPr>
              <w:p w14:paraId="6D0AC6B5"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39</w:t>
                </w:r>
              </w:p>
            </w:tc>
          </w:tr>
          <w:tr w:rsidR="00E41B18" w:rsidRPr="00E41B18" w14:paraId="2B7E5FFD"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38476A3C"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lastRenderedPageBreak/>
                  <w:t xml:space="preserve">Major Requirements: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26C34016"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588230F1" w14:textId="77777777" w:rsidTr="00E41B18">
            <w:trPr>
              <w:trHeight w:val="300"/>
            </w:trPr>
            <w:tc>
              <w:tcPr>
                <w:tcW w:w="7680" w:type="dxa"/>
                <w:tcBorders>
                  <w:top w:val="single" w:sz="4" w:space="0" w:color="auto"/>
                  <w:left w:val="nil"/>
                  <w:bottom w:val="nil"/>
                  <w:right w:val="nil"/>
                </w:tcBorders>
                <w:shd w:val="clear" w:color="auto" w:fill="auto"/>
                <w:noWrap/>
                <w:vAlign w:val="center"/>
                <w:hideMark/>
              </w:tcPr>
              <w:p w14:paraId="2A353824"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GSCM 3063, Transportation</w:t>
                </w:r>
              </w:p>
            </w:tc>
            <w:tc>
              <w:tcPr>
                <w:tcW w:w="480" w:type="dxa"/>
                <w:tcBorders>
                  <w:top w:val="nil"/>
                  <w:left w:val="nil"/>
                  <w:bottom w:val="nil"/>
                  <w:right w:val="nil"/>
                </w:tcBorders>
                <w:shd w:val="clear" w:color="auto" w:fill="auto"/>
                <w:noWrap/>
                <w:vAlign w:val="center"/>
                <w:hideMark/>
              </w:tcPr>
              <w:p w14:paraId="56B77EA4"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413E7E00" w14:textId="77777777" w:rsidTr="00E41B18">
            <w:trPr>
              <w:trHeight w:val="300"/>
            </w:trPr>
            <w:tc>
              <w:tcPr>
                <w:tcW w:w="7680" w:type="dxa"/>
                <w:tcBorders>
                  <w:top w:val="nil"/>
                  <w:left w:val="nil"/>
                  <w:bottom w:val="nil"/>
                  <w:right w:val="nil"/>
                </w:tcBorders>
                <w:shd w:val="clear" w:color="auto" w:fill="auto"/>
                <w:noWrap/>
                <w:vAlign w:val="center"/>
                <w:hideMark/>
              </w:tcPr>
              <w:p w14:paraId="159C85D0"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GSCM 3163, Supply Chain Management</w:t>
                </w:r>
              </w:p>
            </w:tc>
            <w:tc>
              <w:tcPr>
                <w:tcW w:w="480" w:type="dxa"/>
                <w:tcBorders>
                  <w:top w:val="nil"/>
                  <w:left w:val="nil"/>
                  <w:bottom w:val="nil"/>
                  <w:right w:val="nil"/>
                </w:tcBorders>
                <w:shd w:val="clear" w:color="auto" w:fill="auto"/>
                <w:noWrap/>
                <w:vAlign w:val="center"/>
                <w:hideMark/>
              </w:tcPr>
              <w:p w14:paraId="30C6447F"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373B3899" w14:textId="77777777" w:rsidTr="00E41B18">
            <w:trPr>
              <w:trHeight w:val="300"/>
            </w:trPr>
            <w:tc>
              <w:tcPr>
                <w:tcW w:w="7680" w:type="dxa"/>
                <w:tcBorders>
                  <w:top w:val="nil"/>
                  <w:left w:val="nil"/>
                  <w:bottom w:val="nil"/>
                  <w:right w:val="nil"/>
                </w:tcBorders>
                <w:shd w:val="clear" w:color="auto" w:fill="auto"/>
                <w:noWrap/>
                <w:vAlign w:val="center"/>
                <w:hideMark/>
              </w:tcPr>
              <w:p w14:paraId="157492E1"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MKTG 3023, Applied Research</w:t>
                </w:r>
              </w:p>
            </w:tc>
            <w:tc>
              <w:tcPr>
                <w:tcW w:w="480" w:type="dxa"/>
                <w:tcBorders>
                  <w:top w:val="nil"/>
                  <w:left w:val="nil"/>
                  <w:bottom w:val="nil"/>
                  <w:right w:val="nil"/>
                </w:tcBorders>
                <w:shd w:val="clear" w:color="auto" w:fill="auto"/>
                <w:noWrap/>
                <w:vAlign w:val="center"/>
                <w:hideMark/>
              </w:tcPr>
              <w:p w14:paraId="34338327"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2DBC9C62" w14:textId="77777777" w:rsidTr="00E41B18">
            <w:trPr>
              <w:trHeight w:val="300"/>
            </w:trPr>
            <w:tc>
              <w:tcPr>
                <w:tcW w:w="7680" w:type="dxa"/>
                <w:tcBorders>
                  <w:top w:val="nil"/>
                  <w:left w:val="nil"/>
                  <w:bottom w:val="nil"/>
                  <w:right w:val="nil"/>
                </w:tcBorders>
                <w:shd w:val="clear" w:color="auto" w:fill="auto"/>
                <w:noWrap/>
                <w:vAlign w:val="center"/>
                <w:hideMark/>
              </w:tcPr>
              <w:p w14:paraId="75F71FB8"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MKTG 4313, Prescriptive Analytics</w:t>
                </w:r>
              </w:p>
            </w:tc>
            <w:tc>
              <w:tcPr>
                <w:tcW w:w="480" w:type="dxa"/>
                <w:tcBorders>
                  <w:top w:val="nil"/>
                  <w:left w:val="nil"/>
                  <w:bottom w:val="nil"/>
                  <w:right w:val="nil"/>
                </w:tcBorders>
                <w:shd w:val="clear" w:color="auto" w:fill="auto"/>
                <w:noWrap/>
                <w:vAlign w:val="center"/>
                <w:hideMark/>
              </w:tcPr>
              <w:p w14:paraId="2488C364"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7DD10804" w14:textId="77777777" w:rsidTr="00E41B18">
            <w:trPr>
              <w:trHeight w:val="300"/>
            </w:trPr>
            <w:tc>
              <w:tcPr>
                <w:tcW w:w="7680" w:type="dxa"/>
                <w:tcBorders>
                  <w:top w:val="nil"/>
                  <w:left w:val="nil"/>
                  <w:bottom w:val="nil"/>
                  <w:right w:val="nil"/>
                </w:tcBorders>
                <w:shd w:val="clear" w:color="auto" w:fill="auto"/>
                <w:noWrap/>
                <w:vAlign w:val="center"/>
                <w:hideMark/>
              </w:tcPr>
              <w:p w14:paraId="37C83943"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GSCM 4103, Concepts of Business Logistics</w:t>
                </w:r>
              </w:p>
            </w:tc>
            <w:tc>
              <w:tcPr>
                <w:tcW w:w="480" w:type="dxa"/>
                <w:tcBorders>
                  <w:top w:val="nil"/>
                  <w:left w:val="nil"/>
                  <w:bottom w:val="nil"/>
                  <w:right w:val="nil"/>
                </w:tcBorders>
                <w:shd w:val="clear" w:color="auto" w:fill="auto"/>
                <w:noWrap/>
                <w:vAlign w:val="center"/>
                <w:hideMark/>
              </w:tcPr>
              <w:p w14:paraId="17499B21"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79249EB7" w14:textId="77777777" w:rsidTr="00E41B18">
            <w:trPr>
              <w:trHeight w:val="300"/>
            </w:trPr>
            <w:tc>
              <w:tcPr>
                <w:tcW w:w="7680" w:type="dxa"/>
                <w:tcBorders>
                  <w:top w:val="nil"/>
                  <w:left w:val="nil"/>
                  <w:bottom w:val="nil"/>
                  <w:right w:val="nil"/>
                </w:tcBorders>
                <w:shd w:val="clear" w:color="auto" w:fill="auto"/>
                <w:noWrap/>
                <w:vAlign w:val="center"/>
                <w:hideMark/>
              </w:tcPr>
              <w:p w14:paraId="572D8926"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GSCM 4123, Organizational Purchasing</w:t>
                </w:r>
              </w:p>
            </w:tc>
            <w:tc>
              <w:tcPr>
                <w:tcW w:w="480" w:type="dxa"/>
                <w:tcBorders>
                  <w:top w:val="nil"/>
                  <w:left w:val="nil"/>
                  <w:bottom w:val="nil"/>
                  <w:right w:val="nil"/>
                </w:tcBorders>
                <w:shd w:val="clear" w:color="auto" w:fill="auto"/>
                <w:noWrap/>
                <w:vAlign w:val="center"/>
                <w:hideMark/>
              </w:tcPr>
              <w:p w14:paraId="08F34ED9"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147A376C" w14:textId="77777777" w:rsidTr="00E41B18">
            <w:trPr>
              <w:trHeight w:val="300"/>
            </w:trPr>
            <w:tc>
              <w:tcPr>
                <w:tcW w:w="7680" w:type="dxa"/>
                <w:tcBorders>
                  <w:top w:val="nil"/>
                  <w:left w:val="nil"/>
                  <w:bottom w:val="nil"/>
                  <w:right w:val="nil"/>
                </w:tcBorders>
                <w:shd w:val="clear" w:color="auto" w:fill="auto"/>
                <w:noWrap/>
                <w:vAlign w:val="center"/>
                <w:hideMark/>
              </w:tcPr>
              <w:p w14:paraId="0CE9C20D"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GSCM 4133, International Logistics</w:t>
                </w:r>
              </w:p>
            </w:tc>
            <w:tc>
              <w:tcPr>
                <w:tcW w:w="480" w:type="dxa"/>
                <w:tcBorders>
                  <w:top w:val="nil"/>
                  <w:left w:val="nil"/>
                  <w:bottom w:val="nil"/>
                  <w:right w:val="nil"/>
                </w:tcBorders>
                <w:shd w:val="clear" w:color="auto" w:fill="auto"/>
                <w:noWrap/>
                <w:vAlign w:val="center"/>
                <w:hideMark/>
              </w:tcPr>
              <w:p w14:paraId="7EC63207"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68715727" w14:textId="77777777" w:rsidTr="00E41B18">
            <w:trPr>
              <w:trHeight w:val="945"/>
            </w:trPr>
            <w:tc>
              <w:tcPr>
                <w:tcW w:w="7680" w:type="dxa"/>
                <w:tcBorders>
                  <w:top w:val="nil"/>
                  <w:left w:val="nil"/>
                  <w:bottom w:val="nil"/>
                  <w:right w:val="nil"/>
                </w:tcBorders>
                <w:shd w:val="clear" w:color="auto" w:fill="auto"/>
                <w:vAlign w:val="center"/>
                <w:hideMark/>
              </w:tcPr>
              <w:p w14:paraId="2FACEDE5"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Select one of the following: ACCT 3053, Cost Accounting with a Managerial Emphasis CIT 4453, Global E Commerce CIT 4853, IT Project Management ECON 4103, International Trade MGMT 4123, International Management MKTG 4113, International Marketing</w:t>
                </w:r>
              </w:p>
            </w:tc>
            <w:tc>
              <w:tcPr>
                <w:tcW w:w="480" w:type="dxa"/>
                <w:tcBorders>
                  <w:top w:val="nil"/>
                  <w:left w:val="nil"/>
                  <w:bottom w:val="nil"/>
                  <w:right w:val="nil"/>
                </w:tcBorders>
                <w:shd w:val="clear" w:color="auto" w:fill="auto"/>
                <w:noWrap/>
                <w:vAlign w:val="center"/>
                <w:hideMark/>
              </w:tcPr>
              <w:p w14:paraId="182F44DB"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71335249" w14:textId="77777777" w:rsidTr="00E41B18">
            <w:trPr>
              <w:trHeight w:val="300"/>
            </w:trPr>
            <w:tc>
              <w:tcPr>
                <w:tcW w:w="7680" w:type="dxa"/>
                <w:tcBorders>
                  <w:top w:val="nil"/>
                  <w:left w:val="nil"/>
                  <w:bottom w:val="nil"/>
                  <w:right w:val="nil"/>
                </w:tcBorders>
                <w:shd w:val="clear" w:color="auto" w:fill="auto"/>
                <w:noWrap/>
                <w:vAlign w:val="center"/>
                <w:hideMark/>
              </w:tcPr>
              <w:p w14:paraId="5F296BF3" w14:textId="77777777" w:rsidR="00E41B18" w:rsidRPr="00E41B18" w:rsidRDefault="00E41B18" w:rsidP="00E41B18">
                <w:pPr>
                  <w:spacing w:after="0" w:line="240" w:lineRule="auto"/>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Sub-total</w:t>
                </w:r>
              </w:p>
            </w:tc>
            <w:tc>
              <w:tcPr>
                <w:tcW w:w="480" w:type="dxa"/>
                <w:tcBorders>
                  <w:top w:val="nil"/>
                  <w:left w:val="nil"/>
                  <w:bottom w:val="nil"/>
                  <w:right w:val="nil"/>
                </w:tcBorders>
                <w:shd w:val="clear" w:color="auto" w:fill="auto"/>
                <w:noWrap/>
                <w:vAlign w:val="center"/>
                <w:hideMark/>
              </w:tcPr>
              <w:p w14:paraId="531F41FC"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24</w:t>
                </w:r>
              </w:p>
            </w:tc>
          </w:tr>
          <w:tr w:rsidR="00E41B18" w:rsidRPr="00E41B18" w14:paraId="717E8816"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58E8B061"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 xml:space="preserve">Electives: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71C36ECC"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7832546C" w14:textId="77777777" w:rsidTr="00E41B18">
            <w:trPr>
              <w:trHeight w:val="300"/>
            </w:trPr>
            <w:tc>
              <w:tcPr>
                <w:tcW w:w="7680" w:type="dxa"/>
                <w:tcBorders>
                  <w:top w:val="single" w:sz="4" w:space="0" w:color="auto"/>
                  <w:left w:val="nil"/>
                  <w:bottom w:val="single" w:sz="4" w:space="0" w:color="auto"/>
                  <w:right w:val="nil"/>
                </w:tcBorders>
                <w:shd w:val="clear" w:color="auto" w:fill="auto"/>
                <w:noWrap/>
                <w:vAlign w:val="center"/>
                <w:hideMark/>
              </w:tcPr>
              <w:p w14:paraId="1E379720"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Electives (must include at least 3 upper-level hours)</w:t>
                </w:r>
              </w:p>
            </w:tc>
            <w:tc>
              <w:tcPr>
                <w:tcW w:w="480" w:type="dxa"/>
                <w:tcBorders>
                  <w:top w:val="nil"/>
                  <w:left w:val="nil"/>
                  <w:bottom w:val="nil"/>
                  <w:right w:val="nil"/>
                </w:tcBorders>
                <w:shd w:val="clear" w:color="auto" w:fill="auto"/>
                <w:noWrap/>
                <w:vAlign w:val="center"/>
                <w:hideMark/>
              </w:tcPr>
              <w:p w14:paraId="55AD6617"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19</w:t>
                </w:r>
              </w:p>
            </w:tc>
          </w:tr>
          <w:tr w:rsidR="00E41B18" w:rsidRPr="00E41B18" w14:paraId="36E4CED6"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3DDDABCB"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Total Required Hours:</w:t>
                </w:r>
              </w:p>
            </w:tc>
            <w:tc>
              <w:tcPr>
                <w:tcW w:w="480" w:type="dxa"/>
                <w:tcBorders>
                  <w:top w:val="single" w:sz="4" w:space="0" w:color="auto"/>
                  <w:left w:val="nil"/>
                  <w:bottom w:val="single" w:sz="4" w:space="0" w:color="auto"/>
                  <w:right w:val="single" w:sz="4" w:space="0" w:color="auto"/>
                </w:tcBorders>
                <w:shd w:val="clear" w:color="000000" w:fill="C9C9C9"/>
                <w:noWrap/>
                <w:vAlign w:val="center"/>
                <w:hideMark/>
              </w:tcPr>
              <w:p w14:paraId="7C146E9F"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120</w:t>
                </w:r>
              </w:p>
            </w:tc>
          </w:tr>
        </w:tbl>
        <w:p w14:paraId="5D05C1C7" w14:textId="0F965857" w:rsidR="00E41B18" w:rsidRDefault="00E41B18" w:rsidP="00D3680D">
          <w:pPr>
            <w:tabs>
              <w:tab w:val="left" w:pos="360"/>
              <w:tab w:val="left" w:pos="720"/>
            </w:tabs>
            <w:spacing w:after="0" w:line="240" w:lineRule="auto"/>
            <w:rPr>
              <w:rFonts w:asciiTheme="majorHAnsi" w:hAnsiTheme="majorHAnsi" w:cs="Arial"/>
              <w:sz w:val="20"/>
              <w:szCs w:val="20"/>
            </w:rPr>
          </w:pPr>
        </w:p>
        <w:p w14:paraId="15C7C7E4" w14:textId="2C4C37D7" w:rsidR="00E41B18" w:rsidRDefault="00E41B18" w:rsidP="00D3680D">
          <w:pPr>
            <w:tabs>
              <w:tab w:val="left" w:pos="360"/>
              <w:tab w:val="left" w:pos="720"/>
            </w:tabs>
            <w:spacing w:after="0" w:line="240" w:lineRule="auto"/>
            <w:rPr>
              <w:rFonts w:asciiTheme="majorHAnsi" w:hAnsiTheme="majorHAnsi" w:cs="Arial"/>
              <w:sz w:val="20"/>
              <w:szCs w:val="20"/>
            </w:rPr>
          </w:pPr>
        </w:p>
        <w:p w14:paraId="03070DEC" w14:textId="15A09323" w:rsidR="00E41B18" w:rsidRDefault="00E41B18"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p. 142</w:t>
          </w:r>
        </w:p>
        <w:p w14:paraId="4C396122" w14:textId="505030C3" w:rsidR="00E41B18" w:rsidRDefault="00E41B18" w:rsidP="00D3680D">
          <w:pPr>
            <w:tabs>
              <w:tab w:val="left" w:pos="360"/>
              <w:tab w:val="left" w:pos="720"/>
            </w:tabs>
            <w:spacing w:after="0" w:line="240" w:lineRule="auto"/>
            <w:rPr>
              <w:rFonts w:asciiTheme="majorHAnsi" w:hAnsiTheme="majorHAnsi" w:cs="Arial"/>
              <w:sz w:val="20"/>
              <w:szCs w:val="20"/>
            </w:rPr>
          </w:pPr>
        </w:p>
        <w:tbl>
          <w:tblPr>
            <w:tblW w:w="8160" w:type="dxa"/>
            <w:tblInd w:w="-5" w:type="dxa"/>
            <w:tblLook w:val="04A0" w:firstRow="1" w:lastRow="0" w:firstColumn="1" w:lastColumn="0" w:noHBand="0" w:noVBand="1"/>
          </w:tblPr>
          <w:tblGrid>
            <w:gridCol w:w="7680"/>
            <w:gridCol w:w="669"/>
          </w:tblGrid>
          <w:tr w:rsidR="00E41B18" w:rsidRPr="00E41B18" w14:paraId="46F8F00A" w14:textId="77777777" w:rsidTr="00E41B18">
            <w:trPr>
              <w:trHeight w:val="42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149DDD" w14:textId="77777777" w:rsidR="00E41B18" w:rsidRPr="00E41B18" w:rsidRDefault="00E41B18" w:rsidP="00E41B18">
                <w:pPr>
                  <w:spacing w:after="0" w:line="240" w:lineRule="auto"/>
                  <w:jc w:val="center"/>
                  <w:rPr>
                    <w:rFonts w:ascii="Calibri" w:eastAsia="Times New Roman" w:hAnsi="Calibri" w:cs="Calibri"/>
                    <w:b/>
                    <w:bCs/>
                    <w:color w:val="000000"/>
                    <w:sz w:val="32"/>
                    <w:szCs w:val="32"/>
                  </w:rPr>
                </w:pPr>
                <w:r w:rsidRPr="00E41B18">
                  <w:rPr>
                    <w:rFonts w:ascii="Calibri" w:eastAsia="Times New Roman" w:hAnsi="Calibri" w:cs="Calibri"/>
                    <w:b/>
                    <w:bCs/>
                    <w:color w:val="000000"/>
                    <w:sz w:val="32"/>
                    <w:szCs w:val="32"/>
                  </w:rPr>
                  <w:t>Major in Management</w:t>
                </w:r>
              </w:p>
            </w:tc>
          </w:tr>
          <w:tr w:rsidR="00E41B18" w:rsidRPr="00E41B18" w14:paraId="2554BFEE" w14:textId="77777777" w:rsidTr="00E41B18">
            <w:trPr>
              <w:trHeight w:val="3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1D97C8" w14:textId="77777777" w:rsidR="00E41B18" w:rsidRPr="00E41B18" w:rsidRDefault="00E41B18" w:rsidP="00E41B18">
                <w:pPr>
                  <w:spacing w:after="0" w:line="240" w:lineRule="auto"/>
                  <w:jc w:val="center"/>
                  <w:rPr>
                    <w:rFonts w:ascii="Calibri" w:eastAsia="Times New Roman" w:hAnsi="Calibri" w:cs="Calibri"/>
                    <w:color w:val="000000"/>
                  </w:rPr>
                </w:pPr>
                <w:r w:rsidRPr="00E41B18">
                  <w:rPr>
                    <w:rFonts w:ascii="Calibri" w:eastAsia="Times New Roman" w:hAnsi="Calibri" w:cs="Calibri"/>
                    <w:color w:val="000000"/>
                  </w:rPr>
                  <w:t>Bachelor of Science</w:t>
                </w:r>
              </w:p>
            </w:tc>
          </w:tr>
          <w:tr w:rsidR="00E41B18" w:rsidRPr="00E41B18" w14:paraId="0DD249B2" w14:textId="77777777" w:rsidTr="00E41B18">
            <w:trPr>
              <w:trHeight w:val="6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F53D2FF" w14:textId="77777777" w:rsidR="00E41B18" w:rsidRPr="00E41B18" w:rsidRDefault="00E41B18" w:rsidP="00E41B18">
                <w:pPr>
                  <w:spacing w:after="0" w:line="240" w:lineRule="auto"/>
                  <w:jc w:val="center"/>
                  <w:rPr>
                    <w:rFonts w:ascii="Calibri" w:eastAsia="Times New Roman" w:hAnsi="Calibri" w:cs="Calibri"/>
                    <w:color w:val="000000"/>
                    <w:sz w:val="16"/>
                    <w:szCs w:val="16"/>
                  </w:rPr>
                </w:pPr>
                <w:r w:rsidRPr="00E41B18">
                  <w:rPr>
                    <w:rFonts w:ascii="Calibri" w:eastAsia="Times New Roman" w:hAnsi="Calibri" w:cs="Calibri"/>
                    <w:color w:val="000000"/>
                    <w:sz w:val="16"/>
                    <w:szCs w:val="16"/>
                  </w:rPr>
                  <w:t xml:space="preserve">A complete 8 semester degree plan is available at https://www.astate.edu/info/academics/degrees/ </w:t>
                </w:r>
              </w:p>
            </w:tc>
          </w:tr>
          <w:tr w:rsidR="00E41B18" w:rsidRPr="00E41B18" w14:paraId="59C02290" w14:textId="77777777" w:rsidTr="00E41B18">
            <w:trPr>
              <w:trHeight w:val="315"/>
            </w:trPr>
            <w:tc>
              <w:tcPr>
                <w:tcW w:w="7680" w:type="dxa"/>
                <w:tcBorders>
                  <w:top w:val="nil"/>
                  <w:left w:val="single" w:sz="4" w:space="0" w:color="auto"/>
                  <w:bottom w:val="single" w:sz="4" w:space="0" w:color="auto"/>
                  <w:right w:val="single" w:sz="4" w:space="0" w:color="000000"/>
                </w:tcBorders>
                <w:shd w:val="clear" w:color="000000" w:fill="C9C9C9"/>
                <w:noWrap/>
                <w:vAlign w:val="bottom"/>
                <w:hideMark/>
              </w:tcPr>
              <w:p w14:paraId="5761E8F6"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 xml:space="preserve">University Requirements: </w:t>
                </w:r>
              </w:p>
            </w:tc>
            <w:tc>
              <w:tcPr>
                <w:tcW w:w="480" w:type="dxa"/>
                <w:tcBorders>
                  <w:top w:val="nil"/>
                  <w:left w:val="nil"/>
                  <w:bottom w:val="single" w:sz="4" w:space="0" w:color="auto"/>
                  <w:right w:val="single" w:sz="4" w:space="0" w:color="auto"/>
                </w:tcBorders>
                <w:shd w:val="clear" w:color="000000" w:fill="C9C9C9"/>
                <w:noWrap/>
                <w:vAlign w:val="bottom"/>
                <w:hideMark/>
              </w:tcPr>
              <w:p w14:paraId="62330127" w14:textId="77777777" w:rsidR="00E41B18" w:rsidRPr="00E41B18" w:rsidRDefault="00E41B18" w:rsidP="00E41B18">
                <w:pPr>
                  <w:spacing w:after="0" w:line="240" w:lineRule="auto"/>
                  <w:rPr>
                    <w:rFonts w:ascii="Calibri" w:eastAsia="Times New Roman" w:hAnsi="Calibri" w:cs="Calibri"/>
                    <w:color w:val="000000"/>
                  </w:rPr>
                </w:pPr>
                <w:r w:rsidRPr="00E41B18">
                  <w:rPr>
                    <w:rFonts w:ascii="Calibri" w:eastAsia="Times New Roman" w:hAnsi="Calibri" w:cs="Calibri"/>
                    <w:color w:val="000000"/>
                  </w:rPr>
                  <w:t> </w:t>
                </w:r>
              </w:p>
            </w:tc>
          </w:tr>
          <w:tr w:rsidR="00E41B18" w:rsidRPr="00E41B18" w14:paraId="761ADB8F" w14:textId="77777777" w:rsidTr="00E41B18">
            <w:trPr>
              <w:trHeight w:val="300"/>
            </w:trPr>
            <w:tc>
              <w:tcPr>
                <w:tcW w:w="7680" w:type="dxa"/>
                <w:tcBorders>
                  <w:top w:val="nil"/>
                  <w:left w:val="nil"/>
                  <w:bottom w:val="nil"/>
                  <w:right w:val="nil"/>
                </w:tcBorders>
                <w:shd w:val="clear" w:color="auto" w:fill="auto"/>
                <w:hideMark/>
              </w:tcPr>
              <w:p w14:paraId="3AFACFA5"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See University General Requirements for Baccalaureate degrees (p. 42) (For Neil Griffin College of Business requirements, see p. 125)</w:t>
                </w:r>
              </w:p>
            </w:tc>
            <w:tc>
              <w:tcPr>
                <w:tcW w:w="480" w:type="dxa"/>
                <w:tcBorders>
                  <w:top w:val="nil"/>
                  <w:left w:val="nil"/>
                  <w:bottom w:val="nil"/>
                  <w:right w:val="nil"/>
                </w:tcBorders>
                <w:shd w:val="clear" w:color="auto" w:fill="auto"/>
                <w:noWrap/>
                <w:vAlign w:val="bottom"/>
                <w:hideMark/>
              </w:tcPr>
              <w:p w14:paraId="42FCC4E8" w14:textId="77777777" w:rsidR="00E41B18" w:rsidRPr="00E41B18" w:rsidRDefault="00E41B18" w:rsidP="00E41B18">
                <w:pPr>
                  <w:spacing w:after="0" w:line="240" w:lineRule="auto"/>
                  <w:rPr>
                    <w:rFonts w:ascii="Calibri" w:eastAsia="Times New Roman" w:hAnsi="Calibri" w:cs="Calibri"/>
                    <w:color w:val="000000"/>
                    <w:sz w:val="18"/>
                    <w:szCs w:val="18"/>
                  </w:rPr>
                </w:pPr>
              </w:p>
            </w:tc>
          </w:tr>
          <w:tr w:rsidR="00E41B18" w:rsidRPr="00E41B18" w14:paraId="5BF807D4"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7F65F0A3"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First Year Making Connections Course:</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04CD8871"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74C8A0EF" w14:textId="77777777" w:rsidTr="00E41B18">
            <w:trPr>
              <w:trHeight w:val="300"/>
            </w:trPr>
            <w:tc>
              <w:tcPr>
                <w:tcW w:w="7680" w:type="dxa"/>
                <w:tcBorders>
                  <w:top w:val="single" w:sz="4" w:space="0" w:color="auto"/>
                  <w:left w:val="nil"/>
                  <w:bottom w:val="single" w:sz="4" w:space="0" w:color="auto"/>
                  <w:right w:val="nil"/>
                </w:tcBorders>
                <w:shd w:val="clear" w:color="auto" w:fill="auto"/>
                <w:noWrap/>
                <w:vAlign w:val="bottom"/>
                <w:hideMark/>
              </w:tcPr>
              <w:p w14:paraId="5551335F"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 xml:space="preserve">BUSN 1003 , First Year Experience Business </w:t>
                </w:r>
              </w:p>
            </w:tc>
            <w:tc>
              <w:tcPr>
                <w:tcW w:w="480" w:type="dxa"/>
                <w:tcBorders>
                  <w:top w:val="nil"/>
                  <w:left w:val="nil"/>
                  <w:bottom w:val="nil"/>
                  <w:right w:val="nil"/>
                </w:tcBorders>
                <w:shd w:val="clear" w:color="auto" w:fill="auto"/>
                <w:noWrap/>
                <w:vAlign w:val="bottom"/>
                <w:hideMark/>
              </w:tcPr>
              <w:p w14:paraId="272C97CF"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3</w:t>
                </w:r>
              </w:p>
            </w:tc>
          </w:tr>
          <w:tr w:rsidR="00E41B18" w:rsidRPr="00E41B18" w14:paraId="6CD499BD"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4FD2EEA1"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General Education Requirements: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6A196F6D"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404396B8" w14:textId="77777777" w:rsidTr="00E41B18">
            <w:trPr>
              <w:trHeight w:val="3000"/>
            </w:trPr>
            <w:tc>
              <w:tcPr>
                <w:tcW w:w="7680" w:type="dxa"/>
                <w:tcBorders>
                  <w:top w:val="single" w:sz="4" w:space="0" w:color="auto"/>
                  <w:left w:val="nil"/>
                  <w:bottom w:val="single" w:sz="4" w:space="0" w:color="auto"/>
                  <w:right w:val="nil"/>
                </w:tcBorders>
                <w:shd w:val="clear" w:color="auto" w:fill="auto"/>
                <w:hideMark/>
              </w:tcPr>
              <w:p w14:paraId="331ACC24"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See General Education Curriculum for Baccalaureate degrees (p. 78)</w:t>
                </w:r>
                <w:r w:rsidRPr="00E41B18">
                  <w:rPr>
                    <w:rFonts w:ascii="Calibri" w:eastAsia="Times New Roman" w:hAnsi="Calibri" w:cs="Calibri"/>
                    <w:color w:val="000000"/>
                    <w:sz w:val="18"/>
                    <w:szCs w:val="18"/>
                  </w:rPr>
                  <w:br/>
                </w:r>
                <w:r w:rsidRPr="00E41B18">
                  <w:rPr>
                    <w:rFonts w:ascii="Calibri" w:eastAsia="Times New Roman" w:hAnsi="Calibri" w:cs="Calibri"/>
                    <w:color w:val="000000"/>
                    <w:sz w:val="18"/>
                    <w:szCs w:val="18"/>
                  </w:rPr>
                  <w:br/>
                </w:r>
                <w:r w:rsidRPr="00E41B18">
                  <w:rPr>
                    <w:rFonts w:ascii="Calibri" w:eastAsia="Times New Roman" w:hAnsi="Calibri" w:cs="Calibri"/>
                    <w:b/>
                    <w:bCs/>
                    <w:color w:val="000000"/>
                    <w:sz w:val="18"/>
                    <w:szCs w:val="18"/>
                  </w:rPr>
                  <w:t>Students with this major must take the following:</w:t>
                </w:r>
                <w:r w:rsidRPr="00E41B18">
                  <w:rPr>
                    <w:rFonts w:ascii="Calibri" w:eastAsia="Times New Roman" w:hAnsi="Calibri" w:cs="Calibri"/>
                    <w:b/>
                    <w:bCs/>
                    <w:color w:val="000000"/>
                    <w:sz w:val="18"/>
                    <w:szCs w:val="18"/>
                  </w:rPr>
                  <w:br/>
                </w:r>
                <w:r w:rsidRPr="00E41B18">
                  <w:rPr>
                    <w:rFonts w:ascii="Calibri" w:eastAsia="Times New Roman" w:hAnsi="Calibri" w:cs="Calibri"/>
                    <w:color w:val="000000"/>
                    <w:sz w:val="18"/>
                    <w:szCs w:val="18"/>
                  </w:rPr>
                  <w:br/>
                </w:r>
                <w:r w:rsidRPr="00E41B18">
                  <w:rPr>
                    <w:rFonts w:ascii="Calibri" w:eastAsia="Times New Roman" w:hAnsi="Calibri" w:cs="Calibri"/>
                    <w:i/>
                    <w:iCs/>
                    <w:color w:val="000000"/>
                    <w:sz w:val="18"/>
                    <w:szCs w:val="18"/>
                  </w:rPr>
                  <w:t>A “C” or better in MATH 2143, Business Calculus OR</w:t>
                </w:r>
                <w:r w:rsidRPr="00E41B18">
                  <w:rPr>
                    <w:rFonts w:ascii="Calibri" w:eastAsia="Times New Roman" w:hAnsi="Calibri" w:cs="Calibri"/>
                    <w:i/>
                    <w:iCs/>
                    <w:color w:val="000000"/>
                    <w:sz w:val="18"/>
                    <w:szCs w:val="18"/>
                  </w:rPr>
                  <w:br/>
                  <w:t>MATH 2194, Survey of Calculus OR</w:t>
                </w:r>
                <w:r w:rsidRPr="00E41B18">
                  <w:rPr>
                    <w:rFonts w:ascii="Calibri" w:eastAsia="Times New Roman" w:hAnsi="Calibri" w:cs="Calibri"/>
                    <w:i/>
                    <w:iCs/>
                    <w:color w:val="000000"/>
                    <w:sz w:val="18"/>
                    <w:szCs w:val="18"/>
                  </w:rPr>
                  <w:br/>
                  <w:t>MATH 2204, Calculus I</w:t>
                </w:r>
                <w:r w:rsidRPr="00E41B18">
                  <w:rPr>
                    <w:rFonts w:ascii="Calibri" w:eastAsia="Times New Roman" w:hAnsi="Calibri" w:cs="Calibri"/>
                    <w:i/>
                    <w:iCs/>
                    <w:color w:val="000000"/>
                    <w:sz w:val="18"/>
                    <w:szCs w:val="18"/>
                  </w:rPr>
                  <w:br/>
                </w:r>
                <w:r w:rsidRPr="00E41B18">
                  <w:rPr>
                    <w:rFonts w:ascii="Calibri" w:eastAsia="Times New Roman" w:hAnsi="Calibri" w:cs="Calibri"/>
                    <w:i/>
                    <w:iCs/>
                    <w:color w:val="000000"/>
                    <w:sz w:val="18"/>
                    <w:szCs w:val="18"/>
                  </w:rPr>
                  <w:br/>
                  <w:t>ECON 2313, Principles of Macroeconomics</w:t>
                </w:r>
                <w:r w:rsidRPr="00E41B18">
                  <w:rPr>
                    <w:rFonts w:ascii="Calibri" w:eastAsia="Times New Roman" w:hAnsi="Calibri" w:cs="Calibri"/>
                    <w:i/>
                    <w:iCs/>
                    <w:color w:val="000000"/>
                    <w:sz w:val="18"/>
                    <w:szCs w:val="18"/>
                  </w:rPr>
                  <w:br/>
                  <w:t>COMS 1203, Oral Communication (Required Departmental Gen. Ed. Option)</w:t>
                </w:r>
              </w:p>
            </w:tc>
            <w:tc>
              <w:tcPr>
                <w:tcW w:w="480" w:type="dxa"/>
                <w:tcBorders>
                  <w:top w:val="nil"/>
                  <w:left w:val="nil"/>
                  <w:bottom w:val="nil"/>
                  <w:right w:val="nil"/>
                </w:tcBorders>
                <w:shd w:val="clear" w:color="auto" w:fill="auto"/>
                <w:noWrap/>
                <w:vAlign w:val="center"/>
                <w:hideMark/>
              </w:tcPr>
              <w:p w14:paraId="26164AE2"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35</w:t>
                </w:r>
              </w:p>
            </w:tc>
          </w:tr>
          <w:tr w:rsidR="00E41B18" w:rsidRPr="00E41B18" w14:paraId="07950CBE"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7BF9E9C8"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lastRenderedPageBreak/>
                  <w:t xml:space="preserve">Neil Griffin College of Business Core Courses: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3D8A8ECC"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3FD23A9F" w14:textId="77777777" w:rsidTr="00E41B18">
            <w:trPr>
              <w:trHeight w:val="300"/>
            </w:trPr>
            <w:tc>
              <w:tcPr>
                <w:tcW w:w="7680" w:type="dxa"/>
                <w:tcBorders>
                  <w:top w:val="single" w:sz="4" w:space="0" w:color="auto"/>
                  <w:left w:val="nil"/>
                  <w:bottom w:val="nil"/>
                  <w:right w:val="nil"/>
                </w:tcBorders>
                <w:shd w:val="clear" w:color="auto" w:fill="auto"/>
                <w:noWrap/>
                <w:vAlign w:val="center"/>
                <w:hideMark/>
              </w:tcPr>
              <w:p w14:paraId="7C168653"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(See Beginning of Business Section)</w:t>
                </w:r>
              </w:p>
            </w:tc>
            <w:tc>
              <w:tcPr>
                <w:tcW w:w="480" w:type="dxa"/>
                <w:tcBorders>
                  <w:top w:val="nil"/>
                  <w:left w:val="nil"/>
                  <w:bottom w:val="nil"/>
                  <w:right w:val="nil"/>
                </w:tcBorders>
                <w:shd w:val="clear" w:color="auto" w:fill="auto"/>
                <w:noWrap/>
                <w:vAlign w:val="center"/>
                <w:hideMark/>
              </w:tcPr>
              <w:p w14:paraId="072C0BED"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39</w:t>
                </w:r>
              </w:p>
            </w:tc>
          </w:tr>
          <w:tr w:rsidR="00E41B18" w:rsidRPr="00E41B18" w14:paraId="612D0F7E"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7F1FB016"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 xml:space="preserve">Major Requirements: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7DB34362"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1A040F0A" w14:textId="77777777" w:rsidTr="00E41B18">
            <w:trPr>
              <w:trHeight w:val="300"/>
            </w:trPr>
            <w:tc>
              <w:tcPr>
                <w:tcW w:w="7680" w:type="dxa"/>
                <w:tcBorders>
                  <w:top w:val="single" w:sz="4" w:space="0" w:color="auto"/>
                  <w:left w:val="nil"/>
                  <w:bottom w:val="nil"/>
                  <w:right w:val="nil"/>
                </w:tcBorders>
                <w:shd w:val="clear" w:color="auto" w:fill="auto"/>
                <w:noWrap/>
                <w:vAlign w:val="center"/>
                <w:hideMark/>
              </w:tcPr>
              <w:p w14:paraId="18B84F95"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MGMT 3143, Human Resource Management</w:t>
                </w:r>
              </w:p>
            </w:tc>
            <w:tc>
              <w:tcPr>
                <w:tcW w:w="480" w:type="dxa"/>
                <w:tcBorders>
                  <w:top w:val="nil"/>
                  <w:left w:val="nil"/>
                  <w:bottom w:val="nil"/>
                  <w:right w:val="nil"/>
                </w:tcBorders>
                <w:shd w:val="clear" w:color="auto" w:fill="auto"/>
                <w:noWrap/>
                <w:vAlign w:val="center"/>
                <w:hideMark/>
              </w:tcPr>
              <w:p w14:paraId="71D1D5CD"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6BD9D113" w14:textId="77777777" w:rsidTr="00E41B18">
            <w:trPr>
              <w:trHeight w:val="300"/>
            </w:trPr>
            <w:tc>
              <w:tcPr>
                <w:tcW w:w="7680" w:type="dxa"/>
                <w:tcBorders>
                  <w:top w:val="nil"/>
                  <w:left w:val="nil"/>
                  <w:bottom w:val="nil"/>
                  <w:right w:val="nil"/>
                </w:tcBorders>
                <w:shd w:val="clear" w:color="auto" w:fill="auto"/>
                <w:noWrap/>
                <w:vAlign w:val="center"/>
                <w:hideMark/>
              </w:tcPr>
              <w:p w14:paraId="28C1A5F6"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MGMT 4123, International Management</w:t>
                </w:r>
              </w:p>
            </w:tc>
            <w:tc>
              <w:tcPr>
                <w:tcW w:w="480" w:type="dxa"/>
                <w:tcBorders>
                  <w:top w:val="nil"/>
                  <w:left w:val="nil"/>
                  <w:bottom w:val="nil"/>
                  <w:right w:val="nil"/>
                </w:tcBorders>
                <w:shd w:val="clear" w:color="auto" w:fill="auto"/>
                <w:noWrap/>
                <w:vAlign w:val="center"/>
                <w:hideMark/>
              </w:tcPr>
              <w:p w14:paraId="2808921B"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40E086DB" w14:textId="77777777" w:rsidTr="00E41B18">
            <w:trPr>
              <w:trHeight w:val="300"/>
            </w:trPr>
            <w:tc>
              <w:tcPr>
                <w:tcW w:w="7680" w:type="dxa"/>
                <w:tcBorders>
                  <w:top w:val="nil"/>
                  <w:left w:val="nil"/>
                  <w:bottom w:val="nil"/>
                  <w:right w:val="nil"/>
                </w:tcBorders>
                <w:shd w:val="clear" w:color="auto" w:fill="auto"/>
                <w:noWrap/>
                <w:vAlign w:val="center"/>
                <w:hideMark/>
              </w:tcPr>
              <w:p w14:paraId="1E36B9BE"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MKTG 3023, Applied Research</w:t>
                </w:r>
              </w:p>
            </w:tc>
            <w:tc>
              <w:tcPr>
                <w:tcW w:w="480" w:type="dxa"/>
                <w:tcBorders>
                  <w:top w:val="nil"/>
                  <w:left w:val="nil"/>
                  <w:bottom w:val="nil"/>
                  <w:right w:val="nil"/>
                </w:tcBorders>
                <w:shd w:val="clear" w:color="auto" w:fill="auto"/>
                <w:noWrap/>
                <w:vAlign w:val="center"/>
                <w:hideMark/>
              </w:tcPr>
              <w:p w14:paraId="348080F8"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743FBF2D" w14:textId="77777777" w:rsidTr="00E41B18">
            <w:trPr>
              <w:trHeight w:val="300"/>
            </w:trPr>
            <w:tc>
              <w:tcPr>
                <w:tcW w:w="7680" w:type="dxa"/>
                <w:tcBorders>
                  <w:top w:val="nil"/>
                  <w:left w:val="nil"/>
                  <w:bottom w:val="nil"/>
                  <w:right w:val="nil"/>
                </w:tcBorders>
                <w:shd w:val="clear" w:color="auto" w:fill="auto"/>
                <w:noWrap/>
                <w:vAlign w:val="center"/>
                <w:hideMark/>
              </w:tcPr>
              <w:p w14:paraId="00A25475" w14:textId="77777777" w:rsidR="00E41B18" w:rsidRPr="00E41B18" w:rsidRDefault="00E41B18" w:rsidP="00E41B18">
                <w:pPr>
                  <w:spacing w:after="0" w:line="240" w:lineRule="auto"/>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Sub-total</w:t>
                </w:r>
              </w:p>
            </w:tc>
            <w:tc>
              <w:tcPr>
                <w:tcW w:w="480" w:type="dxa"/>
                <w:tcBorders>
                  <w:top w:val="nil"/>
                  <w:left w:val="nil"/>
                  <w:bottom w:val="nil"/>
                  <w:right w:val="nil"/>
                </w:tcBorders>
                <w:shd w:val="clear" w:color="auto" w:fill="auto"/>
                <w:noWrap/>
                <w:vAlign w:val="center"/>
                <w:hideMark/>
              </w:tcPr>
              <w:p w14:paraId="6E8EB842"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9</w:t>
                </w:r>
              </w:p>
            </w:tc>
          </w:tr>
          <w:tr w:rsidR="00E41B18" w:rsidRPr="00E41B18" w14:paraId="70EB5D88" w14:textId="77777777" w:rsidTr="00E41B18">
            <w:trPr>
              <w:trHeight w:val="300"/>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4C9608D3"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Emphasis Area (General Management)</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32DD5AA6"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52A408A7" w14:textId="77777777" w:rsidTr="00E41B18">
            <w:trPr>
              <w:trHeight w:val="300"/>
            </w:trPr>
            <w:tc>
              <w:tcPr>
                <w:tcW w:w="7680" w:type="dxa"/>
                <w:tcBorders>
                  <w:top w:val="single" w:sz="4" w:space="0" w:color="auto"/>
                  <w:left w:val="nil"/>
                  <w:bottom w:val="nil"/>
                  <w:right w:val="nil"/>
                </w:tcBorders>
                <w:shd w:val="clear" w:color="auto" w:fill="auto"/>
                <w:noWrap/>
                <w:vAlign w:val="center"/>
                <w:hideMark/>
              </w:tcPr>
              <w:p w14:paraId="10701256"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MGMT 3153, Organizational Behavior</w:t>
                </w:r>
              </w:p>
            </w:tc>
            <w:tc>
              <w:tcPr>
                <w:tcW w:w="480" w:type="dxa"/>
                <w:tcBorders>
                  <w:top w:val="nil"/>
                  <w:left w:val="nil"/>
                  <w:bottom w:val="nil"/>
                  <w:right w:val="nil"/>
                </w:tcBorders>
                <w:shd w:val="clear" w:color="auto" w:fill="auto"/>
                <w:noWrap/>
                <w:vAlign w:val="center"/>
                <w:hideMark/>
              </w:tcPr>
              <w:p w14:paraId="367C1E52"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6BBA211B" w14:textId="77777777" w:rsidTr="00E41B18">
            <w:trPr>
              <w:trHeight w:val="300"/>
            </w:trPr>
            <w:tc>
              <w:tcPr>
                <w:tcW w:w="7680" w:type="dxa"/>
                <w:tcBorders>
                  <w:top w:val="nil"/>
                  <w:left w:val="nil"/>
                  <w:bottom w:val="nil"/>
                  <w:right w:val="nil"/>
                </w:tcBorders>
                <w:shd w:val="clear" w:color="auto" w:fill="auto"/>
                <w:noWrap/>
                <w:vAlign w:val="center"/>
                <w:hideMark/>
              </w:tcPr>
              <w:p w14:paraId="79ECD8D7"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MGMT 3613, Leadership</w:t>
                </w:r>
              </w:p>
            </w:tc>
            <w:tc>
              <w:tcPr>
                <w:tcW w:w="480" w:type="dxa"/>
                <w:tcBorders>
                  <w:top w:val="nil"/>
                  <w:left w:val="nil"/>
                  <w:bottom w:val="nil"/>
                  <w:right w:val="nil"/>
                </w:tcBorders>
                <w:shd w:val="clear" w:color="auto" w:fill="auto"/>
                <w:noWrap/>
                <w:vAlign w:val="center"/>
                <w:hideMark/>
              </w:tcPr>
              <w:p w14:paraId="0E4798B5"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1247C6B4" w14:textId="77777777" w:rsidTr="00E41B18">
            <w:trPr>
              <w:trHeight w:val="300"/>
            </w:trPr>
            <w:tc>
              <w:tcPr>
                <w:tcW w:w="7680" w:type="dxa"/>
                <w:tcBorders>
                  <w:top w:val="nil"/>
                  <w:left w:val="nil"/>
                  <w:bottom w:val="nil"/>
                  <w:right w:val="nil"/>
                </w:tcBorders>
                <w:shd w:val="clear" w:color="auto" w:fill="auto"/>
                <w:noWrap/>
                <w:vAlign w:val="center"/>
                <w:hideMark/>
              </w:tcPr>
              <w:p w14:paraId="5E950257"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MGMT 4163, Small Business Management</w:t>
                </w:r>
              </w:p>
            </w:tc>
            <w:tc>
              <w:tcPr>
                <w:tcW w:w="480" w:type="dxa"/>
                <w:tcBorders>
                  <w:top w:val="nil"/>
                  <w:left w:val="nil"/>
                  <w:bottom w:val="nil"/>
                  <w:right w:val="nil"/>
                </w:tcBorders>
                <w:shd w:val="clear" w:color="auto" w:fill="auto"/>
                <w:noWrap/>
                <w:vAlign w:val="center"/>
                <w:hideMark/>
              </w:tcPr>
              <w:p w14:paraId="1587B56D"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24B1ECD9" w14:textId="77777777" w:rsidTr="00E41B18">
            <w:trPr>
              <w:trHeight w:val="2325"/>
            </w:trPr>
            <w:tc>
              <w:tcPr>
                <w:tcW w:w="7680" w:type="dxa"/>
                <w:tcBorders>
                  <w:top w:val="nil"/>
                  <w:left w:val="nil"/>
                  <w:bottom w:val="nil"/>
                  <w:right w:val="nil"/>
                </w:tcBorders>
                <w:shd w:val="clear" w:color="auto" w:fill="auto"/>
                <w:hideMark/>
              </w:tcPr>
              <w:p w14:paraId="669EB264" w14:textId="77777777" w:rsidR="00E41B18" w:rsidRPr="00E41B18" w:rsidRDefault="00E41B18" w:rsidP="00E41B18">
                <w:pPr>
                  <w:spacing w:after="0" w:line="240" w:lineRule="auto"/>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 xml:space="preserve">Select two of the following: ACCT 3053, Cost Accounting with a Managerial Emphasis BCOM 3573, Managerial Communication MGMT 3163, Labor Relations and Collective Bargaining OR MGMT 4173, Compensation Management MGMT 3183, Entrepreneurship MGMT 3193, Social Impact Management MGMT 4143, Organizational Change and Development MGMT 4183, Family Business Management MGMT 419V, Management Internship MGMT 4393, Management of Service Operations OR MKTG 4023, Services Marketing </w:t>
                </w:r>
              </w:p>
            </w:tc>
            <w:tc>
              <w:tcPr>
                <w:tcW w:w="480" w:type="dxa"/>
                <w:tcBorders>
                  <w:top w:val="nil"/>
                  <w:left w:val="nil"/>
                  <w:bottom w:val="nil"/>
                  <w:right w:val="nil"/>
                </w:tcBorders>
                <w:shd w:val="clear" w:color="auto" w:fill="auto"/>
                <w:noWrap/>
                <w:hideMark/>
              </w:tcPr>
              <w:p w14:paraId="712E9FB6"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6</w:t>
                </w:r>
              </w:p>
            </w:tc>
          </w:tr>
          <w:tr w:rsidR="00E41B18" w:rsidRPr="00E41B18" w14:paraId="3484D70B" w14:textId="77777777" w:rsidTr="00E41B18">
            <w:trPr>
              <w:trHeight w:val="300"/>
            </w:trPr>
            <w:tc>
              <w:tcPr>
                <w:tcW w:w="7680" w:type="dxa"/>
                <w:tcBorders>
                  <w:top w:val="nil"/>
                  <w:left w:val="nil"/>
                  <w:bottom w:val="nil"/>
                  <w:right w:val="nil"/>
                </w:tcBorders>
                <w:shd w:val="clear" w:color="auto" w:fill="auto"/>
                <w:noWrap/>
                <w:vAlign w:val="center"/>
                <w:hideMark/>
              </w:tcPr>
              <w:p w14:paraId="58D811AE" w14:textId="77777777" w:rsidR="00E41B18" w:rsidRPr="00E41B18" w:rsidRDefault="00E41B18" w:rsidP="00E41B18">
                <w:pPr>
                  <w:spacing w:after="0" w:line="240" w:lineRule="auto"/>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Sub-total</w:t>
                </w:r>
              </w:p>
            </w:tc>
            <w:tc>
              <w:tcPr>
                <w:tcW w:w="480" w:type="dxa"/>
                <w:tcBorders>
                  <w:top w:val="nil"/>
                  <w:left w:val="nil"/>
                  <w:bottom w:val="nil"/>
                  <w:right w:val="nil"/>
                </w:tcBorders>
                <w:shd w:val="clear" w:color="auto" w:fill="auto"/>
                <w:noWrap/>
                <w:vAlign w:val="center"/>
                <w:hideMark/>
              </w:tcPr>
              <w:p w14:paraId="742B19AC"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15</w:t>
                </w:r>
              </w:p>
            </w:tc>
          </w:tr>
          <w:tr w:rsidR="00E41B18" w:rsidRPr="00E41B18" w14:paraId="1C42035C"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673A88B3"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 xml:space="preserve">Electives: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4B9B34B6"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1B1B35C4" w14:textId="77777777" w:rsidTr="00E41B18">
            <w:trPr>
              <w:trHeight w:val="300"/>
            </w:trPr>
            <w:tc>
              <w:tcPr>
                <w:tcW w:w="7680" w:type="dxa"/>
                <w:tcBorders>
                  <w:top w:val="single" w:sz="4" w:space="0" w:color="auto"/>
                  <w:left w:val="nil"/>
                  <w:bottom w:val="single" w:sz="4" w:space="0" w:color="auto"/>
                  <w:right w:val="nil"/>
                </w:tcBorders>
                <w:shd w:val="clear" w:color="auto" w:fill="auto"/>
                <w:noWrap/>
                <w:vAlign w:val="center"/>
                <w:hideMark/>
              </w:tcPr>
              <w:p w14:paraId="2B87A0B6"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Electives (must include at least 3 upper-level hours)</w:t>
                </w:r>
              </w:p>
            </w:tc>
            <w:tc>
              <w:tcPr>
                <w:tcW w:w="480" w:type="dxa"/>
                <w:tcBorders>
                  <w:top w:val="nil"/>
                  <w:left w:val="nil"/>
                  <w:bottom w:val="nil"/>
                  <w:right w:val="nil"/>
                </w:tcBorders>
                <w:shd w:val="clear" w:color="auto" w:fill="auto"/>
                <w:noWrap/>
                <w:vAlign w:val="center"/>
                <w:hideMark/>
              </w:tcPr>
              <w:p w14:paraId="0D2D3A1D"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19</w:t>
                </w:r>
              </w:p>
            </w:tc>
          </w:tr>
          <w:tr w:rsidR="00E41B18" w:rsidRPr="00E41B18" w14:paraId="031F7A17"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7DEA61C3"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Total Required Hours:</w:t>
                </w:r>
              </w:p>
            </w:tc>
            <w:tc>
              <w:tcPr>
                <w:tcW w:w="480" w:type="dxa"/>
                <w:tcBorders>
                  <w:top w:val="single" w:sz="4" w:space="0" w:color="auto"/>
                  <w:left w:val="nil"/>
                  <w:bottom w:val="single" w:sz="4" w:space="0" w:color="auto"/>
                  <w:right w:val="single" w:sz="4" w:space="0" w:color="auto"/>
                </w:tcBorders>
                <w:shd w:val="clear" w:color="000000" w:fill="C9C9C9"/>
                <w:noWrap/>
                <w:vAlign w:val="center"/>
                <w:hideMark/>
              </w:tcPr>
              <w:p w14:paraId="23B57392"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120</w:t>
                </w:r>
              </w:p>
            </w:tc>
          </w:tr>
        </w:tbl>
        <w:p w14:paraId="2F6B99C2" w14:textId="7109D84F" w:rsidR="00E41B18" w:rsidRDefault="00E41B18" w:rsidP="00D3680D">
          <w:pPr>
            <w:tabs>
              <w:tab w:val="left" w:pos="360"/>
              <w:tab w:val="left" w:pos="720"/>
            </w:tabs>
            <w:spacing w:after="0" w:line="240" w:lineRule="auto"/>
            <w:rPr>
              <w:rFonts w:asciiTheme="majorHAnsi" w:hAnsiTheme="majorHAnsi" w:cs="Arial"/>
              <w:sz w:val="20"/>
              <w:szCs w:val="20"/>
            </w:rPr>
          </w:pPr>
        </w:p>
        <w:p w14:paraId="21BC3C79" w14:textId="4D68A57A" w:rsidR="00E41B18" w:rsidRDefault="00E41B18" w:rsidP="00D3680D">
          <w:pPr>
            <w:tabs>
              <w:tab w:val="left" w:pos="360"/>
              <w:tab w:val="left" w:pos="720"/>
            </w:tabs>
            <w:spacing w:after="0" w:line="240" w:lineRule="auto"/>
            <w:rPr>
              <w:rFonts w:asciiTheme="majorHAnsi" w:hAnsiTheme="majorHAnsi" w:cs="Arial"/>
              <w:sz w:val="20"/>
              <w:szCs w:val="20"/>
            </w:rPr>
          </w:pPr>
        </w:p>
        <w:p w14:paraId="42A12A03" w14:textId="52A9F9DE" w:rsidR="00E41B18" w:rsidRDefault="00E41B18"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p. 143</w:t>
          </w:r>
        </w:p>
        <w:p w14:paraId="5DE3991B" w14:textId="7F758A61" w:rsidR="00E41B18" w:rsidRDefault="00E41B18" w:rsidP="00D3680D">
          <w:pPr>
            <w:tabs>
              <w:tab w:val="left" w:pos="360"/>
              <w:tab w:val="left" w:pos="720"/>
            </w:tabs>
            <w:spacing w:after="0" w:line="240" w:lineRule="auto"/>
            <w:rPr>
              <w:rFonts w:asciiTheme="majorHAnsi" w:hAnsiTheme="majorHAnsi" w:cs="Arial"/>
              <w:sz w:val="20"/>
              <w:szCs w:val="20"/>
            </w:rPr>
          </w:pPr>
        </w:p>
        <w:tbl>
          <w:tblPr>
            <w:tblW w:w="8160" w:type="dxa"/>
            <w:tblInd w:w="-5" w:type="dxa"/>
            <w:tblLook w:val="04A0" w:firstRow="1" w:lastRow="0" w:firstColumn="1" w:lastColumn="0" w:noHBand="0" w:noVBand="1"/>
          </w:tblPr>
          <w:tblGrid>
            <w:gridCol w:w="7680"/>
            <w:gridCol w:w="669"/>
          </w:tblGrid>
          <w:tr w:rsidR="00E41B18" w:rsidRPr="00E41B18" w14:paraId="4D79FC40" w14:textId="77777777" w:rsidTr="00E41B18">
            <w:trPr>
              <w:trHeight w:val="42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1A1A90" w14:textId="77777777" w:rsidR="00E41B18" w:rsidRPr="00E41B18" w:rsidRDefault="00E41B18" w:rsidP="00E41B18">
                <w:pPr>
                  <w:spacing w:after="0" w:line="240" w:lineRule="auto"/>
                  <w:jc w:val="center"/>
                  <w:rPr>
                    <w:rFonts w:ascii="Calibri" w:eastAsia="Times New Roman" w:hAnsi="Calibri" w:cs="Calibri"/>
                    <w:b/>
                    <w:bCs/>
                    <w:color w:val="000000"/>
                    <w:sz w:val="32"/>
                    <w:szCs w:val="32"/>
                  </w:rPr>
                </w:pPr>
                <w:r w:rsidRPr="00E41B18">
                  <w:rPr>
                    <w:rFonts w:ascii="Calibri" w:eastAsia="Times New Roman" w:hAnsi="Calibri" w:cs="Calibri"/>
                    <w:b/>
                    <w:bCs/>
                    <w:color w:val="000000"/>
                    <w:sz w:val="32"/>
                    <w:szCs w:val="32"/>
                  </w:rPr>
                  <w:t>Major in Management</w:t>
                </w:r>
              </w:p>
            </w:tc>
          </w:tr>
          <w:tr w:rsidR="00E41B18" w:rsidRPr="00E41B18" w14:paraId="2FF83FB5" w14:textId="77777777" w:rsidTr="00E41B18">
            <w:trPr>
              <w:trHeight w:val="3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CF04CE" w14:textId="77777777" w:rsidR="00E41B18" w:rsidRPr="00E41B18" w:rsidRDefault="00E41B18" w:rsidP="00E41B18">
                <w:pPr>
                  <w:spacing w:after="0" w:line="240" w:lineRule="auto"/>
                  <w:jc w:val="center"/>
                  <w:rPr>
                    <w:rFonts w:ascii="Calibri" w:eastAsia="Times New Roman" w:hAnsi="Calibri" w:cs="Calibri"/>
                    <w:color w:val="000000"/>
                  </w:rPr>
                </w:pPr>
                <w:r w:rsidRPr="00E41B18">
                  <w:rPr>
                    <w:rFonts w:ascii="Calibri" w:eastAsia="Times New Roman" w:hAnsi="Calibri" w:cs="Calibri"/>
                    <w:color w:val="000000"/>
                  </w:rPr>
                  <w:t>Bachelor of Science</w:t>
                </w:r>
              </w:p>
            </w:tc>
          </w:tr>
          <w:tr w:rsidR="00E41B18" w:rsidRPr="00E41B18" w14:paraId="589B69EF" w14:textId="77777777" w:rsidTr="00E41B18">
            <w:trPr>
              <w:trHeight w:val="3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B0D9AB" w14:textId="77777777" w:rsidR="00E41B18" w:rsidRPr="00E41B18" w:rsidRDefault="00E41B18" w:rsidP="00E41B18">
                <w:pPr>
                  <w:spacing w:after="0" w:line="240" w:lineRule="auto"/>
                  <w:jc w:val="center"/>
                  <w:rPr>
                    <w:rFonts w:ascii="Calibri" w:eastAsia="Times New Roman" w:hAnsi="Calibri" w:cs="Calibri"/>
                    <w:color w:val="000000"/>
                  </w:rPr>
                </w:pPr>
                <w:r w:rsidRPr="00E41B18">
                  <w:rPr>
                    <w:rFonts w:ascii="Calibri" w:eastAsia="Times New Roman" w:hAnsi="Calibri" w:cs="Calibri"/>
                    <w:color w:val="000000"/>
                  </w:rPr>
                  <w:t>Emphasis in Hospitality Management</w:t>
                </w:r>
              </w:p>
            </w:tc>
          </w:tr>
          <w:tr w:rsidR="00E41B18" w:rsidRPr="00E41B18" w14:paraId="5BA012A9" w14:textId="77777777" w:rsidTr="00E41B18">
            <w:trPr>
              <w:trHeight w:val="6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D3BD67B" w14:textId="77777777" w:rsidR="00E41B18" w:rsidRPr="00E41B18" w:rsidRDefault="00E41B18" w:rsidP="00E41B18">
                <w:pPr>
                  <w:spacing w:after="0" w:line="240" w:lineRule="auto"/>
                  <w:jc w:val="center"/>
                  <w:rPr>
                    <w:rFonts w:ascii="Calibri" w:eastAsia="Times New Roman" w:hAnsi="Calibri" w:cs="Calibri"/>
                    <w:color w:val="000000"/>
                    <w:sz w:val="16"/>
                    <w:szCs w:val="16"/>
                  </w:rPr>
                </w:pPr>
                <w:r w:rsidRPr="00E41B18">
                  <w:rPr>
                    <w:rFonts w:ascii="Calibri" w:eastAsia="Times New Roman" w:hAnsi="Calibri" w:cs="Calibri"/>
                    <w:color w:val="000000"/>
                    <w:sz w:val="16"/>
                    <w:szCs w:val="16"/>
                  </w:rPr>
                  <w:t xml:space="preserve">A complete 8 semester degree plan is available at https://www.astate.edu/info/academics/degrees/ </w:t>
                </w:r>
              </w:p>
            </w:tc>
          </w:tr>
          <w:tr w:rsidR="00E41B18" w:rsidRPr="00E41B18" w14:paraId="6422CD10" w14:textId="77777777" w:rsidTr="00E41B18">
            <w:trPr>
              <w:trHeight w:val="315"/>
            </w:trPr>
            <w:tc>
              <w:tcPr>
                <w:tcW w:w="7680" w:type="dxa"/>
                <w:tcBorders>
                  <w:top w:val="nil"/>
                  <w:left w:val="single" w:sz="4" w:space="0" w:color="auto"/>
                  <w:bottom w:val="single" w:sz="4" w:space="0" w:color="auto"/>
                  <w:right w:val="single" w:sz="4" w:space="0" w:color="000000"/>
                </w:tcBorders>
                <w:shd w:val="clear" w:color="000000" w:fill="C9C9C9"/>
                <w:noWrap/>
                <w:vAlign w:val="bottom"/>
                <w:hideMark/>
              </w:tcPr>
              <w:p w14:paraId="26F8BF67"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 xml:space="preserve">University Requirements: </w:t>
                </w:r>
              </w:p>
            </w:tc>
            <w:tc>
              <w:tcPr>
                <w:tcW w:w="480" w:type="dxa"/>
                <w:tcBorders>
                  <w:top w:val="nil"/>
                  <w:left w:val="nil"/>
                  <w:bottom w:val="single" w:sz="4" w:space="0" w:color="auto"/>
                  <w:right w:val="single" w:sz="4" w:space="0" w:color="auto"/>
                </w:tcBorders>
                <w:shd w:val="clear" w:color="000000" w:fill="C9C9C9"/>
                <w:noWrap/>
                <w:vAlign w:val="bottom"/>
                <w:hideMark/>
              </w:tcPr>
              <w:p w14:paraId="2FD39C60" w14:textId="77777777" w:rsidR="00E41B18" w:rsidRPr="00E41B18" w:rsidRDefault="00E41B18" w:rsidP="00E41B18">
                <w:pPr>
                  <w:spacing w:after="0" w:line="240" w:lineRule="auto"/>
                  <w:rPr>
                    <w:rFonts w:ascii="Calibri" w:eastAsia="Times New Roman" w:hAnsi="Calibri" w:cs="Calibri"/>
                    <w:color w:val="000000"/>
                  </w:rPr>
                </w:pPr>
                <w:r w:rsidRPr="00E41B18">
                  <w:rPr>
                    <w:rFonts w:ascii="Calibri" w:eastAsia="Times New Roman" w:hAnsi="Calibri" w:cs="Calibri"/>
                    <w:color w:val="000000"/>
                  </w:rPr>
                  <w:t> </w:t>
                </w:r>
              </w:p>
            </w:tc>
          </w:tr>
          <w:tr w:rsidR="00E41B18" w:rsidRPr="00E41B18" w14:paraId="3280245B" w14:textId="77777777" w:rsidTr="00E41B18">
            <w:trPr>
              <w:trHeight w:val="885"/>
            </w:trPr>
            <w:tc>
              <w:tcPr>
                <w:tcW w:w="7680" w:type="dxa"/>
                <w:tcBorders>
                  <w:top w:val="nil"/>
                  <w:left w:val="nil"/>
                  <w:bottom w:val="nil"/>
                  <w:right w:val="nil"/>
                </w:tcBorders>
                <w:shd w:val="clear" w:color="auto" w:fill="auto"/>
                <w:hideMark/>
              </w:tcPr>
              <w:p w14:paraId="2621D5E0"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See University General Requirements for Baccalaureate degrees (p. 42) (For Neil Griffin College of Business requirements, see p. 125)</w:t>
                </w:r>
              </w:p>
            </w:tc>
            <w:tc>
              <w:tcPr>
                <w:tcW w:w="480" w:type="dxa"/>
                <w:tcBorders>
                  <w:top w:val="nil"/>
                  <w:left w:val="nil"/>
                  <w:bottom w:val="nil"/>
                  <w:right w:val="nil"/>
                </w:tcBorders>
                <w:shd w:val="clear" w:color="auto" w:fill="auto"/>
                <w:noWrap/>
                <w:vAlign w:val="bottom"/>
                <w:hideMark/>
              </w:tcPr>
              <w:p w14:paraId="7B16BDE6" w14:textId="77777777" w:rsidR="00E41B18" w:rsidRPr="00E41B18" w:rsidRDefault="00E41B18" w:rsidP="00E41B18">
                <w:pPr>
                  <w:spacing w:after="0" w:line="240" w:lineRule="auto"/>
                  <w:rPr>
                    <w:rFonts w:ascii="Calibri" w:eastAsia="Times New Roman" w:hAnsi="Calibri" w:cs="Calibri"/>
                    <w:color w:val="000000"/>
                    <w:sz w:val="18"/>
                    <w:szCs w:val="18"/>
                  </w:rPr>
                </w:pPr>
              </w:p>
            </w:tc>
          </w:tr>
          <w:tr w:rsidR="00E41B18" w:rsidRPr="00E41B18" w14:paraId="10C0E32A"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78FF7E03"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First Year Making Connections Course:</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7C9239D0"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22E72FCF" w14:textId="77777777" w:rsidTr="00E41B18">
            <w:trPr>
              <w:trHeight w:val="300"/>
            </w:trPr>
            <w:tc>
              <w:tcPr>
                <w:tcW w:w="7680" w:type="dxa"/>
                <w:tcBorders>
                  <w:top w:val="single" w:sz="4" w:space="0" w:color="auto"/>
                  <w:left w:val="nil"/>
                  <w:bottom w:val="single" w:sz="4" w:space="0" w:color="auto"/>
                  <w:right w:val="nil"/>
                </w:tcBorders>
                <w:shd w:val="clear" w:color="auto" w:fill="auto"/>
                <w:noWrap/>
                <w:vAlign w:val="bottom"/>
                <w:hideMark/>
              </w:tcPr>
              <w:p w14:paraId="52D78CD0"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 xml:space="preserve">BUSN 1003 , First Year Experience Business </w:t>
                </w:r>
              </w:p>
            </w:tc>
            <w:tc>
              <w:tcPr>
                <w:tcW w:w="480" w:type="dxa"/>
                <w:tcBorders>
                  <w:top w:val="nil"/>
                  <w:left w:val="nil"/>
                  <w:bottom w:val="nil"/>
                  <w:right w:val="nil"/>
                </w:tcBorders>
                <w:shd w:val="clear" w:color="auto" w:fill="auto"/>
                <w:noWrap/>
                <w:vAlign w:val="bottom"/>
                <w:hideMark/>
              </w:tcPr>
              <w:p w14:paraId="3241D723"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3</w:t>
                </w:r>
              </w:p>
            </w:tc>
          </w:tr>
          <w:tr w:rsidR="00E41B18" w:rsidRPr="00E41B18" w14:paraId="261A833D"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1A21E6BA"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lastRenderedPageBreak/>
                  <w:t>General Education Requirements: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219D2ED6"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5502E964" w14:textId="77777777" w:rsidTr="00E41B18">
            <w:trPr>
              <w:trHeight w:val="3000"/>
            </w:trPr>
            <w:tc>
              <w:tcPr>
                <w:tcW w:w="7680" w:type="dxa"/>
                <w:tcBorders>
                  <w:top w:val="single" w:sz="4" w:space="0" w:color="auto"/>
                  <w:left w:val="nil"/>
                  <w:bottom w:val="single" w:sz="4" w:space="0" w:color="auto"/>
                  <w:right w:val="nil"/>
                </w:tcBorders>
                <w:shd w:val="clear" w:color="auto" w:fill="auto"/>
                <w:hideMark/>
              </w:tcPr>
              <w:p w14:paraId="6229772D"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See General Education Curriculum for Baccalaureate degrees (p. 78)</w:t>
                </w:r>
                <w:r w:rsidRPr="00E41B18">
                  <w:rPr>
                    <w:rFonts w:ascii="Calibri" w:eastAsia="Times New Roman" w:hAnsi="Calibri" w:cs="Calibri"/>
                    <w:color w:val="000000"/>
                    <w:sz w:val="18"/>
                    <w:szCs w:val="18"/>
                  </w:rPr>
                  <w:br/>
                </w:r>
                <w:r w:rsidRPr="00E41B18">
                  <w:rPr>
                    <w:rFonts w:ascii="Calibri" w:eastAsia="Times New Roman" w:hAnsi="Calibri" w:cs="Calibri"/>
                    <w:color w:val="000000"/>
                    <w:sz w:val="18"/>
                    <w:szCs w:val="18"/>
                  </w:rPr>
                  <w:br/>
                </w:r>
                <w:r w:rsidRPr="00E41B18">
                  <w:rPr>
                    <w:rFonts w:ascii="Calibri" w:eastAsia="Times New Roman" w:hAnsi="Calibri" w:cs="Calibri"/>
                    <w:b/>
                    <w:bCs/>
                    <w:color w:val="000000"/>
                    <w:sz w:val="18"/>
                    <w:szCs w:val="18"/>
                  </w:rPr>
                  <w:t>Students with this major must take the following:</w:t>
                </w:r>
                <w:r w:rsidRPr="00E41B18">
                  <w:rPr>
                    <w:rFonts w:ascii="Calibri" w:eastAsia="Times New Roman" w:hAnsi="Calibri" w:cs="Calibri"/>
                    <w:b/>
                    <w:bCs/>
                    <w:color w:val="000000"/>
                    <w:sz w:val="18"/>
                    <w:szCs w:val="18"/>
                  </w:rPr>
                  <w:br/>
                </w:r>
                <w:r w:rsidRPr="00E41B18">
                  <w:rPr>
                    <w:rFonts w:ascii="Calibri" w:eastAsia="Times New Roman" w:hAnsi="Calibri" w:cs="Calibri"/>
                    <w:color w:val="000000"/>
                    <w:sz w:val="18"/>
                    <w:szCs w:val="18"/>
                  </w:rPr>
                  <w:br/>
                </w:r>
                <w:r w:rsidRPr="00E41B18">
                  <w:rPr>
                    <w:rFonts w:ascii="Calibri" w:eastAsia="Times New Roman" w:hAnsi="Calibri" w:cs="Calibri"/>
                    <w:i/>
                    <w:iCs/>
                    <w:color w:val="000000"/>
                    <w:sz w:val="18"/>
                    <w:szCs w:val="18"/>
                  </w:rPr>
                  <w:t>A “C” or better in MATH 2143, Business Calculus OR</w:t>
                </w:r>
                <w:r w:rsidRPr="00E41B18">
                  <w:rPr>
                    <w:rFonts w:ascii="Calibri" w:eastAsia="Times New Roman" w:hAnsi="Calibri" w:cs="Calibri"/>
                    <w:i/>
                    <w:iCs/>
                    <w:color w:val="000000"/>
                    <w:sz w:val="18"/>
                    <w:szCs w:val="18"/>
                  </w:rPr>
                  <w:br/>
                  <w:t>MATH 2194, Survey of Calculus OR</w:t>
                </w:r>
                <w:r w:rsidRPr="00E41B18">
                  <w:rPr>
                    <w:rFonts w:ascii="Calibri" w:eastAsia="Times New Roman" w:hAnsi="Calibri" w:cs="Calibri"/>
                    <w:i/>
                    <w:iCs/>
                    <w:color w:val="000000"/>
                    <w:sz w:val="18"/>
                    <w:szCs w:val="18"/>
                  </w:rPr>
                  <w:br/>
                  <w:t>MATH 2204, Calculus I</w:t>
                </w:r>
                <w:r w:rsidRPr="00E41B18">
                  <w:rPr>
                    <w:rFonts w:ascii="Calibri" w:eastAsia="Times New Roman" w:hAnsi="Calibri" w:cs="Calibri"/>
                    <w:i/>
                    <w:iCs/>
                    <w:color w:val="000000"/>
                    <w:sz w:val="18"/>
                    <w:szCs w:val="18"/>
                  </w:rPr>
                  <w:br/>
                </w:r>
                <w:r w:rsidRPr="00E41B18">
                  <w:rPr>
                    <w:rFonts w:ascii="Calibri" w:eastAsia="Times New Roman" w:hAnsi="Calibri" w:cs="Calibri"/>
                    <w:i/>
                    <w:iCs/>
                    <w:color w:val="000000"/>
                    <w:sz w:val="18"/>
                    <w:szCs w:val="18"/>
                  </w:rPr>
                  <w:br/>
                  <w:t>ECON 2313, Principles of Macroeconomics</w:t>
                </w:r>
                <w:r w:rsidRPr="00E41B18">
                  <w:rPr>
                    <w:rFonts w:ascii="Calibri" w:eastAsia="Times New Roman" w:hAnsi="Calibri" w:cs="Calibri"/>
                    <w:i/>
                    <w:iCs/>
                    <w:color w:val="000000"/>
                    <w:sz w:val="18"/>
                    <w:szCs w:val="18"/>
                  </w:rPr>
                  <w:br/>
                  <w:t>COMS 1203, Oral Communication (Required Departmental Gen. Ed. Option)</w:t>
                </w:r>
              </w:p>
            </w:tc>
            <w:tc>
              <w:tcPr>
                <w:tcW w:w="480" w:type="dxa"/>
                <w:tcBorders>
                  <w:top w:val="nil"/>
                  <w:left w:val="nil"/>
                  <w:bottom w:val="nil"/>
                  <w:right w:val="nil"/>
                </w:tcBorders>
                <w:shd w:val="clear" w:color="auto" w:fill="auto"/>
                <w:noWrap/>
                <w:vAlign w:val="center"/>
                <w:hideMark/>
              </w:tcPr>
              <w:p w14:paraId="6BCDE624"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35</w:t>
                </w:r>
              </w:p>
            </w:tc>
          </w:tr>
          <w:tr w:rsidR="00E41B18" w:rsidRPr="00E41B18" w14:paraId="6C914B48"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6BC073F9"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 xml:space="preserve">Neil Griffin College of Business Core Courses: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512DFEB5"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7B80D8F0" w14:textId="77777777" w:rsidTr="00E41B18">
            <w:trPr>
              <w:trHeight w:val="300"/>
            </w:trPr>
            <w:tc>
              <w:tcPr>
                <w:tcW w:w="7680" w:type="dxa"/>
                <w:tcBorders>
                  <w:top w:val="single" w:sz="4" w:space="0" w:color="auto"/>
                  <w:left w:val="nil"/>
                  <w:bottom w:val="nil"/>
                  <w:right w:val="nil"/>
                </w:tcBorders>
                <w:shd w:val="clear" w:color="auto" w:fill="auto"/>
                <w:noWrap/>
                <w:vAlign w:val="center"/>
                <w:hideMark/>
              </w:tcPr>
              <w:p w14:paraId="1D01E7B8"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(See Beginning of Business Section)</w:t>
                </w:r>
              </w:p>
            </w:tc>
            <w:tc>
              <w:tcPr>
                <w:tcW w:w="480" w:type="dxa"/>
                <w:tcBorders>
                  <w:top w:val="nil"/>
                  <w:left w:val="nil"/>
                  <w:bottom w:val="nil"/>
                  <w:right w:val="nil"/>
                </w:tcBorders>
                <w:shd w:val="clear" w:color="auto" w:fill="auto"/>
                <w:noWrap/>
                <w:vAlign w:val="center"/>
                <w:hideMark/>
              </w:tcPr>
              <w:p w14:paraId="6D233A4F"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39</w:t>
                </w:r>
              </w:p>
            </w:tc>
          </w:tr>
          <w:tr w:rsidR="00E41B18" w:rsidRPr="00E41B18" w14:paraId="5E1C3893"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190F734A"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 xml:space="preserve">Major Requirements: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00C69A5B"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3D89BF60" w14:textId="77777777" w:rsidTr="00E41B18">
            <w:trPr>
              <w:trHeight w:val="300"/>
            </w:trPr>
            <w:tc>
              <w:tcPr>
                <w:tcW w:w="7680" w:type="dxa"/>
                <w:tcBorders>
                  <w:top w:val="single" w:sz="4" w:space="0" w:color="auto"/>
                  <w:left w:val="nil"/>
                  <w:bottom w:val="nil"/>
                  <w:right w:val="nil"/>
                </w:tcBorders>
                <w:shd w:val="clear" w:color="auto" w:fill="auto"/>
                <w:noWrap/>
                <w:vAlign w:val="center"/>
                <w:hideMark/>
              </w:tcPr>
              <w:p w14:paraId="7BB33CFC"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MGMT 3143, Human Resource Management</w:t>
                </w:r>
              </w:p>
            </w:tc>
            <w:tc>
              <w:tcPr>
                <w:tcW w:w="480" w:type="dxa"/>
                <w:tcBorders>
                  <w:top w:val="nil"/>
                  <w:left w:val="nil"/>
                  <w:bottom w:val="nil"/>
                  <w:right w:val="nil"/>
                </w:tcBorders>
                <w:shd w:val="clear" w:color="auto" w:fill="auto"/>
                <w:noWrap/>
                <w:vAlign w:val="center"/>
                <w:hideMark/>
              </w:tcPr>
              <w:p w14:paraId="26379632"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43DB9462" w14:textId="77777777" w:rsidTr="00E41B18">
            <w:trPr>
              <w:trHeight w:val="300"/>
            </w:trPr>
            <w:tc>
              <w:tcPr>
                <w:tcW w:w="7680" w:type="dxa"/>
                <w:tcBorders>
                  <w:top w:val="nil"/>
                  <w:left w:val="nil"/>
                  <w:bottom w:val="nil"/>
                  <w:right w:val="nil"/>
                </w:tcBorders>
                <w:shd w:val="clear" w:color="auto" w:fill="auto"/>
                <w:noWrap/>
                <w:vAlign w:val="center"/>
                <w:hideMark/>
              </w:tcPr>
              <w:p w14:paraId="687F9D17"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MGMT 4123, International Management</w:t>
                </w:r>
              </w:p>
            </w:tc>
            <w:tc>
              <w:tcPr>
                <w:tcW w:w="480" w:type="dxa"/>
                <w:tcBorders>
                  <w:top w:val="nil"/>
                  <w:left w:val="nil"/>
                  <w:bottom w:val="nil"/>
                  <w:right w:val="nil"/>
                </w:tcBorders>
                <w:shd w:val="clear" w:color="auto" w:fill="auto"/>
                <w:noWrap/>
                <w:vAlign w:val="center"/>
                <w:hideMark/>
              </w:tcPr>
              <w:p w14:paraId="02BA65AF"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77A687FE" w14:textId="77777777" w:rsidTr="00E41B18">
            <w:trPr>
              <w:trHeight w:val="300"/>
            </w:trPr>
            <w:tc>
              <w:tcPr>
                <w:tcW w:w="7680" w:type="dxa"/>
                <w:tcBorders>
                  <w:top w:val="nil"/>
                  <w:left w:val="nil"/>
                  <w:bottom w:val="nil"/>
                  <w:right w:val="nil"/>
                </w:tcBorders>
                <w:shd w:val="clear" w:color="auto" w:fill="auto"/>
                <w:noWrap/>
                <w:vAlign w:val="center"/>
                <w:hideMark/>
              </w:tcPr>
              <w:p w14:paraId="59D85B14"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MKTG 3023, Applied Research</w:t>
                </w:r>
              </w:p>
            </w:tc>
            <w:tc>
              <w:tcPr>
                <w:tcW w:w="480" w:type="dxa"/>
                <w:tcBorders>
                  <w:top w:val="nil"/>
                  <w:left w:val="nil"/>
                  <w:bottom w:val="nil"/>
                  <w:right w:val="nil"/>
                </w:tcBorders>
                <w:shd w:val="clear" w:color="auto" w:fill="auto"/>
                <w:noWrap/>
                <w:vAlign w:val="center"/>
                <w:hideMark/>
              </w:tcPr>
              <w:p w14:paraId="5C2AF930"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22E159BF" w14:textId="77777777" w:rsidTr="00E41B18">
            <w:trPr>
              <w:trHeight w:val="300"/>
            </w:trPr>
            <w:tc>
              <w:tcPr>
                <w:tcW w:w="7680" w:type="dxa"/>
                <w:tcBorders>
                  <w:top w:val="nil"/>
                  <w:left w:val="nil"/>
                  <w:bottom w:val="nil"/>
                  <w:right w:val="nil"/>
                </w:tcBorders>
                <w:shd w:val="clear" w:color="auto" w:fill="auto"/>
                <w:noWrap/>
                <w:vAlign w:val="center"/>
                <w:hideMark/>
              </w:tcPr>
              <w:p w14:paraId="4ABC0825" w14:textId="77777777" w:rsidR="00E41B18" w:rsidRPr="00E41B18" w:rsidRDefault="00E41B18" w:rsidP="00E41B18">
                <w:pPr>
                  <w:spacing w:after="0" w:line="240" w:lineRule="auto"/>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Sub-total</w:t>
                </w:r>
              </w:p>
            </w:tc>
            <w:tc>
              <w:tcPr>
                <w:tcW w:w="480" w:type="dxa"/>
                <w:tcBorders>
                  <w:top w:val="nil"/>
                  <w:left w:val="nil"/>
                  <w:bottom w:val="nil"/>
                  <w:right w:val="nil"/>
                </w:tcBorders>
                <w:shd w:val="clear" w:color="auto" w:fill="auto"/>
                <w:noWrap/>
                <w:vAlign w:val="center"/>
                <w:hideMark/>
              </w:tcPr>
              <w:p w14:paraId="2A914A6F"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9</w:t>
                </w:r>
              </w:p>
            </w:tc>
          </w:tr>
          <w:tr w:rsidR="00E41B18" w:rsidRPr="00E41B18" w14:paraId="682C6675" w14:textId="77777777" w:rsidTr="00E41B18">
            <w:trPr>
              <w:trHeight w:val="300"/>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3A3CAA90"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Emphasis Area (General Management)</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4468164D"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3661113C" w14:textId="77777777" w:rsidTr="00E41B18">
            <w:trPr>
              <w:trHeight w:val="300"/>
            </w:trPr>
            <w:tc>
              <w:tcPr>
                <w:tcW w:w="7680" w:type="dxa"/>
                <w:tcBorders>
                  <w:top w:val="single" w:sz="4" w:space="0" w:color="auto"/>
                  <w:left w:val="nil"/>
                  <w:bottom w:val="nil"/>
                  <w:right w:val="nil"/>
                </w:tcBorders>
                <w:shd w:val="clear" w:color="auto" w:fill="auto"/>
                <w:noWrap/>
                <w:vAlign w:val="center"/>
                <w:hideMark/>
              </w:tcPr>
              <w:p w14:paraId="0A637238"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ACCT 3063, Hospitality Accounting</w:t>
                </w:r>
              </w:p>
            </w:tc>
            <w:tc>
              <w:tcPr>
                <w:tcW w:w="480" w:type="dxa"/>
                <w:tcBorders>
                  <w:top w:val="nil"/>
                  <w:left w:val="nil"/>
                  <w:bottom w:val="nil"/>
                  <w:right w:val="nil"/>
                </w:tcBorders>
                <w:shd w:val="clear" w:color="auto" w:fill="auto"/>
                <w:noWrap/>
                <w:vAlign w:val="center"/>
                <w:hideMark/>
              </w:tcPr>
              <w:p w14:paraId="24218E69"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47B81F22" w14:textId="77777777" w:rsidTr="00E41B18">
            <w:trPr>
              <w:trHeight w:val="300"/>
            </w:trPr>
            <w:tc>
              <w:tcPr>
                <w:tcW w:w="7680" w:type="dxa"/>
                <w:tcBorders>
                  <w:top w:val="nil"/>
                  <w:left w:val="nil"/>
                  <w:bottom w:val="nil"/>
                  <w:right w:val="nil"/>
                </w:tcBorders>
                <w:shd w:val="clear" w:color="auto" w:fill="auto"/>
                <w:noWrap/>
                <w:vAlign w:val="center"/>
                <w:hideMark/>
              </w:tcPr>
              <w:p w14:paraId="44DF0263"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LAW 4063, Hospitality Law</w:t>
                </w:r>
              </w:p>
            </w:tc>
            <w:tc>
              <w:tcPr>
                <w:tcW w:w="480" w:type="dxa"/>
                <w:tcBorders>
                  <w:top w:val="nil"/>
                  <w:left w:val="nil"/>
                  <w:bottom w:val="nil"/>
                  <w:right w:val="nil"/>
                </w:tcBorders>
                <w:shd w:val="clear" w:color="auto" w:fill="auto"/>
                <w:noWrap/>
                <w:vAlign w:val="center"/>
                <w:hideMark/>
              </w:tcPr>
              <w:p w14:paraId="3A6B76C4"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75091CC9" w14:textId="77777777" w:rsidTr="00E41B18">
            <w:trPr>
              <w:trHeight w:val="300"/>
            </w:trPr>
            <w:tc>
              <w:tcPr>
                <w:tcW w:w="7680" w:type="dxa"/>
                <w:tcBorders>
                  <w:top w:val="nil"/>
                  <w:left w:val="nil"/>
                  <w:bottom w:val="nil"/>
                  <w:right w:val="nil"/>
                </w:tcBorders>
                <w:shd w:val="clear" w:color="auto" w:fill="auto"/>
                <w:noWrap/>
                <w:vAlign w:val="center"/>
                <w:hideMark/>
              </w:tcPr>
              <w:p w14:paraId="7D8F44B3"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MKTG 3033, Advertising &amp; Promotion</w:t>
                </w:r>
              </w:p>
            </w:tc>
            <w:tc>
              <w:tcPr>
                <w:tcW w:w="480" w:type="dxa"/>
                <w:tcBorders>
                  <w:top w:val="nil"/>
                  <w:left w:val="nil"/>
                  <w:bottom w:val="nil"/>
                  <w:right w:val="nil"/>
                </w:tcBorders>
                <w:shd w:val="clear" w:color="auto" w:fill="auto"/>
                <w:noWrap/>
                <w:vAlign w:val="center"/>
                <w:hideMark/>
              </w:tcPr>
              <w:p w14:paraId="7C4B6FB3"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5A93E30A" w14:textId="77777777" w:rsidTr="00E41B18">
            <w:trPr>
              <w:trHeight w:val="300"/>
            </w:trPr>
            <w:tc>
              <w:tcPr>
                <w:tcW w:w="7680" w:type="dxa"/>
                <w:tcBorders>
                  <w:top w:val="nil"/>
                  <w:left w:val="nil"/>
                  <w:bottom w:val="nil"/>
                  <w:right w:val="nil"/>
                </w:tcBorders>
                <w:shd w:val="clear" w:color="auto" w:fill="auto"/>
                <w:noWrap/>
                <w:vAlign w:val="center"/>
                <w:hideMark/>
              </w:tcPr>
              <w:p w14:paraId="79A24779"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MKTG 4023, Services Marketing</w:t>
                </w:r>
              </w:p>
            </w:tc>
            <w:tc>
              <w:tcPr>
                <w:tcW w:w="480" w:type="dxa"/>
                <w:tcBorders>
                  <w:top w:val="nil"/>
                  <w:left w:val="nil"/>
                  <w:bottom w:val="nil"/>
                  <w:right w:val="nil"/>
                </w:tcBorders>
                <w:shd w:val="clear" w:color="auto" w:fill="auto"/>
                <w:noWrap/>
                <w:vAlign w:val="center"/>
                <w:hideMark/>
              </w:tcPr>
              <w:p w14:paraId="619CE1EB"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278B8B1A" w14:textId="77777777" w:rsidTr="00E41B18">
            <w:trPr>
              <w:trHeight w:val="585"/>
            </w:trPr>
            <w:tc>
              <w:tcPr>
                <w:tcW w:w="7680" w:type="dxa"/>
                <w:tcBorders>
                  <w:top w:val="nil"/>
                  <w:left w:val="nil"/>
                  <w:bottom w:val="nil"/>
                  <w:right w:val="nil"/>
                </w:tcBorders>
                <w:shd w:val="clear" w:color="auto" w:fill="auto"/>
                <w:hideMark/>
              </w:tcPr>
              <w:p w14:paraId="7679DB55" w14:textId="77777777" w:rsidR="00E41B18" w:rsidRPr="00E41B18" w:rsidRDefault="00E41B18" w:rsidP="00E41B18">
                <w:pPr>
                  <w:spacing w:after="0" w:line="240" w:lineRule="auto"/>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MGMT 419V, Management Internship OR MKTG 428V, Marketing Internship</w:t>
                </w:r>
              </w:p>
            </w:tc>
            <w:tc>
              <w:tcPr>
                <w:tcW w:w="480" w:type="dxa"/>
                <w:tcBorders>
                  <w:top w:val="nil"/>
                  <w:left w:val="nil"/>
                  <w:bottom w:val="nil"/>
                  <w:right w:val="nil"/>
                </w:tcBorders>
                <w:shd w:val="clear" w:color="auto" w:fill="auto"/>
                <w:noWrap/>
                <w:hideMark/>
              </w:tcPr>
              <w:p w14:paraId="3BE050E1"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71B106A8" w14:textId="77777777" w:rsidTr="00E41B18">
            <w:trPr>
              <w:trHeight w:val="300"/>
            </w:trPr>
            <w:tc>
              <w:tcPr>
                <w:tcW w:w="7680" w:type="dxa"/>
                <w:tcBorders>
                  <w:top w:val="nil"/>
                  <w:left w:val="nil"/>
                  <w:bottom w:val="nil"/>
                  <w:right w:val="nil"/>
                </w:tcBorders>
                <w:shd w:val="clear" w:color="auto" w:fill="auto"/>
                <w:noWrap/>
                <w:vAlign w:val="center"/>
                <w:hideMark/>
              </w:tcPr>
              <w:p w14:paraId="2F64233D" w14:textId="77777777" w:rsidR="00E41B18" w:rsidRPr="00E41B18" w:rsidRDefault="00E41B18" w:rsidP="00E41B18">
                <w:pPr>
                  <w:spacing w:after="0" w:line="240" w:lineRule="auto"/>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Sub-total</w:t>
                </w:r>
              </w:p>
            </w:tc>
            <w:tc>
              <w:tcPr>
                <w:tcW w:w="480" w:type="dxa"/>
                <w:tcBorders>
                  <w:top w:val="nil"/>
                  <w:left w:val="nil"/>
                  <w:bottom w:val="nil"/>
                  <w:right w:val="nil"/>
                </w:tcBorders>
                <w:shd w:val="clear" w:color="auto" w:fill="auto"/>
                <w:noWrap/>
                <w:vAlign w:val="center"/>
                <w:hideMark/>
              </w:tcPr>
              <w:p w14:paraId="2FA896E1"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15</w:t>
                </w:r>
              </w:p>
            </w:tc>
          </w:tr>
          <w:tr w:rsidR="00E41B18" w:rsidRPr="00E41B18" w14:paraId="2153C13C"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2F5961D4"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 xml:space="preserve">Electives: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130AD32B"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7AA552AF" w14:textId="77777777" w:rsidTr="00E41B18">
            <w:trPr>
              <w:trHeight w:val="300"/>
            </w:trPr>
            <w:tc>
              <w:tcPr>
                <w:tcW w:w="7680" w:type="dxa"/>
                <w:tcBorders>
                  <w:top w:val="single" w:sz="4" w:space="0" w:color="auto"/>
                  <w:left w:val="nil"/>
                  <w:bottom w:val="single" w:sz="4" w:space="0" w:color="auto"/>
                  <w:right w:val="nil"/>
                </w:tcBorders>
                <w:shd w:val="clear" w:color="auto" w:fill="auto"/>
                <w:noWrap/>
                <w:vAlign w:val="center"/>
                <w:hideMark/>
              </w:tcPr>
              <w:p w14:paraId="2528DF82"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Electives (must include at least 3 upper-level hours)</w:t>
                </w:r>
              </w:p>
            </w:tc>
            <w:tc>
              <w:tcPr>
                <w:tcW w:w="480" w:type="dxa"/>
                <w:tcBorders>
                  <w:top w:val="nil"/>
                  <w:left w:val="nil"/>
                  <w:bottom w:val="nil"/>
                  <w:right w:val="nil"/>
                </w:tcBorders>
                <w:shd w:val="clear" w:color="auto" w:fill="auto"/>
                <w:noWrap/>
                <w:vAlign w:val="center"/>
                <w:hideMark/>
              </w:tcPr>
              <w:p w14:paraId="2C13475C"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19</w:t>
                </w:r>
              </w:p>
            </w:tc>
          </w:tr>
          <w:tr w:rsidR="00E41B18" w:rsidRPr="00E41B18" w14:paraId="41183008"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3362019B"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Total Required Hours:</w:t>
                </w:r>
              </w:p>
            </w:tc>
            <w:tc>
              <w:tcPr>
                <w:tcW w:w="480" w:type="dxa"/>
                <w:tcBorders>
                  <w:top w:val="single" w:sz="4" w:space="0" w:color="auto"/>
                  <w:left w:val="nil"/>
                  <w:bottom w:val="single" w:sz="4" w:space="0" w:color="auto"/>
                  <w:right w:val="single" w:sz="4" w:space="0" w:color="auto"/>
                </w:tcBorders>
                <w:shd w:val="clear" w:color="000000" w:fill="C9C9C9"/>
                <w:noWrap/>
                <w:vAlign w:val="center"/>
                <w:hideMark/>
              </w:tcPr>
              <w:p w14:paraId="51E45EDD"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120</w:t>
                </w:r>
              </w:p>
            </w:tc>
          </w:tr>
        </w:tbl>
        <w:p w14:paraId="5B4AA8D1" w14:textId="7D4CD802" w:rsidR="00E41B18" w:rsidRDefault="00E41B18" w:rsidP="00D3680D">
          <w:pPr>
            <w:tabs>
              <w:tab w:val="left" w:pos="360"/>
              <w:tab w:val="left" w:pos="720"/>
            </w:tabs>
            <w:spacing w:after="0" w:line="240" w:lineRule="auto"/>
            <w:rPr>
              <w:rFonts w:asciiTheme="majorHAnsi" w:hAnsiTheme="majorHAnsi" w:cs="Arial"/>
              <w:sz w:val="20"/>
              <w:szCs w:val="20"/>
            </w:rPr>
          </w:pPr>
        </w:p>
        <w:p w14:paraId="0807CF46" w14:textId="2EA75E5D" w:rsidR="00E41B18" w:rsidRDefault="00E41B18" w:rsidP="00D3680D">
          <w:pPr>
            <w:tabs>
              <w:tab w:val="left" w:pos="360"/>
              <w:tab w:val="left" w:pos="720"/>
            </w:tabs>
            <w:spacing w:after="0" w:line="240" w:lineRule="auto"/>
            <w:rPr>
              <w:rFonts w:asciiTheme="majorHAnsi" w:hAnsiTheme="majorHAnsi" w:cs="Arial"/>
              <w:sz w:val="20"/>
              <w:szCs w:val="20"/>
            </w:rPr>
          </w:pPr>
        </w:p>
        <w:p w14:paraId="65DBD685" w14:textId="3B477B90" w:rsidR="00E41B18" w:rsidRDefault="00E41B18"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p. 144</w:t>
          </w:r>
        </w:p>
        <w:p w14:paraId="405C0A92" w14:textId="260E52EA" w:rsidR="00E41B18" w:rsidRDefault="00E41B18" w:rsidP="00D3680D">
          <w:pPr>
            <w:tabs>
              <w:tab w:val="left" w:pos="360"/>
              <w:tab w:val="left" w:pos="720"/>
            </w:tabs>
            <w:spacing w:after="0" w:line="240" w:lineRule="auto"/>
            <w:rPr>
              <w:rFonts w:asciiTheme="majorHAnsi" w:hAnsiTheme="majorHAnsi" w:cs="Arial"/>
              <w:sz w:val="20"/>
              <w:szCs w:val="20"/>
            </w:rPr>
          </w:pPr>
        </w:p>
        <w:tbl>
          <w:tblPr>
            <w:tblW w:w="8160" w:type="dxa"/>
            <w:tblInd w:w="-5" w:type="dxa"/>
            <w:tblLook w:val="04A0" w:firstRow="1" w:lastRow="0" w:firstColumn="1" w:lastColumn="0" w:noHBand="0" w:noVBand="1"/>
          </w:tblPr>
          <w:tblGrid>
            <w:gridCol w:w="7680"/>
            <w:gridCol w:w="669"/>
          </w:tblGrid>
          <w:tr w:rsidR="00E41B18" w:rsidRPr="00E41B18" w14:paraId="0EC8BD57" w14:textId="77777777" w:rsidTr="00E41B18">
            <w:trPr>
              <w:trHeight w:val="42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4E9577" w14:textId="77777777" w:rsidR="00E41B18" w:rsidRPr="00E41B18" w:rsidRDefault="00E41B18" w:rsidP="00E41B18">
                <w:pPr>
                  <w:spacing w:after="0" w:line="240" w:lineRule="auto"/>
                  <w:jc w:val="center"/>
                  <w:rPr>
                    <w:rFonts w:ascii="Calibri" w:eastAsia="Times New Roman" w:hAnsi="Calibri" w:cs="Calibri"/>
                    <w:b/>
                    <w:bCs/>
                    <w:color w:val="000000"/>
                    <w:sz w:val="32"/>
                    <w:szCs w:val="32"/>
                  </w:rPr>
                </w:pPr>
                <w:r w:rsidRPr="00E41B18">
                  <w:rPr>
                    <w:rFonts w:ascii="Calibri" w:eastAsia="Times New Roman" w:hAnsi="Calibri" w:cs="Calibri"/>
                    <w:b/>
                    <w:bCs/>
                    <w:color w:val="000000"/>
                    <w:sz w:val="32"/>
                    <w:szCs w:val="32"/>
                  </w:rPr>
                  <w:t xml:space="preserve">Major in Management </w:t>
                </w:r>
              </w:p>
            </w:tc>
          </w:tr>
          <w:tr w:rsidR="00E41B18" w:rsidRPr="00E41B18" w14:paraId="19C7CC58" w14:textId="77777777" w:rsidTr="00E41B18">
            <w:trPr>
              <w:trHeight w:val="3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14748B" w14:textId="77777777" w:rsidR="00E41B18" w:rsidRPr="00E41B18" w:rsidRDefault="00E41B18" w:rsidP="00E41B18">
                <w:pPr>
                  <w:spacing w:after="0" w:line="240" w:lineRule="auto"/>
                  <w:jc w:val="center"/>
                  <w:rPr>
                    <w:rFonts w:ascii="Calibri" w:eastAsia="Times New Roman" w:hAnsi="Calibri" w:cs="Calibri"/>
                    <w:color w:val="000000"/>
                  </w:rPr>
                </w:pPr>
                <w:r w:rsidRPr="00E41B18">
                  <w:rPr>
                    <w:rFonts w:ascii="Calibri" w:eastAsia="Times New Roman" w:hAnsi="Calibri" w:cs="Calibri"/>
                    <w:color w:val="000000"/>
                  </w:rPr>
                  <w:t>Bachelor of Science</w:t>
                </w:r>
              </w:p>
            </w:tc>
          </w:tr>
          <w:tr w:rsidR="00E41B18" w:rsidRPr="00E41B18" w14:paraId="402B1925" w14:textId="77777777" w:rsidTr="00E41B18">
            <w:trPr>
              <w:trHeight w:val="3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F70943" w14:textId="77777777" w:rsidR="00E41B18" w:rsidRPr="00E41B18" w:rsidRDefault="00E41B18" w:rsidP="00E41B18">
                <w:pPr>
                  <w:spacing w:after="0" w:line="240" w:lineRule="auto"/>
                  <w:jc w:val="center"/>
                  <w:rPr>
                    <w:rFonts w:ascii="Calibri" w:eastAsia="Times New Roman" w:hAnsi="Calibri" w:cs="Calibri"/>
                    <w:color w:val="000000"/>
                  </w:rPr>
                </w:pPr>
                <w:r w:rsidRPr="00E41B18">
                  <w:rPr>
                    <w:rFonts w:ascii="Calibri" w:eastAsia="Times New Roman" w:hAnsi="Calibri" w:cs="Calibri"/>
                    <w:color w:val="000000"/>
                  </w:rPr>
                  <w:t>Emphasis in Human Resource Management</w:t>
                </w:r>
              </w:p>
            </w:tc>
          </w:tr>
          <w:tr w:rsidR="00E41B18" w:rsidRPr="00E41B18" w14:paraId="05945365" w14:textId="77777777" w:rsidTr="00E41B18">
            <w:trPr>
              <w:trHeight w:val="6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070770F" w14:textId="77777777" w:rsidR="00E41B18" w:rsidRPr="00E41B18" w:rsidRDefault="00E41B18" w:rsidP="00E41B18">
                <w:pPr>
                  <w:spacing w:after="0" w:line="240" w:lineRule="auto"/>
                  <w:jc w:val="center"/>
                  <w:rPr>
                    <w:rFonts w:ascii="Calibri" w:eastAsia="Times New Roman" w:hAnsi="Calibri" w:cs="Calibri"/>
                    <w:color w:val="000000"/>
                    <w:sz w:val="16"/>
                    <w:szCs w:val="16"/>
                  </w:rPr>
                </w:pPr>
                <w:r w:rsidRPr="00E41B18">
                  <w:rPr>
                    <w:rFonts w:ascii="Calibri" w:eastAsia="Times New Roman" w:hAnsi="Calibri" w:cs="Calibri"/>
                    <w:color w:val="000000"/>
                    <w:sz w:val="16"/>
                    <w:szCs w:val="16"/>
                  </w:rPr>
                  <w:t xml:space="preserve">A complete 8 semester degree plan is available at https://www.astate.edu/info/academics/degrees/ </w:t>
                </w:r>
              </w:p>
            </w:tc>
          </w:tr>
          <w:tr w:rsidR="00E41B18" w:rsidRPr="00E41B18" w14:paraId="1D56EE9D" w14:textId="77777777" w:rsidTr="00E41B18">
            <w:trPr>
              <w:trHeight w:val="315"/>
            </w:trPr>
            <w:tc>
              <w:tcPr>
                <w:tcW w:w="7680" w:type="dxa"/>
                <w:tcBorders>
                  <w:top w:val="nil"/>
                  <w:left w:val="single" w:sz="4" w:space="0" w:color="auto"/>
                  <w:bottom w:val="single" w:sz="4" w:space="0" w:color="auto"/>
                  <w:right w:val="single" w:sz="4" w:space="0" w:color="000000"/>
                </w:tcBorders>
                <w:shd w:val="clear" w:color="000000" w:fill="C9C9C9"/>
                <w:noWrap/>
                <w:vAlign w:val="bottom"/>
                <w:hideMark/>
              </w:tcPr>
              <w:p w14:paraId="264FEE1C"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 xml:space="preserve">University Requirements: </w:t>
                </w:r>
              </w:p>
            </w:tc>
            <w:tc>
              <w:tcPr>
                <w:tcW w:w="480" w:type="dxa"/>
                <w:tcBorders>
                  <w:top w:val="nil"/>
                  <w:left w:val="nil"/>
                  <w:bottom w:val="single" w:sz="4" w:space="0" w:color="auto"/>
                  <w:right w:val="single" w:sz="4" w:space="0" w:color="auto"/>
                </w:tcBorders>
                <w:shd w:val="clear" w:color="000000" w:fill="C9C9C9"/>
                <w:noWrap/>
                <w:vAlign w:val="bottom"/>
                <w:hideMark/>
              </w:tcPr>
              <w:p w14:paraId="636E6649" w14:textId="77777777" w:rsidR="00E41B18" w:rsidRPr="00E41B18" w:rsidRDefault="00E41B18" w:rsidP="00E41B18">
                <w:pPr>
                  <w:spacing w:after="0" w:line="240" w:lineRule="auto"/>
                  <w:rPr>
                    <w:rFonts w:ascii="Calibri" w:eastAsia="Times New Roman" w:hAnsi="Calibri" w:cs="Calibri"/>
                    <w:color w:val="000000"/>
                  </w:rPr>
                </w:pPr>
                <w:r w:rsidRPr="00E41B18">
                  <w:rPr>
                    <w:rFonts w:ascii="Calibri" w:eastAsia="Times New Roman" w:hAnsi="Calibri" w:cs="Calibri"/>
                    <w:color w:val="000000"/>
                  </w:rPr>
                  <w:t> </w:t>
                </w:r>
              </w:p>
            </w:tc>
          </w:tr>
          <w:tr w:rsidR="00E41B18" w:rsidRPr="00E41B18" w14:paraId="3944619F" w14:textId="77777777" w:rsidTr="00E41B18">
            <w:trPr>
              <w:trHeight w:val="885"/>
            </w:trPr>
            <w:tc>
              <w:tcPr>
                <w:tcW w:w="7680" w:type="dxa"/>
                <w:tcBorders>
                  <w:top w:val="nil"/>
                  <w:left w:val="nil"/>
                  <w:bottom w:val="nil"/>
                  <w:right w:val="nil"/>
                </w:tcBorders>
                <w:shd w:val="clear" w:color="auto" w:fill="auto"/>
                <w:hideMark/>
              </w:tcPr>
              <w:p w14:paraId="2B0CCCAF"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lastRenderedPageBreak/>
                  <w:t>See University General Requirements for Baccalaureate degrees (p. 42) (For Neil Griffin College of Business requirements, see p. 125)</w:t>
                </w:r>
              </w:p>
            </w:tc>
            <w:tc>
              <w:tcPr>
                <w:tcW w:w="480" w:type="dxa"/>
                <w:tcBorders>
                  <w:top w:val="nil"/>
                  <w:left w:val="nil"/>
                  <w:bottom w:val="nil"/>
                  <w:right w:val="nil"/>
                </w:tcBorders>
                <w:shd w:val="clear" w:color="auto" w:fill="auto"/>
                <w:noWrap/>
                <w:vAlign w:val="bottom"/>
                <w:hideMark/>
              </w:tcPr>
              <w:p w14:paraId="251532A3" w14:textId="77777777" w:rsidR="00E41B18" w:rsidRPr="00E41B18" w:rsidRDefault="00E41B18" w:rsidP="00E41B18">
                <w:pPr>
                  <w:spacing w:after="0" w:line="240" w:lineRule="auto"/>
                  <w:rPr>
                    <w:rFonts w:ascii="Calibri" w:eastAsia="Times New Roman" w:hAnsi="Calibri" w:cs="Calibri"/>
                    <w:color w:val="000000"/>
                    <w:sz w:val="18"/>
                    <w:szCs w:val="18"/>
                  </w:rPr>
                </w:pPr>
              </w:p>
            </w:tc>
          </w:tr>
          <w:tr w:rsidR="00E41B18" w:rsidRPr="00E41B18" w14:paraId="1BF7D71B"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0F61D267"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First Year Making Connections Course:</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36D17164"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38F0D2CC" w14:textId="77777777" w:rsidTr="00E41B18">
            <w:trPr>
              <w:trHeight w:val="300"/>
            </w:trPr>
            <w:tc>
              <w:tcPr>
                <w:tcW w:w="7680" w:type="dxa"/>
                <w:tcBorders>
                  <w:top w:val="single" w:sz="4" w:space="0" w:color="auto"/>
                  <w:left w:val="nil"/>
                  <w:bottom w:val="single" w:sz="4" w:space="0" w:color="auto"/>
                  <w:right w:val="nil"/>
                </w:tcBorders>
                <w:shd w:val="clear" w:color="auto" w:fill="auto"/>
                <w:noWrap/>
                <w:vAlign w:val="bottom"/>
                <w:hideMark/>
              </w:tcPr>
              <w:p w14:paraId="0E03EF1E"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 xml:space="preserve">BUSN 1003 , First Year Experience Business </w:t>
                </w:r>
              </w:p>
            </w:tc>
            <w:tc>
              <w:tcPr>
                <w:tcW w:w="480" w:type="dxa"/>
                <w:tcBorders>
                  <w:top w:val="nil"/>
                  <w:left w:val="nil"/>
                  <w:bottom w:val="nil"/>
                  <w:right w:val="nil"/>
                </w:tcBorders>
                <w:shd w:val="clear" w:color="auto" w:fill="auto"/>
                <w:noWrap/>
                <w:vAlign w:val="bottom"/>
                <w:hideMark/>
              </w:tcPr>
              <w:p w14:paraId="47F9103D"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3</w:t>
                </w:r>
              </w:p>
            </w:tc>
          </w:tr>
          <w:tr w:rsidR="00E41B18" w:rsidRPr="00E41B18" w14:paraId="30E54E94"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09D39F66"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General Education Requirements: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1696C3E1"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2DE73022" w14:textId="77777777" w:rsidTr="00E41B18">
            <w:trPr>
              <w:trHeight w:val="3000"/>
            </w:trPr>
            <w:tc>
              <w:tcPr>
                <w:tcW w:w="7680" w:type="dxa"/>
                <w:tcBorders>
                  <w:top w:val="single" w:sz="4" w:space="0" w:color="auto"/>
                  <w:left w:val="nil"/>
                  <w:bottom w:val="single" w:sz="4" w:space="0" w:color="auto"/>
                  <w:right w:val="nil"/>
                </w:tcBorders>
                <w:shd w:val="clear" w:color="auto" w:fill="auto"/>
                <w:hideMark/>
              </w:tcPr>
              <w:p w14:paraId="68045450"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See General Education Curriculum for Baccalaureate degrees (p. 78)</w:t>
                </w:r>
                <w:r w:rsidRPr="00E41B18">
                  <w:rPr>
                    <w:rFonts w:ascii="Calibri" w:eastAsia="Times New Roman" w:hAnsi="Calibri" w:cs="Calibri"/>
                    <w:color w:val="000000"/>
                    <w:sz w:val="18"/>
                    <w:szCs w:val="18"/>
                  </w:rPr>
                  <w:br/>
                </w:r>
                <w:r w:rsidRPr="00E41B18">
                  <w:rPr>
                    <w:rFonts w:ascii="Calibri" w:eastAsia="Times New Roman" w:hAnsi="Calibri" w:cs="Calibri"/>
                    <w:color w:val="000000"/>
                    <w:sz w:val="18"/>
                    <w:szCs w:val="18"/>
                  </w:rPr>
                  <w:br/>
                </w:r>
                <w:r w:rsidRPr="00E41B18">
                  <w:rPr>
                    <w:rFonts w:ascii="Calibri" w:eastAsia="Times New Roman" w:hAnsi="Calibri" w:cs="Calibri"/>
                    <w:b/>
                    <w:bCs/>
                    <w:color w:val="000000"/>
                    <w:sz w:val="18"/>
                    <w:szCs w:val="18"/>
                  </w:rPr>
                  <w:t>Students with this major must take the following:</w:t>
                </w:r>
                <w:r w:rsidRPr="00E41B18">
                  <w:rPr>
                    <w:rFonts w:ascii="Calibri" w:eastAsia="Times New Roman" w:hAnsi="Calibri" w:cs="Calibri"/>
                    <w:b/>
                    <w:bCs/>
                    <w:color w:val="000000"/>
                    <w:sz w:val="18"/>
                    <w:szCs w:val="18"/>
                  </w:rPr>
                  <w:br/>
                </w:r>
                <w:r w:rsidRPr="00E41B18">
                  <w:rPr>
                    <w:rFonts w:ascii="Calibri" w:eastAsia="Times New Roman" w:hAnsi="Calibri" w:cs="Calibri"/>
                    <w:color w:val="000000"/>
                    <w:sz w:val="18"/>
                    <w:szCs w:val="18"/>
                  </w:rPr>
                  <w:br/>
                </w:r>
                <w:r w:rsidRPr="00E41B18">
                  <w:rPr>
                    <w:rFonts w:ascii="Calibri" w:eastAsia="Times New Roman" w:hAnsi="Calibri" w:cs="Calibri"/>
                    <w:i/>
                    <w:iCs/>
                    <w:color w:val="000000"/>
                    <w:sz w:val="18"/>
                    <w:szCs w:val="18"/>
                  </w:rPr>
                  <w:t>A “C” or better in MATH 2143, Business Calculus OR</w:t>
                </w:r>
                <w:r w:rsidRPr="00E41B18">
                  <w:rPr>
                    <w:rFonts w:ascii="Calibri" w:eastAsia="Times New Roman" w:hAnsi="Calibri" w:cs="Calibri"/>
                    <w:i/>
                    <w:iCs/>
                    <w:color w:val="000000"/>
                    <w:sz w:val="18"/>
                    <w:szCs w:val="18"/>
                  </w:rPr>
                  <w:br/>
                  <w:t>MATH 2194, Survey of Calculus OR</w:t>
                </w:r>
                <w:r w:rsidRPr="00E41B18">
                  <w:rPr>
                    <w:rFonts w:ascii="Calibri" w:eastAsia="Times New Roman" w:hAnsi="Calibri" w:cs="Calibri"/>
                    <w:i/>
                    <w:iCs/>
                    <w:color w:val="000000"/>
                    <w:sz w:val="18"/>
                    <w:szCs w:val="18"/>
                  </w:rPr>
                  <w:br/>
                  <w:t>MATH 2204, Calculus I</w:t>
                </w:r>
                <w:r w:rsidRPr="00E41B18">
                  <w:rPr>
                    <w:rFonts w:ascii="Calibri" w:eastAsia="Times New Roman" w:hAnsi="Calibri" w:cs="Calibri"/>
                    <w:i/>
                    <w:iCs/>
                    <w:color w:val="000000"/>
                    <w:sz w:val="18"/>
                    <w:szCs w:val="18"/>
                  </w:rPr>
                  <w:br/>
                </w:r>
                <w:r w:rsidRPr="00E41B18">
                  <w:rPr>
                    <w:rFonts w:ascii="Calibri" w:eastAsia="Times New Roman" w:hAnsi="Calibri" w:cs="Calibri"/>
                    <w:i/>
                    <w:iCs/>
                    <w:color w:val="000000"/>
                    <w:sz w:val="18"/>
                    <w:szCs w:val="18"/>
                  </w:rPr>
                  <w:br/>
                  <w:t>ECON 2313, Principles of Macroeconomics</w:t>
                </w:r>
                <w:r w:rsidRPr="00E41B18">
                  <w:rPr>
                    <w:rFonts w:ascii="Calibri" w:eastAsia="Times New Roman" w:hAnsi="Calibri" w:cs="Calibri"/>
                    <w:i/>
                    <w:iCs/>
                    <w:color w:val="000000"/>
                    <w:sz w:val="18"/>
                    <w:szCs w:val="18"/>
                  </w:rPr>
                  <w:br/>
                  <w:t>COMS 1203, Oral Communication (Required Departmental Gen. Ed. Option)</w:t>
                </w:r>
              </w:p>
            </w:tc>
            <w:tc>
              <w:tcPr>
                <w:tcW w:w="480" w:type="dxa"/>
                <w:tcBorders>
                  <w:top w:val="nil"/>
                  <w:left w:val="nil"/>
                  <w:bottom w:val="nil"/>
                  <w:right w:val="nil"/>
                </w:tcBorders>
                <w:shd w:val="clear" w:color="auto" w:fill="auto"/>
                <w:noWrap/>
                <w:vAlign w:val="center"/>
                <w:hideMark/>
              </w:tcPr>
              <w:p w14:paraId="09236505"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35</w:t>
                </w:r>
              </w:p>
            </w:tc>
          </w:tr>
          <w:tr w:rsidR="00E41B18" w:rsidRPr="00E41B18" w14:paraId="46F6091A"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192E4E7D"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 xml:space="preserve">Neil Griffin College of Business Core Courses: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2085C57D"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0AA81BFA" w14:textId="77777777" w:rsidTr="00E41B18">
            <w:trPr>
              <w:trHeight w:val="300"/>
            </w:trPr>
            <w:tc>
              <w:tcPr>
                <w:tcW w:w="7680" w:type="dxa"/>
                <w:tcBorders>
                  <w:top w:val="single" w:sz="4" w:space="0" w:color="auto"/>
                  <w:left w:val="nil"/>
                  <w:bottom w:val="nil"/>
                  <w:right w:val="nil"/>
                </w:tcBorders>
                <w:shd w:val="clear" w:color="auto" w:fill="auto"/>
                <w:noWrap/>
                <w:vAlign w:val="center"/>
                <w:hideMark/>
              </w:tcPr>
              <w:p w14:paraId="67C8093A"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(See Beginning of Business Section)</w:t>
                </w:r>
              </w:p>
            </w:tc>
            <w:tc>
              <w:tcPr>
                <w:tcW w:w="480" w:type="dxa"/>
                <w:tcBorders>
                  <w:top w:val="nil"/>
                  <w:left w:val="nil"/>
                  <w:bottom w:val="nil"/>
                  <w:right w:val="nil"/>
                </w:tcBorders>
                <w:shd w:val="clear" w:color="auto" w:fill="auto"/>
                <w:noWrap/>
                <w:vAlign w:val="center"/>
                <w:hideMark/>
              </w:tcPr>
              <w:p w14:paraId="0016EDA9"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39</w:t>
                </w:r>
              </w:p>
            </w:tc>
          </w:tr>
          <w:tr w:rsidR="00E41B18" w:rsidRPr="00E41B18" w14:paraId="73B4A8F8"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6E460668"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 xml:space="preserve">Major Requirements: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0F70C14F"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7093EC29" w14:textId="77777777" w:rsidTr="00E41B18">
            <w:trPr>
              <w:trHeight w:val="300"/>
            </w:trPr>
            <w:tc>
              <w:tcPr>
                <w:tcW w:w="7680" w:type="dxa"/>
                <w:tcBorders>
                  <w:top w:val="single" w:sz="4" w:space="0" w:color="auto"/>
                  <w:left w:val="nil"/>
                  <w:bottom w:val="nil"/>
                  <w:right w:val="nil"/>
                </w:tcBorders>
                <w:shd w:val="clear" w:color="auto" w:fill="auto"/>
                <w:noWrap/>
                <w:vAlign w:val="center"/>
                <w:hideMark/>
              </w:tcPr>
              <w:p w14:paraId="74C337EA"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MGMT 3143, Human Resource Management</w:t>
                </w:r>
              </w:p>
            </w:tc>
            <w:tc>
              <w:tcPr>
                <w:tcW w:w="480" w:type="dxa"/>
                <w:tcBorders>
                  <w:top w:val="nil"/>
                  <w:left w:val="nil"/>
                  <w:bottom w:val="nil"/>
                  <w:right w:val="nil"/>
                </w:tcBorders>
                <w:shd w:val="clear" w:color="auto" w:fill="auto"/>
                <w:noWrap/>
                <w:vAlign w:val="center"/>
                <w:hideMark/>
              </w:tcPr>
              <w:p w14:paraId="0044F5BC"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1354D589" w14:textId="77777777" w:rsidTr="00E41B18">
            <w:trPr>
              <w:trHeight w:val="300"/>
            </w:trPr>
            <w:tc>
              <w:tcPr>
                <w:tcW w:w="7680" w:type="dxa"/>
                <w:tcBorders>
                  <w:top w:val="nil"/>
                  <w:left w:val="nil"/>
                  <w:bottom w:val="nil"/>
                  <w:right w:val="nil"/>
                </w:tcBorders>
                <w:shd w:val="clear" w:color="auto" w:fill="auto"/>
                <w:noWrap/>
                <w:vAlign w:val="center"/>
                <w:hideMark/>
              </w:tcPr>
              <w:p w14:paraId="75D7C9F1"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MGMT 4123, International Management</w:t>
                </w:r>
              </w:p>
            </w:tc>
            <w:tc>
              <w:tcPr>
                <w:tcW w:w="480" w:type="dxa"/>
                <w:tcBorders>
                  <w:top w:val="nil"/>
                  <w:left w:val="nil"/>
                  <w:bottom w:val="nil"/>
                  <w:right w:val="nil"/>
                </w:tcBorders>
                <w:shd w:val="clear" w:color="auto" w:fill="auto"/>
                <w:noWrap/>
                <w:vAlign w:val="center"/>
                <w:hideMark/>
              </w:tcPr>
              <w:p w14:paraId="726B2419"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5E493400" w14:textId="77777777" w:rsidTr="00E41B18">
            <w:trPr>
              <w:trHeight w:val="300"/>
            </w:trPr>
            <w:tc>
              <w:tcPr>
                <w:tcW w:w="7680" w:type="dxa"/>
                <w:tcBorders>
                  <w:top w:val="nil"/>
                  <w:left w:val="nil"/>
                  <w:bottom w:val="nil"/>
                  <w:right w:val="nil"/>
                </w:tcBorders>
                <w:shd w:val="clear" w:color="auto" w:fill="auto"/>
                <w:noWrap/>
                <w:vAlign w:val="center"/>
                <w:hideMark/>
              </w:tcPr>
              <w:p w14:paraId="3890A563"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MKTG 3023, Applied Research</w:t>
                </w:r>
              </w:p>
            </w:tc>
            <w:tc>
              <w:tcPr>
                <w:tcW w:w="480" w:type="dxa"/>
                <w:tcBorders>
                  <w:top w:val="nil"/>
                  <w:left w:val="nil"/>
                  <w:bottom w:val="nil"/>
                  <w:right w:val="nil"/>
                </w:tcBorders>
                <w:shd w:val="clear" w:color="auto" w:fill="auto"/>
                <w:noWrap/>
                <w:vAlign w:val="center"/>
                <w:hideMark/>
              </w:tcPr>
              <w:p w14:paraId="20259EC8"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2088C1EB" w14:textId="77777777" w:rsidTr="00E41B18">
            <w:trPr>
              <w:trHeight w:val="300"/>
            </w:trPr>
            <w:tc>
              <w:tcPr>
                <w:tcW w:w="7680" w:type="dxa"/>
                <w:tcBorders>
                  <w:top w:val="nil"/>
                  <w:left w:val="nil"/>
                  <w:bottom w:val="nil"/>
                  <w:right w:val="nil"/>
                </w:tcBorders>
                <w:shd w:val="clear" w:color="auto" w:fill="auto"/>
                <w:noWrap/>
                <w:vAlign w:val="center"/>
                <w:hideMark/>
              </w:tcPr>
              <w:p w14:paraId="395CB992" w14:textId="77777777" w:rsidR="00E41B18" w:rsidRPr="00E41B18" w:rsidRDefault="00E41B18" w:rsidP="00E41B18">
                <w:pPr>
                  <w:spacing w:after="0" w:line="240" w:lineRule="auto"/>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Sub-total</w:t>
                </w:r>
              </w:p>
            </w:tc>
            <w:tc>
              <w:tcPr>
                <w:tcW w:w="480" w:type="dxa"/>
                <w:tcBorders>
                  <w:top w:val="nil"/>
                  <w:left w:val="nil"/>
                  <w:bottom w:val="nil"/>
                  <w:right w:val="nil"/>
                </w:tcBorders>
                <w:shd w:val="clear" w:color="auto" w:fill="auto"/>
                <w:noWrap/>
                <w:vAlign w:val="center"/>
                <w:hideMark/>
              </w:tcPr>
              <w:p w14:paraId="3547DA26"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9</w:t>
                </w:r>
              </w:p>
            </w:tc>
          </w:tr>
          <w:tr w:rsidR="00E41B18" w:rsidRPr="00E41B18" w14:paraId="13FEB362" w14:textId="77777777" w:rsidTr="00E41B18">
            <w:trPr>
              <w:trHeight w:val="300"/>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39840D3E"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Emphasis Area (General Management)</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19FCD832"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5D9B6629" w14:textId="77777777" w:rsidTr="00E41B18">
            <w:trPr>
              <w:trHeight w:val="300"/>
            </w:trPr>
            <w:tc>
              <w:tcPr>
                <w:tcW w:w="7680" w:type="dxa"/>
                <w:tcBorders>
                  <w:top w:val="single" w:sz="4" w:space="0" w:color="auto"/>
                  <w:left w:val="nil"/>
                  <w:bottom w:val="nil"/>
                  <w:right w:val="nil"/>
                </w:tcBorders>
                <w:shd w:val="clear" w:color="auto" w:fill="auto"/>
                <w:noWrap/>
                <w:vAlign w:val="center"/>
                <w:hideMark/>
              </w:tcPr>
              <w:p w14:paraId="2D347970"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LAW 4053, Employment Law</w:t>
                </w:r>
              </w:p>
            </w:tc>
            <w:tc>
              <w:tcPr>
                <w:tcW w:w="480" w:type="dxa"/>
                <w:tcBorders>
                  <w:top w:val="nil"/>
                  <w:left w:val="nil"/>
                  <w:bottom w:val="nil"/>
                  <w:right w:val="nil"/>
                </w:tcBorders>
                <w:shd w:val="clear" w:color="auto" w:fill="auto"/>
                <w:noWrap/>
                <w:vAlign w:val="center"/>
                <w:hideMark/>
              </w:tcPr>
              <w:p w14:paraId="5123986D"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5C446D57" w14:textId="77777777" w:rsidTr="00E41B18">
            <w:trPr>
              <w:trHeight w:val="300"/>
            </w:trPr>
            <w:tc>
              <w:tcPr>
                <w:tcW w:w="7680" w:type="dxa"/>
                <w:tcBorders>
                  <w:top w:val="nil"/>
                  <w:left w:val="nil"/>
                  <w:bottom w:val="nil"/>
                  <w:right w:val="nil"/>
                </w:tcBorders>
                <w:shd w:val="clear" w:color="auto" w:fill="auto"/>
                <w:noWrap/>
                <w:vAlign w:val="center"/>
                <w:hideMark/>
              </w:tcPr>
              <w:p w14:paraId="2DAB278F"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MGMT 3163, Labor Relations and Collective Bargaining</w:t>
                </w:r>
              </w:p>
            </w:tc>
            <w:tc>
              <w:tcPr>
                <w:tcW w:w="480" w:type="dxa"/>
                <w:tcBorders>
                  <w:top w:val="nil"/>
                  <w:left w:val="nil"/>
                  <w:bottom w:val="nil"/>
                  <w:right w:val="nil"/>
                </w:tcBorders>
                <w:shd w:val="clear" w:color="auto" w:fill="auto"/>
                <w:noWrap/>
                <w:vAlign w:val="center"/>
                <w:hideMark/>
              </w:tcPr>
              <w:p w14:paraId="1A196BAC"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64DA5F8E" w14:textId="77777777" w:rsidTr="00E41B18">
            <w:trPr>
              <w:trHeight w:val="300"/>
            </w:trPr>
            <w:tc>
              <w:tcPr>
                <w:tcW w:w="7680" w:type="dxa"/>
                <w:tcBorders>
                  <w:top w:val="nil"/>
                  <w:left w:val="nil"/>
                  <w:bottom w:val="nil"/>
                  <w:right w:val="nil"/>
                </w:tcBorders>
                <w:shd w:val="clear" w:color="auto" w:fill="auto"/>
                <w:noWrap/>
                <w:vAlign w:val="center"/>
                <w:hideMark/>
              </w:tcPr>
              <w:p w14:paraId="482383DD"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MGMT 4173, Compensation Management</w:t>
                </w:r>
              </w:p>
            </w:tc>
            <w:tc>
              <w:tcPr>
                <w:tcW w:w="480" w:type="dxa"/>
                <w:tcBorders>
                  <w:top w:val="nil"/>
                  <w:left w:val="nil"/>
                  <w:bottom w:val="nil"/>
                  <w:right w:val="nil"/>
                </w:tcBorders>
                <w:shd w:val="clear" w:color="auto" w:fill="auto"/>
                <w:noWrap/>
                <w:vAlign w:val="center"/>
                <w:hideMark/>
              </w:tcPr>
              <w:p w14:paraId="15868649"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3CA1C248" w14:textId="77777777" w:rsidTr="00E41B18">
            <w:trPr>
              <w:trHeight w:val="1260"/>
            </w:trPr>
            <w:tc>
              <w:tcPr>
                <w:tcW w:w="7680" w:type="dxa"/>
                <w:tcBorders>
                  <w:top w:val="nil"/>
                  <w:left w:val="nil"/>
                  <w:bottom w:val="nil"/>
                  <w:right w:val="nil"/>
                </w:tcBorders>
                <w:shd w:val="clear" w:color="auto" w:fill="auto"/>
                <w:hideMark/>
              </w:tcPr>
              <w:p w14:paraId="2890BDE7" w14:textId="77777777" w:rsidR="00E41B18" w:rsidRPr="00E41B18" w:rsidRDefault="00E41B18" w:rsidP="00E41B18">
                <w:pPr>
                  <w:spacing w:after="0" w:line="240" w:lineRule="auto"/>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 xml:space="preserve">Select two of the following: BCOM 3573, Managerial Communication MGMT 3173, Special Topics in Human Resources MGMT 3193, Social Impact Management MGMT 4143, Organizational Change and Development MGMT 419V, Management Internship  </w:t>
                </w:r>
              </w:p>
            </w:tc>
            <w:tc>
              <w:tcPr>
                <w:tcW w:w="480" w:type="dxa"/>
                <w:tcBorders>
                  <w:top w:val="nil"/>
                  <w:left w:val="nil"/>
                  <w:bottom w:val="nil"/>
                  <w:right w:val="nil"/>
                </w:tcBorders>
                <w:shd w:val="clear" w:color="auto" w:fill="auto"/>
                <w:noWrap/>
                <w:hideMark/>
              </w:tcPr>
              <w:p w14:paraId="53D20F4C"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6</w:t>
                </w:r>
              </w:p>
            </w:tc>
          </w:tr>
          <w:tr w:rsidR="00E41B18" w:rsidRPr="00E41B18" w14:paraId="3AEB161B" w14:textId="77777777" w:rsidTr="00E41B18">
            <w:trPr>
              <w:trHeight w:val="300"/>
            </w:trPr>
            <w:tc>
              <w:tcPr>
                <w:tcW w:w="7680" w:type="dxa"/>
                <w:tcBorders>
                  <w:top w:val="nil"/>
                  <w:left w:val="nil"/>
                  <w:bottom w:val="nil"/>
                  <w:right w:val="nil"/>
                </w:tcBorders>
                <w:shd w:val="clear" w:color="auto" w:fill="auto"/>
                <w:noWrap/>
                <w:vAlign w:val="center"/>
                <w:hideMark/>
              </w:tcPr>
              <w:p w14:paraId="24A71EAC" w14:textId="77777777" w:rsidR="00E41B18" w:rsidRPr="00E41B18" w:rsidRDefault="00E41B18" w:rsidP="00E41B18">
                <w:pPr>
                  <w:spacing w:after="0" w:line="240" w:lineRule="auto"/>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Sub-total</w:t>
                </w:r>
              </w:p>
            </w:tc>
            <w:tc>
              <w:tcPr>
                <w:tcW w:w="480" w:type="dxa"/>
                <w:tcBorders>
                  <w:top w:val="nil"/>
                  <w:left w:val="nil"/>
                  <w:bottom w:val="nil"/>
                  <w:right w:val="nil"/>
                </w:tcBorders>
                <w:shd w:val="clear" w:color="auto" w:fill="auto"/>
                <w:noWrap/>
                <w:vAlign w:val="center"/>
                <w:hideMark/>
              </w:tcPr>
              <w:p w14:paraId="3A507025"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15</w:t>
                </w:r>
              </w:p>
            </w:tc>
          </w:tr>
          <w:tr w:rsidR="00E41B18" w:rsidRPr="00E41B18" w14:paraId="3404583D"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67BBDB67"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 xml:space="preserve">Electives: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2CDCF734"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265EDDFA" w14:textId="77777777" w:rsidTr="00E41B18">
            <w:trPr>
              <w:trHeight w:val="300"/>
            </w:trPr>
            <w:tc>
              <w:tcPr>
                <w:tcW w:w="7680" w:type="dxa"/>
                <w:tcBorders>
                  <w:top w:val="single" w:sz="4" w:space="0" w:color="auto"/>
                  <w:left w:val="nil"/>
                  <w:bottom w:val="single" w:sz="4" w:space="0" w:color="auto"/>
                  <w:right w:val="nil"/>
                </w:tcBorders>
                <w:shd w:val="clear" w:color="auto" w:fill="auto"/>
                <w:noWrap/>
                <w:vAlign w:val="center"/>
                <w:hideMark/>
              </w:tcPr>
              <w:p w14:paraId="25B9E78A"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Electives (must include at least 3 upper-level hours)</w:t>
                </w:r>
              </w:p>
            </w:tc>
            <w:tc>
              <w:tcPr>
                <w:tcW w:w="480" w:type="dxa"/>
                <w:tcBorders>
                  <w:top w:val="nil"/>
                  <w:left w:val="nil"/>
                  <w:bottom w:val="nil"/>
                  <w:right w:val="nil"/>
                </w:tcBorders>
                <w:shd w:val="clear" w:color="auto" w:fill="auto"/>
                <w:noWrap/>
                <w:vAlign w:val="center"/>
                <w:hideMark/>
              </w:tcPr>
              <w:p w14:paraId="67F468A1"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16</w:t>
                </w:r>
              </w:p>
            </w:tc>
          </w:tr>
          <w:tr w:rsidR="00E41B18" w:rsidRPr="00E41B18" w14:paraId="7A14420F"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20769278"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Total Required Hours:</w:t>
                </w:r>
              </w:p>
            </w:tc>
            <w:tc>
              <w:tcPr>
                <w:tcW w:w="480" w:type="dxa"/>
                <w:tcBorders>
                  <w:top w:val="single" w:sz="4" w:space="0" w:color="auto"/>
                  <w:left w:val="nil"/>
                  <w:bottom w:val="single" w:sz="4" w:space="0" w:color="auto"/>
                  <w:right w:val="single" w:sz="4" w:space="0" w:color="auto"/>
                </w:tcBorders>
                <w:shd w:val="clear" w:color="000000" w:fill="C9C9C9"/>
                <w:noWrap/>
                <w:vAlign w:val="center"/>
                <w:hideMark/>
              </w:tcPr>
              <w:p w14:paraId="7FDDC67A"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120</w:t>
                </w:r>
              </w:p>
            </w:tc>
          </w:tr>
        </w:tbl>
        <w:p w14:paraId="0E8FA69D" w14:textId="7EDBE4E2" w:rsidR="00E41B18" w:rsidRDefault="00E41B18" w:rsidP="00D3680D">
          <w:pPr>
            <w:tabs>
              <w:tab w:val="left" w:pos="360"/>
              <w:tab w:val="left" w:pos="720"/>
            </w:tabs>
            <w:spacing w:after="0" w:line="240" w:lineRule="auto"/>
            <w:rPr>
              <w:rFonts w:asciiTheme="majorHAnsi" w:hAnsiTheme="majorHAnsi" w:cs="Arial"/>
              <w:sz w:val="20"/>
              <w:szCs w:val="20"/>
            </w:rPr>
          </w:pPr>
        </w:p>
        <w:p w14:paraId="54E8A81D" w14:textId="7C863DAB" w:rsidR="00E41B18" w:rsidRDefault="00E41B18" w:rsidP="00D3680D">
          <w:pPr>
            <w:tabs>
              <w:tab w:val="left" w:pos="360"/>
              <w:tab w:val="left" w:pos="720"/>
            </w:tabs>
            <w:spacing w:after="0" w:line="240" w:lineRule="auto"/>
            <w:rPr>
              <w:rFonts w:asciiTheme="majorHAnsi" w:hAnsiTheme="majorHAnsi" w:cs="Arial"/>
              <w:sz w:val="20"/>
              <w:szCs w:val="20"/>
            </w:rPr>
          </w:pPr>
        </w:p>
        <w:p w14:paraId="44F8C0DB" w14:textId="36E16CD9" w:rsidR="00E41B18" w:rsidRDefault="00E41B18"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p. 145</w:t>
          </w:r>
        </w:p>
        <w:tbl>
          <w:tblPr>
            <w:tblW w:w="8160" w:type="dxa"/>
            <w:tblInd w:w="-5" w:type="dxa"/>
            <w:tblLook w:val="04A0" w:firstRow="1" w:lastRow="0" w:firstColumn="1" w:lastColumn="0" w:noHBand="0" w:noVBand="1"/>
          </w:tblPr>
          <w:tblGrid>
            <w:gridCol w:w="7680"/>
            <w:gridCol w:w="669"/>
          </w:tblGrid>
          <w:tr w:rsidR="00EF212A" w:rsidRPr="00EF212A" w14:paraId="612FCB9D" w14:textId="77777777" w:rsidTr="00EF212A">
            <w:trPr>
              <w:trHeight w:val="42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2BB79D" w14:textId="77777777" w:rsidR="00EF212A" w:rsidRPr="00EF212A" w:rsidRDefault="00EF212A" w:rsidP="00EF212A">
                <w:pPr>
                  <w:spacing w:after="0" w:line="240" w:lineRule="auto"/>
                  <w:jc w:val="center"/>
                  <w:rPr>
                    <w:rFonts w:ascii="Calibri" w:eastAsia="Times New Roman" w:hAnsi="Calibri" w:cs="Calibri"/>
                    <w:b/>
                    <w:bCs/>
                    <w:color w:val="000000"/>
                    <w:sz w:val="32"/>
                    <w:szCs w:val="32"/>
                  </w:rPr>
                </w:pPr>
                <w:r w:rsidRPr="00EF212A">
                  <w:rPr>
                    <w:rFonts w:ascii="Calibri" w:eastAsia="Times New Roman" w:hAnsi="Calibri" w:cs="Calibri"/>
                    <w:b/>
                    <w:bCs/>
                    <w:color w:val="000000"/>
                    <w:sz w:val="32"/>
                    <w:szCs w:val="32"/>
                  </w:rPr>
                  <w:lastRenderedPageBreak/>
                  <w:t xml:space="preserve">Major in Management </w:t>
                </w:r>
              </w:p>
            </w:tc>
          </w:tr>
          <w:tr w:rsidR="00EF212A" w:rsidRPr="00EF212A" w14:paraId="6C2CCD79" w14:textId="77777777" w:rsidTr="00EF212A">
            <w:trPr>
              <w:trHeight w:val="3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A32E1D" w14:textId="77777777" w:rsidR="00EF212A" w:rsidRPr="00EF212A" w:rsidRDefault="00EF212A" w:rsidP="00EF212A">
                <w:pPr>
                  <w:spacing w:after="0" w:line="240" w:lineRule="auto"/>
                  <w:jc w:val="center"/>
                  <w:rPr>
                    <w:rFonts w:ascii="Calibri" w:eastAsia="Times New Roman" w:hAnsi="Calibri" w:cs="Calibri"/>
                    <w:color w:val="000000"/>
                  </w:rPr>
                </w:pPr>
                <w:r w:rsidRPr="00EF212A">
                  <w:rPr>
                    <w:rFonts w:ascii="Calibri" w:eastAsia="Times New Roman" w:hAnsi="Calibri" w:cs="Calibri"/>
                    <w:color w:val="000000"/>
                  </w:rPr>
                  <w:t>Bachelor of Science</w:t>
                </w:r>
              </w:p>
            </w:tc>
          </w:tr>
          <w:tr w:rsidR="00EF212A" w:rsidRPr="00EF212A" w14:paraId="07876D1E" w14:textId="77777777" w:rsidTr="00EF212A">
            <w:trPr>
              <w:trHeight w:val="3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D38AFB" w14:textId="77777777" w:rsidR="00EF212A" w:rsidRPr="00EF212A" w:rsidRDefault="00EF212A" w:rsidP="00EF212A">
                <w:pPr>
                  <w:spacing w:after="0" w:line="240" w:lineRule="auto"/>
                  <w:jc w:val="center"/>
                  <w:rPr>
                    <w:rFonts w:ascii="Calibri" w:eastAsia="Times New Roman" w:hAnsi="Calibri" w:cs="Calibri"/>
                    <w:color w:val="000000"/>
                  </w:rPr>
                </w:pPr>
                <w:r w:rsidRPr="00EF212A">
                  <w:rPr>
                    <w:rFonts w:ascii="Calibri" w:eastAsia="Times New Roman" w:hAnsi="Calibri" w:cs="Calibri"/>
                    <w:color w:val="000000"/>
                  </w:rPr>
                  <w:t>Emphasis in International Business</w:t>
                </w:r>
              </w:p>
            </w:tc>
          </w:tr>
          <w:tr w:rsidR="00EF212A" w:rsidRPr="00EF212A" w14:paraId="3790BCA8" w14:textId="77777777" w:rsidTr="00EF212A">
            <w:trPr>
              <w:trHeight w:val="6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171D8A2" w14:textId="77777777" w:rsidR="00EF212A" w:rsidRPr="00EF212A" w:rsidRDefault="00EF212A" w:rsidP="00EF212A">
                <w:pPr>
                  <w:spacing w:after="0" w:line="240" w:lineRule="auto"/>
                  <w:jc w:val="center"/>
                  <w:rPr>
                    <w:rFonts w:ascii="Calibri" w:eastAsia="Times New Roman" w:hAnsi="Calibri" w:cs="Calibri"/>
                    <w:color w:val="000000"/>
                    <w:sz w:val="16"/>
                    <w:szCs w:val="16"/>
                  </w:rPr>
                </w:pPr>
                <w:r w:rsidRPr="00EF212A">
                  <w:rPr>
                    <w:rFonts w:ascii="Calibri" w:eastAsia="Times New Roman" w:hAnsi="Calibri" w:cs="Calibri"/>
                    <w:color w:val="000000"/>
                    <w:sz w:val="16"/>
                    <w:szCs w:val="16"/>
                  </w:rPr>
                  <w:t xml:space="preserve">A complete 8 semester degree plan is available at https://www.astate.edu/info/academics/degrees/ </w:t>
                </w:r>
              </w:p>
            </w:tc>
          </w:tr>
          <w:tr w:rsidR="00EF212A" w:rsidRPr="00EF212A" w14:paraId="268A4A47" w14:textId="77777777" w:rsidTr="00EF212A">
            <w:trPr>
              <w:trHeight w:val="315"/>
            </w:trPr>
            <w:tc>
              <w:tcPr>
                <w:tcW w:w="7680" w:type="dxa"/>
                <w:tcBorders>
                  <w:top w:val="nil"/>
                  <w:left w:val="single" w:sz="4" w:space="0" w:color="auto"/>
                  <w:bottom w:val="single" w:sz="4" w:space="0" w:color="auto"/>
                  <w:right w:val="single" w:sz="4" w:space="0" w:color="000000"/>
                </w:tcBorders>
                <w:shd w:val="clear" w:color="000000" w:fill="C9C9C9"/>
                <w:noWrap/>
                <w:vAlign w:val="bottom"/>
                <w:hideMark/>
              </w:tcPr>
              <w:p w14:paraId="46A251F9" w14:textId="77777777" w:rsidR="00EF212A" w:rsidRPr="00EF212A" w:rsidRDefault="00EF212A" w:rsidP="00EF212A">
                <w:pPr>
                  <w:spacing w:after="0" w:line="240" w:lineRule="auto"/>
                  <w:rPr>
                    <w:rFonts w:ascii="Calibri" w:eastAsia="Times New Roman" w:hAnsi="Calibri" w:cs="Calibri"/>
                    <w:b/>
                    <w:bCs/>
                    <w:color w:val="000000"/>
                    <w:sz w:val="24"/>
                    <w:szCs w:val="24"/>
                  </w:rPr>
                </w:pPr>
                <w:r w:rsidRPr="00EF212A">
                  <w:rPr>
                    <w:rFonts w:ascii="Calibri" w:eastAsia="Times New Roman" w:hAnsi="Calibri" w:cs="Calibri"/>
                    <w:b/>
                    <w:bCs/>
                    <w:color w:val="000000"/>
                    <w:sz w:val="24"/>
                    <w:szCs w:val="24"/>
                  </w:rPr>
                  <w:t xml:space="preserve">University Requirements: </w:t>
                </w:r>
              </w:p>
            </w:tc>
            <w:tc>
              <w:tcPr>
                <w:tcW w:w="480" w:type="dxa"/>
                <w:tcBorders>
                  <w:top w:val="nil"/>
                  <w:left w:val="nil"/>
                  <w:bottom w:val="single" w:sz="4" w:space="0" w:color="auto"/>
                  <w:right w:val="single" w:sz="4" w:space="0" w:color="auto"/>
                </w:tcBorders>
                <w:shd w:val="clear" w:color="000000" w:fill="C9C9C9"/>
                <w:noWrap/>
                <w:vAlign w:val="bottom"/>
                <w:hideMark/>
              </w:tcPr>
              <w:p w14:paraId="5C2F883C" w14:textId="77777777" w:rsidR="00EF212A" w:rsidRPr="00EF212A" w:rsidRDefault="00EF212A" w:rsidP="00EF212A">
                <w:pPr>
                  <w:spacing w:after="0" w:line="240" w:lineRule="auto"/>
                  <w:rPr>
                    <w:rFonts w:ascii="Calibri" w:eastAsia="Times New Roman" w:hAnsi="Calibri" w:cs="Calibri"/>
                    <w:color w:val="000000"/>
                  </w:rPr>
                </w:pPr>
                <w:r w:rsidRPr="00EF212A">
                  <w:rPr>
                    <w:rFonts w:ascii="Calibri" w:eastAsia="Times New Roman" w:hAnsi="Calibri" w:cs="Calibri"/>
                    <w:color w:val="000000"/>
                  </w:rPr>
                  <w:t> </w:t>
                </w:r>
              </w:p>
            </w:tc>
          </w:tr>
          <w:tr w:rsidR="00EF212A" w:rsidRPr="00EF212A" w14:paraId="04454E95" w14:textId="77777777" w:rsidTr="00EF212A">
            <w:trPr>
              <w:trHeight w:val="885"/>
            </w:trPr>
            <w:tc>
              <w:tcPr>
                <w:tcW w:w="7680" w:type="dxa"/>
                <w:tcBorders>
                  <w:top w:val="nil"/>
                  <w:left w:val="nil"/>
                  <w:bottom w:val="nil"/>
                  <w:right w:val="nil"/>
                </w:tcBorders>
                <w:shd w:val="clear" w:color="auto" w:fill="auto"/>
                <w:hideMark/>
              </w:tcPr>
              <w:p w14:paraId="22504F86" w14:textId="77777777" w:rsidR="00EF212A" w:rsidRPr="00EF212A" w:rsidRDefault="00EF212A" w:rsidP="00EF212A">
                <w:pPr>
                  <w:spacing w:after="0" w:line="240" w:lineRule="auto"/>
                  <w:rPr>
                    <w:rFonts w:ascii="Calibri" w:eastAsia="Times New Roman" w:hAnsi="Calibri" w:cs="Calibri"/>
                    <w:color w:val="000000"/>
                    <w:sz w:val="18"/>
                    <w:szCs w:val="18"/>
                  </w:rPr>
                </w:pPr>
                <w:r w:rsidRPr="00EF212A">
                  <w:rPr>
                    <w:rFonts w:ascii="Calibri" w:eastAsia="Times New Roman" w:hAnsi="Calibri" w:cs="Calibri"/>
                    <w:color w:val="000000"/>
                    <w:sz w:val="18"/>
                    <w:szCs w:val="18"/>
                  </w:rPr>
                  <w:t>See University General Requirements for Baccalaureate degrees (p. 42) (For Neil Griffin College of Business requirements, see p. 125)</w:t>
                </w:r>
              </w:p>
            </w:tc>
            <w:tc>
              <w:tcPr>
                <w:tcW w:w="480" w:type="dxa"/>
                <w:tcBorders>
                  <w:top w:val="nil"/>
                  <w:left w:val="nil"/>
                  <w:bottom w:val="nil"/>
                  <w:right w:val="nil"/>
                </w:tcBorders>
                <w:shd w:val="clear" w:color="auto" w:fill="auto"/>
                <w:noWrap/>
                <w:vAlign w:val="bottom"/>
                <w:hideMark/>
              </w:tcPr>
              <w:p w14:paraId="7E079753" w14:textId="77777777" w:rsidR="00EF212A" w:rsidRPr="00EF212A" w:rsidRDefault="00EF212A" w:rsidP="00EF212A">
                <w:pPr>
                  <w:spacing w:after="0" w:line="240" w:lineRule="auto"/>
                  <w:rPr>
                    <w:rFonts w:ascii="Calibri" w:eastAsia="Times New Roman" w:hAnsi="Calibri" w:cs="Calibri"/>
                    <w:color w:val="000000"/>
                    <w:sz w:val="18"/>
                    <w:szCs w:val="18"/>
                  </w:rPr>
                </w:pPr>
              </w:p>
            </w:tc>
          </w:tr>
          <w:tr w:rsidR="00EF212A" w:rsidRPr="00EF212A" w14:paraId="58C61907" w14:textId="77777777" w:rsidTr="00EF212A">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71E44E51" w14:textId="77777777" w:rsidR="00EF212A" w:rsidRPr="00EF212A" w:rsidRDefault="00EF212A" w:rsidP="00EF212A">
                <w:pPr>
                  <w:spacing w:after="0" w:line="240" w:lineRule="auto"/>
                  <w:rPr>
                    <w:rFonts w:ascii="Calibri" w:eastAsia="Times New Roman" w:hAnsi="Calibri" w:cs="Calibri"/>
                    <w:b/>
                    <w:bCs/>
                    <w:color w:val="000000"/>
                    <w:sz w:val="24"/>
                    <w:szCs w:val="24"/>
                  </w:rPr>
                </w:pPr>
                <w:r w:rsidRPr="00EF212A">
                  <w:rPr>
                    <w:rFonts w:ascii="Calibri" w:eastAsia="Times New Roman" w:hAnsi="Calibri" w:cs="Calibri"/>
                    <w:b/>
                    <w:bCs/>
                    <w:color w:val="000000"/>
                    <w:sz w:val="24"/>
                    <w:szCs w:val="24"/>
                  </w:rPr>
                  <w:t>First Year Making Connections Course:</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5E9D6F5D" w14:textId="77777777" w:rsidR="00EF212A" w:rsidRPr="00EF212A" w:rsidRDefault="00EF212A" w:rsidP="00EF212A">
                <w:pPr>
                  <w:spacing w:after="0" w:line="240" w:lineRule="auto"/>
                  <w:rPr>
                    <w:rFonts w:ascii="Calibri" w:eastAsia="Times New Roman" w:hAnsi="Calibri" w:cs="Calibri"/>
                    <w:b/>
                    <w:bCs/>
                    <w:color w:val="000000"/>
                  </w:rPr>
                </w:pPr>
                <w:r w:rsidRPr="00EF212A">
                  <w:rPr>
                    <w:rFonts w:ascii="Calibri" w:eastAsia="Times New Roman" w:hAnsi="Calibri" w:cs="Calibri"/>
                    <w:b/>
                    <w:bCs/>
                    <w:color w:val="000000"/>
                  </w:rPr>
                  <w:t>Sem. Hrs.</w:t>
                </w:r>
              </w:p>
            </w:tc>
          </w:tr>
          <w:tr w:rsidR="00EF212A" w:rsidRPr="00EF212A" w14:paraId="51F9C0FE" w14:textId="77777777" w:rsidTr="00EF212A">
            <w:trPr>
              <w:trHeight w:val="300"/>
            </w:trPr>
            <w:tc>
              <w:tcPr>
                <w:tcW w:w="7680" w:type="dxa"/>
                <w:tcBorders>
                  <w:top w:val="single" w:sz="4" w:space="0" w:color="auto"/>
                  <w:left w:val="nil"/>
                  <w:bottom w:val="single" w:sz="4" w:space="0" w:color="auto"/>
                  <w:right w:val="nil"/>
                </w:tcBorders>
                <w:shd w:val="clear" w:color="auto" w:fill="auto"/>
                <w:noWrap/>
                <w:vAlign w:val="bottom"/>
                <w:hideMark/>
              </w:tcPr>
              <w:p w14:paraId="42BAFE01" w14:textId="77777777" w:rsidR="00EF212A" w:rsidRPr="00EF212A" w:rsidRDefault="00EF212A" w:rsidP="00EF212A">
                <w:pPr>
                  <w:spacing w:after="0" w:line="240" w:lineRule="auto"/>
                  <w:rPr>
                    <w:rFonts w:ascii="Calibri" w:eastAsia="Times New Roman" w:hAnsi="Calibri" w:cs="Calibri"/>
                    <w:color w:val="000000"/>
                    <w:sz w:val="18"/>
                    <w:szCs w:val="18"/>
                  </w:rPr>
                </w:pPr>
                <w:r w:rsidRPr="00EF212A">
                  <w:rPr>
                    <w:rFonts w:ascii="Calibri" w:eastAsia="Times New Roman" w:hAnsi="Calibri" w:cs="Calibri"/>
                    <w:color w:val="000000"/>
                    <w:sz w:val="18"/>
                    <w:szCs w:val="18"/>
                  </w:rPr>
                  <w:t xml:space="preserve">BUSN 1003 , First Year Experience Business </w:t>
                </w:r>
              </w:p>
            </w:tc>
            <w:tc>
              <w:tcPr>
                <w:tcW w:w="480" w:type="dxa"/>
                <w:tcBorders>
                  <w:top w:val="nil"/>
                  <w:left w:val="nil"/>
                  <w:bottom w:val="nil"/>
                  <w:right w:val="nil"/>
                </w:tcBorders>
                <w:shd w:val="clear" w:color="auto" w:fill="auto"/>
                <w:noWrap/>
                <w:vAlign w:val="bottom"/>
                <w:hideMark/>
              </w:tcPr>
              <w:p w14:paraId="1AAF4BC0" w14:textId="77777777" w:rsidR="00EF212A" w:rsidRPr="00EF212A" w:rsidRDefault="00EF212A" w:rsidP="00EF212A">
                <w:pPr>
                  <w:spacing w:after="0" w:line="240" w:lineRule="auto"/>
                  <w:jc w:val="center"/>
                  <w:rPr>
                    <w:rFonts w:ascii="Calibri" w:eastAsia="Times New Roman" w:hAnsi="Calibri" w:cs="Calibri"/>
                    <w:b/>
                    <w:bCs/>
                    <w:color w:val="000000"/>
                    <w:sz w:val="18"/>
                    <w:szCs w:val="18"/>
                  </w:rPr>
                </w:pPr>
                <w:r w:rsidRPr="00EF212A">
                  <w:rPr>
                    <w:rFonts w:ascii="Calibri" w:eastAsia="Times New Roman" w:hAnsi="Calibri" w:cs="Calibri"/>
                    <w:b/>
                    <w:bCs/>
                    <w:color w:val="000000"/>
                    <w:sz w:val="18"/>
                    <w:szCs w:val="18"/>
                  </w:rPr>
                  <w:t>3</w:t>
                </w:r>
              </w:p>
            </w:tc>
          </w:tr>
          <w:tr w:rsidR="00EF212A" w:rsidRPr="00EF212A" w14:paraId="19A9CC9C" w14:textId="77777777" w:rsidTr="00EF212A">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756DAB9C" w14:textId="77777777" w:rsidR="00EF212A" w:rsidRPr="00EF212A" w:rsidRDefault="00EF212A" w:rsidP="00EF212A">
                <w:pPr>
                  <w:spacing w:after="0" w:line="240" w:lineRule="auto"/>
                  <w:rPr>
                    <w:rFonts w:ascii="Calibri" w:eastAsia="Times New Roman" w:hAnsi="Calibri" w:cs="Calibri"/>
                    <w:b/>
                    <w:bCs/>
                    <w:color w:val="000000"/>
                    <w:sz w:val="24"/>
                    <w:szCs w:val="24"/>
                  </w:rPr>
                </w:pPr>
                <w:r w:rsidRPr="00EF212A">
                  <w:rPr>
                    <w:rFonts w:ascii="Calibri" w:eastAsia="Times New Roman" w:hAnsi="Calibri" w:cs="Calibri"/>
                    <w:b/>
                    <w:bCs/>
                    <w:color w:val="000000"/>
                    <w:sz w:val="24"/>
                    <w:szCs w:val="24"/>
                  </w:rPr>
                  <w:t>General Education Requirements: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0B5D69A0" w14:textId="77777777" w:rsidR="00EF212A" w:rsidRPr="00EF212A" w:rsidRDefault="00EF212A" w:rsidP="00EF212A">
                <w:pPr>
                  <w:spacing w:after="0" w:line="240" w:lineRule="auto"/>
                  <w:rPr>
                    <w:rFonts w:ascii="Calibri" w:eastAsia="Times New Roman" w:hAnsi="Calibri" w:cs="Calibri"/>
                    <w:b/>
                    <w:bCs/>
                    <w:color w:val="000000"/>
                  </w:rPr>
                </w:pPr>
                <w:r w:rsidRPr="00EF212A">
                  <w:rPr>
                    <w:rFonts w:ascii="Calibri" w:eastAsia="Times New Roman" w:hAnsi="Calibri" w:cs="Calibri"/>
                    <w:b/>
                    <w:bCs/>
                    <w:color w:val="000000"/>
                  </w:rPr>
                  <w:t>Sem. Hrs.</w:t>
                </w:r>
              </w:p>
            </w:tc>
          </w:tr>
          <w:tr w:rsidR="00EF212A" w:rsidRPr="00EF212A" w14:paraId="481B9863" w14:textId="77777777" w:rsidTr="00EF212A">
            <w:trPr>
              <w:trHeight w:val="3000"/>
            </w:trPr>
            <w:tc>
              <w:tcPr>
                <w:tcW w:w="7680" w:type="dxa"/>
                <w:tcBorders>
                  <w:top w:val="single" w:sz="4" w:space="0" w:color="auto"/>
                  <w:left w:val="nil"/>
                  <w:bottom w:val="single" w:sz="4" w:space="0" w:color="auto"/>
                  <w:right w:val="nil"/>
                </w:tcBorders>
                <w:shd w:val="clear" w:color="auto" w:fill="auto"/>
                <w:hideMark/>
              </w:tcPr>
              <w:p w14:paraId="221B39F7" w14:textId="77777777" w:rsidR="00EF212A" w:rsidRPr="00EF212A" w:rsidRDefault="00EF212A" w:rsidP="00EF212A">
                <w:pPr>
                  <w:spacing w:after="0" w:line="240" w:lineRule="auto"/>
                  <w:rPr>
                    <w:rFonts w:ascii="Calibri" w:eastAsia="Times New Roman" w:hAnsi="Calibri" w:cs="Calibri"/>
                    <w:color w:val="000000"/>
                    <w:sz w:val="18"/>
                    <w:szCs w:val="18"/>
                  </w:rPr>
                </w:pPr>
                <w:r w:rsidRPr="00EF212A">
                  <w:rPr>
                    <w:rFonts w:ascii="Calibri" w:eastAsia="Times New Roman" w:hAnsi="Calibri" w:cs="Calibri"/>
                    <w:color w:val="000000"/>
                    <w:sz w:val="18"/>
                    <w:szCs w:val="18"/>
                  </w:rPr>
                  <w:t>See General Education Curriculum for Baccalaureate degrees (p. 78)</w:t>
                </w:r>
                <w:r w:rsidRPr="00EF212A">
                  <w:rPr>
                    <w:rFonts w:ascii="Calibri" w:eastAsia="Times New Roman" w:hAnsi="Calibri" w:cs="Calibri"/>
                    <w:color w:val="000000"/>
                    <w:sz w:val="18"/>
                    <w:szCs w:val="18"/>
                  </w:rPr>
                  <w:br/>
                </w:r>
                <w:r w:rsidRPr="00EF212A">
                  <w:rPr>
                    <w:rFonts w:ascii="Calibri" w:eastAsia="Times New Roman" w:hAnsi="Calibri" w:cs="Calibri"/>
                    <w:color w:val="000000"/>
                    <w:sz w:val="18"/>
                    <w:szCs w:val="18"/>
                  </w:rPr>
                  <w:br/>
                </w:r>
                <w:r w:rsidRPr="00EF212A">
                  <w:rPr>
                    <w:rFonts w:ascii="Calibri" w:eastAsia="Times New Roman" w:hAnsi="Calibri" w:cs="Calibri"/>
                    <w:b/>
                    <w:bCs/>
                    <w:color w:val="000000"/>
                    <w:sz w:val="18"/>
                    <w:szCs w:val="18"/>
                  </w:rPr>
                  <w:t>Students with this major must take the following:</w:t>
                </w:r>
                <w:r w:rsidRPr="00EF212A">
                  <w:rPr>
                    <w:rFonts w:ascii="Calibri" w:eastAsia="Times New Roman" w:hAnsi="Calibri" w:cs="Calibri"/>
                    <w:b/>
                    <w:bCs/>
                    <w:color w:val="000000"/>
                    <w:sz w:val="18"/>
                    <w:szCs w:val="18"/>
                  </w:rPr>
                  <w:br/>
                </w:r>
                <w:r w:rsidRPr="00EF212A">
                  <w:rPr>
                    <w:rFonts w:ascii="Calibri" w:eastAsia="Times New Roman" w:hAnsi="Calibri" w:cs="Calibri"/>
                    <w:color w:val="000000"/>
                    <w:sz w:val="18"/>
                    <w:szCs w:val="18"/>
                  </w:rPr>
                  <w:br/>
                </w:r>
                <w:r w:rsidRPr="00EF212A">
                  <w:rPr>
                    <w:rFonts w:ascii="Calibri" w:eastAsia="Times New Roman" w:hAnsi="Calibri" w:cs="Calibri"/>
                    <w:i/>
                    <w:iCs/>
                    <w:color w:val="000000"/>
                    <w:sz w:val="18"/>
                    <w:szCs w:val="18"/>
                  </w:rPr>
                  <w:t>A “C” or better in MATH 2143, Business Calculus OR</w:t>
                </w:r>
                <w:r w:rsidRPr="00EF212A">
                  <w:rPr>
                    <w:rFonts w:ascii="Calibri" w:eastAsia="Times New Roman" w:hAnsi="Calibri" w:cs="Calibri"/>
                    <w:i/>
                    <w:iCs/>
                    <w:color w:val="000000"/>
                    <w:sz w:val="18"/>
                    <w:szCs w:val="18"/>
                  </w:rPr>
                  <w:br/>
                  <w:t>MATH 2194, Survey of Calculus OR</w:t>
                </w:r>
                <w:r w:rsidRPr="00EF212A">
                  <w:rPr>
                    <w:rFonts w:ascii="Calibri" w:eastAsia="Times New Roman" w:hAnsi="Calibri" w:cs="Calibri"/>
                    <w:i/>
                    <w:iCs/>
                    <w:color w:val="000000"/>
                    <w:sz w:val="18"/>
                    <w:szCs w:val="18"/>
                  </w:rPr>
                  <w:br/>
                  <w:t>MATH 2204, Calculus I</w:t>
                </w:r>
                <w:r w:rsidRPr="00EF212A">
                  <w:rPr>
                    <w:rFonts w:ascii="Calibri" w:eastAsia="Times New Roman" w:hAnsi="Calibri" w:cs="Calibri"/>
                    <w:i/>
                    <w:iCs/>
                    <w:color w:val="000000"/>
                    <w:sz w:val="18"/>
                    <w:szCs w:val="18"/>
                  </w:rPr>
                  <w:br/>
                </w:r>
                <w:r w:rsidRPr="00EF212A">
                  <w:rPr>
                    <w:rFonts w:ascii="Calibri" w:eastAsia="Times New Roman" w:hAnsi="Calibri" w:cs="Calibri"/>
                    <w:i/>
                    <w:iCs/>
                    <w:color w:val="000000"/>
                    <w:sz w:val="18"/>
                    <w:szCs w:val="18"/>
                  </w:rPr>
                  <w:br/>
                  <w:t>ECON 2313, Principles of Macroeconomics</w:t>
                </w:r>
                <w:r w:rsidRPr="00EF212A">
                  <w:rPr>
                    <w:rFonts w:ascii="Calibri" w:eastAsia="Times New Roman" w:hAnsi="Calibri" w:cs="Calibri"/>
                    <w:i/>
                    <w:iCs/>
                    <w:color w:val="000000"/>
                    <w:sz w:val="18"/>
                    <w:szCs w:val="18"/>
                  </w:rPr>
                  <w:br/>
                  <w:t>COMS 1203, Oral Communication (Required Departmental Gen. Ed. Option)</w:t>
                </w:r>
              </w:p>
            </w:tc>
            <w:tc>
              <w:tcPr>
                <w:tcW w:w="480" w:type="dxa"/>
                <w:tcBorders>
                  <w:top w:val="nil"/>
                  <w:left w:val="nil"/>
                  <w:bottom w:val="nil"/>
                  <w:right w:val="nil"/>
                </w:tcBorders>
                <w:shd w:val="clear" w:color="auto" w:fill="auto"/>
                <w:noWrap/>
                <w:vAlign w:val="center"/>
                <w:hideMark/>
              </w:tcPr>
              <w:p w14:paraId="098B828A" w14:textId="77777777" w:rsidR="00EF212A" w:rsidRPr="00EF212A" w:rsidRDefault="00EF212A" w:rsidP="00EF212A">
                <w:pPr>
                  <w:spacing w:after="0" w:line="240" w:lineRule="auto"/>
                  <w:jc w:val="center"/>
                  <w:rPr>
                    <w:rFonts w:ascii="Calibri" w:eastAsia="Times New Roman" w:hAnsi="Calibri" w:cs="Calibri"/>
                    <w:b/>
                    <w:bCs/>
                    <w:color w:val="000000"/>
                    <w:sz w:val="18"/>
                    <w:szCs w:val="18"/>
                  </w:rPr>
                </w:pPr>
                <w:r w:rsidRPr="00EF212A">
                  <w:rPr>
                    <w:rFonts w:ascii="Calibri" w:eastAsia="Times New Roman" w:hAnsi="Calibri" w:cs="Calibri"/>
                    <w:b/>
                    <w:bCs/>
                    <w:color w:val="000000"/>
                    <w:sz w:val="18"/>
                    <w:szCs w:val="18"/>
                  </w:rPr>
                  <w:t>35</w:t>
                </w:r>
              </w:p>
            </w:tc>
          </w:tr>
          <w:tr w:rsidR="00EF212A" w:rsidRPr="00EF212A" w14:paraId="540BACED" w14:textId="77777777" w:rsidTr="00EF212A">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65B1E6E7" w14:textId="77777777" w:rsidR="00EF212A" w:rsidRPr="00EF212A" w:rsidRDefault="00EF212A" w:rsidP="00EF212A">
                <w:pPr>
                  <w:spacing w:after="0" w:line="240" w:lineRule="auto"/>
                  <w:rPr>
                    <w:rFonts w:ascii="Calibri" w:eastAsia="Times New Roman" w:hAnsi="Calibri" w:cs="Calibri"/>
                    <w:b/>
                    <w:bCs/>
                    <w:color w:val="000000"/>
                    <w:sz w:val="24"/>
                    <w:szCs w:val="24"/>
                  </w:rPr>
                </w:pPr>
                <w:r w:rsidRPr="00EF212A">
                  <w:rPr>
                    <w:rFonts w:ascii="Calibri" w:eastAsia="Times New Roman" w:hAnsi="Calibri" w:cs="Calibri"/>
                    <w:b/>
                    <w:bCs/>
                    <w:color w:val="000000"/>
                    <w:sz w:val="24"/>
                    <w:szCs w:val="24"/>
                  </w:rPr>
                  <w:t xml:space="preserve">Neil Griffin College of Business Core Courses: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74F41D0F" w14:textId="77777777" w:rsidR="00EF212A" w:rsidRPr="00EF212A" w:rsidRDefault="00EF212A" w:rsidP="00EF212A">
                <w:pPr>
                  <w:spacing w:after="0" w:line="240" w:lineRule="auto"/>
                  <w:rPr>
                    <w:rFonts w:ascii="Calibri" w:eastAsia="Times New Roman" w:hAnsi="Calibri" w:cs="Calibri"/>
                    <w:b/>
                    <w:bCs/>
                    <w:color w:val="000000"/>
                  </w:rPr>
                </w:pPr>
                <w:r w:rsidRPr="00EF212A">
                  <w:rPr>
                    <w:rFonts w:ascii="Calibri" w:eastAsia="Times New Roman" w:hAnsi="Calibri" w:cs="Calibri"/>
                    <w:b/>
                    <w:bCs/>
                    <w:color w:val="000000"/>
                  </w:rPr>
                  <w:t>Sem. Hrs.</w:t>
                </w:r>
              </w:p>
            </w:tc>
          </w:tr>
          <w:tr w:rsidR="00EF212A" w:rsidRPr="00EF212A" w14:paraId="0ECA1DBB" w14:textId="77777777" w:rsidTr="00EF212A">
            <w:trPr>
              <w:trHeight w:val="300"/>
            </w:trPr>
            <w:tc>
              <w:tcPr>
                <w:tcW w:w="7680" w:type="dxa"/>
                <w:tcBorders>
                  <w:top w:val="single" w:sz="4" w:space="0" w:color="auto"/>
                  <w:left w:val="nil"/>
                  <w:bottom w:val="nil"/>
                  <w:right w:val="nil"/>
                </w:tcBorders>
                <w:shd w:val="clear" w:color="auto" w:fill="auto"/>
                <w:noWrap/>
                <w:vAlign w:val="center"/>
                <w:hideMark/>
              </w:tcPr>
              <w:p w14:paraId="5EF5F044" w14:textId="77777777" w:rsidR="00EF212A" w:rsidRPr="00EF212A" w:rsidRDefault="00EF212A" w:rsidP="00EF212A">
                <w:pPr>
                  <w:spacing w:after="0" w:line="240" w:lineRule="auto"/>
                  <w:rPr>
                    <w:rFonts w:ascii="Calibri" w:eastAsia="Times New Roman" w:hAnsi="Calibri" w:cs="Calibri"/>
                    <w:color w:val="000000"/>
                    <w:sz w:val="18"/>
                    <w:szCs w:val="18"/>
                  </w:rPr>
                </w:pPr>
                <w:r w:rsidRPr="00EF212A">
                  <w:rPr>
                    <w:rFonts w:ascii="Calibri" w:eastAsia="Times New Roman" w:hAnsi="Calibri" w:cs="Calibri"/>
                    <w:color w:val="000000"/>
                    <w:sz w:val="18"/>
                    <w:szCs w:val="18"/>
                  </w:rPr>
                  <w:t>(See Beginning of Business Section)</w:t>
                </w:r>
              </w:p>
            </w:tc>
            <w:tc>
              <w:tcPr>
                <w:tcW w:w="480" w:type="dxa"/>
                <w:tcBorders>
                  <w:top w:val="nil"/>
                  <w:left w:val="nil"/>
                  <w:bottom w:val="nil"/>
                  <w:right w:val="nil"/>
                </w:tcBorders>
                <w:shd w:val="clear" w:color="auto" w:fill="auto"/>
                <w:noWrap/>
                <w:vAlign w:val="center"/>
                <w:hideMark/>
              </w:tcPr>
              <w:p w14:paraId="1C0F3753" w14:textId="77777777" w:rsidR="00EF212A" w:rsidRPr="00EF212A" w:rsidRDefault="00EF212A" w:rsidP="00EF212A">
                <w:pPr>
                  <w:spacing w:after="0" w:line="240" w:lineRule="auto"/>
                  <w:jc w:val="center"/>
                  <w:rPr>
                    <w:rFonts w:ascii="Calibri" w:eastAsia="Times New Roman" w:hAnsi="Calibri" w:cs="Calibri"/>
                    <w:b/>
                    <w:bCs/>
                    <w:color w:val="000000"/>
                    <w:sz w:val="18"/>
                    <w:szCs w:val="18"/>
                  </w:rPr>
                </w:pPr>
                <w:r w:rsidRPr="00EF212A">
                  <w:rPr>
                    <w:rFonts w:ascii="Calibri" w:eastAsia="Times New Roman" w:hAnsi="Calibri" w:cs="Calibri"/>
                    <w:b/>
                    <w:bCs/>
                    <w:color w:val="000000"/>
                    <w:sz w:val="18"/>
                    <w:szCs w:val="18"/>
                  </w:rPr>
                  <w:t>39</w:t>
                </w:r>
              </w:p>
            </w:tc>
          </w:tr>
          <w:tr w:rsidR="00EF212A" w:rsidRPr="00EF212A" w14:paraId="2B2CDA63" w14:textId="77777777" w:rsidTr="00EF212A">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7AE359B5" w14:textId="77777777" w:rsidR="00EF212A" w:rsidRPr="00EF212A" w:rsidRDefault="00EF212A" w:rsidP="00EF212A">
                <w:pPr>
                  <w:spacing w:after="0" w:line="240" w:lineRule="auto"/>
                  <w:rPr>
                    <w:rFonts w:ascii="Calibri" w:eastAsia="Times New Roman" w:hAnsi="Calibri" w:cs="Calibri"/>
                    <w:b/>
                    <w:bCs/>
                    <w:color w:val="000000"/>
                    <w:sz w:val="24"/>
                    <w:szCs w:val="24"/>
                  </w:rPr>
                </w:pPr>
                <w:r w:rsidRPr="00EF212A">
                  <w:rPr>
                    <w:rFonts w:ascii="Calibri" w:eastAsia="Times New Roman" w:hAnsi="Calibri" w:cs="Calibri"/>
                    <w:b/>
                    <w:bCs/>
                    <w:color w:val="000000"/>
                    <w:sz w:val="24"/>
                    <w:szCs w:val="24"/>
                  </w:rPr>
                  <w:t xml:space="preserve">Major Requirements: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7EF57F98" w14:textId="77777777" w:rsidR="00EF212A" w:rsidRPr="00EF212A" w:rsidRDefault="00EF212A" w:rsidP="00EF212A">
                <w:pPr>
                  <w:spacing w:after="0" w:line="240" w:lineRule="auto"/>
                  <w:rPr>
                    <w:rFonts w:ascii="Calibri" w:eastAsia="Times New Roman" w:hAnsi="Calibri" w:cs="Calibri"/>
                    <w:b/>
                    <w:bCs/>
                    <w:color w:val="000000"/>
                  </w:rPr>
                </w:pPr>
                <w:r w:rsidRPr="00EF212A">
                  <w:rPr>
                    <w:rFonts w:ascii="Calibri" w:eastAsia="Times New Roman" w:hAnsi="Calibri" w:cs="Calibri"/>
                    <w:b/>
                    <w:bCs/>
                    <w:color w:val="000000"/>
                  </w:rPr>
                  <w:t>Sem. Hrs.</w:t>
                </w:r>
              </w:p>
            </w:tc>
          </w:tr>
          <w:tr w:rsidR="00EF212A" w:rsidRPr="00EF212A" w14:paraId="38B18E35" w14:textId="77777777" w:rsidTr="00EF212A">
            <w:trPr>
              <w:trHeight w:val="300"/>
            </w:trPr>
            <w:tc>
              <w:tcPr>
                <w:tcW w:w="7680" w:type="dxa"/>
                <w:tcBorders>
                  <w:top w:val="single" w:sz="4" w:space="0" w:color="auto"/>
                  <w:left w:val="nil"/>
                  <w:bottom w:val="nil"/>
                  <w:right w:val="nil"/>
                </w:tcBorders>
                <w:shd w:val="clear" w:color="auto" w:fill="auto"/>
                <w:noWrap/>
                <w:vAlign w:val="center"/>
                <w:hideMark/>
              </w:tcPr>
              <w:p w14:paraId="72C2DEA7" w14:textId="77777777" w:rsidR="00EF212A" w:rsidRPr="00EF212A" w:rsidRDefault="00EF212A" w:rsidP="00EF212A">
                <w:pPr>
                  <w:spacing w:after="0" w:line="240" w:lineRule="auto"/>
                  <w:rPr>
                    <w:rFonts w:ascii="Calibri" w:eastAsia="Times New Roman" w:hAnsi="Calibri" w:cs="Calibri"/>
                    <w:color w:val="000000"/>
                    <w:sz w:val="18"/>
                    <w:szCs w:val="18"/>
                  </w:rPr>
                </w:pPr>
                <w:r w:rsidRPr="00EF212A">
                  <w:rPr>
                    <w:rFonts w:ascii="Calibri" w:eastAsia="Times New Roman" w:hAnsi="Calibri" w:cs="Calibri"/>
                    <w:color w:val="000000"/>
                    <w:sz w:val="18"/>
                    <w:szCs w:val="18"/>
                  </w:rPr>
                  <w:t>MGMT 3143, Human Resource Management</w:t>
                </w:r>
              </w:p>
            </w:tc>
            <w:tc>
              <w:tcPr>
                <w:tcW w:w="480" w:type="dxa"/>
                <w:tcBorders>
                  <w:top w:val="nil"/>
                  <w:left w:val="nil"/>
                  <w:bottom w:val="nil"/>
                  <w:right w:val="nil"/>
                </w:tcBorders>
                <w:shd w:val="clear" w:color="auto" w:fill="auto"/>
                <w:noWrap/>
                <w:vAlign w:val="center"/>
                <w:hideMark/>
              </w:tcPr>
              <w:p w14:paraId="38E4B2F1" w14:textId="77777777" w:rsidR="00EF212A" w:rsidRPr="00EF212A" w:rsidRDefault="00EF212A" w:rsidP="00EF212A">
                <w:pPr>
                  <w:spacing w:after="0" w:line="240" w:lineRule="auto"/>
                  <w:jc w:val="center"/>
                  <w:rPr>
                    <w:rFonts w:ascii="Calibri" w:eastAsia="Times New Roman" w:hAnsi="Calibri" w:cs="Calibri"/>
                    <w:color w:val="000000"/>
                    <w:sz w:val="18"/>
                    <w:szCs w:val="18"/>
                  </w:rPr>
                </w:pPr>
                <w:r w:rsidRPr="00EF212A">
                  <w:rPr>
                    <w:rFonts w:ascii="Calibri" w:eastAsia="Times New Roman" w:hAnsi="Calibri" w:cs="Calibri"/>
                    <w:color w:val="000000"/>
                    <w:sz w:val="18"/>
                    <w:szCs w:val="18"/>
                  </w:rPr>
                  <w:t>3</w:t>
                </w:r>
              </w:p>
            </w:tc>
          </w:tr>
          <w:tr w:rsidR="00EF212A" w:rsidRPr="00EF212A" w14:paraId="20D74EA6" w14:textId="77777777" w:rsidTr="00EF212A">
            <w:trPr>
              <w:trHeight w:val="300"/>
            </w:trPr>
            <w:tc>
              <w:tcPr>
                <w:tcW w:w="7680" w:type="dxa"/>
                <w:tcBorders>
                  <w:top w:val="nil"/>
                  <w:left w:val="nil"/>
                  <w:bottom w:val="nil"/>
                  <w:right w:val="nil"/>
                </w:tcBorders>
                <w:shd w:val="clear" w:color="auto" w:fill="auto"/>
                <w:noWrap/>
                <w:vAlign w:val="center"/>
                <w:hideMark/>
              </w:tcPr>
              <w:p w14:paraId="0EA96C1C" w14:textId="77777777" w:rsidR="00EF212A" w:rsidRPr="00EF212A" w:rsidRDefault="00EF212A" w:rsidP="00EF212A">
                <w:pPr>
                  <w:spacing w:after="0" w:line="240" w:lineRule="auto"/>
                  <w:rPr>
                    <w:rFonts w:ascii="Calibri" w:eastAsia="Times New Roman" w:hAnsi="Calibri" w:cs="Calibri"/>
                    <w:color w:val="000000"/>
                    <w:sz w:val="18"/>
                    <w:szCs w:val="18"/>
                  </w:rPr>
                </w:pPr>
                <w:r w:rsidRPr="00EF212A">
                  <w:rPr>
                    <w:rFonts w:ascii="Calibri" w:eastAsia="Times New Roman" w:hAnsi="Calibri" w:cs="Calibri"/>
                    <w:color w:val="000000"/>
                    <w:sz w:val="18"/>
                    <w:szCs w:val="18"/>
                  </w:rPr>
                  <w:t>MGMT 3153, Organizational Behavior</w:t>
                </w:r>
              </w:p>
            </w:tc>
            <w:tc>
              <w:tcPr>
                <w:tcW w:w="480" w:type="dxa"/>
                <w:tcBorders>
                  <w:top w:val="nil"/>
                  <w:left w:val="nil"/>
                  <w:bottom w:val="nil"/>
                  <w:right w:val="nil"/>
                </w:tcBorders>
                <w:shd w:val="clear" w:color="auto" w:fill="auto"/>
                <w:noWrap/>
                <w:vAlign w:val="center"/>
                <w:hideMark/>
              </w:tcPr>
              <w:p w14:paraId="14A53462" w14:textId="77777777" w:rsidR="00EF212A" w:rsidRPr="00EF212A" w:rsidRDefault="00EF212A" w:rsidP="00EF212A">
                <w:pPr>
                  <w:spacing w:after="0" w:line="240" w:lineRule="auto"/>
                  <w:jc w:val="center"/>
                  <w:rPr>
                    <w:rFonts w:ascii="Calibri" w:eastAsia="Times New Roman" w:hAnsi="Calibri" w:cs="Calibri"/>
                    <w:color w:val="000000"/>
                    <w:sz w:val="18"/>
                    <w:szCs w:val="18"/>
                  </w:rPr>
                </w:pPr>
                <w:r w:rsidRPr="00EF212A">
                  <w:rPr>
                    <w:rFonts w:ascii="Calibri" w:eastAsia="Times New Roman" w:hAnsi="Calibri" w:cs="Calibri"/>
                    <w:color w:val="000000"/>
                    <w:sz w:val="18"/>
                    <w:szCs w:val="18"/>
                  </w:rPr>
                  <w:t>3</w:t>
                </w:r>
              </w:p>
            </w:tc>
          </w:tr>
          <w:tr w:rsidR="00EF212A" w:rsidRPr="00EF212A" w14:paraId="7C80E39E" w14:textId="77777777" w:rsidTr="00EF212A">
            <w:trPr>
              <w:trHeight w:val="300"/>
            </w:trPr>
            <w:tc>
              <w:tcPr>
                <w:tcW w:w="7680" w:type="dxa"/>
                <w:tcBorders>
                  <w:top w:val="nil"/>
                  <w:left w:val="nil"/>
                  <w:bottom w:val="nil"/>
                  <w:right w:val="nil"/>
                </w:tcBorders>
                <w:shd w:val="clear" w:color="auto" w:fill="auto"/>
                <w:noWrap/>
                <w:vAlign w:val="center"/>
                <w:hideMark/>
              </w:tcPr>
              <w:p w14:paraId="7EF0EEDF" w14:textId="77777777" w:rsidR="00EF212A" w:rsidRPr="00EF212A" w:rsidRDefault="00EF212A" w:rsidP="00EF212A">
                <w:pPr>
                  <w:spacing w:after="0" w:line="240" w:lineRule="auto"/>
                  <w:rPr>
                    <w:rFonts w:ascii="Calibri" w:eastAsia="Times New Roman" w:hAnsi="Calibri" w:cs="Calibri"/>
                    <w:color w:val="000000"/>
                    <w:sz w:val="18"/>
                    <w:szCs w:val="18"/>
                  </w:rPr>
                </w:pPr>
                <w:r w:rsidRPr="00EF212A">
                  <w:rPr>
                    <w:rFonts w:ascii="Calibri" w:eastAsia="Times New Roman" w:hAnsi="Calibri" w:cs="Calibri"/>
                    <w:color w:val="000000"/>
                    <w:sz w:val="18"/>
                    <w:szCs w:val="18"/>
                  </w:rPr>
                  <w:t>MGMT 3613, Leadership</w:t>
                </w:r>
              </w:p>
            </w:tc>
            <w:tc>
              <w:tcPr>
                <w:tcW w:w="480" w:type="dxa"/>
                <w:tcBorders>
                  <w:top w:val="nil"/>
                  <w:left w:val="nil"/>
                  <w:bottom w:val="nil"/>
                  <w:right w:val="nil"/>
                </w:tcBorders>
                <w:shd w:val="clear" w:color="auto" w:fill="auto"/>
                <w:noWrap/>
                <w:vAlign w:val="center"/>
                <w:hideMark/>
              </w:tcPr>
              <w:p w14:paraId="7C08E688" w14:textId="77777777" w:rsidR="00EF212A" w:rsidRPr="00EF212A" w:rsidRDefault="00EF212A" w:rsidP="00EF212A">
                <w:pPr>
                  <w:spacing w:after="0" w:line="240" w:lineRule="auto"/>
                  <w:jc w:val="center"/>
                  <w:rPr>
                    <w:rFonts w:ascii="Calibri" w:eastAsia="Times New Roman" w:hAnsi="Calibri" w:cs="Calibri"/>
                    <w:color w:val="000000"/>
                    <w:sz w:val="18"/>
                    <w:szCs w:val="18"/>
                  </w:rPr>
                </w:pPr>
                <w:r w:rsidRPr="00EF212A">
                  <w:rPr>
                    <w:rFonts w:ascii="Calibri" w:eastAsia="Times New Roman" w:hAnsi="Calibri" w:cs="Calibri"/>
                    <w:color w:val="000000"/>
                    <w:sz w:val="18"/>
                    <w:szCs w:val="18"/>
                  </w:rPr>
                  <w:t>3</w:t>
                </w:r>
              </w:p>
            </w:tc>
          </w:tr>
          <w:tr w:rsidR="00EF212A" w:rsidRPr="00EF212A" w14:paraId="2C0EF30B" w14:textId="77777777" w:rsidTr="00EF212A">
            <w:trPr>
              <w:trHeight w:val="300"/>
            </w:trPr>
            <w:tc>
              <w:tcPr>
                <w:tcW w:w="7680" w:type="dxa"/>
                <w:tcBorders>
                  <w:top w:val="nil"/>
                  <w:left w:val="nil"/>
                  <w:bottom w:val="nil"/>
                  <w:right w:val="nil"/>
                </w:tcBorders>
                <w:shd w:val="clear" w:color="auto" w:fill="auto"/>
                <w:noWrap/>
                <w:vAlign w:val="center"/>
                <w:hideMark/>
              </w:tcPr>
              <w:p w14:paraId="77A91A1C" w14:textId="77777777" w:rsidR="00EF212A" w:rsidRPr="00EF212A" w:rsidRDefault="00EF212A" w:rsidP="00EF212A">
                <w:pPr>
                  <w:spacing w:after="0" w:line="240" w:lineRule="auto"/>
                  <w:rPr>
                    <w:rFonts w:ascii="Calibri" w:eastAsia="Times New Roman" w:hAnsi="Calibri" w:cs="Calibri"/>
                    <w:color w:val="000000"/>
                    <w:sz w:val="18"/>
                    <w:szCs w:val="18"/>
                  </w:rPr>
                </w:pPr>
                <w:r w:rsidRPr="00EF212A">
                  <w:rPr>
                    <w:rFonts w:ascii="Calibri" w:eastAsia="Times New Roman" w:hAnsi="Calibri" w:cs="Calibri"/>
                    <w:color w:val="000000"/>
                    <w:sz w:val="18"/>
                    <w:szCs w:val="18"/>
                  </w:rPr>
                  <w:t>MGMT 4163, Small Business Management</w:t>
                </w:r>
              </w:p>
            </w:tc>
            <w:tc>
              <w:tcPr>
                <w:tcW w:w="480" w:type="dxa"/>
                <w:tcBorders>
                  <w:top w:val="nil"/>
                  <w:left w:val="nil"/>
                  <w:bottom w:val="nil"/>
                  <w:right w:val="nil"/>
                </w:tcBorders>
                <w:shd w:val="clear" w:color="auto" w:fill="auto"/>
                <w:noWrap/>
                <w:vAlign w:val="center"/>
                <w:hideMark/>
              </w:tcPr>
              <w:p w14:paraId="2D5B8BCD" w14:textId="77777777" w:rsidR="00EF212A" w:rsidRPr="00EF212A" w:rsidRDefault="00EF212A" w:rsidP="00EF212A">
                <w:pPr>
                  <w:spacing w:after="0" w:line="240" w:lineRule="auto"/>
                  <w:jc w:val="center"/>
                  <w:rPr>
                    <w:rFonts w:ascii="Calibri" w:eastAsia="Times New Roman" w:hAnsi="Calibri" w:cs="Calibri"/>
                    <w:color w:val="000000"/>
                    <w:sz w:val="18"/>
                    <w:szCs w:val="18"/>
                  </w:rPr>
                </w:pPr>
                <w:r w:rsidRPr="00EF212A">
                  <w:rPr>
                    <w:rFonts w:ascii="Calibri" w:eastAsia="Times New Roman" w:hAnsi="Calibri" w:cs="Calibri"/>
                    <w:color w:val="000000"/>
                    <w:sz w:val="18"/>
                    <w:szCs w:val="18"/>
                  </w:rPr>
                  <w:t>3</w:t>
                </w:r>
              </w:p>
            </w:tc>
          </w:tr>
          <w:tr w:rsidR="00EF212A" w:rsidRPr="00EF212A" w14:paraId="4880803F" w14:textId="77777777" w:rsidTr="00EF212A">
            <w:trPr>
              <w:trHeight w:val="300"/>
            </w:trPr>
            <w:tc>
              <w:tcPr>
                <w:tcW w:w="7680" w:type="dxa"/>
                <w:tcBorders>
                  <w:top w:val="nil"/>
                  <w:left w:val="nil"/>
                  <w:bottom w:val="nil"/>
                  <w:right w:val="nil"/>
                </w:tcBorders>
                <w:shd w:val="clear" w:color="auto" w:fill="auto"/>
                <w:noWrap/>
                <w:vAlign w:val="center"/>
                <w:hideMark/>
              </w:tcPr>
              <w:p w14:paraId="548EAFFB" w14:textId="77777777" w:rsidR="00EF212A" w:rsidRPr="00EF212A" w:rsidRDefault="00EF212A" w:rsidP="00EF212A">
                <w:pPr>
                  <w:spacing w:after="0" w:line="240" w:lineRule="auto"/>
                  <w:rPr>
                    <w:rFonts w:ascii="Calibri" w:eastAsia="Times New Roman" w:hAnsi="Calibri" w:cs="Calibri"/>
                    <w:color w:val="000000"/>
                    <w:sz w:val="18"/>
                    <w:szCs w:val="18"/>
                  </w:rPr>
                </w:pPr>
                <w:r w:rsidRPr="00EF212A">
                  <w:rPr>
                    <w:rFonts w:ascii="Calibri" w:eastAsia="Times New Roman" w:hAnsi="Calibri" w:cs="Calibri"/>
                    <w:color w:val="000000"/>
                    <w:sz w:val="18"/>
                    <w:szCs w:val="18"/>
                  </w:rPr>
                  <w:t>MKTG 3023, Applied Research</w:t>
                </w:r>
              </w:p>
            </w:tc>
            <w:tc>
              <w:tcPr>
                <w:tcW w:w="480" w:type="dxa"/>
                <w:tcBorders>
                  <w:top w:val="nil"/>
                  <w:left w:val="nil"/>
                  <w:bottom w:val="nil"/>
                  <w:right w:val="nil"/>
                </w:tcBorders>
                <w:shd w:val="clear" w:color="auto" w:fill="auto"/>
                <w:noWrap/>
                <w:vAlign w:val="center"/>
                <w:hideMark/>
              </w:tcPr>
              <w:p w14:paraId="010218DD" w14:textId="77777777" w:rsidR="00EF212A" w:rsidRPr="00EF212A" w:rsidRDefault="00EF212A" w:rsidP="00EF212A">
                <w:pPr>
                  <w:spacing w:after="0" w:line="240" w:lineRule="auto"/>
                  <w:jc w:val="center"/>
                  <w:rPr>
                    <w:rFonts w:ascii="Calibri" w:eastAsia="Times New Roman" w:hAnsi="Calibri" w:cs="Calibri"/>
                    <w:color w:val="000000"/>
                    <w:sz w:val="18"/>
                    <w:szCs w:val="18"/>
                  </w:rPr>
                </w:pPr>
                <w:r w:rsidRPr="00EF212A">
                  <w:rPr>
                    <w:rFonts w:ascii="Calibri" w:eastAsia="Times New Roman" w:hAnsi="Calibri" w:cs="Calibri"/>
                    <w:color w:val="000000"/>
                    <w:sz w:val="18"/>
                    <w:szCs w:val="18"/>
                  </w:rPr>
                  <w:t>3</w:t>
                </w:r>
              </w:p>
            </w:tc>
          </w:tr>
          <w:tr w:rsidR="00EF212A" w:rsidRPr="00EF212A" w14:paraId="3AE546DF" w14:textId="77777777" w:rsidTr="00EF212A">
            <w:trPr>
              <w:trHeight w:val="300"/>
            </w:trPr>
            <w:tc>
              <w:tcPr>
                <w:tcW w:w="7680" w:type="dxa"/>
                <w:tcBorders>
                  <w:top w:val="nil"/>
                  <w:left w:val="nil"/>
                  <w:bottom w:val="nil"/>
                  <w:right w:val="nil"/>
                </w:tcBorders>
                <w:shd w:val="clear" w:color="auto" w:fill="auto"/>
                <w:noWrap/>
                <w:vAlign w:val="center"/>
                <w:hideMark/>
              </w:tcPr>
              <w:p w14:paraId="04C4BFF1" w14:textId="77777777" w:rsidR="00EF212A" w:rsidRPr="00EF212A" w:rsidRDefault="00EF212A" w:rsidP="00EF212A">
                <w:pPr>
                  <w:spacing w:after="0" w:line="240" w:lineRule="auto"/>
                  <w:rPr>
                    <w:rFonts w:ascii="Calibri" w:eastAsia="Times New Roman" w:hAnsi="Calibri" w:cs="Calibri"/>
                    <w:b/>
                    <w:bCs/>
                    <w:color w:val="000000"/>
                    <w:sz w:val="18"/>
                    <w:szCs w:val="18"/>
                  </w:rPr>
                </w:pPr>
                <w:r w:rsidRPr="00EF212A">
                  <w:rPr>
                    <w:rFonts w:ascii="Calibri" w:eastAsia="Times New Roman" w:hAnsi="Calibri" w:cs="Calibri"/>
                    <w:b/>
                    <w:bCs/>
                    <w:color w:val="000000"/>
                    <w:sz w:val="18"/>
                    <w:szCs w:val="18"/>
                  </w:rPr>
                  <w:t>Sub-total</w:t>
                </w:r>
              </w:p>
            </w:tc>
            <w:tc>
              <w:tcPr>
                <w:tcW w:w="480" w:type="dxa"/>
                <w:tcBorders>
                  <w:top w:val="nil"/>
                  <w:left w:val="nil"/>
                  <w:bottom w:val="nil"/>
                  <w:right w:val="nil"/>
                </w:tcBorders>
                <w:shd w:val="clear" w:color="auto" w:fill="auto"/>
                <w:noWrap/>
                <w:vAlign w:val="center"/>
                <w:hideMark/>
              </w:tcPr>
              <w:p w14:paraId="0B043155" w14:textId="77777777" w:rsidR="00EF212A" w:rsidRPr="00EF212A" w:rsidRDefault="00EF212A" w:rsidP="00EF212A">
                <w:pPr>
                  <w:spacing w:after="0" w:line="240" w:lineRule="auto"/>
                  <w:jc w:val="center"/>
                  <w:rPr>
                    <w:rFonts w:ascii="Calibri" w:eastAsia="Times New Roman" w:hAnsi="Calibri" w:cs="Calibri"/>
                    <w:b/>
                    <w:bCs/>
                    <w:color w:val="000000"/>
                    <w:sz w:val="18"/>
                    <w:szCs w:val="18"/>
                  </w:rPr>
                </w:pPr>
                <w:r w:rsidRPr="00EF212A">
                  <w:rPr>
                    <w:rFonts w:ascii="Calibri" w:eastAsia="Times New Roman" w:hAnsi="Calibri" w:cs="Calibri"/>
                    <w:b/>
                    <w:bCs/>
                    <w:color w:val="000000"/>
                    <w:sz w:val="18"/>
                    <w:szCs w:val="18"/>
                  </w:rPr>
                  <w:t>15</w:t>
                </w:r>
              </w:p>
            </w:tc>
          </w:tr>
          <w:tr w:rsidR="00EF212A" w:rsidRPr="00EF212A" w14:paraId="0D735022" w14:textId="77777777" w:rsidTr="00EF212A">
            <w:trPr>
              <w:trHeight w:val="300"/>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08DCAD4F" w14:textId="77777777" w:rsidR="00EF212A" w:rsidRPr="00EF212A" w:rsidRDefault="00EF212A" w:rsidP="00EF212A">
                <w:pPr>
                  <w:spacing w:after="0" w:line="240" w:lineRule="auto"/>
                  <w:rPr>
                    <w:rFonts w:ascii="Calibri" w:eastAsia="Times New Roman" w:hAnsi="Calibri" w:cs="Calibri"/>
                    <w:b/>
                    <w:bCs/>
                    <w:color w:val="000000"/>
                  </w:rPr>
                </w:pPr>
                <w:r w:rsidRPr="00EF212A">
                  <w:rPr>
                    <w:rFonts w:ascii="Calibri" w:eastAsia="Times New Roman" w:hAnsi="Calibri" w:cs="Calibri"/>
                    <w:b/>
                    <w:bCs/>
                    <w:color w:val="000000"/>
                  </w:rPr>
                  <w:t>Emphasis Area (International Business):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14F17071" w14:textId="77777777" w:rsidR="00EF212A" w:rsidRPr="00EF212A" w:rsidRDefault="00EF212A" w:rsidP="00EF212A">
                <w:pPr>
                  <w:spacing w:after="0" w:line="240" w:lineRule="auto"/>
                  <w:rPr>
                    <w:rFonts w:ascii="Calibri" w:eastAsia="Times New Roman" w:hAnsi="Calibri" w:cs="Calibri"/>
                    <w:b/>
                    <w:bCs/>
                    <w:color w:val="000000"/>
                  </w:rPr>
                </w:pPr>
                <w:r w:rsidRPr="00EF212A">
                  <w:rPr>
                    <w:rFonts w:ascii="Calibri" w:eastAsia="Times New Roman" w:hAnsi="Calibri" w:cs="Calibri"/>
                    <w:b/>
                    <w:bCs/>
                    <w:color w:val="000000"/>
                  </w:rPr>
                  <w:t>Sem. Hrs.</w:t>
                </w:r>
              </w:p>
            </w:tc>
          </w:tr>
          <w:tr w:rsidR="00EF212A" w:rsidRPr="00EF212A" w14:paraId="21A249C0" w14:textId="77777777" w:rsidTr="00EF212A">
            <w:trPr>
              <w:trHeight w:val="300"/>
            </w:trPr>
            <w:tc>
              <w:tcPr>
                <w:tcW w:w="7680" w:type="dxa"/>
                <w:tcBorders>
                  <w:top w:val="single" w:sz="4" w:space="0" w:color="auto"/>
                  <w:left w:val="nil"/>
                  <w:bottom w:val="nil"/>
                  <w:right w:val="nil"/>
                </w:tcBorders>
                <w:shd w:val="clear" w:color="auto" w:fill="auto"/>
                <w:noWrap/>
                <w:vAlign w:val="center"/>
                <w:hideMark/>
              </w:tcPr>
              <w:p w14:paraId="1BD5DADB" w14:textId="77777777" w:rsidR="00EF212A" w:rsidRPr="00EF212A" w:rsidRDefault="00EF212A" w:rsidP="00EF212A">
                <w:pPr>
                  <w:spacing w:after="0" w:line="240" w:lineRule="auto"/>
                  <w:rPr>
                    <w:rFonts w:ascii="Calibri" w:eastAsia="Times New Roman" w:hAnsi="Calibri" w:cs="Calibri"/>
                    <w:color w:val="000000"/>
                    <w:sz w:val="18"/>
                    <w:szCs w:val="18"/>
                  </w:rPr>
                </w:pPr>
                <w:r w:rsidRPr="00EF212A">
                  <w:rPr>
                    <w:rFonts w:ascii="Calibri" w:eastAsia="Times New Roman" w:hAnsi="Calibri" w:cs="Calibri"/>
                    <w:color w:val="000000"/>
                    <w:sz w:val="18"/>
                    <w:szCs w:val="18"/>
                  </w:rPr>
                  <w:t>ECON/IB 4143, Export Policies &amp; Procedures</w:t>
                </w:r>
              </w:p>
            </w:tc>
            <w:tc>
              <w:tcPr>
                <w:tcW w:w="480" w:type="dxa"/>
                <w:tcBorders>
                  <w:top w:val="nil"/>
                  <w:left w:val="nil"/>
                  <w:bottom w:val="nil"/>
                  <w:right w:val="nil"/>
                </w:tcBorders>
                <w:shd w:val="clear" w:color="auto" w:fill="auto"/>
                <w:noWrap/>
                <w:vAlign w:val="center"/>
                <w:hideMark/>
              </w:tcPr>
              <w:p w14:paraId="7639C75E" w14:textId="77777777" w:rsidR="00EF212A" w:rsidRPr="00EF212A" w:rsidRDefault="00EF212A" w:rsidP="00EF212A">
                <w:pPr>
                  <w:spacing w:after="0" w:line="240" w:lineRule="auto"/>
                  <w:jc w:val="center"/>
                  <w:rPr>
                    <w:rFonts w:ascii="Calibri" w:eastAsia="Times New Roman" w:hAnsi="Calibri" w:cs="Calibri"/>
                    <w:color w:val="000000"/>
                    <w:sz w:val="18"/>
                    <w:szCs w:val="18"/>
                  </w:rPr>
                </w:pPr>
                <w:r w:rsidRPr="00EF212A">
                  <w:rPr>
                    <w:rFonts w:ascii="Calibri" w:eastAsia="Times New Roman" w:hAnsi="Calibri" w:cs="Calibri"/>
                    <w:color w:val="000000"/>
                    <w:sz w:val="18"/>
                    <w:szCs w:val="18"/>
                  </w:rPr>
                  <w:t>3</w:t>
                </w:r>
              </w:p>
            </w:tc>
          </w:tr>
          <w:tr w:rsidR="00EF212A" w:rsidRPr="00EF212A" w14:paraId="40AEC27D" w14:textId="77777777" w:rsidTr="00EF212A">
            <w:trPr>
              <w:trHeight w:val="300"/>
            </w:trPr>
            <w:tc>
              <w:tcPr>
                <w:tcW w:w="7680" w:type="dxa"/>
                <w:tcBorders>
                  <w:top w:val="nil"/>
                  <w:left w:val="nil"/>
                  <w:bottom w:val="nil"/>
                  <w:right w:val="nil"/>
                </w:tcBorders>
                <w:shd w:val="clear" w:color="auto" w:fill="auto"/>
                <w:noWrap/>
                <w:vAlign w:val="center"/>
                <w:hideMark/>
              </w:tcPr>
              <w:p w14:paraId="69F4141A" w14:textId="77777777" w:rsidR="00EF212A" w:rsidRPr="00EF212A" w:rsidRDefault="00EF212A" w:rsidP="00EF212A">
                <w:pPr>
                  <w:spacing w:after="0" w:line="240" w:lineRule="auto"/>
                  <w:rPr>
                    <w:rFonts w:ascii="Calibri" w:eastAsia="Times New Roman" w:hAnsi="Calibri" w:cs="Calibri"/>
                    <w:color w:val="000000"/>
                    <w:sz w:val="18"/>
                    <w:szCs w:val="18"/>
                  </w:rPr>
                </w:pPr>
                <w:r w:rsidRPr="00EF212A">
                  <w:rPr>
                    <w:rFonts w:ascii="Calibri" w:eastAsia="Times New Roman" w:hAnsi="Calibri" w:cs="Calibri"/>
                    <w:color w:val="000000"/>
                    <w:sz w:val="18"/>
                    <w:szCs w:val="18"/>
                  </w:rPr>
                  <w:t>FIN 3813, International Financial Management and Banking</w:t>
                </w:r>
              </w:p>
            </w:tc>
            <w:tc>
              <w:tcPr>
                <w:tcW w:w="480" w:type="dxa"/>
                <w:tcBorders>
                  <w:top w:val="nil"/>
                  <w:left w:val="nil"/>
                  <w:bottom w:val="nil"/>
                  <w:right w:val="nil"/>
                </w:tcBorders>
                <w:shd w:val="clear" w:color="auto" w:fill="auto"/>
                <w:noWrap/>
                <w:vAlign w:val="center"/>
                <w:hideMark/>
              </w:tcPr>
              <w:p w14:paraId="53B422FA" w14:textId="77777777" w:rsidR="00EF212A" w:rsidRPr="00EF212A" w:rsidRDefault="00EF212A" w:rsidP="00EF212A">
                <w:pPr>
                  <w:spacing w:after="0" w:line="240" w:lineRule="auto"/>
                  <w:jc w:val="center"/>
                  <w:rPr>
                    <w:rFonts w:ascii="Calibri" w:eastAsia="Times New Roman" w:hAnsi="Calibri" w:cs="Calibri"/>
                    <w:color w:val="000000"/>
                    <w:sz w:val="18"/>
                    <w:szCs w:val="18"/>
                  </w:rPr>
                </w:pPr>
                <w:r w:rsidRPr="00EF212A">
                  <w:rPr>
                    <w:rFonts w:ascii="Calibri" w:eastAsia="Times New Roman" w:hAnsi="Calibri" w:cs="Calibri"/>
                    <w:color w:val="000000"/>
                    <w:sz w:val="18"/>
                    <w:szCs w:val="18"/>
                  </w:rPr>
                  <w:t>3</w:t>
                </w:r>
              </w:p>
            </w:tc>
          </w:tr>
          <w:tr w:rsidR="00EF212A" w:rsidRPr="00EF212A" w14:paraId="3D013962" w14:textId="77777777" w:rsidTr="00EF212A">
            <w:trPr>
              <w:trHeight w:val="300"/>
            </w:trPr>
            <w:tc>
              <w:tcPr>
                <w:tcW w:w="7680" w:type="dxa"/>
                <w:tcBorders>
                  <w:top w:val="nil"/>
                  <w:left w:val="nil"/>
                  <w:bottom w:val="nil"/>
                  <w:right w:val="nil"/>
                </w:tcBorders>
                <w:shd w:val="clear" w:color="auto" w:fill="auto"/>
                <w:noWrap/>
                <w:vAlign w:val="center"/>
                <w:hideMark/>
              </w:tcPr>
              <w:p w14:paraId="0B67FDF2" w14:textId="77777777" w:rsidR="00EF212A" w:rsidRPr="00EF212A" w:rsidRDefault="00EF212A" w:rsidP="00EF212A">
                <w:pPr>
                  <w:spacing w:after="0" w:line="240" w:lineRule="auto"/>
                  <w:rPr>
                    <w:rFonts w:ascii="Calibri" w:eastAsia="Times New Roman" w:hAnsi="Calibri" w:cs="Calibri"/>
                    <w:color w:val="000000"/>
                    <w:sz w:val="18"/>
                    <w:szCs w:val="18"/>
                  </w:rPr>
                </w:pPr>
                <w:r w:rsidRPr="00EF212A">
                  <w:rPr>
                    <w:rFonts w:ascii="Calibri" w:eastAsia="Times New Roman" w:hAnsi="Calibri" w:cs="Calibri"/>
                    <w:color w:val="000000"/>
                    <w:sz w:val="18"/>
                    <w:szCs w:val="18"/>
                  </w:rPr>
                  <w:t>GSCM 4133, International Logistics and Outsourcing</w:t>
                </w:r>
              </w:p>
            </w:tc>
            <w:tc>
              <w:tcPr>
                <w:tcW w:w="480" w:type="dxa"/>
                <w:tcBorders>
                  <w:top w:val="nil"/>
                  <w:left w:val="nil"/>
                  <w:bottom w:val="nil"/>
                  <w:right w:val="nil"/>
                </w:tcBorders>
                <w:shd w:val="clear" w:color="auto" w:fill="auto"/>
                <w:noWrap/>
                <w:vAlign w:val="center"/>
                <w:hideMark/>
              </w:tcPr>
              <w:p w14:paraId="2F85D9CC" w14:textId="77777777" w:rsidR="00EF212A" w:rsidRPr="00EF212A" w:rsidRDefault="00EF212A" w:rsidP="00EF212A">
                <w:pPr>
                  <w:spacing w:after="0" w:line="240" w:lineRule="auto"/>
                  <w:jc w:val="center"/>
                  <w:rPr>
                    <w:rFonts w:ascii="Calibri" w:eastAsia="Times New Roman" w:hAnsi="Calibri" w:cs="Calibri"/>
                    <w:color w:val="000000"/>
                    <w:sz w:val="18"/>
                    <w:szCs w:val="18"/>
                  </w:rPr>
                </w:pPr>
                <w:r w:rsidRPr="00EF212A">
                  <w:rPr>
                    <w:rFonts w:ascii="Calibri" w:eastAsia="Times New Roman" w:hAnsi="Calibri" w:cs="Calibri"/>
                    <w:color w:val="000000"/>
                    <w:sz w:val="18"/>
                    <w:szCs w:val="18"/>
                  </w:rPr>
                  <w:t>3</w:t>
                </w:r>
              </w:p>
            </w:tc>
          </w:tr>
          <w:tr w:rsidR="00EF212A" w:rsidRPr="00EF212A" w14:paraId="211EB3DE" w14:textId="77777777" w:rsidTr="00EF212A">
            <w:trPr>
              <w:trHeight w:val="300"/>
            </w:trPr>
            <w:tc>
              <w:tcPr>
                <w:tcW w:w="7680" w:type="dxa"/>
                <w:tcBorders>
                  <w:top w:val="nil"/>
                  <w:left w:val="nil"/>
                  <w:bottom w:val="nil"/>
                  <w:right w:val="nil"/>
                </w:tcBorders>
                <w:shd w:val="clear" w:color="auto" w:fill="auto"/>
                <w:noWrap/>
                <w:vAlign w:val="center"/>
                <w:hideMark/>
              </w:tcPr>
              <w:p w14:paraId="73032902" w14:textId="77777777" w:rsidR="00EF212A" w:rsidRPr="00EF212A" w:rsidRDefault="00EF212A" w:rsidP="00EF212A">
                <w:pPr>
                  <w:spacing w:after="0" w:line="240" w:lineRule="auto"/>
                  <w:rPr>
                    <w:rFonts w:ascii="Calibri" w:eastAsia="Times New Roman" w:hAnsi="Calibri" w:cs="Calibri"/>
                    <w:color w:val="000000"/>
                    <w:sz w:val="18"/>
                    <w:szCs w:val="18"/>
                  </w:rPr>
                </w:pPr>
                <w:r w:rsidRPr="00EF212A">
                  <w:rPr>
                    <w:rFonts w:ascii="Calibri" w:eastAsia="Times New Roman" w:hAnsi="Calibri" w:cs="Calibri"/>
                    <w:color w:val="000000"/>
                    <w:sz w:val="18"/>
                    <w:szCs w:val="18"/>
                  </w:rPr>
                  <w:t>MGMT 4123, International Management</w:t>
                </w:r>
              </w:p>
            </w:tc>
            <w:tc>
              <w:tcPr>
                <w:tcW w:w="480" w:type="dxa"/>
                <w:tcBorders>
                  <w:top w:val="nil"/>
                  <w:left w:val="nil"/>
                  <w:bottom w:val="nil"/>
                  <w:right w:val="nil"/>
                </w:tcBorders>
                <w:shd w:val="clear" w:color="auto" w:fill="auto"/>
                <w:noWrap/>
                <w:vAlign w:val="center"/>
                <w:hideMark/>
              </w:tcPr>
              <w:p w14:paraId="5B492BB5" w14:textId="77777777" w:rsidR="00EF212A" w:rsidRPr="00EF212A" w:rsidRDefault="00EF212A" w:rsidP="00EF212A">
                <w:pPr>
                  <w:spacing w:after="0" w:line="240" w:lineRule="auto"/>
                  <w:jc w:val="center"/>
                  <w:rPr>
                    <w:rFonts w:ascii="Calibri" w:eastAsia="Times New Roman" w:hAnsi="Calibri" w:cs="Calibri"/>
                    <w:color w:val="000000"/>
                    <w:sz w:val="18"/>
                    <w:szCs w:val="18"/>
                  </w:rPr>
                </w:pPr>
                <w:r w:rsidRPr="00EF212A">
                  <w:rPr>
                    <w:rFonts w:ascii="Calibri" w:eastAsia="Times New Roman" w:hAnsi="Calibri" w:cs="Calibri"/>
                    <w:color w:val="000000"/>
                    <w:sz w:val="18"/>
                    <w:szCs w:val="18"/>
                  </w:rPr>
                  <w:t>3</w:t>
                </w:r>
              </w:p>
            </w:tc>
          </w:tr>
          <w:tr w:rsidR="00EF212A" w:rsidRPr="00EF212A" w14:paraId="78C7005F" w14:textId="77777777" w:rsidTr="00EF212A">
            <w:trPr>
              <w:trHeight w:val="300"/>
            </w:trPr>
            <w:tc>
              <w:tcPr>
                <w:tcW w:w="7680" w:type="dxa"/>
                <w:tcBorders>
                  <w:top w:val="nil"/>
                  <w:left w:val="nil"/>
                  <w:bottom w:val="nil"/>
                  <w:right w:val="nil"/>
                </w:tcBorders>
                <w:shd w:val="clear" w:color="auto" w:fill="auto"/>
                <w:noWrap/>
                <w:vAlign w:val="center"/>
                <w:hideMark/>
              </w:tcPr>
              <w:p w14:paraId="31E721D1" w14:textId="77777777" w:rsidR="00EF212A" w:rsidRPr="00EF212A" w:rsidRDefault="00EF212A" w:rsidP="00EF212A">
                <w:pPr>
                  <w:spacing w:after="0" w:line="240" w:lineRule="auto"/>
                  <w:rPr>
                    <w:rFonts w:ascii="Calibri" w:eastAsia="Times New Roman" w:hAnsi="Calibri" w:cs="Calibri"/>
                    <w:color w:val="000000"/>
                    <w:sz w:val="18"/>
                    <w:szCs w:val="18"/>
                  </w:rPr>
                </w:pPr>
                <w:r w:rsidRPr="00EF212A">
                  <w:rPr>
                    <w:rFonts w:ascii="Calibri" w:eastAsia="Times New Roman" w:hAnsi="Calibri" w:cs="Calibri"/>
                    <w:color w:val="000000"/>
                    <w:sz w:val="18"/>
                    <w:szCs w:val="18"/>
                  </w:rPr>
                  <w:t>MKTG 4113, International Marketing</w:t>
                </w:r>
              </w:p>
            </w:tc>
            <w:tc>
              <w:tcPr>
                <w:tcW w:w="480" w:type="dxa"/>
                <w:tcBorders>
                  <w:top w:val="nil"/>
                  <w:left w:val="nil"/>
                  <w:bottom w:val="nil"/>
                  <w:right w:val="nil"/>
                </w:tcBorders>
                <w:shd w:val="clear" w:color="auto" w:fill="auto"/>
                <w:noWrap/>
                <w:vAlign w:val="center"/>
                <w:hideMark/>
              </w:tcPr>
              <w:p w14:paraId="0B09246C" w14:textId="77777777" w:rsidR="00EF212A" w:rsidRPr="00EF212A" w:rsidRDefault="00EF212A" w:rsidP="00EF212A">
                <w:pPr>
                  <w:spacing w:after="0" w:line="240" w:lineRule="auto"/>
                  <w:jc w:val="center"/>
                  <w:rPr>
                    <w:rFonts w:ascii="Calibri" w:eastAsia="Times New Roman" w:hAnsi="Calibri" w:cs="Calibri"/>
                    <w:color w:val="000000"/>
                    <w:sz w:val="18"/>
                    <w:szCs w:val="18"/>
                  </w:rPr>
                </w:pPr>
                <w:r w:rsidRPr="00EF212A">
                  <w:rPr>
                    <w:rFonts w:ascii="Calibri" w:eastAsia="Times New Roman" w:hAnsi="Calibri" w:cs="Calibri"/>
                    <w:color w:val="000000"/>
                    <w:sz w:val="18"/>
                    <w:szCs w:val="18"/>
                  </w:rPr>
                  <w:t>3</w:t>
                </w:r>
              </w:p>
            </w:tc>
          </w:tr>
          <w:tr w:rsidR="00EF212A" w:rsidRPr="00EF212A" w14:paraId="2C47872F" w14:textId="77777777" w:rsidTr="00EF212A">
            <w:trPr>
              <w:trHeight w:val="1260"/>
            </w:trPr>
            <w:tc>
              <w:tcPr>
                <w:tcW w:w="7680" w:type="dxa"/>
                <w:tcBorders>
                  <w:top w:val="nil"/>
                  <w:left w:val="nil"/>
                  <w:bottom w:val="nil"/>
                  <w:right w:val="nil"/>
                </w:tcBorders>
                <w:shd w:val="clear" w:color="auto" w:fill="auto"/>
                <w:hideMark/>
              </w:tcPr>
              <w:p w14:paraId="0566451C" w14:textId="77777777" w:rsidR="00EF212A" w:rsidRPr="00EF212A" w:rsidRDefault="00EF212A" w:rsidP="00EF212A">
                <w:pPr>
                  <w:spacing w:after="0" w:line="240" w:lineRule="auto"/>
                  <w:rPr>
                    <w:rFonts w:ascii="Calibri" w:eastAsia="Times New Roman" w:hAnsi="Calibri" w:cs="Calibri"/>
                    <w:b/>
                    <w:bCs/>
                    <w:color w:val="000000"/>
                    <w:sz w:val="18"/>
                    <w:szCs w:val="18"/>
                  </w:rPr>
                </w:pPr>
                <w:r w:rsidRPr="00EF212A">
                  <w:rPr>
                    <w:rFonts w:ascii="Calibri" w:eastAsia="Times New Roman" w:hAnsi="Calibri" w:cs="Calibri"/>
                    <w:b/>
                    <w:bCs/>
                    <w:color w:val="000000"/>
                    <w:sz w:val="18"/>
                    <w:szCs w:val="18"/>
                  </w:rPr>
                  <w:lastRenderedPageBreak/>
                  <w:t>Select one of the following: CIT 4453, Global E-Commerce ECON 4103, International Trade ECON 4363, Global Environmental Policies IB 3013, Global Experience IB 4133, International Law IB 4283, Internship in International Business MGMT 3193, Social Impact Management</w:t>
                </w:r>
              </w:p>
            </w:tc>
            <w:tc>
              <w:tcPr>
                <w:tcW w:w="480" w:type="dxa"/>
                <w:tcBorders>
                  <w:top w:val="nil"/>
                  <w:left w:val="nil"/>
                  <w:bottom w:val="nil"/>
                  <w:right w:val="nil"/>
                </w:tcBorders>
                <w:shd w:val="clear" w:color="auto" w:fill="auto"/>
                <w:noWrap/>
                <w:hideMark/>
              </w:tcPr>
              <w:p w14:paraId="3F75FBBE" w14:textId="77777777" w:rsidR="00EF212A" w:rsidRPr="00EF212A" w:rsidRDefault="00EF212A" w:rsidP="00EF212A">
                <w:pPr>
                  <w:spacing w:after="0" w:line="240" w:lineRule="auto"/>
                  <w:jc w:val="center"/>
                  <w:rPr>
                    <w:rFonts w:ascii="Calibri" w:eastAsia="Times New Roman" w:hAnsi="Calibri" w:cs="Calibri"/>
                    <w:color w:val="000000"/>
                    <w:sz w:val="18"/>
                    <w:szCs w:val="18"/>
                  </w:rPr>
                </w:pPr>
                <w:r w:rsidRPr="00EF212A">
                  <w:rPr>
                    <w:rFonts w:ascii="Calibri" w:eastAsia="Times New Roman" w:hAnsi="Calibri" w:cs="Calibri"/>
                    <w:color w:val="000000"/>
                    <w:sz w:val="18"/>
                    <w:szCs w:val="18"/>
                  </w:rPr>
                  <w:t>3</w:t>
                </w:r>
              </w:p>
            </w:tc>
          </w:tr>
          <w:tr w:rsidR="00EF212A" w:rsidRPr="00EF212A" w14:paraId="6058AB50" w14:textId="77777777" w:rsidTr="00EF212A">
            <w:trPr>
              <w:trHeight w:val="300"/>
            </w:trPr>
            <w:tc>
              <w:tcPr>
                <w:tcW w:w="7680" w:type="dxa"/>
                <w:tcBorders>
                  <w:top w:val="nil"/>
                  <w:left w:val="nil"/>
                  <w:bottom w:val="nil"/>
                  <w:right w:val="nil"/>
                </w:tcBorders>
                <w:shd w:val="clear" w:color="auto" w:fill="auto"/>
                <w:noWrap/>
                <w:vAlign w:val="center"/>
                <w:hideMark/>
              </w:tcPr>
              <w:p w14:paraId="4F19E3C6" w14:textId="77777777" w:rsidR="00EF212A" w:rsidRPr="00EF212A" w:rsidRDefault="00EF212A" w:rsidP="00EF212A">
                <w:pPr>
                  <w:spacing w:after="0" w:line="240" w:lineRule="auto"/>
                  <w:rPr>
                    <w:rFonts w:ascii="Calibri" w:eastAsia="Times New Roman" w:hAnsi="Calibri" w:cs="Calibri"/>
                    <w:b/>
                    <w:bCs/>
                    <w:color w:val="000000"/>
                    <w:sz w:val="18"/>
                    <w:szCs w:val="18"/>
                  </w:rPr>
                </w:pPr>
                <w:r w:rsidRPr="00EF212A">
                  <w:rPr>
                    <w:rFonts w:ascii="Calibri" w:eastAsia="Times New Roman" w:hAnsi="Calibri" w:cs="Calibri"/>
                    <w:b/>
                    <w:bCs/>
                    <w:color w:val="000000"/>
                    <w:sz w:val="18"/>
                    <w:szCs w:val="18"/>
                  </w:rPr>
                  <w:t>Sub-total</w:t>
                </w:r>
              </w:p>
            </w:tc>
            <w:tc>
              <w:tcPr>
                <w:tcW w:w="480" w:type="dxa"/>
                <w:tcBorders>
                  <w:top w:val="nil"/>
                  <w:left w:val="nil"/>
                  <w:bottom w:val="nil"/>
                  <w:right w:val="nil"/>
                </w:tcBorders>
                <w:shd w:val="clear" w:color="auto" w:fill="auto"/>
                <w:noWrap/>
                <w:vAlign w:val="center"/>
                <w:hideMark/>
              </w:tcPr>
              <w:p w14:paraId="2F440AA2" w14:textId="77777777" w:rsidR="00EF212A" w:rsidRPr="00EF212A" w:rsidRDefault="00EF212A" w:rsidP="00EF212A">
                <w:pPr>
                  <w:spacing w:after="0" w:line="240" w:lineRule="auto"/>
                  <w:jc w:val="center"/>
                  <w:rPr>
                    <w:rFonts w:ascii="Calibri" w:eastAsia="Times New Roman" w:hAnsi="Calibri" w:cs="Calibri"/>
                    <w:b/>
                    <w:bCs/>
                    <w:color w:val="000000"/>
                    <w:sz w:val="18"/>
                    <w:szCs w:val="18"/>
                  </w:rPr>
                </w:pPr>
                <w:r w:rsidRPr="00EF212A">
                  <w:rPr>
                    <w:rFonts w:ascii="Calibri" w:eastAsia="Times New Roman" w:hAnsi="Calibri" w:cs="Calibri"/>
                    <w:b/>
                    <w:bCs/>
                    <w:color w:val="000000"/>
                    <w:sz w:val="18"/>
                    <w:szCs w:val="18"/>
                  </w:rPr>
                  <w:t>18</w:t>
                </w:r>
              </w:p>
            </w:tc>
          </w:tr>
          <w:tr w:rsidR="00EF212A" w:rsidRPr="00EF212A" w14:paraId="4EE491CB" w14:textId="77777777" w:rsidTr="00EF212A">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44B0FA53" w14:textId="77777777" w:rsidR="00EF212A" w:rsidRPr="00EF212A" w:rsidRDefault="00EF212A" w:rsidP="00EF212A">
                <w:pPr>
                  <w:spacing w:after="0" w:line="240" w:lineRule="auto"/>
                  <w:rPr>
                    <w:rFonts w:ascii="Calibri" w:eastAsia="Times New Roman" w:hAnsi="Calibri" w:cs="Calibri"/>
                    <w:b/>
                    <w:bCs/>
                    <w:color w:val="000000"/>
                    <w:sz w:val="24"/>
                    <w:szCs w:val="24"/>
                  </w:rPr>
                </w:pPr>
                <w:r w:rsidRPr="00EF212A">
                  <w:rPr>
                    <w:rFonts w:ascii="Calibri" w:eastAsia="Times New Roman" w:hAnsi="Calibri" w:cs="Calibri"/>
                    <w:b/>
                    <w:bCs/>
                    <w:color w:val="000000"/>
                    <w:sz w:val="24"/>
                    <w:szCs w:val="24"/>
                  </w:rPr>
                  <w:t xml:space="preserve">Electives: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548008F5" w14:textId="77777777" w:rsidR="00EF212A" w:rsidRPr="00EF212A" w:rsidRDefault="00EF212A" w:rsidP="00EF212A">
                <w:pPr>
                  <w:spacing w:after="0" w:line="240" w:lineRule="auto"/>
                  <w:rPr>
                    <w:rFonts w:ascii="Calibri" w:eastAsia="Times New Roman" w:hAnsi="Calibri" w:cs="Calibri"/>
                    <w:b/>
                    <w:bCs/>
                    <w:color w:val="000000"/>
                  </w:rPr>
                </w:pPr>
                <w:r w:rsidRPr="00EF212A">
                  <w:rPr>
                    <w:rFonts w:ascii="Calibri" w:eastAsia="Times New Roman" w:hAnsi="Calibri" w:cs="Calibri"/>
                    <w:b/>
                    <w:bCs/>
                    <w:color w:val="000000"/>
                  </w:rPr>
                  <w:t>Sem. Hrs.</w:t>
                </w:r>
              </w:p>
            </w:tc>
          </w:tr>
          <w:tr w:rsidR="00EF212A" w:rsidRPr="00EF212A" w14:paraId="6358AB57" w14:textId="77777777" w:rsidTr="00EF212A">
            <w:trPr>
              <w:trHeight w:val="300"/>
            </w:trPr>
            <w:tc>
              <w:tcPr>
                <w:tcW w:w="7680" w:type="dxa"/>
                <w:tcBorders>
                  <w:top w:val="single" w:sz="4" w:space="0" w:color="auto"/>
                  <w:left w:val="nil"/>
                  <w:bottom w:val="single" w:sz="4" w:space="0" w:color="auto"/>
                  <w:right w:val="nil"/>
                </w:tcBorders>
                <w:shd w:val="clear" w:color="auto" w:fill="auto"/>
                <w:noWrap/>
                <w:vAlign w:val="center"/>
                <w:hideMark/>
              </w:tcPr>
              <w:p w14:paraId="31B9FD14" w14:textId="77777777" w:rsidR="00EF212A" w:rsidRPr="00EF212A" w:rsidRDefault="00EF212A" w:rsidP="00EF212A">
                <w:pPr>
                  <w:spacing w:after="0" w:line="240" w:lineRule="auto"/>
                  <w:rPr>
                    <w:rFonts w:ascii="Calibri" w:eastAsia="Times New Roman" w:hAnsi="Calibri" w:cs="Calibri"/>
                    <w:color w:val="000000"/>
                    <w:sz w:val="18"/>
                    <w:szCs w:val="18"/>
                  </w:rPr>
                </w:pPr>
                <w:r w:rsidRPr="00EF212A">
                  <w:rPr>
                    <w:rFonts w:ascii="Calibri" w:eastAsia="Times New Roman" w:hAnsi="Calibri" w:cs="Calibri"/>
                    <w:color w:val="000000"/>
                    <w:sz w:val="18"/>
                    <w:szCs w:val="18"/>
                  </w:rPr>
                  <w:t>Electives</w:t>
                </w:r>
              </w:p>
            </w:tc>
            <w:tc>
              <w:tcPr>
                <w:tcW w:w="480" w:type="dxa"/>
                <w:tcBorders>
                  <w:top w:val="nil"/>
                  <w:left w:val="nil"/>
                  <w:bottom w:val="nil"/>
                  <w:right w:val="nil"/>
                </w:tcBorders>
                <w:shd w:val="clear" w:color="auto" w:fill="auto"/>
                <w:noWrap/>
                <w:vAlign w:val="center"/>
                <w:hideMark/>
              </w:tcPr>
              <w:p w14:paraId="472EA40F" w14:textId="77777777" w:rsidR="00EF212A" w:rsidRPr="00EF212A" w:rsidRDefault="00EF212A" w:rsidP="00EF212A">
                <w:pPr>
                  <w:spacing w:after="0" w:line="240" w:lineRule="auto"/>
                  <w:jc w:val="center"/>
                  <w:rPr>
                    <w:rFonts w:ascii="Calibri" w:eastAsia="Times New Roman" w:hAnsi="Calibri" w:cs="Calibri"/>
                    <w:color w:val="000000"/>
                    <w:sz w:val="18"/>
                    <w:szCs w:val="18"/>
                  </w:rPr>
                </w:pPr>
                <w:r w:rsidRPr="00EF212A">
                  <w:rPr>
                    <w:rFonts w:ascii="Calibri" w:eastAsia="Times New Roman" w:hAnsi="Calibri" w:cs="Calibri"/>
                    <w:color w:val="000000"/>
                    <w:sz w:val="18"/>
                    <w:szCs w:val="18"/>
                  </w:rPr>
                  <w:t>10</w:t>
                </w:r>
              </w:p>
            </w:tc>
          </w:tr>
          <w:tr w:rsidR="00EF212A" w:rsidRPr="00EF212A" w14:paraId="048848C7" w14:textId="77777777" w:rsidTr="00EF212A">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5BB204EA" w14:textId="77777777" w:rsidR="00EF212A" w:rsidRPr="00EF212A" w:rsidRDefault="00EF212A" w:rsidP="00EF212A">
                <w:pPr>
                  <w:spacing w:after="0" w:line="240" w:lineRule="auto"/>
                  <w:rPr>
                    <w:rFonts w:ascii="Calibri" w:eastAsia="Times New Roman" w:hAnsi="Calibri" w:cs="Calibri"/>
                    <w:b/>
                    <w:bCs/>
                    <w:color w:val="000000"/>
                    <w:sz w:val="24"/>
                    <w:szCs w:val="24"/>
                  </w:rPr>
                </w:pPr>
                <w:r w:rsidRPr="00EF212A">
                  <w:rPr>
                    <w:rFonts w:ascii="Calibri" w:eastAsia="Times New Roman" w:hAnsi="Calibri" w:cs="Calibri"/>
                    <w:b/>
                    <w:bCs/>
                    <w:color w:val="000000"/>
                    <w:sz w:val="24"/>
                    <w:szCs w:val="24"/>
                  </w:rPr>
                  <w:t>Total Required Hours:</w:t>
                </w:r>
              </w:p>
            </w:tc>
            <w:tc>
              <w:tcPr>
                <w:tcW w:w="480" w:type="dxa"/>
                <w:tcBorders>
                  <w:top w:val="single" w:sz="4" w:space="0" w:color="auto"/>
                  <w:left w:val="nil"/>
                  <w:bottom w:val="single" w:sz="4" w:space="0" w:color="auto"/>
                  <w:right w:val="single" w:sz="4" w:space="0" w:color="auto"/>
                </w:tcBorders>
                <w:shd w:val="clear" w:color="000000" w:fill="C9C9C9"/>
                <w:noWrap/>
                <w:vAlign w:val="center"/>
                <w:hideMark/>
              </w:tcPr>
              <w:p w14:paraId="57737CD1" w14:textId="77777777" w:rsidR="00EF212A" w:rsidRPr="00EF212A" w:rsidRDefault="00EF212A" w:rsidP="00EF212A">
                <w:pPr>
                  <w:spacing w:after="0" w:line="240" w:lineRule="auto"/>
                  <w:jc w:val="center"/>
                  <w:rPr>
                    <w:rFonts w:ascii="Calibri" w:eastAsia="Times New Roman" w:hAnsi="Calibri" w:cs="Calibri"/>
                    <w:b/>
                    <w:bCs/>
                    <w:color w:val="000000"/>
                    <w:sz w:val="18"/>
                    <w:szCs w:val="18"/>
                  </w:rPr>
                </w:pPr>
                <w:r w:rsidRPr="00EF212A">
                  <w:rPr>
                    <w:rFonts w:ascii="Calibri" w:eastAsia="Times New Roman" w:hAnsi="Calibri" w:cs="Calibri"/>
                    <w:b/>
                    <w:bCs/>
                    <w:color w:val="000000"/>
                    <w:sz w:val="18"/>
                    <w:szCs w:val="18"/>
                  </w:rPr>
                  <w:t>120</w:t>
                </w:r>
              </w:p>
            </w:tc>
          </w:tr>
        </w:tbl>
        <w:p w14:paraId="011994E8" w14:textId="77777777" w:rsidR="00EF212A" w:rsidRDefault="00EF212A" w:rsidP="00D3680D">
          <w:pPr>
            <w:tabs>
              <w:tab w:val="left" w:pos="360"/>
              <w:tab w:val="left" w:pos="720"/>
            </w:tabs>
            <w:spacing w:after="0" w:line="240" w:lineRule="auto"/>
            <w:rPr>
              <w:rFonts w:asciiTheme="majorHAnsi" w:hAnsiTheme="majorHAnsi" w:cs="Arial"/>
              <w:sz w:val="20"/>
              <w:szCs w:val="20"/>
            </w:rPr>
          </w:pPr>
        </w:p>
        <w:p w14:paraId="600F48C7" w14:textId="77777777" w:rsidR="00E41B18" w:rsidRDefault="00E41B18" w:rsidP="00D3680D">
          <w:pPr>
            <w:tabs>
              <w:tab w:val="left" w:pos="360"/>
              <w:tab w:val="left" w:pos="720"/>
            </w:tabs>
            <w:spacing w:after="0" w:line="240" w:lineRule="auto"/>
            <w:rPr>
              <w:rFonts w:asciiTheme="majorHAnsi" w:hAnsiTheme="majorHAnsi" w:cs="Arial"/>
              <w:sz w:val="20"/>
              <w:szCs w:val="20"/>
            </w:rPr>
          </w:pPr>
        </w:p>
        <w:p w14:paraId="296EEB60" w14:textId="0371268E" w:rsidR="008030C6" w:rsidRDefault="008030C6"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P. 515</w:t>
          </w:r>
        </w:p>
        <w:p w14:paraId="3E513B40" w14:textId="77777777" w:rsidR="008030C6" w:rsidRDefault="008030C6" w:rsidP="00D3680D">
          <w:pPr>
            <w:tabs>
              <w:tab w:val="left" w:pos="360"/>
              <w:tab w:val="left" w:pos="720"/>
            </w:tabs>
            <w:spacing w:after="0" w:line="240" w:lineRule="auto"/>
            <w:rPr>
              <w:rFonts w:asciiTheme="majorHAnsi" w:hAnsiTheme="majorHAnsi" w:cs="Arial"/>
              <w:sz w:val="20"/>
              <w:szCs w:val="20"/>
            </w:rPr>
          </w:pPr>
        </w:p>
        <w:p w14:paraId="1C302552" w14:textId="77777777" w:rsidR="008030C6" w:rsidRDefault="008030C6" w:rsidP="008030C6">
          <w:pPr>
            <w:spacing w:after="0" w:line="240" w:lineRule="auto"/>
            <w:rPr>
              <w:rFonts w:ascii="Arial" w:eastAsia="Times New Roman" w:hAnsi="Arial" w:cs="Arial"/>
              <w:sz w:val="20"/>
              <w:szCs w:val="20"/>
            </w:rPr>
          </w:pPr>
          <w:r w:rsidRPr="008030C6">
            <w:rPr>
              <w:rFonts w:ascii="Arial" w:eastAsia="Times New Roman" w:hAnsi="Arial" w:cs="Arial"/>
              <w:sz w:val="20"/>
              <w:szCs w:val="20"/>
            </w:rPr>
            <w:t>MKTG 3013. Marketing Business activities performed which direct the flow of goods and services from producer to consumer or user in order to satisfy customers and accomplish company objectives. Special course fees may apply. Fall, Spring, Summer.</w:t>
          </w:r>
        </w:p>
        <w:p w14:paraId="736C1AA1" w14:textId="77777777" w:rsidR="008030C6" w:rsidRDefault="008030C6" w:rsidP="008030C6">
          <w:pPr>
            <w:spacing w:after="0" w:line="240" w:lineRule="auto"/>
            <w:rPr>
              <w:rFonts w:ascii="Arial" w:eastAsia="Times New Roman" w:hAnsi="Arial" w:cs="Arial"/>
              <w:sz w:val="20"/>
              <w:szCs w:val="20"/>
            </w:rPr>
          </w:pPr>
        </w:p>
        <w:p w14:paraId="4B5491A4" w14:textId="77777777" w:rsidR="008030C6" w:rsidRDefault="008030C6" w:rsidP="008030C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3023. Applied Research Systematic gathering, organizing, and analyzing data to provide managers with information they need to make better decisions. Emphasis is placed on the use of secondary data. Report writing and presentation are stressed. Special course fees may apply. Prerequisites, ECON 2113 and BCOM 2563. Fall, Spring, Irregular. </w:t>
          </w:r>
        </w:p>
        <w:p w14:paraId="6A3F9AF2" w14:textId="77777777" w:rsidR="008030C6" w:rsidRDefault="008030C6" w:rsidP="008030C6">
          <w:pPr>
            <w:spacing w:after="0" w:line="240" w:lineRule="auto"/>
            <w:rPr>
              <w:rFonts w:ascii="Arial" w:eastAsia="Times New Roman" w:hAnsi="Arial" w:cs="Arial"/>
              <w:sz w:val="20"/>
              <w:szCs w:val="20"/>
            </w:rPr>
          </w:pPr>
        </w:p>
        <w:p w14:paraId="479E8054" w14:textId="04E6C98B" w:rsidR="008030C6" w:rsidRDefault="008030C6" w:rsidP="008030C6">
          <w:pPr>
            <w:spacing w:after="0" w:line="240" w:lineRule="auto"/>
            <w:rPr>
              <w:rFonts w:ascii="Arial" w:eastAsia="Times New Roman" w:hAnsi="Arial" w:cs="Arial"/>
              <w:sz w:val="20"/>
              <w:szCs w:val="20"/>
            </w:rPr>
          </w:pPr>
          <w:r w:rsidRPr="008030C6">
            <w:rPr>
              <w:rFonts w:ascii="Arial" w:eastAsia="Times New Roman" w:hAnsi="Arial" w:cs="Arial"/>
              <w:sz w:val="20"/>
              <w:szCs w:val="20"/>
            </w:rPr>
            <w:t>MKTG 3033. Advertising and Promotion The study of advertising and other communication methods including social media designed to create desired outcomes with target audiences. Special course fees may apply. Prerequisite, MKTG 3013. Irregular.</w:t>
          </w:r>
        </w:p>
        <w:p w14:paraId="0E658C96" w14:textId="77777777" w:rsidR="008030C6" w:rsidRDefault="008030C6" w:rsidP="008030C6">
          <w:pPr>
            <w:spacing w:after="0" w:line="240" w:lineRule="auto"/>
            <w:rPr>
              <w:rFonts w:ascii="Arial" w:eastAsia="Times New Roman" w:hAnsi="Arial" w:cs="Arial"/>
              <w:sz w:val="20"/>
              <w:szCs w:val="20"/>
            </w:rPr>
          </w:pPr>
        </w:p>
        <w:p w14:paraId="7C5A68AA" w14:textId="506A0599" w:rsidR="008030C6" w:rsidRDefault="008030C6" w:rsidP="008030C6">
          <w:pPr>
            <w:spacing w:after="0" w:line="240" w:lineRule="auto"/>
            <w:rPr>
              <w:rFonts w:ascii="Arial" w:eastAsia="Times New Roman" w:hAnsi="Arial" w:cs="Arial"/>
              <w:sz w:val="20"/>
              <w:szCs w:val="20"/>
            </w:rPr>
          </w:pPr>
          <w:r w:rsidRPr="008030C6">
            <w:rPr>
              <w:rFonts w:ascii="Arial" w:eastAsia="Times New Roman" w:hAnsi="Arial" w:cs="Arial"/>
              <w:sz w:val="20"/>
              <w:szCs w:val="20"/>
            </w:rPr>
            <w:t>MKTG 3043. Retailing Evaluation of the many elements in the dynamic retail field and a discussion of the responses of retailing institutions, including management policies and operating methods. Special course fees may apply. Prerequisite, MKTG 3013. Irregular.</w:t>
          </w:r>
        </w:p>
        <w:p w14:paraId="216C3CED" w14:textId="77777777" w:rsidR="008030C6" w:rsidRDefault="008030C6" w:rsidP="008030C6">
          <w:pPr>
            <w:spacing w:after="0" w:line="240" w:lineRule="auto"/>
            <w:rPr>
              <w:rFonts w:ascii="Arial" w:eastAsia="Times New Roman" w:hAnsi="Arial" w:cs="Arial"/>
              <w:sz w:val="20"/>
              <w:szCs w:val="20"/>
            </w:rPr>
          </w:pPr>
        </w:p>
        <w:p w14:paraId="260B0188" w14:textId="048FF30F" w:rsidR="008030C6" w:rsidRDefault="008030C6" w:rsidP="008030C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3093. Professional Selling Introduction to the personal selling process, the functions of sales management, and current issues, legal and ethical issues, and the impact of technology as the topics relate to selling, the sales force, and sales management. Special course fees may apply. Prerequisite, MKTG 3013. Fall, Spring. </w:t>
          </w:r>
        </w:p>
        <w:p w14:paraId="0DD44692" w14:textId="77777777" w:rsidR="008030C6" w:rsidRDefault="008030C6" w:rsidP="008030C6">
          <w:pPr>
            <w:spacing w:after="0" w:line="240" w:lineRule="auto"/>
            <w:rPr>
              <w:rFonts w:ascii="Arial" w:eastAsia="Times New Roman" w:hAnsi="Arial" w:cs="Arial"/>
              <w:sz w:val="20"/>
              <w:szCs w:val="20"/>
            </w:rPr>
          </w:pPr>
        </w:p>
        <w:p w14:paraId="23E7B779" w14:textId="18E78505" w:rsidR="008030C6" w:rsidRDefault="008030C6" w:rsidP="008030C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3173. Category Management Category management concepts of the business retail model including identifying target consumers and markets, developing and implementing merchandising plans, interacting with the supply chain, and evaluating financial implications of decisions made at the corporate, distribution and store level. Fall. </w:t>
          </w:r>
        </w:p>
        <w:p w14:paraId="5909152E" w14:textId="77777777" w:rsidR="008030C6" w:rsidRDefault="008030C6" w:rsidP="008030C6">
          <w:pPr>
            <w:spacing w:after="0" w:line="240" w:lineRule="auto"/>
            <w:rPr>
              <w:rFonts w:ascii="Arial" w:eastAsia="Times New Roman" w:hAnsi="Arial" w:cs="Arial"/>
              <w:sz w:val="20"/>
              <w:szCs w:val="20"/>
            </w:rPr>
          </w:pPr>
        </w:p>
        <w:p w14:paraId="1CFBD7BB" w14:textId="0B766B8F" w:rsidR="008030C6" w:rsidRDefault="008030C6" w:rsidP="008030C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3193. Sales Planning and Management A study of methods and procedures involved in planning, managing and executing sales goals and understanding the procedures involved in selection, training, organization, compensation, supervision, and evaluation of the sales force using case and experiential learning methods. Prerequisite, MKTG 3093. Spring, Summer. </w:t>
          </w:r>
        </w:p>
        <w:p w14:paraId="68E41263" w14:textId="77777777" w:rsidR="008030C6" w:rsidRDefault="008030C6" w:rsidP="008030C6">
          <w:pPr>
            <w:spacing w:after="0" w:line="240" w:lineRule="auto"/>
            <w:rPr>
              <w:rFonts w:ascii="Arial" w:eastAsia="Times New Roman" w:hAnsi="Arial" w:cs="Arial"/>
              <w:sz w:val="20"/>
              <w:szCs w:val="20"/>
            </w:rPr>
          </w:pPr>
        </w:p>
        <w:p w14:paraId="3CC0EC4A" w14:textId="57EC222A" w:rsidR="008030C6" w:rsidRDefault="008030C6" w:rsidP="008030C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4023. Services Marketing Application of marketing to service industries, with emphasis on the unique nature of services marketing when developing marketing strategies. Special course fees may apply. Prerequisite MKTG 3013. </w:t>
          </w:r>
        </w:p>
        <w:p w14:paraId="366C642A" w14:textId="77777777" w:rsidR="008030C6" w:rsidRDefault="008030C6" w:rsidP="008030C6">
          <w:pPr>
            <w:spacing w:after="0" w:line="240" w:lineRule="auto"/>
            <w:rPr>
              <w:rFonts w:ascii="Arial" w:eastAsia="Times New Roman" w:hAnsi="Arial" w:cs="Arial"/>
              <w:sz w:val="20"/>
              <w:szCs w:val="20"/>
            </w:rPr>
          </w:pPr>
        </w:p>
        <w:p w14:paraId="27B9EF2C" w14:textId="4FDFCDEF" w:rsidR="008030C6" w:rsidRDefault="008030C6" w:rsidP="008030C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4043. Consumer Behavior Evaluation of the extensive body of research evidence pertaining to the consumer, and an assessment of the marketing implications of the various processes and facets of consumer motivation. Special course fees may apply. Prerequisite, MKTG 3013. Fall, Spring, Irregular. </w:t>
          </w:r>
        </w:p>
        <w:p w14:paraId="18028BE7" w14:textId="77777777" w:rsidR="008030C6" w:rsidRDefault="008030C6" w:rsidP="008030C6">
          <w:pPr>
            <w:spacing w:after="0" w:line="240" w:lineRule="auto"/>
            <w:rPr>
              <w:rFonts w:ascii="Arial" w:eastAsia="Times New Roman" w:hAnsi="Arial" w:cs="Arial"/>
              <w:sz w:val="20"/>
              <w:szCs w:val="20"/>
            </w:rPr>
          </w:pPr>
        </w:p>
        <w:p w14:paraId="70218DAC" w14:textId="3549160D" w:rsidR="008030C6" w:rsidRDefault="008030C6" w:rsidP="008030C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4073. Social Media Marketing Examination and application of concepts of brand relationships using social media including consumer-to-consumer-to-brand communication. Current social media tools will be used in experiential learning </w:t>
          </w:r>
          <w:r w:rsidRPr="008030C6">
            <w:rPr>
              <w:rFonts w:ascii="Arial" w:eastAsia="Times New Roman" w:hAnsi="Arial" w:cs="Arial"/>
              <w:sz w:val="20"/>
              <w:szCs w:val="20"/>
            </w:rPr>
            <w:lastRenderedPageBreak/>
            <w:t xml:space="preserve">designed to execute strategic marketing plans for business, government, and nonprofit entities. Prerequisite, MKTG 3013. Spring. </w:t>
          </w:r>
        </w:p>
        <w:p w14:paraId="3A79A70D" w14:textId="77777777" w:rsidR="008030C6" w:rsidRDefault="008030C6" w:rsidP="008030C6">
          <w:pPr>
            <w:spacing w:after="0" w:line="240" w:lineRule="auto"/>
            <w:rPr>
              <w:rFonts w:ascii="Arial" w:eastAsia="Times New Roman" w:hAnsi="Arial" w:cs="Arial"/>
              <w:sz w:val="20"/>
              <w:szCs w:val="20"/>
            </w:rPr>
          </w:pPr>
        </w:p>
        <w:p w14:paraId="7149A722" w14:textId="77777777" w:rsidR="008030C6" w:rsidRDefault="008030C6" w:rsidP="008030C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4083. Marketing Research Design and Analysis Processes involved in gathering, recording, and analyzing all facts about problems relating to the transfer and sale of goods and services from producer to consumer. Special course fees may apply. Prerequisites, MKTG 3013 and MKTG 3023. Fall, Spring. </w:t>
          </w:r>
        </w:p>
        <w:p w14:paraId="0A89A5C0" w14:textId="77777777" w:rsidR="008030C6" w:rsidRDefault="008030C6" w:rsidP="008030C6">
          <w:pPr>
            <w:spacing w:after="0" w:line="240" w:lineRule="auto"/>
            <w:rPr>
              <w:rFonts w:ascii="Arial" w:eastAsia="Times New Roman" w:hAnsi="Arial" w:cs="Arial"/>
              <w:sz w:val="20"/>
              <w:szCs w:val="20"/>
            </w:rPr>
          </w:pPr>
        </w:p>
        <w:p w14:paraId="21701FB3" w14:textId="30512D71" w:rsidR="008030C6" w:rsidRDefault="008030C6" w:rsidP="008030C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4113. International Marketing Exporting and importing products, as well as the management of international operations. These include all phases of business activity related to operating marketing and sales facilities abroad, establishing production or assembly facilities in foreign areas, and creating licensing arrangements. Special course fees may apply. Prerequisite, MKTG 3013. Fall, Irregular. </w:t>
          </w:r>
        </w:p>
        <w:p w14:paraId="03E2D6A5" w14:textId="77777777" w:rsidR="008030C6" w:rsidRDefault="008030C6" w:rsidP="008030C6">
          <w:pPr>
            <w:spacing w:after="0" w:line="240" w:lineRule="auto"/>
            <w:rPr>
              <w:rFonts w:ascii="Arial" w:eastAsia="Times New Roman" w:hAnsi="Arial" w:cs="Arial"/>
              <w:sz w:val="20"/>
              <w:szCs w:val="20"/>
            </w:rPr>
          </w:pPr>
        </w:p>
        <w:p w14:paraId="058DF537" w14:textId="657CE826" w:rsidR="008030C6" w:rsidRPr="008030C6" w:rsidRDefault="008030C6" w:rsidP="008030C6">
          <w:pPr>
            <w:spacing w:after="0" w:line="240" w:lineRule="auto"/>
            <w:rPr>
              <w:rFonts w:ascii="Times New Roman" w:eastAsia="Times New Roman" w:hAnsi="Times New Roman" w:cs="Times New Roman"/>
              <w:sz w:val="24"/>
              <w:szCs w:val="24"/>
            </w:rPr>
          </w:pPr>
          <w:r w:rsidRPr="008030C6">
            <w:rPr>
              <w:rFonts w:ascii="Arial" w:eastAsia="Times New Roman" w:hAnsi="Arial" w:cs="Arial"/>
              <w:sz w:val="20"/>
              <w:szCs w:val="20"/>
            </w:rPr>
            <w:t xml:space="preserve">MKTG 4143. Advanced Category Management Students apply the skills and knowledge acquired in Category Management to learn advanced category management processes, use the information systems and data resources available and develop sales presentations that effectively communicate solutions for businesses in different industries. Prerequisite, MKTG 3173. Spring. </w:t>
          </w:r>
        </w:p>
        <w:p w14:paraId="5CBACF7E" w14:textId="77777777" w:rsidR="008030C6" w:rsidRDefault="008030C6" w:rsidP="00D3680D">
          <w:pPr>
            <w:tabs>
              <w:tab w:val="left" w:pos="360"/>
              <w:tab w:val="left" w:pos="720"/>
            </w:tabs>
            <w:spacing w:after="0" w:line="240" w:lineRule="auto"/>
            <w:rPr>
              <w:rFonts w:asciiTheme="majorHAnsi" w:hAnsiTheme="majorHAnsi" w:cs="Arial"/>
              <w:sz w:val="20"/>
              <w:szCs w:val="20"/>
            </w:rPr>
          </w:pPr>
        </w:p>
        <w:p w14:paraId="0E39B5D8" w14:textId="77777777" w:rsidR="008030C6" w:rsidRDefault="008030C6" w:rsidP="008030C6">
          <w:pPr>
            <w:tabs>
              <w:tab w:val="left" w:pos="360"/>
              <w:tab w:val="left" w:pos="720"/>
            </w:tabs>
            <w:jc w:val="center"/>
            <w:rPr>
              <w:sz w:val="23"/>
              <w:szCs w:val="23"/>
            </w:rPr>
          </w:pPr>
          <w:r>
            <w:rPr>
              <w:sz w:val="23"/>
              <w:szCs w:val="23"/>
            </w:rPr>
            <w:t xml:space="preserve">The bulletin can be accessed at </w:t>
          </w:r>
          <w:hyperlink r:id="rId9" w:history="1">
            <w:r w:rsidRPr="00D674E8">
              <w:rPr>
                <w:rStyle w:val="Hyperlink"/>
                <w:sz w:val="23"/>
                <w:szCs w:val="23"/>
              </w:rPr>
              <w:t>https://www.astate.edu/a/registrar/students/bulletins/</w:t>
            </w:r>
          </w:hyperlink>
        </w:p>
        <w:p w14:paraId="587C3138" w14:textId="5701D9D6" w:rsidR="008030C6" w:rsidRDefault="008030C6" w:rsidP="008030C6">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515</w:t>
          </w:r>
        </w:p>
        <w:bookmarkEnd w:id="3"/>
        <w:p w14:paraId="5488FAE5" w14:textId="77777777" w:rsidR="008030C6" w:rsidRDefault="008030C6" w:rsidP="00D3680D">
          <w:pPr>
            <w:tabs>
              <w:tab w:val="left" w:pos="360"/>
              <w:tab w:val="left" w:pos="720"/>
            </w:tabs>
            <w:spacing w:after="0" w:line="240" w:lineRule="auto"/>
            <w:rPr>
              <w:rFonts w:asciiTheme="majorHAnsi" w:hAnsiTheme="majorHAnsi" w:cs="Arial"/>
              <w:sz w:val="20"/>
              <w:szCs w:val="20"/>
            </w:rPr>
          </w:pPr>
        </w:p>
        <w:p w14:paraId="70B62C85" w14:textId="09D6AF70" w:rsidR="00E41B18" w:rsidRDefault="00E41B18" w:rsidP="00E41B1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p. 140</w:t>
          </w:r>
        </w:p>
        <w:p w14:paraId="17D6CE33" w14:textId="77777777" w:rsidR="00E41B18" w:rsidRDefault="00E41B18" w:rsidP="00E41B18">
          <w:pPr>
            <w:tabs>
              <w:tab w:val="left" w:pos="360"/>
              <w:tab w:val="left" w:pos="720"/>
            </w:tabs>
            <w:spacing w:after="0" w:line="240" w:lineRule="auto"/>
            <w:rPr>
              <w:rFonts w:asciiTheme="majorHAnsi" w:hAnsiTheme="majorHAnsi" w:cs="Arial"/>
              <w:sz w:val="20"/>
              <w:szCs w:val="20"/>
            </w:rPr>
          </w:pPr>
        </w:p>
        <w:tbl>
          <w:tblPr>
            <w:tblW w:w="8160" w:type="dxa"/>
            <w:tblInd w:w="-5" w:type="dxa"/>
            <w:tblLook w:val="04A0" w:firstRow="1" w:lastRow="0" w:firstColumn="1" w:lastColumn="0" w:noHBand="0" w:noVBand="1"/>
          </w:tblPr>
          <w:tblGrid>
            <w:gridCol w:w="7680"/>
            <w:gridCol w:w="669"/>
          </w:tblGrid>
          <w:tr w:rsidR="00E41B18" w:rsidRPr="00E41B18" w14:paraId="76FC657F" w14:textId="77777777" w:rsidTr="00E41B18">
            <w:trPr>
              <w:trHeight w:val="42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B132F3" w14:textId="77777777" w:rsidR="00E41B18" w:rsidRPr="00E41B18" w:rsidRDefault="00E41B18" w:rsidP="00E41B18">
                <w:pPr>
                  <w:spacing w:after="0" w:line="240" w:lineRule="auto"/>
                  <w:jc w:val="center"/>
                  <w:rPr>
                    <w:rFonts w:ascii="Calibri" w:eastAsia="Times New Roman" w:hAnsi="Calibri" w:cs="Calibri"/>
                    <w:b/>
                    <w:bCs/>
                    <w:color w:val="000000"/>
                    <w:sz w:val="32"/>
                    <w:szCs w:val="32"/>
                  </w:rPr>
                </w:pPr>
                <w:r w:rsidRPr="00E41B18">
                  <w:rPr>
                    <w:rFonts w:ascii="Calibri" w:eastAsia="Times New Roman" w:hAnsi="Calibri" w:cs="Calibri"/>
                    <w:b/>
                    <w:bCs/>
                    <w:color w:val="000000"/>
                    <w:sz w:val="32"/>
                    <w:szCs w:val="32"/>
                  </w:rPr>
                  <w:t>Major in Global Supply Chain Management</w:t>
                </w:r>
              </w:p>
            </w:tc>
          </w:tr>
          <w:tr w:rsidR="00E41B18" w:rsidRPr="00E41B18" w14:paraId="54139714" w14:textId="77777777" w:rsidTr="00E41B18">
            <w:trPr>
              <w:trHeight w:val="3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CEB571" w14:textId="77777777" w:rsidR="00E41B18" w:rsidRPr="00E41B18" w:rsidRDefault="00E41B18" w:rsidP="00E41B18">
                <w:pPr>
                  <w:spacing w:after="0" w:line="240" w:lineRule="auto"/>
                  <w:jc w:val="center"/>
                  <w:rPr>
                    <w:rFonts w:ascii="Calibri" w:eastAsia="Times New Roman" w:hAnsi="Calibri" w:cs="Calibri"/>
                    <w:color w:val="000000"/>
                  </w:rPr>
                </w:pPr>
                <w:r w:rsidRPr="00E41B18">
                  <w:rPr>
                    <w:rFonts w:ascii="Calibri" w:eastAsia="Times New Roman" w:hAnsi="Calibri" w:cs="Calibri"/>
                    <w:color w:val="000000"/>
                  </w:rPr>
                  <w:t>Bachelor of Science</w:t>
                </w:r>
              </w:p>
            </w:tc>
          </w:tr>
          <w:tr w:rsidR="00E41B18" w:rsidRPr="00E41B18" w14:paraId="6B7DF1A5" w14:textId="77777777" w:rsidTr="00E41B18">
            <w:trPr>
              <w:trHeight w:val="6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E97AABE" w14:textId="77777777" w:rsidR="00E41B18" w:rsidRPr="00E41B18" w:rsidRDefault="00E41B18" w:rsidP="00E41B18">
                <w:pPr>
                  <w:spacing w:after="0" w:line="240" w:lineRule="auto"/>
                  <w:jc w:val="center"/>
                  <w:rPr>
                    <w:rFonts w:ascii="Calibri" w:eastAsia="Times New Roman" w:hAnsi="Calibri" w:cs="Calibri"/>
                    <w:color w:val="000000"/>
                    <w:sz w:val="16"/>
                    <w:szCs w:val="16"/>
                  </w:rPr>
                </w:pPr>
                <w:r w:rsidRPr="00E41B18">
                  <w:rPr>
                    <w:rFonts w:ascii="Calibri" w:eastAsia="Times New Roman" w:hAnsi="Calibri" w:cs="Calibri"/>
                    <w:color w:val="000000"/>
                    <w:sz w:val="16"/>
                    <w:szCs w:val="16"/>
                  </w:rPr>
                  <w:t xml:space="preserve">A complete 8 semester degree plan is available at https://www.astate.edu/info/academics/degrees/ </w:t>
                </w:r>
              </w:p>
            </w:tc>
          </w:tr>
          <w:tr w:rsidR="00E41B18" w:rsidRPr="00E41B18" w14:paraId="6FFC0C9D" w14:textId="77777777" w:rsidTr="00E41B18">
            <w:trPr>
              <w:trHeight w:val="315"/>
            </w:trPr>
            <w:tc>
              <w:tcPr>
                <w:tcW w:w="7680" w:type="dxa"/>
                <w:tcBorders>
                  <w:top w:val="nil"/>
                  <w:left w:val="single" w:sz="4" w:space="0" w:color="auto"/>
                  <w:bottom w:val="single" w:sz="4" w:space="0" w:color="auto"/>
                  <w:right w:val="single" w:sz="4" w:space="0" w:color="000000"/>
                </w:tcBorders>
                <w:shd w:val="clear" w:color="000000" w:fill="C9C9C9"/>
                <w:noWrap/>
                <w:vAlign w:val="bottom"/>
                <w:hideMark/>
              </w:tcPr>
              <w:p w14:paraId="59AC30BD"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 xml:space="preserve">University Requirements: </w:t>
                </w:r>
              </w:p>
            </w:tc>
            <w:tc>
              <w:tcPr>
                <w:tcW w:w="480" w:type="dxa"/>
                <w:tcBorders>
                  <w:top w:val="nil"/>
                  <w:left w:val="nil"/>
                  <w:bottom w:val="single" w:sz="4" w:space="0" w:color="auto"/>
                  <w:right w:val="single" w:sz="4" w:space="0" w:color="auto"/>
                </w:tcBorders>
                <w:shd w:val="clear" w:color="000000" w:fill="C9C9C9"/>
                <w:noWrap/>
                <w:vAlign w:val="bottom"/>
                <w:hideMark/>
              </w:tcPr>
              <w:p w14:paraId="3DD6AEC8" w14:textId="77777777" w:rsidR="00E41B18" w:rsidRPr="00E41B18" w:rsidRDefault="00E41B18" w:rsidP="00E41B18">
                <w:pPr>
                  <w:spacing w:after="0" w:line="240" w:lineRule="auto"/>
                  <w:rPr>
                    <w:rFonts w:ascii="Calibri" w:eastAsia="Times New Roman" w:hAnsi="Calibri" w:cs="Calibri"/>
                    <w:color w:val="000000"/>
                  </w:rPr>
                </w:pPr>
                <w:r w:rsidRPr="00E41B18">
                  <w:rPr>
                    <w:rFonts w:ascii="Calibri" w:eastAsia="Times New Roman" w:hAnsi="Calibri" w:cs="Calibri"/>
                    <w:color w:val="000000"/>
                  </w:rPr>
                  <w:t> </w:t>
                </w:r>
              </w:p>
            </w:tc>
          </w:tr>
          <w:tr w:rsidR="00E41B18" w:rsidRPr="00E41B18" w14:paraId="16D1B91B" w14:textId="77777777" w:rsidTr="00E41B18">
            <w:trPr>
              <w:trHeight w:val="300"/>
            </w:trPr>
            <w:tc>
              <w:tcPr>
                <w:tcW w:w="7680" w:type="dxa"/>
                <w:tcBorders>
                  <w:top w:val="nil"/>
                  <w:left w:val="nil"/>
                  <w:bottom w:val="nil"/>
                  <w:right w:val="nil"/>
                </w:tcBorders>
                <w:shd w:val="clear" w:color="auto" w:fill="auto"/>
                <w:hideMark/>
              </w:tcPr>
              <w:p w14:paraId="337CDAB2"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See University General Requirements for Baccalaureate degrees (p. 42) (For Neil Griffin College of Business requirements, see p. 125)</w:t>
                </w:r>
              </w:p>
            </w:tc>
            <w:tc>
              <w:tcPr>
                <w:tcW w:w="480" w:type="dxa"/>
                <w:tcBorders>
                  <w:top w:val="nil"/>
                  <w:left w:val="nil"/>
                  <w:bottom w:val="nil"/>
                  <w:right w:val="nil"/>
                </w:tcBorders>
                <w:shd w:val="clear" w:color="auto" w:fill="auto"/>
                <w:noWrap/>
                <w:vAlign w:val="bottom"/>
                <w:hideMark/>
              </w:tcPr>
              <w:p w14:paraId="57DEBBA6" w14:textId="77777777" w:rsidR="00E41B18" w:rsidRPr="00E41B18" w:rsidRDefault="00E41B18" w:rsidP="00E41B18">
                <w:pPr>
                  <w:spacing w:after="0" w:line="240" w:lineRule="auto"/>
                  <w:rPr>
                    <w:rFonts w:ascii="Calibri" w:eastAsia="Times New Roman" w:hAnsi="Calibri" w:cs="Calibri"/>
                    <w:color w:val="000000"/>
                    <w:sz w:val="18"/>
                    <w:szCs w:val="18"/>
                  </w:rPr>
                </w:pPr>
              </w:p>
            </w:tc>
          </w:tr>
          <w:tr w:rsidR="00E41B18" w:rsidRPr="00E41B18" w14:paraId="78682C82"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06B70692"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First Year Making Connections Course:</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3683C6A3"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04377DC3" w14:textId="77777777" w:rsidTr="00E41B18">
            <w:trPr>
              <w:trHeight w:val="300"/>
            </w:trPr>
            <w:tc>
              <w:tcPr>
                <w:tcW w:w="7680" w:type="dxa"/>
                <w:tcBorders>
                  <w:top w:val="single" w:sz="4" w:space="0" w:color="auto"/>
                  <w:left w:val="nil"/>
                  <w:bottom w:val="single" w:sz="4" w:space="0" w:color="auto"/>
                  <w:right w:val="nil"/>
                </w:tcBorders>
                <w:shd w:val="clear" w:color="auto" w:fill="auto"/>
                <w:noWrap/>
                <w:vAlign w:val="bottom"/>
                <w:hideMark/>
              </w:tcPr>
              <w:p w14:paraId="4F807A80"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BUSN 1003, First Year Experience Business</w:t>
                </w:r>
              </w:p>
            </w:tc>
            <w:tc>
              <w:tcPr>
                <w:tcW w:w="480" w:type="dxa"/>
                <w:tcBorders>
                  <w:top w:val="nil"/>
                  <w:left w:val="nil"/>
                  <w:bottom w:val="nil"/>
                  <w:right w:val="nil"/>
                </w:tcBorders>
                <w:shd w:val="clear" w:color="auto" w:fill="auto"/>
                <w:noWrap/>
                <w:vAlign w:val="bottom"/>
                <w:hideMark/>
              </w:tcPr>
              <w:p w14:paraId="0EE86355"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3</w:t>
                </w:r>
              </w:p>
            </w:tc>
          </w:tr>
          <w:tr w:rsidR="00E41B18" w:rsidRPr="00E41B18" w14:paraId="02240502"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5FE0590F"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General Education Requirements: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3CC58FA2"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10B99552" w14:textId="77777777" w:rsidTr="00E41B18">
            <w:trPr>
              <w:trHeight w:val="3000"/>
            </w:trPr>
            <w:tc>
              <w:tcPr>
                <w:tcW w:w="7680" w:type="dxa"/>
                <w:tcBorders>
                  <w:top w:val="single" w:sz="4" w:space="0" w:color="auto"/>
                  <w:left w:val="nil"/>
                  <w:bottom w:val="single" w:sz="4" w:space="0" w:color="auto"/>
                  <w:right w:val="nil"/>
                </w:tcBorders>
                <w:shd w:val="clear" w:color="auto" w:fill="auto"/>
                <w:hideMark/>
              </w:tcPr>
              <w:p w14:paraId="3AE0D852"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See General Education Curriculum for Baccalaureate degrees (p. 78)</w:t>
                </w:r>
                <w:r w:rsidRPr="00E41B18">
                  <w:rPr>
                    <w:rFonts w:ascii="Calibri" w:eastAsia="Times New Roman" w:hAnsi="Calibri" w:cs="Calibri"/>
                    <w:color w:val="000000"/>
                    <w:sz w:val="18"/>
                    <w:szCs w:val="18"/>
                  </w:rPr>
                  <w:br/>
                </w:r>
                <w:r w:rsidRPr="00E41B18">
                  <w:rPr>
                    <w:rFonts w:ascii="Calibri" w:eastAsia="Times New Roman" w:hAnsi="Calibri" w:cs="Calibri"/>
                    <w:color w:val="000000"/>
                    <w:sz w:val="18"/>
                    <w:szCs w:val="18"/>
                  </w:rPr>
                  <w:br/>
                </w:r>
                <w:r w:rsidRPr="00E41B18">
                  <w:rPr>
                    <w:rFonts w:ascii="Calibri" w:eastAsia="Times New Roman" w:hAnsi="Calibri" w:cs="Calibri"/>
                    <w:b/>
                    <w:bCs/>
                    <w:color w:val="000000"/>
                    <w:sz w:val="18"/>
                    <w:szCs w:val="18"/>
                  </w:rPr>
                  <w:t>Students with this major must take the following:</w:t>
                </w:r>
                <w:r w:rsidRPr="00E41B18">
                  <w:rPr>
                    <w:rFonts w:ascii="Calibri" w:eastAsia="Times New Roman" w:hAnsi="Calibri" w:cs="Calibri"/>
                    <w:b/>
                    <w:bCs/>
                    <w:color w:val="000000"/>
                    <w:sz w:val="18"/>
                    <w:szCs w:val="18"/>
                  </w:rPr>
                  <w:br/>
                </w:r>
                <w:r w:rsidRPr="00E41B18">
                  <w:rPr>
                    <w:rFonts w:ascii="Calibri" w:eastAsia="Times New Roman" w:hAnsi="Calibri" w:cs="Calibri"/>
                    <w:color w:val="000000"/>
                    <w:sz w:val="18"/>
                    <w:szCs w:val="18"/>
                  </w:rPr>
                  <w:br/>
                </w:r>
                <w:r w:rsidRPr="00E41B18">
                  <w:rPr>
                    <w:rFonts w:ascii="Calibri" w:eastAsia="Times New Roman" w:hAnsi="Calibri" w:cs="Calibri"/>
                    <w:i/>
                    <w:iCs/>
                    <w:color w:val="000000"/>
                    <w:sz w:val="18"/>
                    <w:szCs w:val="18"/>
                  </w:rPr>
                  <w:t>A “C” or better in MATH 2143, Business Calculus OR</w:t>
                </w:r>
                <w:r w:rsidRPr="00E41B18">
                  <w:rPr>
                    <w:rFonts w:ascii="Calibri" w:eastAsia="Times New Roman" w:hAnsi="Calibri" w:cs="Calibri"/>
                    <w:i/>
                    <w:iCs/>
                    <w:color w:val="000000"/>
                    <w:sz w:val="18"/>
                    <w:szCs w:val="18"/>
                  </w:rPr>
                  <w:br/>
                  <w:t>MATH 2194, Survey of Calculus OR</w:t>
                </w:r>
                <w:r w:rsidRPr="00E41B18">
                  <w:rPr>
                    <w:rFonts w:ascii="Calibri" w:eastAsia="Times New Roman" w:hAnsi="Calibri" w:cs="Calibri"/>
                    <w:i/>
                    <w:iCs/>
                    <w:color w:val="000000"/>
                    <w:sz w:val="18"/>
                    <w:szCs w:val="18"/>
                  </w:rPr>
                  <w:br/>
                  <w:t>MATH 2204, Calculus I</w:t>
                </w:r>
                <w:r w:rsidRPr="00E41B18">
                  <w:rPr>
                    <w:rFonts w:ascii="Calibri" w:eastAsia="Times New Roman" w:hAnsi="Calibri" w:cs="Calibri"/>
                    <w:i/>
                    <w:iCs/>
                    <w:color w:val="000000"/>
                    <w:sz w:val="18"/>
                    <w:szCs w:val="18"/>
                  </w:rPr>
                  <w:br/>
                </w:r>
                <w:r w:rsidRPr="00E41B18">
                  <w:rPr>
                    <w:rFonts w:ascii="Calibri" w:eastAsia="Times New Roman" w:hAnsi="Calibri" w:cs="Calibri"/>
                    <w:i/>
                    <w:iCs/>
                    <w:color w:val="000000"/>
                    <w:sz w:val="18"/>
                    <w:szCs w:val="18"/>
                  </w:rPr>
                  <w:br/>
                  <w:t>ECON 2313, Principles of Macroeconomics</w:t>
                </w:r>
                <w:r w:rsidRPr="00E41B18">
                  <w:rPr>
                    <w:rFonts w:ascii="Calibri" w:eastAsia="Times New Roman" w:hAnsi="Calibri" w:cs="Calibri"/>
                    <w:i/>
                    <w:iCs/>
                    <w:color w:val="000000"/>
                    <w:sz w:val="18"/>
                    <w:szCs w:val="18"/>
                  </w:rPr>
                  <w:br/>
                  <w:t>COMS 1203, Oral Communication (Required Departmental Gen. Ed. Option)</w:t>
                </w:r>
              </w:p>
            </w:tc>
            <w:tc>
              <w:tcPr>
                <w:tcW w:w="480" w:type="dxa"/>
                <w:tcBorders>
                  <w:top w:val="nil"/>
                  <w:left w:val="nil"/>
                  <w:bottom w:val="nil"/>
                  <w:right w:val="nil"/>
                </w:tcBorders>
                <w:shd w:val="clear" w:color="auto" w:fill="auto"/>
                <w:noWrap/>
                <w:vAlign w:val="center"/>
                <w:hideMark/>
              </w:tcPr>
              <w:p w14:paraId="5ED79D47"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35</w:t>
                </w:r>
              </w:p>
            </w:tc>
          </w:tr>
          <w:tr w:rsidR="00E41B18" w:rsidRPr="00E41B18" w14:paraId="30EED482"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3AA22D2D"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 xml:space="preserve">Neil Griffin College of Business Core Courses: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7AABEEA3"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5161EC57" w14:textId="77777777" w:rsidTr="00E41B18">
            <w:trPr>
              <w:trHeight w:val="300"/>
            </w:trPr>
            <w:tc>
              <w:tcPr>
                <w:tcW w:w="7680" w:type="dxa"/>
                <w:tcBorders>
                  <w:top w:val="single" w:sz="4" w:space="0" w:color="auto"/>
                  <w:left w:val="nil"/>
                  <w:bottom w:val="nil"/>
                  <w:right w:val="nil"/>
                </w:tcBorders>
                <w:shd w:val="clear" w:color="auto" w:fill="auto"/>
                <w:noWrap/>
                <w:vAlign w:val="center"/>
                <w:hideMark/>
              </w:tcPr>
              <w:p w14:paraId="555B4B47"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See Beginning of Business Section</w:t>
                </w:r>
              </w:p>
            </w:tc>
            <w:tc>
              <w:tcPr>
                <w:tcW w:w="480" w:type="dxa"/>
                <w:tcBorders>
                  <w:top w:val="nil"/>
                  <w:left w:val="nil"/>
                  <w:bottom w:val="nil"/>
                  <w:right w:val="nil"/>
                </w:tcBorders>
                <w:shd w:val="clear" w:color="auto" w:fill="auto"/>
                <w:noWrap/>
                <w:vAlign w:val="center"/>
                <w:hideMark/>
              </w:tcPr>
              <w:p w14:paraId="2A63CAA5"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39</w:t>
                </w:r>
              </w:p>
            </w:tc>
          </w:tr>
          <w:tr w:rsidR="00E41B18" w:rsidRPr="00E41B18" w14:paraId="4963CEF5"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34B49BA0"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lastRenderedPageBreak/>
                  <w:t xml:space="preserve">Major Requirements: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0FC310AF"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32C7F551" w14:textId="77777777" w:rsidTr="00E41B18">
            <w:trPr>
              <w:trHeight w:val="300"/>
            </w:trPr>
            <w:tc>
              <w:tcPr>
                <w:tcW w:w="7680" w:type="dxa"/>
                <w:tcBorders>
                  <w:top w:val="single" w:sz="4" w:space="0" w:color="auto"/>
                  <w:left w:val="nil"/>
                  <w:bottom w:val="nil"/>
                  <w:right w:val="nil"/>
                </w:tcBorders>
                <w:shd w:val="clear" w:color="auto" w:fill="auto"/>
                <w:noWrap/>
                <w:vAlign w:val="center"/>
                <w:hideMark/>
              </w:tcPr>
              <w:p w14:paraId="15076E7D"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GSCM 3063, Transportation</w:t>
                </w:r>
              </w:p>
            </w:tc>
            <w:tc>
              <w:tcPr>
                <w:tcW w:w="480" w:type="dxa"/>
                <w:tcBorders>
                  <w:top w:val="nil"/>
                  <w:left w:val="nil"/>
                  <w:bottom w:val="nil"/>
                  <w:right w:val="nil"/>
                </w:tcBorders>
                <w:shd w:val="clear" w:color="auto" w:fill="auto"/>
                <w:noWrap/>
                <w:vAlign w:val="center"/>
                <w:hideMark/>
              </w:tcPr>
              <w:p w14:paraId="592670F3"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5C4B736E" w14:textId="77777777" w:rsidTr="00E41B18">
            <w:trPr>
              <w:trHeight w:val="300"/>
            </w:trPr>
            <w:tc>
              <w:tcPr>
                <w:tcW w:w="7680" w:type="dxa"/>
                <w:tcBorders>
                  <w:top w:val="nil"/>
                  <w:left w:val="nil"/>
                  <w:bottom w:val="nil"/>
                  <w:right w:val="nil"/>
                </w:tcBorders>
                <w:shd w:val="clear" w:color="auto" w:fill="auto"/>
                <w:noWrap/>
                <w:vAlign w:val="center"/>
                <w:hideMark/>
              </w:tcPr>
              <w:p w14:paraId="3C1AF280"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GSCM 3163, Supply Chain Management</w:t>
                </w:r>
              </w:p>
            </w:tc>
            <w:tc>
              <w:tcPr>
                <w:tcW w:w="480" w:type="dxa"/>
                <w:tcBorders>
                  <w:top w:val="nil"/>
                  <w:left w:val="nil"/>
                  <w:bottom w:val="nil"/>
                  <w:right w:val="nil"/>
                </w:tcBorders>
                <w:shd w:val="clear" w:color="auto" w:fill="auto"/>
                <w:noWrap/>
                <w:vAlign w:val="center"/>
                <w:hideMark/>
              </w:tcPr>
              <w:p w14:paraId="70D5FCAD"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049441A7" w14:textId="77777777" w:rsidTr="00E41B18">
            <w:trPr>
              <w:trHeight w:val="300"/>
            </w:trPr>
            <w:tc>
              <w:tcPr>
                <w:tcW w:w="7680" w:type="dxa"/>
                <w:tcBorders>
                  <w:top w:val="nil"/>
                  <w:left w:val="nil"/>
                  <w:bottom w:val="nil"/>
                  <w:right w:val="nil"/>
                </w:tcBorders>
                <w:shd w:val="clear" w:color="auto" w:fill="auto"/>
                <w:noWrap/>
                <w:vAlign w:val="center"/>
                <w:hideMark/>
              </w:tcPr>
              <w:p w14:paraId="55982318" w14:textId="510287D1"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highlight w:val="yellow"/>
                  </w:rPr>
                  <w:t>MKTG 3023, Business Research Tools</w:t>
                </w:r>
              </w:p>
            </w:tc>
            <w:tc>
              <w:tcPr>
                <w:tcW w:w="480" w:type="dxa"/>
                <w:tcBorders>
                  <w:top w:val="nil"/>
                  <w:left w:val="nil"/>
                  <w:bottom w:val="nil"/>
                  <w:right w:val="nil"/>
                </w:tcBorders>
                <w:shd w:val="clear" w:color="auto" w:fill="auto"/>
                <w:noWrap/>
                <w:vAlign w:val="center"/>
                <w:hideMark/>
              </w:tcPr>
              <w:p w14:paraId="48872B48"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32391EEF" w14:textId="77777777" w:rsidTr="00E41B18">
            <w:trPr>
              <w:trHeight w:val="300"/>
            </w:trPr>
            <w:tc>
              <w:tcPr>
                <w:tcW w:w="7680" w:type="dxa"/>
                <w:tcBorders>
                  <w:top w:val="nil"/>
                  <w:left w:val="nil"/>
                  <w:bottom w:val="nil"/>
                  <w:right w:val="nil"/>
                </w:tcBorders>
                <w:shd w:val="clear" w:color="auto" w:fill="auto"/>
                <w:noWrap/>
                <w:vAlign w:val="center"/>
                <w:hideMark/>
              </w:tcPr>
              <w:p w14:paraId="46A744A3"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MKTG 4313, Prescriptive Analytics</w:t>
                </w:r>
              </w:p>
            </w:tc>
            <w:tc>
              <w:tcPr>
                <w:tcW w:w="480" w:type="dxa"/>
                <w:tcBorders>
                  <w:top w:val="nil"/>
                  <w:left w:val="nil"/>
                  <w:bottom w:val="nil"/>
                  <w:right w:val="nil"/>
                </w:tcBorders>
                <w:shd w:val="clear" w:color="auto" w:fill="auto"/>
                <w:noWrap/>
                <w:vAlign w:val="center"/>
                <w:hideMark/>
              </w:tcPr>
              <w:p w14:paraId="1A00F80F"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6FC2405D" w14:textId="77777777" w:rsidTr="00E41B18">
            <w:trPr>
              <w:trHeight w:val="300"/>
            </w:trPr>
            <w:tc>
              <w:tcPr>
                <w:tcW w:w="7680" w:type="dxa"/>
                <w:tcBorders>
                  <w:top w:val="nil"/>
                  <w:left w:val="nil"/>
                  <w:bottom w:val="nil"/>
                  <w:right w:val="nil"/>
                </w:tcBorders>
                <w:shd w:val="clear" w:color="auto" w:fill="auto"/>
                <w:noWrap/>
                <w:vAlign w:val="center"/>
                <w:hideMark/>
              </w:tcPr>
              <w:p w14:paraId="5464753D"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GSCM 4103, Concepts of Business Logistics</w:t>
                </w:r>
              </w:p>
            </w:tc>
            <w:tc>
              <w:tcPr>
                <w:tcW w:w="480" w:type="dxa"/>
                <w:tcBorders>
                  <w:top w:val="nil"/>
                  <w:left w:val="nil"/>
                  <w:bottom w:val="nil"/>
                  <w:right w:val="nil"/>
                </w:tcBorders>
                <w:shd w:val="clear" w:color="auto" w:fill="auto"/>
                <w:noWrap/>
                <w:vAlign w:val="center"/>
                <w:hideMark/>
              </w:tcPr>
              <w:p w14:paraId="2CF28AC4"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5410D25F" w14:textId="77777777" w:rsidTr="00E41B18">
            <w:trPr>
              <w:trHeight w:val="300"/>
            </w:trPr>
            <w:tc>
              <w:tcPr>
                <w:tcW w:w="7680" w:type="dxa"/>
                <w:tcBorders>
                  <w:top w:val="nil"/>
                  <w:left w:val="nil"/>
                  <w:bottom w:val="nil"/>
                  <w:right w:val="nil"/>
                </w:tcBorders>
                <w:shd w:val="clear" w:color="auto" w:fill="auto"/>
                <w:noWrap/>
                <w:vAlign w:val="center"/>
                <w:hideMark/>
              </w:tcPr>
              <w:p w14:paraId="0A2C34B6"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GSCM 4123, Organizational Purchasing</w:t>
                </w:r>
              </w:p>
            </w:tc>
            <w:tc>
              <w:tcPr>
                <w:tcW w:w="480" w:type="dxa"/>
                <w:tcBorders>
                  <w:top w:val="nil"/>
                  <w:left w:val="nil"/>
                  <w:bottom w:val="nil"/>
                  <w:right w:val="nil"/>
                </w:tcBorders>
                <w:shd w:val="clear" w:color="auto" w:fill="auto"/>
                <w:noWrap/>
                <w:vAlign w:val="center"/>
                <w:hideMark/>
              </w:tcPr>
              <w:p w14:paraId="5CEEE695"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74E45411" w14:textId="77777777" w:rsidTr="00E41B18">
            <w:trPr>
              <w:trHeight w:val="300"/>
            </w:trPr>
            <w:tc>
              <w:tcPr>
                <w:tcW w:w="7680" w:type="dxa"/>
                <w:tcBorders>
                  <w:top w:val="nil"/>
                  <w:left w:val="nil"/>
                  <w:bottom w:val="nil"/>
                  <w:right w:val="nil"/>
                </w:tcBorders>
                <w:shd w:val="clear" w:color="auto" w:fill="auto"/>
                <w:noWrap/>
                <w:vAlign w:val="center"/>
                <w:hideMark/>
              </w:tcPr>
              <w:p w14:paraId="24636419"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GSCM 4133, International Logistics</w:t>
                </w:r>
              </w:p>
            </w:tc>
            <w:tc>
              <w:tcPr>
                <w:tcW w:w="480" w:type="dxa"/>
                <w:tcBorders>
                  <w:top w:val="nil"/>
                  <w:left w:val="nil"/>
                  <w:bottom w:val="nil"/>
                  <w:right w:val="nil"/>
                </w:tcBorders>
                <w:shd w:val="clear" w:color="auto" w:fill="auto"/>
                <w:noWrap/>
                <w:vAlign w:val="center"/>
                <w:hideMark/>
              </w:tcPr>
              <w:p w14:paraId="1403E7E7"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03491178" w14:textId="77777777" w:rsidTr="00E41B18">
            <w:trPr>
              <w:trHeight w:val="945"/>
            </w:trPr>
            <w:tc>
              <w:tcPr>
                <w:tcW w:w="7680" w:type="dxa"/>
                <w:tcBorders>
                  <w:top w:val="nil"/>
                  <w:left w:val="nil"/>
                  <w:bottom w:val="nil"/>
                  <w:right w:val="nil"/>
                </w:tcBorders>
                <w:shd w:val="clear" w:color="auto" w:fill="auto"/>
                <w:vAlign w:val="center"/>
                <w:hideMark/>
              </w:tcPr>
              <w:p w14:paraId="767A177E"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Select one of the following: ACCT 3053, Cost Accounting with a Managerial Emphasis CIT 4453, Global E Commerce CIT 4853, IT Project Management ECON 4103, International Trade MGMT 4123, International Management MKTG 4113, International Marketing</w:t>
                </w:r>
              </w:p>
            </w:tc>
            <w:tc>
              <w:tcPr>
                <w:tcW w:w="480" w:type="dxa"/>
                <w:tcBorders>
                  <w:top w:val="nil"/>
                  <w:left w:val="nil"/>
                  <w:bottom w:val="nil"/>
                  <w:right w:val="nil"/>
                </w:tcBorders>
                <w:shd w:val="clear" w:color="auto" w:fill="auto"/>
                <w:noWrap/>
                <w:vAlign w:val="center"/>
                <w:hideMark/>
              </w:tcPr>
              <w:p w14:paraId="44E43EC6"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61D344DC" w14:textId="77777777" w:rsidTr="00E41B18">
            <w:trPr>
              <w:trHeight w:val="300"/>
            </w:trPr>
            <w:tc>
              <w:tcPr>
                <w:tcW w:w="7680" w:type="dxa"/>
                <w:tcBorders>
                  <w:top w:val="nil"/>
                  <w:left w:val="nil"/>
                  <w:bottom w:val="nil"/>
                  <w:right w:val="nil"/>
                </w:tcBorders>
                <w:shd w:val="clear" w:color="auto" w:fill="auto"/>
                <w:noWrap/>
                <w:vAlign w:val="center"/>
                <w:hideMark/>
              </w:tcPr>
              <w:p w14:paraId="252FCC69" w14:textId="77777777" w:rsidR="00E41B18" w:rsidRPr="00E41B18" w:rsidRDefault="00E41B18" w:rsidP="00E41B18">
                <w:pPr>
                  <w:spacing w:after="0" w:line="240" w:lineRule="auto"/>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Sub-total</w:t>
                </w:r>
              </w:p>
            </w:tc>
            <w:tc>
              <w:tcPr>
                <w:tcW w:w="480" w:type="dxa"/>
                <w:tcBorders>
                  <w:top w:val="nil"/>
                  <w:left w:val="nil"/>
                  <w:bottom w:val="nil"/>
                  <w:right w:val="nil"/>
                </w:tcBorders>
                <w:shd w:val="clear" w:color="auto" w:fill="auto"/>
                <w:noWrap/>
                <w:vAlign w:val="center"/>
                <w:hideMark/>
              </w:tcPr>
              <w:p w14:paraId="35C1AB3E"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24</w:t>
                </w:r>
              </w:p>
            </w:tc>
          </w:tr>
          <w:tr w:rsidR="00E41B18" w:rsidRPr="00E41B18" w14:paraId="6F8B7878"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010595E0"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 xml:space="preserve">Electives: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4E535FB5"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013578B1" w14:textId="77777777" w:rsidTr="00E41B18">
            <w:trPr>
              <w:trHeight w:val="300"/>
            </w:trPr>
            <w:tc>
              <w:tcPr>
                <w:tcW w:w="7680" w:type="dxa"/>
                <w:tcBorders>
                  <w:top w:val="single" w:sz="4" w:space="0" w:color="auto"/>
                  <w:left w:val="nil"/>
                  <w:bottom w:val="single" w:sz="4" w:space="0" w:color="auto"/>
                  <w:right w:val="nil"/>
                </w:tcBorders>
                <w:shd w:val="clear" w:color="auto" w:fill="auto"/>
                <w:noWrap/>
                <w:vAlign w:val="center"/>
                <w:hideMark/>
              </w:tcPr>
              <w:p w14:paraId="54999777"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Electives (must include at least 3 upper-level hours)</w:t>
                </w:r>
              </w:p>
            </w:tc>
            <w:tc>
              <w:tcPr>
                <w:tcW w:w="480" w:type="dxa"/>
                <w:tcBorders>
                  <w:top w:val="nil"/>
                  <w:left w:val="nil"/>
                  <w:bottom w:val="nil"/>
                  <w:right w:val="nil"/>
                </w:tcBorders>
                <w:shd w:val="clear" w:color="auto" w:fill="auto"/>
                <w:noWrap/>
                <w:vAlign w:val="center"/>
                <w:hideMark/>
              </w:tcPr>
              <w:p w14:paraId="2354A472"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19</w:t>
                </w:r>
              </w:p>
            </w:tc>
          </w:tr>
          <w:tr w:rsidR="00E41B18" w:rsidRPr="00E41B18" w14:paraId="144E72D2"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7B63D884"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Total Required Hours:</w:t>
                </w:r>
              </w:p>
            </w:tc>
            <w:tc>
              <w:tcPr>
                <w:tcW w:w="480" w:type="dxa"/>
                <w:tcBorders>
                  <w:top w:val="single" w:sz="4" w:space="0" w:color="auto"/>
                  <w:left w:val="nil"/>
                  <w:bottom w:val="single" w:sz="4" w:space="0" w:color="auto"/>
                  <w:right w:val="single" w:sz="4" w:space="0" w:color="auto"/>
                </w:tcBorders>
                <w:shd w:val="clear" w:color="000000" w:fill="C9C9C9"/>
                <w:noWrap/>
                <w:vAlign w:val="center"/>
                <w:hideMark/>
              </w:tcPr>
              <w:p w14:paraId="40764554"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120</w:t>
                </w:r>
              </w:p>
            </w:tc>
          </w:tr>
        </w:tbl>
        <w:p w14:paraId="2097AAD2" w14:textId="77777777" w:rsidR="00E41B18" w:rsidRDefault="00E41B18" w:rsidP="00E41B18">
          <w:pPr>
            <w:tabs>
              <w:tab w:val="left" w:pos="360"/>
              <w:tab w:val="left" w:pos="720"/>
            </w:tabs>
            <w:spacing w:after="0" w:line="240" w:lineRule="auto"/>
            <w:rPr>
              <w:rFonts w:asciiTheme="majorHAnsi" w:hAnsiTheme="majorHAnsi" w:cs="Arial"/>
              <w:sz w:val="20"/>
              <w:szCs w:val="20"/>
            </w:rPr>
          </w:pPr>
        </w:p>
        <w:p w14:paraId="75810D88" w14:textId="77777777" w:rsidR="00E41B18" w:rsidRDefault="00E41B18" w:rsidP="00E41B18">
          <w:pPr>
            <w:tabs>
              <w:tab w:val="left" w:pos="360"/>
              <w:tab w:val="left" w:pos="720"/>
            </w:tabs>
            <w:spacing w:after="0" w:line="240" w:lineRule="auto"/>
            <w:rPr>
              <w:rFonts w:asciiTheme="majorHAnsi" w:hAnsiTheme="majorHAnsi" w:cs="Arial"/>
              <w:sz w:val="20"/>
              <w:szCs w:val="20"/>
            </w:rPr>
          </w:pPr>
        </w:p>
        <w:p w14:paraId="72F1130A" w14:textId="0C6E1C2E" w:rsidR="00E41B18" w:rsidRDefault="00E41B18" w:rsidP="00E41B1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p. 142</w:t>
          </w:r>
        </w:p>
        <w:p w14:paraId="2574518F" w14:textId="77777777" w:rsidR="00E41B18" w:rsidRDefault="00E41B18" w:rsidP="00E41B18">
          <w:pPr>
            <w:tabs>
              <w:tab w:val="left" w:pos="360"/>
              <w:tab w:val="left" w:pos="720"/>
            </w:tabs>
            <w:spacing w:after="0" w:line="240" w:lineRule="auto"/>
            <w:rPr>
              <w:rFonts w:asciiTheme="majorHAnsi" w:hAnsiTheme="majorHAnsi" w:cs="Arial"/>
              <w:sz w:val="20"/>
              <w:szCs w:val="20"/>
            </w:rPr>
          </w:pPr>
        </w:p>
        <w:tbl>
          <w:tblPr>
            <w:tblW w:w="8349" w:type="dxa"/>
            <w:tblInd w:w="-5" w:type="dxa"/>
            <w:tblLook w:val="04A0" w:firstRow="1" w:lastRow="0" w:firstColumn="1" w:lastColumn="0" w:noHBand="0" w:noVBand="1"/>
          </w:tblPr>
          <w:tblGrid>
            <w:gridCol w:w="7680"/>
            <w:gridCol w:w="669"/>
          </w:tblGrid>
          <w:tr w:rsidR="00E41B18" w:rsidRPr="00E41B18" w14:paraId="3FB4AFD2" w14:textId="77777777" w:rsidTr="00E41B18">
            <w:trPr>
              <w:trHeight w:val="420"/>
            </w:trPr>
            <w:tc>
              <w:tcPr>
                <w:tcW w:w="83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699637" w14:textId="77777777" w:rsidR="00E41B18" w:rsidRPr="00E41B18" w:rsidRDefault="00E41B18" w:rsidP="00E41B18">
                <w:pPr>
                  <w:spacing w:after="0" w:line="240" w:lineRule="auto"/>
                  <w:jc w:val="center"/>
                  <w:rPr>
                    <w:rFonts w:ascii="Calibri" w:eastAsia="Times New Roman" w:hAnsi="Calibri" w:cs="Calibri"/>
                    <w:b/>
                    <w:bCs/>
                    <w:color w:val="000000"/>
                    <w:sz w:val="32"/>
                    <w:szCs w:val="32"/>
                  </w:rPr>
                </w:pPr>
                <w:r w:rsidRPr="00E41B18">
                  <w:rPr>
                    <w:rFonts w:ascii="Calibri" w:eastAsia="Times New Roman" w:hAnsi="Calibri" w:cs="Calibri"/>
                    <w:b/>
                    <w:bCs/>
                    <w:color w:val="000000"/>
                    <w:sz w:val="32"/>
                    <w:szCs w:val="32"/>
                  </w:rPr>
                  <w:t>Major in Management</w:t>
                </w:r>
              </w:p>
            </w:tc>
          </w:tr>
          <w:tr w:rsidR="00E41B18" w:rsidRPr="00E41B18" w14:paraId="085F8090" w14:textId="77777777" w:rsidTr="00E41B18">
            <w:trPr>
              <w:trHeight w:val="300"/>
            </w:trPr>
            <w:tc>
              <w:tcPr>
                <w:tcW w:w="83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C9DE3D" w14:textId="77777777" w:rsidR="00E41B18" w:rsidRPr="00E41B18" w:rsidRDefault="00E41B18" w:rsidP="00E41B18">
                <w:pPr>
                  <w:spacing w:after="0" w:line="240" w:lineRule="auto"/>
                  <w:jc w:val="center"/>
                  <w:rPr>
                    <w:rFonts w:ascii="Calibri" w:eastAsia="Times New Roman" w:hAnsi="Calibri" w:cs="Calibri"/>
                    <w:color w:val="000000"/>
                  </w:rPr>
                </w:pPr>
                <w:r w:rsidRPr="00E41B18">
                  <w:rPr>
                    <w:rFonts w:ascii="Calibri" w:eastAsia="Times New Roman" w:hAnsi="Calibri" w:cs="Calibri"/>
                    <w:color w:val="000000"/>
                  </w:rPr>
                  <w:t>Bachelor of Science</w:t>
                </w:r>
              </w:p>
            </w:tc>
          </w:tr>
          <w:tr w:rsidR="00E41B18" w:rsidRPr="00E41B18" w14:paraId="20E6AA98" w14:textId="77777777" w:rsidTr="00E41B18">
            <w:trPr>
              <w:trHeight w:val="600"/>
            </w:trPr>
            <w:tc>
              <w:tcPr>
                <w:tcW w:w="834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2D3C2D8" w14:textId="77777777" w:rsidR="00E41B18" w:rsidRPr="00E41B18" w:rsidRDefault="00E41B18" w:rsidP="00E41B18">
                <w:pPr>
                  <w:spacing w:after="0" w:line="240" w:lineRule="auto"/>
                  <w:jc w:val="center"/>
                  <w:rPr>
                    <w:rFonts w:ascii="Calibri" w:eastAsia="Times New Roman" w:hAnsi="Calibri" w:cs="Calibri"/>
                    <w:color w:val="000000"/>
                    <w:sz w:val="16"/>
                    <w:szCs w:val="16"/>
                  </w:rPr>
                </w:pPr>
                <w:r w:rsidRPr="00E41B18">
                  <w:rPr>
                    <w:rFonts w:ascii="Calibri" w:eastAsia="Times New Roman" w:hAnsi="Calibri" w:cs="Calibri"/>
                    <w:color w:val="000000"/>
                    <w:sz w:val="16"/>
                    <w:szCs w:val="16"/>
                  </w:rPr>
                  <w:t xml:space="preserve">A complete 8 semester degree plan is available at https://www.astate.edu/info/academics/degrees/ </w:t>
                </w:r>
              </w:p>
            </w:tc>
          </w:tr>
          <w:tr w:rsidR="00E41B18" w:rsidRPr="00E41B18" w14:paraId="0D652A43" w14:textId="77777777" w:rsidTr="00E41B18">
            <w:trPr>
              <w:trHeight w:val="315"/>
            </w:trPr>
            <w:tc>
              <w:tcPr>
                <w:tcW w:w="7680" w:type="dxa"/>
                <w:tcBorders>
                  <w:top w:val="nil"/>
                  <w:left w:val="single" w:sz="4" w:space="0" w:color="auto"/>
                  <w:bottom w:val="single" w:sz="4" w:space="0" w:color="auto"/>
                  <w:right w:val="single" w:sz="4" w:space="0" w:color="000000"/>
                </w:tcBorders>
                <w:shd w:val="clear" w:color="000000" w:fill="C9C9C9"/>
                <w:noWrap/>
                <w:vAlign w:val="bottom"/>
                <w:hideMark/>
              </w:tcPr>
              <w:p w14:paraId="4C2B3FB1"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 xml:space="preserve">University Requirements: </w:t>
                </w:r>
              </w:p>
            </w:tc>
            <w:tc>
              <w:tcPr>
                <w:tcW w:w="669" w:type="dxa"/>
                <w:tcBorders>
                  <w:top w:val="nil"/>
                  <w:left w:val="nil"/>
                  <w:bottom w:val="single" w:sz="4" w:space="0" w:color="auto"/>
                  <w:right w:val="single" w:sz="4" w:space="0" w:color="auto"/>
                </w:tcBorders>
                <w:shd w:val="clear" w:color="000000" w:fill="C9C9C9"/>
                <w:noWrap/>
                <w:vAlign w:val="bottom"/>
                <w:hideMark/>
              </w:tcPr>
              <w:p w14:paraId="3237452A" w14:textId="77777777" w:rsidR="00E41B18" w:rsidRPr="00E41B18" w:rsidRDefault="00E41B18" w:rsidP="00E41B18">
                <w:pPr>
                  <w:spacing w:after="0" w:line="240" w:lineRule="auto"/>
                  <w:rPr>
                    <w:rFonts w:ascii="Calibri" w:eastAsia="Times New Roman" w:hAnsi="Calibri" w:cs="Calibri"/>
                    <w:color w:val="000000"/>
                  </w:rPr>
                </w:pPr>
                <w:r w:rsidRPr="00E41B18">
                  <w:rPr>
                    <w:rFonts w:ascii="Calibri" w:eastAsia="Times New Roman" w:hAnsi="Calibri" w:cs="Calibri"/>
                    <w:color w:val="000000"/>
                  </w:rPr>
                  <w:t> </w:t>
                </w:r>
              </w:p>
            </w:tc>
          </w:tr>
          <w:tr w:rsidR="00E41B18" w:rsidRPr="00E41B18" w14:paraId="64EC5220" w14:textId="77777777" w:rsidTr="00E41B18">
            <w:trPr>
              <w:trHeight w:val="300"/>
            </w:trPr>
            <w:tc>
              <w:tcPr>
                <w:tcW w:w="7680" w:type="dxa"/>
                <w:tcBorders>
                  <w:top w:val="nil"/>
                  <w:left w:val="nil"/>
                  <w:bottom w:val="nil"/>
                  <w:right w:val="nil"/>
                </w:tcBorders>
                <w:shd w:val="clear" w:color="auto" w:fill="auto"/>
                <w:hideMark/>
              </w:tcPr>
              <w:p w14:paraId="7D13032F"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See University General Requirements for Baccalaureate degrees (p. 42) (For Neil Griffin College of Business requirements, see p. 125)</w:t>
                </w:r>
              </w:p>
            </w:tc>
            <w:tc>
              <w:tcPr>
                <w:tcW w:w="669" w:type="dxa"/>
                <w:tcBorders>
                  <w:top w:val="nil"/>
                  <w:left w:val="nil"/>
                  <w:bottom w:val="nil"/>
                  <w:right w:val="nil"/>
                </w:tcBorders>
                <w:shd w:val="clear" w:color="auto" w:fill="auto"/>
                <w:noWrap/>
                <w:vAlign w:val="bottom"/>
                <w:hideMark/>
              </w:tcPr>
              <w:p w14:paraId="5D6E20C7" w14:textId="77777777" w:rsidR="00E41B18" w:rsidRPr="00E41B18" w:rsidRDefault="00E41B18" w:rsidP="00E41B18">
                <w:pPr>
                  <w:spacing w:after="0" w:line="240" w:lineRule="auto"/>
                  <w:rPr>
                    <w:rFonts w:ascii="Calibri" w:eastAsia="Times New Roman" w:hAnsi="Calibri" w:cs="Calibri"/>
                    <w:color w:val="000000"/>
                    <w:sz w:val="18"/>
                    <w:szCs w:val="18"/>
                  </w:rPr>
                </w:pPr>
              </w:p>
            </w:tc>
          </w:tr>
          <w:tr w:rsidR="00E41B18" w:rsidRPr="00E41B18" w14:paraId="4A24587C"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59177BAD"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First Year Making Connections Course:</w:t>
                </w:r>
              </w:p>
            </w:tc>
            <w:tc>
              <w:tcPr>
                <w:tcW w:w="669" w:type="dxa"/>
                <w:tcBorders>
                  <w:top w:val="single" w:sz="4" w:space="0" w:color="auto"/>
                  <w:left w:val="nil"/>
                  <w:bottom w:val="single" w:sz="4" w:space="0" w:color="auto"/>
                  <w:right w:val="single" w:sz="4" w:space="0" w:color="auto"/>
                </w:tcBorders>
                <w:shd w:val="clear" w:color="000000" w:fill="C9C9C9"/>
                <w:noWrap/>
                <w:vAlign w:val="bottom"/>
                <w:hideMark/>
              </w:tcPr>
              <w:p w14:paraId="74F084D2"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20E82413" w14:textId="77777777" w:rsidTr="00E41B18">
            <w:trPr>
              <w:trHeight w:val="300"/>
            </w:trPr>
            <w:tc>
              <w:tcPr>
                <w:tcW w:w="7680" w:type="dxa"/>
                <w:tcBorders>
                  <w:top w:val="single" w:sz="4" w:space="0" w:color="auto"/>
                  <w:left w:val="nil"/>
                  <w:bottom w:val="single" w:sz="4" w:space="0" w:color="auto"/>
                  <w:right w:val="nil"/>
                </w:tcBorders>
                <w:shd w:val="clear" w:color="auto" w:fill="auto"/>
                <w:noWrap/>
                <w:vAlign w:val="bottom"/>
                <w:hideMark/>
              </w:tcPr>
              <w:p w14:paraId="6F6371F9"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 xml:space="preserve">BUSN 1003 , First Year Experience Business </w:t>
                </w:r>
              </w:p>
            </w:tc>
            <w:tc>
              <w:tcPr>
                <w:tcW w:w="669" w:type="dxa"/>
                <w:tcBorders>
                  <w:top w:val="nil"/>
                  <w:left w:val="nil"/>
                  <w:bottom w:val="nil"/>
                  <w:right w:val="nil"/>
                </w:tcBorders>
                <w:shd w:val="clear" w:color="auto" w:fill="auto"/>
                <w:noWrap/>
                <w:vAlign w:val="bottom"/>
                <w:hideMark/>
              </w:tcPr>
              <w:p w14:paraId="551850FF"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3</w:t>
                </w:r>
              </w:p>
            </w:tc>
          </w:tr>
          <w:tr w:rsidR="00E41B18" w:rsidRPr="00E41B18" w14:paraId="6EF237B7"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04BCB3CA"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General Education Requirements:</w:t>
                </w:r>
              </w:p>
            </w:tc>
            <w:tc>
              <w:tcPr>
                <w:tcW w:w="669" w:type="dxa"/>
                <w:tcBorders>
                  <w:top w:val="single" w:sz="4" w:space="0" w:color="auto"/>
                  <w:left w:val="nil"/>
                  <w:bottom w:val="single" w:sz="4" w:space="0" w:color="auto"/>
                  <w:right w:val="single" w:sz="4" w:space="0" w:color="auto"/>
                </w:tcBorders>
                <w:shd w:val="clear" w:color="000000" w:fill="C9C9C9"/>
                <w:noWrap/>
                <w:vAlign w:val="bottom"/>
                <w:hideMark/>
              </w:tcPr>
              <w:p w14:paraId="5649F96A"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282A3B72" w14:textId="77777777" w:rsidTr="00E41B18">
            <w:trPr>
              <w:trHeight w:val="3000"/>
            </w:trPr>
            <w:tc>
              <w:tcPr>
                <w:tcW w:w="7680" w:type="dxa"/>
                <w:tcBorders>
                  <w:top w:val="single" w:sz="4" w:space="0" w:color="auto"/>
                  <w:left w:val="nil"/>
                  <w:bottom w:val="single" w:sz="4" w:space="0" w:color="auto"/>
                  <w:right w:val="nil"/>
                </w:tcBorders>
                <w:shd w:val="clear" w:color="auto" w:fill="auto"/>
                <w:hideMark/>
              </w:tcPr>
              <w:p w14:paraId="5D504A02"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See General Education Curriculum for Baccalaureate degrees (p. 78)</w:t>
                </w:r>
                <w:r w:rsidRPr="00E41B18">
                  <w:rPr>
                    <w:rFonts w:ascii="Calibri" w:eastAsia="Times New Roman" w:hAnsi="Calibri" w:cs="Calibri"/>
                    <w:color w:val="000000"/>
                    <w:sz w:val="18"/>
                    <w:szCs w:val="18"/>
                  </w:rPr>
                  <w:br/>
                </w:r>
                <w:r w:rsidRPr="00E41B18">
                  <w:rPr>
                    <w:rFonts w:ascii="Calibri" w:eastAsia="Times New Roman" w:hAnsi="Calibri" w:cs="Calibri"/>
                    <w:color w:val="000000"/>
                    <w:sz w:val="18"/>
                    <w:szCs w:val="18"/>
                  </w:rPr>
                  <w:br/>
                </w:r>
                <w:r w:rsidRPr="00E41B18">
                  <w:rPr>
                    <w:rFonts w:ascii="Calibri" w:eastAsia="Times New Roman" w:hAnsi="Calibri" w:cs="Calibri"/>
                    <w:b/>
                    <w:bCs/>
                    <w:color w:val="000000"/>
                    <w:sz w:val="18"/>
                    <w:szCs w:val="18"/>
                  </w:rPr>
                  <w:t>Students with this major must take the following:</w:t>
                </w:r>
                <w:r w:rsidRPr="00E41B18">
                  <w:rPr>
                    <w:rFonts w:ascii="Calibri" w:eastAsia="Times New Roman" w:hAnsi="Calibri" w:cs="Calibri"/>
                    <w:b/>
                    <w:bCs/>
                    <w:color w:val="000000"/>
                    <w:sz w:val="18"/>
                    <w:szCs w:val="18"/>
                  </w:rPr>
                  <w:br/>
                </w:r>
                <w:r w:rsidRPr="00E41B18">
                  <w:rPr>
                    <w:rFonts w:ascii="Calibri" w:eastAsia="Times New Roman" w:hAnsi="Calibri" w:cs="Calibri"/>
                    <w:color w:val="000000"/>
                    <w:sz w:val="18"/>
                    <w:szCs w:val="18"/>
                  </w:rPr>
                  <w:br/>
                </w:r>
                <w:r w:rsidRPr="00E41B18">
                  <w:rPr>
                    <w:rFonts w:ascii="Calibri" w:eastAsia="Times New Roman" w:hAnsi="Calibri" w:cs="Calibri"/>
                    <w:i/>
                    <w:iCs/>
                    <w:color w:val="000000"/>
                    <w:sz w:val="18"/>
                    <w:szCs w:val="18"/>
                  </w:rPr>
                  <w:t>A “C” or better in MATH 2143, Business Calculus OR</w:t>
                </w:r>
                <w:r w:rsidRPr="00E41B18">
                  <w:rPr>
                    <w:rFonts w:ascii="Calibri" w:eastAsia="Times New Roman" w:hAnsi="Calibri" w:cs="Calibri"/>
                    <w:i/>
                    <w:iCs/>
                    <w:color w:val="000000"/>
                    <w:sz w:val="18"/>
                    <w:szCs w:val="18"/>
                  </w:rPr>
                  <w:br/>
                  <w:t>MATH 2194, Survey of Calculus OR</w:t>
                </w:r>
                <w:r w:rsidRPr="00E41B18">
                  <w:rPr>
                    <w:rFonts w:ascii="Calibri" w:eastAsia="Times New Roman" w:hAnsi="Calibri" w:cs="Calibri"/>
                    <w:i/>
                    <w:iCs/>
                    <w:color w:val="000000"/>
                    <w:sz w:val="18"/>
                    <w:szCs w:val="18"/>
                  </w:rPr>
                  <w:br/>
                  <w:t>MATH 2204, Calculus I</w:t>
                </w:r>
                <w:r w:rsidRPr="00E41B18">
                  <w:rPr>
                    <w:rFonts w:ascii="Calibri" w:eastAsia="Times New Roman" w:hAnsi="Calibri" w:cs="Calibri"/>
                    <w:i/>
                    <w:iCs/>
                    <w:color w:val="000000"/>
                    <w:sz w:val="18"/>
                    <w:szCs w:val="18"/>
                  </w:rPr>
                  <w:br/>
                </w:r>
                <w:r w:rsidRPr="00E41B18">
                  <w:rPr>
                    <w:rFonts w:ascii="Calibri" w:eastAsia="Times New Roman" w:hAnsi="Calibri" w:cs="Calibri"/>
                    <w:i/>
                    <w:iCs/>
                    <w:color w:val="000000"/>
                    <w:sz w:val="18"/>
                    <w:szCs w:val="18"/>
                  </w:rPr>
                  <w:br/>
                  <w:t>ECON 2313, Principles of Macroeconomics</w:t>
                </w:r>
                <w:r w:rsidRPr="00E41B18">
                  <w:rPr>
                    <w:rFonts w:ascii="Calibri" w:eastAsia="Times New Roman" w:hAnsi="Calibri" w:cs="Calibri"/>
                    <w:i/>
                    <w:iCs/>
                    <w:color w:val="000000"/>
                    <w:sz w:val="18"/>
                    <w:szCs w:val="18"/>
                  </w:rPr>
                  <w:br/>
                  <w:t>COMS 1203, Oral Communication (Required Departmental Gen. Ed. Option)</w:t>
                </w:r>
              </w:p>
            </w:tc>
            <w:tc>
              <w:tcPr>
                <w:tcW w:w="669" w:type="dxa"/>
                <w:tcBorders>
                  <w:top w:val="nil"/>
                  <w:left w:val="nil"/>
                  <w:bottom w:val="nil"/>
                  <w:right w:val="nil"/>
                </w:tcBorders>
                <w:shd w:val="clear" w:color="auto" w:fill="auto"/>
                <w:noWrap/>
                <w:vAlign w:val="center"/>
                <w:hideMark/>
              </w:tcPr>
              <w:p w14:paraId="6C342988"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35</w:t>
                </w:r>
              </w:p>
            </w:tc>
          </w:tr>
          <w:tr w:rsidR="00E41B18" w:rsidRPr="00E41B18" w14:paraId="19E0A25E"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773753C3"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lastRenderedPageBreak/>
                  <w:t xml:space="preserve">Neil Griffin College of Business Core Courses: </w:t>
                </w:r>
              </w:p>
            </w:tc>
            <w:tc>
              <w:tcPr>
                <w:tcW w:w="669" w:type="dxa"/>
                <w:tcBorders>
                  <w:top w:val="single" w:sz="4" w:space="0" w:color="auto"/>
                  <w:left w:val="nil"/>
                  <w:bottom w:val="single" w:sz="4" w:space="0" w:color="auto"/>
                  <w:right w:val="single" w:sz="4" w:space="0" w:color="auto"/>
                </w:tcBorders>
                <w:shd w:val="clear" w:color="000000" w:fill="C9C9C9"/>
                <w:noWrap/>
                <w:vAlign w:val="bottom"/>
                <w:hideMark/>
              </w:tcPr>
              <w:p w14:paraId="20954765"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64AFFCAF" w14:textId="77777777" w:rsidTr="00E41B18">
            <w:trPr>
              <w:trHeight w:val="300"/>
            </w:trPr>
            <w:tc>
              <w:tcPr>
                <w:tcW w:w="7680" w:type="dxa"/>
                <w:tcBorders>
                  <w:top w:val="single" w:sz="4" w:space="0" w:color="auto"/>
                  <w:left w:val="nil"/>
                  <w:bottom w:val="nil"/>
                  <w:right w:val="nil"/>
                </w:tcBorders>
                <w:shd w:val="clear" w:color="auto" w:fill="auto"/>
                <w:noWrap/>
                <w:vAlign w:val="center"/>
                <w:hideMark/>
              </w:tcPr>
              <w:p w14:paraId="59C1BE39"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(See Beginning of Business Section)</w:t>
                </w:r>
              </w:p>
            </w:tc>
            <w:tc>
              <w:tcPr>
                <w:tcW w:w="669" w:type="dxa"/>
                <w:tcBorders>
                  <w:top w:val="nil"/>
                  <w:left w:val="nil"/>
                  <w:bottom w:val="nil"/>
                  <w:right w:val="nil"/>
                </w:tcBorders>
                <w:shd w:val="clear" w:color="auto" w:fill="auto"/>
                <w:noWrap/>
                <w:vAlign w:val="center"/>
                <w:hideMark/>
              </w:tcPr>
              <w:p w14:paraId="78AB74E2"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39</w:t>
                </w:r>
              </w:p>
            </w:tc>
          </w:tr>
          <w:tr w:rsidR="00E41B18" w:rsidRPr="00E41B18" w14:paraId="6658B7EA"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4E7DA5B5"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 xml:space="preserve">Major Requirements: </w:t>
                </w:r>
              </w:p>
            </w:tc>
            <w:tc>
              <w:tcPr>
                <w:tcW w:w="669" w:type="dxa"/>
                <w:tcBorders>
                  <w:top w:val="single" w:sz="4" w:space="0" w:color="auto"/>
                  <w:left w:val="nil"/>
                  <w:bottom w:val="single" w:sz="4" w:space="0" w:color="auto"/>
                  <w:right w:val="single" w:sz="4" w:space="0" w:color="auto"/>
                </w:tcBorders>
                <w:shd w:val="clear" w:color="000000" w:fill="C9C9C9"/>
                <w:noWrap/>
                <w:vAlign w:val="bottom"/>
                <w:hideMark/>
              </w:tcPr>
              <w:p w14:paraId="454AEC51"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4E54565A" w14:textId="77777777" w:rsidTr="00E41B18">
            <w:trPr>
              <w:trHeight w:val="300"/>
            </w:trPr>
            <w:tc>
              <w:tcPr>
                <w:tcW w:w="7680" w:type="dxa"/>
                <w:tcBorders>
                  <w:top w:val="single" w:sz="4" w:space="0" w:color="auto"/>
                  <w:left w:val="nil"/>
                  <w:bottom w:val="nil"/>
                  <w:right w:val="nil"/>
                </w:tcBorders>
                <w:shd w:val="clear" w:color="auto" w:fill="auto"/>
                <w:noWrap/>
                <w:vAlign w:val="center"/>
                <w:hideMark/>
              </w:tcPr>
              <w:p w14:paraId="749479B3"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MGMT 3143, Human Resource Management</w:t>
                </w:r>
              </w:p>
            </w:tc>
            <w:tc>
              <w:tcPr>
                <w:tcW w:w="669" w:type="dxa"/>
                <w:tcBorders>
                  <w:top w:val="nil"/>
                  <w:left w:val="nil"/>
                  <w:bottom w:val="nil"/>
                  <w:right w:val="nil"/>
                </w:tcBorders>
                <w:shd w:val="clear" w:color="auto" w:fill="auto"/>
                <w:noWrap/>
                <w:vAlign w:val="center"/>
                <w:hideMark/>
              </w:tcPr>
              <w:p w14:paraId="7F0DC53B"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7B759732" w14:textId="77777777" w:rsidTr="00E41B18">
            <w:trPr>
              <w:trHeight w:val="300"/>
            </w:trPr>
            <w:tc>
              <w:tcPr>
                <w:tcW w:w="7680" w:type="dxa"/>
                <w:tcBorders>
                  <w:top w:val="nil"/>
                  <w:left w:val="nil"/>
                  <w:bottom w:val="nil"/>
                  <w:right w:val="nil"/>
                </w:tcBorders>
                <w:shd w:val="clear" w:color="auto" w:fill="auto"/>
                <w:noWrap/>
                <w:vAlign w:val="center"/>
                <w:hideMark/>
              </w:tcPr>
              <w:p w14:paraId="1481A685"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MGMT 4123, International Management</w:t>
                </w:r>
              </w:p>
            </w:tc>
            <w:tc>
              <w:tcPr>
                <w:tcW w:w="669" w:type="dxa"/>
                <w:tcBorders>
                  <w:top w:val="nil"/>
                  <w:left w:val="nil"/>
                  <w:bottom w:val="nil"/>
                  <w:right w:val="nil"/>
                </w:tcBorders>
                <w:shd w:val="clear" w:color="auto" w:fill="auto"/>
                <w:noWrap/>
                <w:vAlign w:val="center"/>
                <w:hideMark/>
              </w:tcPr>
              <w:p w14:paraId="4CDDFE67"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2063CD62" w14:textId="77777777" w:rsidTr="00E41B18">
            <w:trPr>
              <w:trHeight w:val="300"/>
            </w:trPr>
            <w:tc>
              <w:tcPr>
                <w:tcW w:w="7680" w:type="dxa"/>
                <w:tcBorders>
                  <w:top w:val="nil"/>
                  <w:left w:val="nil"/>
                  <w:bottom w:val="nil"/>
                  <w:right w:val="nil"/>
                </w:tcBorders>
                <w:shd w:val="clear" w:color="auto" w:fill="auto"/>
                <w:noWrap/>
                <w:vAlign w:val="center"/>
                <w:hideMark/>
              </w:tcPr>
              <w:p w14:paraId="69365AF0" w14:textId="2CB8F33A"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highlight w:val="yellow"/>
                  </w:rPr>
                  <w:t>MKTG 3023, Business Research Tools</w:t>
                </w:r>
              </w:p>
            </w:tc>
            <w:tc>
              <w:tcPr>
                <w:tcW w:w="669" w:type="dxa"/>
                <w:tcBorders>
                  <w:top w:val="nil"/>
                  <w:left w:val="nil"/>
                  <w:bottom w:val="nil"/>
                  <w:right w:val="nil"/>
                </w:tcBorders>
                <w:shd w:val="clear" w:color="auto" w:fill="auto"/>
                <w:noWrap/>
                <w:vAlign w:val="center"/>
                <w:hideMark/>
              </w:tcPr>
              <w:p w14:paraId="654B9A1A"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3A953610" w14:textId="77777777" w:rsidTr="00E41B18">
            <w:trPr>
              <w:trHeight w:val="300"/>
            </w:trPr>
            <w:tc>
              <w:tcPr>
                <w:tcW w:w="7680" w:type="dxa"/>
                <w:tcBorders>
                  <w:top w:val="nil"/>
                  <w:left w:val="nil"/>
                  <w:bottom w:val="nil"/>
                  <w:right w:val="nil"/>
                </w:tcBorders>
                <w:shd w:val="clear" w:color="auto" w:fill="auto"/>
                <w:noWrap/>
                <w:vAlign w:val="center"/>
                <w:hideMark/>
              </w:tcPr>
              <w:p w14:paraId="2FCAFEB2" w14:textId="77777777" w:rsidR="00E41B18" w:rsidRPr="00E41B18" w:rsidRDefault="00E41B18" w:rsidP="00E41B18">
                <w:pPr>
                  <w:spacing w:after="0" w:line="240" w:lineRule="auto"/>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Sub-total</w:t>
                </w:r>
              </w:p>
            </w:tc>
            <w:tc>
              <w:tcPr>
                <w:tcW w:w="669" w:type="dxa"/>
                <w:tcBorders>
                  <w:top w:val="nil"/>
                  <w:left w:val="nil"/>
                  <w:bottom w:val="nil"/>
                  <w:right w:val="nil"/>
                </w:tcBorders>
                <w:shd w:val="clear" w:color="auto" w:fill="auto"/>
                <w:noWrap/>
                <w:vAlign w:val="center"/>
                <w:hideMark/>
              </w:tcPr>
              <w:p w14:paraId="1999C131"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9</w:t>
                </w:r>
              </w:p>
            </w:tc>
          </w:tr>
          <w:tr w:rsidR="00E41B18" w:rsidRPr="00E41B18" w14:paraId="67ED224B" w14:textId="77777777" w:rsidTr="00E41B18">
            <w:trPr>
              <w:trHeight w:val="300"/>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0947E5AC"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Emphasis Area (General Management)</w:t>
                </w:r>
              </w:p>
            </w:tc>
            <w:tc>
              <w:tcPr>
                <w:tcW w:w="669" w:type="dxa"/>
                <w:tcBorders>
                  <w:top w:val="single" w:sz="4" w:space="0" w:color="auto"/>
                  <w:left w:val="nil"/>
                  <w:bottom w:val="single" w:sz="4" w:space="0" w:color="auto"/>
                  <w:right w:val="single" w:sz="4" w:space="0" w:color="auto"/>
                </w:tcBorders>
                <w:shd w:val="clear" w:color="000000" w:fill="C9C9C9"/>
                <w:noWrap/>
                <w:vAlign w:val="bottom"/>
                <w:hideMark/>
              </w:tcPr>
              <w:p w14:paraId="2642B381"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0CEAC39A" w14:textId="77777777" w:rsidTr="00E41B18">
            <w:trPr>
              <w:trHeight w:val="300"/>
            </w:trPr>
            <w:tc>
              <w:tcPr>
                <w:tcW w:w="7680" w:type="dxa"/>
                <w:tcBorders>
                  <w:top w:val="single" w:sz="4" w:space="0" w:color="auto"/>
                  <w:left w:val="nil"/>
                  <w:bottom w:val="nil"/>
                  <w:right w:val="nil"/>
                </w:tcBorders>
                <w:shd w:val="clear" w:color="auto" w:fill="auto"/>
                <w:noWrap/>
                <w:vAlign w:val="center"/>
                <w:hideMark/>
              </w:tcPr>
              <w:p w14:paraId="0F498D90"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MGMT 3153, Organizational Behavior</w:t>
                </w:r>
              </w:p>
            </w:tc>
            <w:tc>
              <w:tcPr>
                <w:tcW w:w="669" w:type="dxa"/>
                <w:tcBorders>
                  <w:top w:val="nil"/>
                  <w:left w:val="nil"/>
                  <w:bottom w:val="nil"/>
                  <w:right w:val="nil"/>
                </w:tcBorders>
                <w:shd w:val="clear" w:color="auto" w:fill="auto"/>
                <w:noWrap/>
                <w:vAlign w:val="center"/>
                <w:hideMark/>
              </w:tcPr>
              <w:p w14:paraId="13C87986"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5E251ED1" w14:textId="77777777" w:rsidTr="00E41B18">
            <w:trPr>
              <w:trHeight w:val="300"/>
            </w:trPr>
            <w:tc>
              <w:tcPr>
                <w:tcW w:w="7680" w:type="dxa"/>
                <w:tcBorders>
                  <w:top w:val="nil"/>
                  <w:left w:val="nil"/>
                  <w:bottom w:val="nil"/>
                  <w:right w:val="nil"/>
                </w:tcBorders>
                <w:shd w:val="clear" w:color="auto" w:fill="auto"/>
                <w:noWrap/>
                <w:vAlign w:val="center"/>
                <w:hideMark/>
              </w:tcPr>
              <w:p w14:paraId="255EAE15"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MGMT 3613, Leadership</w:t>
                </w:r>
              </w:p>
            </w:tc>
            <w:tc>
              <w:tcPr>
                <w:tcW w:w="669" w:type="dxa"/>
                <w:tcBorders>
                  <w:top w:val="nil"/>
                  <w:left w:val="nil"/>
                  <w:bottom w:val="nil"/>
                  <w:right w:val="nil"/>
                </w:tcBorders>
                <w:shd w:val="clear" w:color="auto" w:fill="auto"/>
                <w:noWrap/>
                <w:vAlign w:val="center"/>
                <w:hideMark/>
              </w:tcPr>
              <w:p w14:paraId="3C492BE1"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27308E70" w14:textId="77777777" w:rsidTr="00E41B18">
            <w:trPr>
              <w:trHeight w:val="300"/>
            </w:trPr>
            <w:tc>
              <w:tcPr>
                <w:tcW w:w="7680" w:type="dxa"/>
                <w:tcBorders>
                  <w:top w:val="nil"/>
                  <w:left w:val="nil"/>
                  <w:bottom w:val="nil"/>
                  <w:right w:val="nil"/>
                </w:tcBorders>
                <w:shd w:val="clear" w:color="auto" w:fill="auto"/>
                <w:noWrap/>
                <w:vAlign w:val="center"/>
                <w:hideMark/>
              </w:tcPr>
              <w:p w14:paraId="511C2E16"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MGMT 4163, Small Business Management</w:t>
                </w:r>
              </w:p>
            </w:tc>
            <w:tc>
              <w:tcPr>
                <w:tcW w:w="669" w:type="dxa"/>
                <w:tcBorders>
                  <w:top w:val="nil"/>
                  <w:left w:val="nil"/>
                  <w:bottom w:val="nil"/>
                  <w:right w:val="nil"/>
                </w:tcBorders>
                <w:shd w:val="clear" w:color="auto" w:fill="auto"/>
                <w:noWrap/>
                <w:vAlign w:val="center"/>
                <w:hideMark/>
              </w:tcPr>
              <w:p w14:paraId="4120ECFD"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4F9B2217" w14:textId="77777777" w:rsidTr="00E41B18">
            <w:trPr>
              <w:trHeight w:val="2325"/>
            </w:trPr>
            <w:tc>
              <w:tcPr>
                <w:tcW w:w="7680" w:type="dxa"/>
                <w:tcBorders>
                  <w:top w:val="nil"/>
                  <w:left w:val="nil"/>
                  <w:bottom w:val="nil"/>
                  <w:right w:val="nil"/>
                </w:tcBorders>
                <w:shd w:val="clear" w:color="auto" w:fill="auto"/>
                <w:hideMark/>
              </w:tcPr>
              <w:p w14:paraId="0CD52114" w14:textId="77777777" w:rsidR="00E41B18" w:rsidRPr="00E41B18" w:rsidRDefault="00E41B18" w:rsidP="00E41B18">
                <w:pPr>
                  <w:spacing w:after="0" w:line="240" w:lineRule="auto"/>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 xml:space="preserve">Select two of the following: ACCT 3053, Cost Accounting with a Managerial Emphasis BCOM 3573, Managerial Communication MGMT 3163, Labor Relations and Collective Bargaining OR MGMT 4173, Compensation Management MGMT 3183, Entrepreneurship MGMT 3193, Social Impact Management MGMT 4143, Organizational Change and Development MGMT 4183, Family Business Management MGMT 419V, Management Internship MGMT 4393, Management of Service Operations OR MKTG 4023, Services Marketing </w:t>
                </w:r>
              </w:p>
            </w:tc>
            <w:tc>
              <w:tcPr>
                <w:tcW w:w="669" w:type="dxa"/>
                <w:tcBorders>
                  <w:top w:val="nil"/>
                  <w:left w:val="nil"/>
                  <w:bottom w:val="nil"/>
                  <w:right w:val="nil"/>
                </w:tcBorders>
                <w:shd w:val="clear" w:color="auto" w:fill="auto"/>
                <w:noWrap/>
                <w:hideMark/>
              </w:tcPr>
              <w:p w14:paraId="6762AD31"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6</w:t>
                </w:r>
              </w:p>
            </w:tc>
          </w:tr>
          <w:tr w:rsidR="00E41B18" w:rsidRPr="00E41B18" w14:paraId="01FEA046" w14:textId="77777777" w:rsidTr="00E41B18">
            <w:trPr>
              <w:trHeight w:val="300"/>
            </w:trPr>
            <w:tc>
              <w:tcPr>
                <w:tcW w:w="7680" w:type="dxa"/>
                <w:tcBorders>
                  <w:top w:val="nil"/>
                  <w:left w:val="nil"/>
                  <w:bottom w:val="nil"/>
                  <w:right w:val="nil"/>
                </w:tcBorders>
                <w:shd w:val="clear" w:color="auto" w:fill="auto"/>
                <w:noWrap/>
                <w:vAlign w:val="center"/>
                <w:hideMark/>
              </w:tcPr>
              <w:p w14:paraId="0D77BEC6" w14:textId="77777777" w:rsidR="00E41B18" w:rsidRPr="00E41B18" w:rsidRDefault="00E41B18" w:rsidP="00E41B18">
                <w:pPr>
                  <w:spacing w:after="0" w:line="240" w:lineRule="auto"/>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Sub-total</w:t>
                </w:r>
              </w:p>
            </w:tc>
            <w:tc>
              <w:tcPr>
                <w:tcW w:w="669" w:type="dxa"/>
                <w:tcBorders>
                  <w:top w:val="nil"/>
                  <w:left w:val="nil"/>
                  <w:bottom w:val="nil"/>
                  <w:right w:val="nil"/>
                </w:tcBorders>
                <w:shd w:val="clear" w:color="auto" w:fill="auto"/>
                <w:noWrap/>
                <w:vAlign w:val="center"/>
                <w:hideMark/>
              </w:tcPr>
              <w:p w14:paraId="45DE736B"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15</w:t>
                </w:r>
              </w:p>
            </w:tc>
          </w:tr>
          <w:tr w:rsidR="00E41B18" w:rsidRPr="00E41B18" w14:paraId="1E2F599D"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20574D16"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 xml:space="preserve">Electives: </w:t>
                </w:r>
              </w:p>
            </w:tc>
            <w:tc>
              <w:tcPr>
                <w:tcW w:w="669" w:type="dxa"/>
                <w:tcBorders>
                  <w:top w:val="single" w:sz="4" w:space="0" w:color="auto"/>
                  <w:left w:val="nil"/>
                  <w:bottom w:val="single" w:sz="4" w:space="0" w:color="auto"/>
                  <w:right w:val="single" w:sz="4" w:space="0" w:color="auto"/>
                </w:tcBorders>
                <w:shd w:val="clear" w:color="000000" w:fill="C9C9C9"/>
                <w:noWrap/>
                <w:vAlign w:val="bottom"/>
                <w:hideMark/>
              </w:tcPr>
              <w:p w14:paraId="50350C8D"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5B7115CE" w14:textId="77777777" w:rsidTr="00E41B18">
            <w:trPr>
              <w:trHeight w:val="300"/>
            </w:trPr>
            <w:tc>
              <w:tcPr>
                <w:tcW w:w="7680" w:type="dxa"/>
                <w:tcBorders>
                  <w:top w:val="single" w:sz="4" w:space="0" w:color="auto"/>
                  <w:left w:val="nil"/>
                  <w:bottom w:val="single" w:sz="4" w:space="0" w:color="auto"/>
                  <w:right w:val="nil"/>
                </w:tcBorders>
                <w:shd w:val="clear" w:color="auto" w:fill="auto"/>
                <w:noWrap/>
                <w:vAlign w:val="center"/>
                <w:hideMark/>
              </w:tcPr>
              <w:p w14:paraId="198D8E17"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Electives (must include at least 3 upper-level hours)</w:t>
                </w:r>
              </w:p>
            </w:tc>
            <w:tc>
              <w:tcPr>
                <w:tcW w:w="669" w:type="dxa"/>
                <w:tcBorders>
                  <w:top w:val="nil"/>
                  <w:left w:val="nil"/>
                  <w:bottom w:val="nil"/>
                  <w:right w:val="nil"/>
                </w:tcBorders>
                <w:shd w:val="clear" w:color="auto" w:fill="auto"/>
                <w:noWrap/>
                <w:vAlign w:val="center"/>
                <w:hideMark/>
              </w:tcPr>
              <w:p w14:paraId="6690C8B8"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19</w:t>
                </w:r>
              </w:p>
            </w:tc>
          </w:tr>
          <w:tr w:rsidR="00E41B18" w:rsidRPr="00E41B18" w14:paraId="69410E0F"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1C5E6D4F"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Total Required Hours:</w:t>
                </w:r>
              </w:p>
            </w:tc>
            <w:tc>
              <w:tcPr>
                <w:tcW w:w="669" w:type="dxa"/>
                <w:tcBorders>
                  <w:top w:val="single" w:sz="4" w:space="0" w:color="auto"/>
                  <w:left w:val="nil"/>
                  <w:bottom w:val="single" w:sz="4" w:space="0" w:color="auto"/>
                  <w:right w:val="single" w:sz="4" w:space="0" w:color="auto"/>
                </w:tcBorders>
                <w:shd w:val="clear" w:color="000000" w:fill="C9C9C9"/>
                <w:noWrap/>
                <w:vAlign w:val="center"/>
                <w:hideMark/>
              </w:tcPr>
              <w:p w14:paraId="6D9431A2"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120</w:t>
                </w:r>
              </w:p>
            </w:tc>
          </w:tr>
        </w:tbl>
        <w:p w14:paraId="7FC5392D" w14:textId="77777777" w:rsidR="00E41B18" w:rsidRDefault="00E41B18" w:rsidP="00E41B18">
          <w:pPr>
            <w:tabs>
              <w:tab w:val="left" w:pos="360"/>
              <w:tab w:val="left" w:pos="720"/>
            </w:tabs>
            <w:spacing w:after="0" w:line="240" w:lineRule="auto"/>
            <w:rPr>
              <w:rFonts w:asciiTheme="majorHAnsi" w:hAnsiTheme="majorHAnsi" w:cs="Arial"/>
              <w:sz w:val="20"/>
              <w:szCs w:val="20"/>
            </w:rPr>
          </w:pPr>
        </w:p>
        <w:p w14:paraId="4C2F6A7C" w14:textId="77777777" w:rsidR="00E41B18" w:rsidRDefault="00E41B18" w:rsidP="00E41B18">
          <w:pPr>
            <w:tabs>
              <w:tab w:val="left" w:pos="360"/>
              <w:tab w:val="left" w:pos="720"/>
            </w:tabs>
            <w:spacing w:after="0" w:line="240" w:lineRule="auto"/>
            <w:rPr>
              <w:rFonts w:asciiTheme="majorHAnsi" w:hAnsiTheme="majorHAnsi" w:cs="Arial"/>
              <w:sz w:val="20"/>
              <w:szCs w:val="20"/>
            </w:rPr>
          </w:pPr>
        </w:p>
        <w:p w14:paraId="5214E9B1" w14:textId="44F6C2B8" w:rsidR="00E41B18" w:rsidRDefault="00E41B18" w:rsidP="00E41B1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p. 143</w:t>
          </w:r>
        </w:p>
        <w:p w14:paraId="0756128E" w14:textId="77777777" w:rsidR="00E41B18" w:rsidRDefault="00E41B18" w:rsidP="00E41B18">
          <w:pPr>
            <w:tabs>
              <w:tab w:val="left" w:pos="360"/>
              <w:tab w:val="left" w:pos="720"/>
            </w:tabs>
            <w:spacing w:after="0" w:line="240" w:lineRule="auto"/>
            <w:rPr>
              <w:rFonts w:asciiTheme="majorHAnsi" w:hAnsiTheme="majorHAnsi" w:cs="Arial"/>
              <w:sz w:val="20"/>
              <w:szCs w:val="20"/>
            </w:rPr>
          </w:pPr>
        </w:p>
        <w:tbl>
          <w:tblPr>
            <w:tblW w:w="8349" w:type="dxa"/>
            <w:tblInd w:w="-5" w:type="dxa"/>
            <w:tblLook w:val="04A0" w:firstRow="1" w:lastRow="0" w:firstColumn="1" w:lastColumn="0" w:noHBand="0" w:noVBand="1"/>
          </w:tblPr>
          <w:tblGrid>
            <w:gridCol w:w="7680"/>
            <w:gridCol w:w="669"/>
          </w:tblGrid>
          <w:tr w:rsidR="00E41B18" w:rsidRPr="00E41B18" w14:paraId="3F423492" w14:textId="77777777" w:rsidTr="00E41B18">
            <w:trPr>
              <w:trHeight w:val="420"/>
            </w:trPr>
            <w:tc>
              <w:tcPr>
                <w:tcW w:w="83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12909B" w14:textId="77777777" w:rsidR="00E41B18" w:rsidRPr="00E41B18" w:rsidRDefault="00E41B18" w:rsidP="00E41B18">
                <w:pPr>
                  <w:spacing w:after="0" w:line="240" w:lineRule="auto"/>
                  <w:jc w:val="center"/>
                  <w:rPr>
                    <w:rFonts w:ascii="Calibri" w:eastAsia="Times New Roman" w:hAnsi="Calibri" w:cs="Calibri"/>
                    <w:b/>
                    <w:bCs/>
                    <w:color w:val="000000"/>
                    <w:sz w:val="32"/>
                    <w:szCs w:val="32"/>
                  </w:rPr>
                </w:pPr>
                <w:r w:rsidRPr="00E41B18">
                  <w:rPr>
                    <w:rFonts w:ascii="Calibri" w:eastAsia="Times New Roman" w:hAnsi="Calibri" w:cs="Calibri"/>
                    <w:b/>
                    <w:bCs/>
                    <w:color w:val="000000"/>
                    <w:sz w:val="32"/>
                    <w:szCs w:val="32"/>
                  </w:rPr>
                  <w:t>Major in Management</w:t>
                </w:r>
              </w:p>
            </w:tc>
          </w:tr>
          <w:tr w:rsidR="00E41B18" w:rsidRPr="00E41B18" w14:paraId="72969423" w14:textId="77777777" w:rsidTr="00E41B18">
            <w:trPr>
              <w:trHeight w:val="300"/>
            </w:trPr>
            <w:tc>
              <w:tcPr>
                <w:tcW w:w="83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E78999" w14:textId="77777777" w:rsidR="00E41B18" w:rsidRPr="00E41B18" w:rsidRDefault="00E41B18" w:rsidP="00E41B18">
                <w:pPr>
                  <w:spacing w:after="0" w:line="240" w:lineRule="auto"/>
                  <w:jc w:val="center"/>
                  <w:rPr>
                    <w:rFonts w:ascii="Calibri" w:eastAsia="Times New Roman" w:hAnsi="Calibri" w:cs="Calibri"/>
                    <w:color w:val="000000"/>
                  </w:rPr>
                </w:pPr>
                <w:r w:rsidRPr="00E41B18">
                  <w:rPr>
                    <w:rFonts w:ascii="Calibri" w:eastAsia="Times New Roman" w:hAnsi="Calibri" w:cs="Calibri"/>
                    <w:color w:val="000000"/>
                  </w:rPr>
                  <w:t>Bachelor of Science</w:t>
                </w:r>
              </w:p>
            </w:tc>
          </w:tr>
          <w:tr w:rsidR="00E41B18" w:rsidRPr="00E41B18" w14:paraId="329D247C" w14:textId="77777777" w:rsidTr="00E41B18">
            <w:trPr>
              <w:trHeight w:val="300"/>
            </w:trPr>
            <w:tc>
              <w:tcPr>
                <w:tcW w:w="83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BDEF97" w14:textId="77777777" w:rsidR="00E41B18" w:rsidRPr="00E41B18" w:rsidRDefault="00E41B18" w:rsidP="00E41B18">
                <w:pPr>
                  <w:spacing w:after="0" w:line="240" w:lineRule="auto"/>
                  <w:jc w:val="center"/>
                  <w:rPr>
                    <w:rFonts w:ascii="Calibri" w:eastAsia="Times New Roman" w:hAnsi="Calibri" w:cs="Calibri"/>
                    <w:color w:val="000000"/>
                  </w:rPr>
                </w:pPr>
                <w:r w:rsidRPr="00E41B18">
                  <w:rPr>
                    <w:rFonts w:ascii="Calibri" w:eastAsia="Times New Roman" w:hAnsi="Calibri" w:cs="Calibri"/>
                    <w:color w:val="000000"/>
                  </w:rPr>
                  <w:t>Emphasis in Hospitality Management</w:t>
                </w:r>
              </w:p>
            </w:tc>
          </w:tr>
          <w:tr w:rsidR="00E41B18" w:rsidRPr="00E41B18" w14:paraId="3C3977C4" w14:textId="77777777" w:rsidTr="00E41B18">
            <w:trPr>
              <w:trHeight w:val="600"/>
            </w:trPr>
            <w:tc>
              <w:tcPr>
                <w:tcW w:w="834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18D7E77" w14:textId="77777777" w:rsidR="00E41B18" w:rsidRPr="00E41B18" w:rsidRDefault="00E41B18" w:rsidP="00E41B18">
                <w:pPr>
                  <w:spacing w:after="0" w:line="240" w:lineRule="auto"/>
                  <w:jc w:val="center"/>
                  <w:rPr>
                    <w:rFonts w:ascii="Calibri" w:eastAsia="Times New Roman" w:hAnsi="Calibri" w:cs="Calibri"/>
                    <w:color w:val="000000"/>
                    <w:sz w:val="16"/>
                    <w:szCs w:val="16"/>
                  </w:rPr>
                </w:pPr>
                <w:r w:rsidRPr="00E41B18">
                  <w:rPr>
                    <w:rFonts w:ascii="Calibri" w:eastAsia="Times New Roman" w:hAnsi="Calibri" w:cs="Calibri"/>
                    <w:color w:val="000000"/>
                    <w:sz w:val="16"/>
                    <w:szCs w:val="16"/>
                  </w:rPr>
                  <w:t xml:space="preserve">A complete 8 semester degree plan is available at https://www.astate.edu/info/academics/degrees/ </w:t>
                </w:r>
              </w:p>
            </w:tc>
          </w:tr>
          <w:tr w:rsidR="00E41B18" w:rsidRPr="00E41B18" w14:paraId="3353DC41" w14:textId="77777777" w:rsidTr="00E41B18">
            <w:trPr>
              <w:trHeight w:val="315"/>
            </w:trPr>
            <w:tc>
              <w:tcPr>
                <w:tcW w:w="7680" w:type="dxa"/>
                <w:tcBorders>
                  <w:top w:val="nil"/>
                  <w:left w:val="single" w:sz="4" w:space="0" w:color="auto"/>
                  <w:bottom w:val="single" w:sz="4" w:space="0" w:color="auto"/>
                  <w:right w:val="single" w:sz="4" w:space="0" w:color="000000"/>
                </w:tcBorders>
                <w:shd w:val="clear" w:color="000000" w:fill="C9C9C9"/>
                <w:noWrap/>
                <w:vAlign w:val="bottom"/>
                <w:hideMark/>
              </w:tcPr>
              <w:p w14:paraId="03B4808F"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 xml:space="preserve">University Requirements: </w:t>
                </w:r>
              </w:p>
            </w:tc>
            <w:tc>
              <w:tcPr>
                <w:tcW w:w="669" w:type="dxa"/>
                <w:tcBorders>
                  <w:top w:val="nil"/>
                  <w:left w:val="nil"/>
                  <w:bottom w:val="single" w:sz="4" w:space="0" w:color="auto"/>
                  <w:right w:val="single" w:sz="4" w:space="0" w:color="auto"/>
                </w:tcBorders>
                <w:shd w:val="clear" w:color="000000" w:fill="C9C9C9"/>
                <w:noWrap/>
                <w:vAlign w:val="bottom"/>
                <w:hideMark/>
              </w:tcPr>
              <w:p w14:paraId="3EB4A612" w14:textId="77777777" w:rsidR="00E41B18" w:rsidRPr="00E41B18" w:rsidRDefault="00E41B18" w:rsidP="00E41B18">
                <w:pPr>
                  <w:spacing w:after="0" w:line="240" w:lineRule="auto"/>
                  <w:rPr>
                    <w:rFonts w:ascii="Calibri" w:eastAsia="Times New Roman" w:hAnsi="Calibri" w:cs="Calibri"/>
                    <w:color w:val="000000"/>
                  </w:rPr>
                </w:pPr>
                <w:r w:rsidRPr="00E41B18">
                  <w:rPr>
                    <w:rFonts w:ascii="Calibri" w:eastAsia="Times New Roman" w:hAnsi="Calibri" w:cs="Calibri"/>
                    <w:color w:val="000000"/>
                  </w:rPr>
                  <w:t> </w:t>
                </w:r>
              </w:p>
            </w:tc>
          </w:tr>
          <w:tr w:rsidR="00E41B18" w:rsidRPr="00E41B18" w14:paraId="35D31C91" w14:textId="77777777" w:rsidTr="00E41B18">
            <w:trPr>
              <w:trHeight w:val="885"/>
            </w:trPr>
            <w:tc>
              <w:tcPr>
                <w:tcW w:w="7680" w:type="dxa"/>
                <w:tcBorders>
                  <w:top w:val="nil"/>
                  <w:left w:val="nil"/>
                  <w:bottom w:val="nil"/>
                  <w:right w:val="nil"/>
                </w:tcBorders>
                <w:shd w:val="clear" w:color="auto" w:fill="auto"/>
                <w:hideMark/>
              </w:tcPr>
              <w:p w14:paraId="333569AE"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See University General Requirements for Baccalaureate degrees (p. 42) (For Neil Griffin College of Business requirements, see p. 125)</w:t>
                </w:r>
              </w:p>
            </w:tc>
            <w:tc>
              <w:tcPr>
                <w:tcW w:w="669" w:type="dxa"/>
                <w:tcBorders>
                  <w:top w:val="nil"/>
                  <w:left w:val="nil"/>
                  <w:bottom w:val="nil"/>
                  <w:right w:val="nil"/>
                </w:tcBorders>
                <w:shd w:val="clear" w:color="auto" w:fill="auto"/>
                <w:noWrap/>
                <w:vAlign w:val="bottom"/>
                <w:hideMark/>
              </w:tcPr>
              <w:p w14:paraId="2323F74D" w14:textId="77777777" w:rsidR="00E41B18" w:rsidRPr="00E41B18" w:rsidRDefault="00E41B18" w:rsidP="00E41B18">
                <w:pPr>
                  <w:spacing w:after="0" w:line="240" w:lineRule="auto"/>
                  <w:rPr>
                    <w:rFonts w:ascii="Calibri" w:eastAsia="Times New Roman" w:hAnsi="Calibri" w:cs="Calibri"/>
                    <w:color w:val="000000"/>
                    <w:sz w:val="18"/>
                    <w:szCs w:val="18"/>
                  </w:rPr>
                </w:pPr>
              </w:p>
            </w:tc>
          </w:tr>
          <w:tr w:rsidR="00E41B18" w:rsidRPr="00E41B18" w14:paraId="15DDEFA8"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7EFBA71C"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First Year Making Connections Course:</w:t>
                </w:r>
              </w:p>
            </w:tc>
            <w:tc>
              <w:tcPr>
                <w:tcW w:w="669" w:type="dxa"/>
                <w:tcBorders>
                  <w:top w:val="single" w:sz="4" w:space="0" w:color="auto"/>
                  <w:left w:val="nil"/>
                  <w:bottom w:val="single" w:sz="4" w:space="0" w:color="auto"/>
                  <w:right w:val="single" w:sz="4" w:space="0" w:color="auto"/>
                </w:tcBorders>
                <w:shd w:val="clear" w:color="000000" w:fill="C9C9C9"/>
                <w:noWrap/>
                <w:vAlign w:val="bottom"/>
                <w:hideMark/>
              </w:tcPr>
              <w:p w14:paraId="1746E578"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4F67D634" w14:textId="77777777" w:rsidTr="00E41B18">
            <w:trPr>
              <w:trHeight w:val="300"/>
            </w:trPr>
            <w:tc>
              <w:tcPr>
                <w:tcW w:w="7680" w:type="dxa"/>
                <w:tcBorders>
                  <w:top w:val="single" w:sz="4" w:space="0" w:color="auto"/>
                  <w:left w:val="nil"/>
                  <w:bottom w:val="single" w:sz="4" w:space="0" w:color="auto"/>
                  <w:right w:val="nil"/>
                </w:tcBorders>
                <w:shd w:val="clear" w:color="auto" w:fill="auto"/>
                <w:noWrap/>
                <w:vAlign w:val="bottom"/>
                <w:hideMark/>
              </w:tcPr>
              <w:p w14:paraId="7E3FC94F"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 xml:space="preserve">BUSN 1003 , First Year Experience Business </w:t>
                </w:r>
              </w:p>
            </w:tc>
            <w:tc>
              <w:tcPr>
                <w:tcW w:w="669" w:type="dxa"/>
                <w:tcBorders>
                  <w:top w:val="nil"/>
                  <w:left w:val="nil"/>
                  <w:bottom w:val="nil"/>
                  <w:right w:val="nil"/>
                </w:tcBorders>
                <w:shd w:val="clear" w:color="auto" w:fill="auto"/>
                <w:noWrap/>
                <w:vAlign w:val="bottom"/>
                <w:hideMark/>
              </w:tcPr>
              <w:p w14:paraId="701ACE43"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3</w:t>
                </w:r>
              </w:p>
            </w:tc>
          </w:tr>
          <w:tr w:rsidR="00E41B18" w:rsidRPr="00E41B18" w14:paraId="48556439"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5D915817"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lastRenderedPageBreak/>
                  <w:t>General Education Requirements:</w:t>
                </w:r>
              </w:p>
            </w:tc>
            <w:tc>
              <w:tcPr>
                <w:tcW w:w="669" w:type="dxa"/>
                <w:tcBorders>
                  <w:top w:val="single" w:sz="4" w:space="0" w:color="auto"/>
                  <w:left w:val="nil"/>
                  <w:bottom w:val="single" w:sz="4" w:space="0" w:color="auto"/>
                  <w:right w:val="single" w:sz="4" w:space="0" w:color="auto"/>
                </w:tcBorders>
                <w:shd w:val="clear" w:color="000000" w:fill="C9C9C9"/>
                <w:noWrap/>
                <w:vAlign w:val="bottom"/>
                <w:hideMark/>
              </w:tcPr>
              <w:p w14:paraId="2BED43F9"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2ED6936A" w14:textId="77777777" w:rsidTr="00E41B18">
            <w:trPr>
              <w:trHeight w:val="3000"/>
            </w:trPr>
            <w:tc>
              <w:tcPr>
                <w:tcW w:w="7680" w:type="dxa"/>
                <w:tcBorders>
                  <w:top w:val="single" w:sz="4" w:space="0" w:color="auto"/>
                  <w:left w:val="nil"/>
                  <w:bottom w:val="single" w:sz="4" w:space="0" w:color="auto"/>
                  <w:right w:val="nil"/>
                </w:tcBorders>
                <w:shd w:val="clear" w:color="auto" w:fill="auto"/>
                <w:hideMark/>
              </w:tcPr>
              <w:p w14:paraId="0EF2C477"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See General Education Curriculum for Baccalaureate degrees (p. 78)</w:t>
                </w:r>
                <w:r w:rsidRPr="00E41B18">
                  <w:rPr>
                    <w:rFonts w:ascii="Calibri" w:eastAsia="Times New Roman" w:hAnsi="Calibri" w:cs="Calibri"/>
                    <w:color w:val="000000"/>
                    <w:sz w:val="18"/>
                    <w:szCs w:val="18"/>
                  </w:rPr>
                  <w:br/>
                </w:r>
                <w:r w:rsidRPr="00E41B18">
                  <w:rPr>
                    <w:rFonts w:ascii="Calibri" w:eastAsia="Times New Roman" w:hAnsi="Calibri" w:cs="Calibri"/>
                    <w:color w:val="000000"/>
                    <w:sz w:val="18"/>
                    <w:szCs w:val="18"/>
                  </w:rPr>
                  <w:br/>
                </w:r>
                <w:r w:rsidRPr="00E41B18">
                  <w:rPr>
                    <w:rFonts w:ascii="Calibri" w:eastAsia="Times New Roman" w:hAnsi="Calibri" w:cs="Calibri"/>
                    <w:b/>
                    <w:bCs/>
                    <w:color w:val="000000"/>
                    <w:sz w:val="18"/>
                    <w:szCs w:val="18"/>
                  </w:rPr>
                  <w:t>Students with this major must take the following:</w:t>
                </w:r>
                <w:r w:rsidRPr="00E41B18">
                  <w:rPr>
                    <w:rFonts w:ascii="Calibri" w:eastAsia="Times New Roman" w:hAnsi="Calibri" w:cs="Calibri"/>
                    <w:b/>
                    <w:bCs/>
                    <w:color w:val="000000"/>
                    <w:sz w:val="18"/>
                    <w:szCs w:val="18"/>
                  </w:rPr>
                  <w:br/>
                </w:r>
                <w:r w:rsidRPr="00E41B18">
                  <w:rPr>
                    <w:rFonts w:ascii="Calibri" w:eastAsia="Times New Roman" w:hAnsi="Calibri" w:cs="Calibri"/>
                    <w:color w:val="000000"/>
                    <w:sz w:val="18"/>
                    <w:szCs w:val="18"/>
                  </w:rPr>
                  <w:br/>
                </w:r>
                <w:r w:rsidRPr="00E41B18">
                  <w:rPr>
                    <w:rFonts w:ascii="Calibri" w:eastAsia="Times New Roman" w:hAnsi="Calibri" w:cs="Calibri"/>
                    <w:i/>
                    <w:iCs/>
                    <w:color w:val="000000"/>
                    <w:sz w:val="18"/>
                    <w:szCs w:val="18"/>
                  </w:rPr>
                  <w:t>A “C” or better in MATH 2143, Business Calculus OR</w:t>
                </w:r>
                <w:r w:rsidRPr="00E41B18">
                  <w:rPr>
                    <w:rFonts w:ascii="Calibri" w:eastAsia="Times New Roman" w:hAnsi="Calibri" w:cs="Calibri"/>
                    <w:i/>
                    <w:iCs/>
                    <w:color w:val="000000"/>
                    <w:sz w:val="18"/>
                    <w:szCs w:val="18"/>
                  </w:rPr>
                  <w:br/>
                  <w:t>MATH 2194, Survey of Calculus OR</w:t>
                </w:r>
                <w:r w:rsidRPr="00E41B18">
                  <w:rPr>
                    <w:rFonts w:ascii="Calibri" w:eastAsia="Times New Roman" w:hAnsi="Calibri" w:cs="Calibri"/>
                    <w:i/>
                    <w:iCs/>
                    <w:color w:val="000000"/>
                    <w:sz w:val="18"/>
                    <w:szCs w:val="18"/>
                  </w:rPr>
                  <w:br/>
                  <w:t>MATH 2204, Calculus I</w:t>
                </w:r>
                <w:r w:rsidRPr="00E41B18">
                  <w:rPr>
                    <w:rFonts w:ascii="Calibri" w:eastAsia="Times New Roman" w:hAnsi="Calibri" w:cs="Calibri"/>
                    <w:i/>
                    <w:iCs/>
                    <w:color w:val="000000"/>
                    <w:sz w:val="18"/>
                    <w:szCs w:val="18"/>
                  </w:rPr>
                  <w:br/>
                </w:r>
                <w:r w:rsidRPr="00E41B18">
                  <w:rPr>
                    <w:rFonts w:ascii="Calibri" w:eastAsia="Times New Roman" w:hAnsi="Calibri" w:cs="Calibri"/>
                    <w:i/>
                    <w:iCs/>
                    <w:color w:val="000000"/>
                    <w:sz w:val="18"/>
                    <w:szCs w:val="18"/>
                  </w:rPr>
                  <w:br/>
                  <w:t>ECON 2313, Principles of Macroeconomics</w:t>
                </w:r>
                <w:r w:rsidRPr="00E41B18">
                  <w:rPr>
                    <w:rFonts w:ascii="Calibri" w:eastAsia="Times New Roman" w:hAnsi="Calibri" w:cs="Calibri"/>
                    <w:i/>
                    <w:iCs/>
                    <w:color w:val="000000"/>
                    <w:sz w:val="18"/>
                    <w:szCs w:val="18"/>
                  </w:rPr>
                  <w:br/>
                  <w:t>COMS 1203, Oral Communication (Required Departmental Gen. Ed. Option)</w:t>
                </w:r>
              </w:p>
            </w:tc>
            <w:tc>
              <w:tcPr>
                <w:tcW w:w="669" w:type="dxa"/>
                <w:tcBorders>
                  <w:top w:val="nil"/>
                  <w:left w:val="nil"/>
                  <w:bottom w:val="nil"/>
                  <w:right w:val="nil"/>
                </w:tcBorders>
                <w:shd w:val="clear" w:color="auto" w:fill="auto"/>
                <w:noWrap/>
                <w:vAlign w:val="center"/>
                <w:hideMark/>
              </w:tcPr>
              <w:p w14:paraId="1267AFF9"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35</w:t>
                </w:r>
              </w:p>
            </w:tc>
          </w:tr>
          <w:tr w:rsidR="00E41B18" w:rsidRPr="00E41B18" w14:paraId="66432CE3"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78E20692"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 xml:space="preserve">Neil Griffin College of Business Core Courses: </w:t>
                </w:r>
              </w:p>
            </w:tc>
            <w:tc>
              <w:tcPr>
                <w:tcW w:w="669" w:type="dxa"/>
                <w:tcBorders>
                  <w:top w:val="single" w:sz="4" w:space="0" w:color="auto"/>
                  <w:left w:val="nil"/>
                  <w:bottom w:val="single" w:sz="4" w:space="0" w:color="auto"/>
                  <w:right w:val="single" w:sz="4" w:space="0" w:color="auto"/>
                </w:tcBorders>
                <w:shd w:val="clear" w:color="000000" w:fill="C9C9C9"/>
                <w:noWrap/>
                <w:vAlign w:val="bottom"/>
                <w:hideMark/>
              </w:tcPr>
              <w:p w14:paraId="122310AB"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655E4EBB" w14:textId="77777777" w:rsidTr="00E41B18">
            <w:trPr>
              <w:trHeight w:val="300"/>
            </w:trPr>
            <w:tc>
              <w:tcPr>
                <w:tcW w:w="7680" w:type="dxa"/>
                <w:tcBorders>
                  <w:top w:val="single" w:sz="4" w:space="0" w:color="auto"/>
                  <w:left w:val="nil"/>
                  <w:bottom w:val="nil"/>
                  <w:right w:val="nil"/>
                </w:tcBorders>
                <w:shd w:val="clear" w:color="auto" w:fill="auto"/>
                <w:noWrap/>
                <w:vAlign w:val="center"/>
                <w:hideMark/>
              </w:tcPr>
              <w:p w14:paraId="3A1DE638"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(See Beginning of Business Section)</w:t>
                </w:r>
              </w:p>
            </w:tc>
            <w:tc>
              <w:tcPr>
                <w:tcW w:w="669" w:type="dxa"/>
                <w:tcBorders>
                  <w:top w:val="nil"/>
                  <w:left w:val="nil"/>
                  <w:bottom w:val="nil"/>
                  <w:right w:val="nil"/>
                </w:tcBorders>
                <w:shd w:val="clear" w:color="auto" w:fill="auto"/>
                <w:noWrap/>
                <w:vAlign w:val="center"/>
                <w:hideMark/>
              </w:tcPr>
              <w:p w14:paraId="2815BF72"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39</w:t>
                </w:r>
              </w:p>
            </w:tc>
          </w:tr>
          <w:tr w:rsidR="00E41B18" w:rsidRPr="00E41B18" w14:paraId="3DD7E57D"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6DFF3F5C"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 xml:space="preserve">Major Requirements: </w:t>
                </w:r>
              </w:p>
            </w:tc>
            <w:tc>
              <w:tcPr>
                <w:tcW w:w="669" w:type="dxa"/>
                <w:tcBorders>
                  <w:top w:val="single" w:sz="4" w:space="0" w:color="auto"/>
                  <w:left w:val="nil"/>
                  <w:bottom w:val="single" w:sz="4" w:space="0" w:color="auto"/>
                  <w:right w:val="single" w:sz="4" w:space="0" w:color="auto"/>
                </w:tcBorders>
                <w:shd w:val="clear" w:color="000000" w:fill="C9C9C9"/>
                <w:noWrap/>
                <w:vAlign w:val="bottom"/>
                <w:hideMark/>
              </w:tcPr>
              <w:p w14:paraId="742EAE0C"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18B2A3A2" w14:textId="77777777" w:rsidTr="00E41B18">
            <w:trPr>
              <w:trHeight w:val="300"/>
            </w:trPr>
            <w:tc>
              <w:tcPr>
                <w:tcW w:w="7680" w:type="dxa"/>
                <w:tcBorders>
                  <w:top w:val="single" w:sz="4" w:space="0" w:color="auto"/>
                  <w:left w:val="nil"/>
                  <w:bottom w:val="nil"/>
                  <w:right w:val="nil"/>
                </w:tcBorders>
                <w:shd w:val="clear" w:color="auto" w:fill="auto"/>
                <w:noWrap/>
                <w:vAlign w:val="center"/>
                <w:hideMark/>
              </w:tcPr>
              <w:p w14:paraId="1E8BD23D"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MGMT 3143, Human Resource Management</w:t>
                </w:r>
              </w:p>
            </w:tc>
            <w:tc>
              <w:tcPr>
                <w:tcW w:w="669" w:type="dxa"/>
                <w:tcBorders>
                  <w:top w:val="nil"/>
                  <w:left w:val="nil"/>
                  <w:bottom w:val="nil"/>
                  <w:right w:val="nil"/>
                </w:tcBorders>
                <w:shd w:val="clear" w:color="auto" w:fill="auto"/>
                <w:noWrap/>
                <w:vAlign w:val="center"/>
                <w:hideMark/>
              </w:tcPr>
              <w:p w14:paraId="750D423A"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7809B92C" w14:textId="77777777" w:rsidTr="00E41B18">
            <w:trPr>
              <w:trHeight w:val="300"/>
            </w:trPr>
            <w:tc>
              <w:tcPr>
                <w:tcW w:w="7680" w:type="dxa"/>
                <w:tcBorders>
                  <w:top w:val="nil"/>
                  <w:left w:val="nil"/>
                  <w:bottom w:val="nil"/>
                  <w:right w:val="nil"/>
                </w:tcBorders>
                <w:shd w:val="clear" w:color="auto" w:fill="auto"/>
                <w:noWrap/>
                <w:vAlign w:val="center"/>
                <w:hideMark/>
              </w:tcPr>
              <w:p w14:paraId="183C3B5F"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MGMT 4123, International Management</w:t>
                </w:r>
              </w:p>
            </w:tc>
            <w:tc>
              <w:tcPr>
                <w:tcW w:w="669" w:type="dxa"/>
                <w:tcBorders>
                  <w:top w:val="nil"/>
                  <w:left w:val="nil"/>
                  <w:bottom w:val="nil"/>
                  <w:right w:val="nil"/>
                </w:tcBorders>
                <w:shd w:val="clear" w:color="auto" w:fill="auto"/>
                <w:noWrap/>
                <w:vAlign w:val="center"/>
                <w:hideMark/>
              </w:tcPr>
              <w:p w14:paraId="59BE63DB"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41F414FA" w14:textId="77777777" w:rsidTr="00E41B18">
            <w:trPr>
              <w:trHeight w:val="300"/>
            </w:trPr>
            <w:tc>
              <w:tcPr>
                <w:tcW w:w="7680" w:type="dxa"/>
                <w:tcBorders>
                  <w:top w:val="nil"/>
                  <w:left w:val="nil"/>
                  <w:bottom w:val="nil"/>
                  <w:right w:val="nil"/>
                </w:tcBorders>
                <w:shd w:val="clear" w:color="auto" w:fill="auto"/>
                <w:noWrap/>
                <w:vAlign w:val="center"/>
                <w:hideMark/>
              </w:tcPr>
              <w:p w14:paraId="2811CD6A" w14:textId="3F560F2E"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highlight w:val="yellow"/>
                  </w:rPr>
                  <w:t>MKTG 3023, Business Research Tools</w:t>
                </w:r>
              </w:p>
            </w:tc>
            <w:tc>
              <w:tcPr>
                <w:tcW w:w="669" w:type="dxa"/>
                <w:tcBorders>
                  <w:top w:val="nil"/>
                  <w:left w:val="nil"/>
                  <w:bottom w:val="nil"/>
                  <w:right w:val="nil"/>
                </w:tcBorders>
                <w:shd w:val="clear" w:color="auto" w:fill="auto"/>
                <w:noWrap/>
                <w:vAlign w:val="center"/>
                <w:hideMark/>
              </w:tcPr>
              <w:p w14:paraId="4E021BDF"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159AA1E7" w14:textId="77777777" w:rsidTr="00E41B18">
            <w:trPr>
              <w:trHeight w:val="300"/>
            </w:trPr>
            <w:tc>
              <w:tcPr>
                <w:tcW w:w="7680" w:type="dxa"/>
                <w:tcBorders>
                  <w:top w:val="nil"/>
                  <w:left w:val="nil"/>
                  <w:bottom w:val="nil"/>
                  <w:right w:val="nil"/>
                </w:tcBorders>
                <w:shd w:val="clear" w:color="auto" w:fill="auto"/>
                <w:noWrap/>
                <w:vAlign w:val="center"/>
                <w:hideMark/>
              </w:tcPr>
              <w:p w14:paraId="4BD581ED" w14:textId="77777777" w:rsidR="00E41B18" w:rsidRPr="00E41B18" w:rsidRDefault="00E41B18" w:rsidP="00E41B18">
                <w:pPr>
                  <w:spacing w:after="0" w:line="240" w:lineRule="auto"/>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Sub-total</w:t>
                </w:r>
              </w:p>
            </w:tc>
            <w:tc>
              <w:tcPr>
                <w:tcW w:w="669" w:type="dxa"/>
                <w:tcBorders>
                  <w:top w:val="nil"/>
                  <w:left w:val="nil"/>
                  <w:bottom w:val="nil"/>
                  <w:right w:val="nil"/>
                </w:tcBorders>
                <w:shd w:val="clear" w:color="auto" w:fill="auto"/>
                <w:noWrap/>
                <w:vAlign w:val="center"/>
                <w:hideMark/>
              </w:tcPr>
              <w:p w14:paraId="58E64966"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9</w:t>
                </w:r>
              </w:p>
            </w:tc>
          </w:tr>
          <w:tr w:rsidR="00E41B18" w:rsidRPr="00E41B18" w14:paraId="2B435ADA" w14:textId="77777777" w:rsidTr="00E41B18">
            <w:trPr>
              <w:trHeight w:val="300"/>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6841D835"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Emphasis Area (General Management)</w:t>
                </w:r>
              </w:p>
            </w:tc>
            <w:tc>
              <w:tcPr>
                <w:tcW w:w="669" w:type="dxa"/>
                <w:tcBorders>
                  <w:top w:val="single" w:sz="4" w:space="0" w:color="auto"/>
                  <w:left w:val="nil"/>
                  <w:bottom w:val="single" w:sz="4" w:space="0" w:color="auto"/>
                  <w:right w:val="single" w:sz="4" w:space="0" w:color="auto"/>
                </w:tcBorders>
                <w:shd w:val="clear" w:color="000000" w:fill="C9C9C9"/>
                <w:noWrap/>
                <w:vAlign w:val="bottom"/>
                <w:hideMark/>
              </w:tcPr>
              <w:p w14:paraId="4110596C"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2FD47141" w14:textId="77777777" w:rsidTr="00E41B18">
            <w:trPr>
              <w:trHeight w:val="300"/>
            </w:trPr>
            <w:tc>
              <w:tcPr>
                <w:tcW w:w="7680" w:type="dxa"/>
                <w:tcBorders>
                  <w:top w:val="single" w:sz="4" w:space="0" w:color="auto"/>
                  <w:left w:val="nil"/>
                  <w:bottom w:val="nil"/>
                  <w:right w:val="nil"/>
                </w:tcBorders>
                <w:shd w:val="clear" w:color="auto" w:fill="auto"/>
                <w:noWrap/>
                <w:vAlign w:val="center"/>
                <w:hideMark/>
              </w:tcPr>
              <w:p w14:paraId="52013622"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ACCT 3063, Hospitality Accounting</w:t>
                </w:r>
              </w:p>
            </w:tc>
            <w:tc>
              <w:tcPr>
                <w:tcW w:w="669" w:type="dxa"/>
                <w:tcBorders>
                  <w:top w:val="nil"/>
                  <w:left w:val="nil"/>
                  <w:bottom w:val="nil"/>
                  <w:right w:val="nil"/>
                </w:tcBorders>
                <w:shd w:val="clear" w:color="auto" w:fill="auto"/>
                <w:noWrap/>
                <w:vAlign w:val="center"/>
                <w:hideMark/>
              </w:tcPr>
              <w:p w14:paraId="1386A77F"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79396175" w14:textId="77777777" w:rsidTr="00E41B18">
            <w:trPr>
              <w:trHeight w:val="300"/>
            </w:trPr>
            <w:tc>
              <w:tcPr>
                <w:tcW w:w="7680" w:type="dxa"/>
                <w:tcBorders>
                  <w:top w:val="nil"/>
                  <w:left w:val="nil"/>
                  <w:bottom w:val="nil"/>
                  <w:right w:val="nil"/>
                </w:tcBorders>
                <w:shd w:val="clear" w:color="auto" w:fill="auto"/>
                <w:noWrap/>
                <w:vAlign w:val="center"/>
                <w:hideMark/>
              </w:tcPr>
              <w:p w14:paraId="04099459"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LAW 4063, Hospitality Law</w:t>
                </w:r>
              </w:p>
            </w:tc>
            <w:tc>
              <w:tcPr>
                <w:tcW w:w="669" w:type="dxa"/>
                <w:tcBorders>
                  <w:top w:val="nil"/>
                  <w:left w:val="nil"/>
                  <w:bottom w:val="nil"/>
                  <w:right w:val="nil"/>
                </w:tcBorders>
                <w:shd w:val="clear" w:color="auto" w:fill="auto"/>
                <w:noWrap/>
                <w:vAlign w:val="center"/>
                <w:hideMark/>
              </w:tcPr>
              <w:p w14:paraId="7E8CC39D"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7893E729" w14:textId="77777777" w:rsidTr="00E41B18">
            <w:trPr>
              <w:trHeight w:val="300"/>
            </w:trPr>
            <w:tc>
              <w:tcPr>
                <w:tcW w:w="7680" w:type="dxa"/>
                <w:tcBorders>
                  <w:top w:val="nil"/>
                  <w:left w:val="nil"/>
                  <w:bottom w:val="nil"/>
                  <w:right w:val="nil"/>
                </w:tcBorders>
                <w:shd w:val="clear" w:color="auto" w:fill="auto"/>
                <w:noWrap/>
                <w:vAlign w:val="center"/>
                <w:hideMark/>
              </w:tcPr>
              <w:p w14:paraId="295CB66C"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MKTG 3033, Advertising &amp; Promotion</w:t>
                </w:r>
              </w:p>
            </w:tc>
            <w:tc>
              <w:tcPr>
                <w:tcW w:w="669" w:type="dxa"/>
                <w:tcBorders>
                  <w:top w:val="nil"/>
                  <w:left w:val="nil"/>
                  <w:bottom w:val="nil"/>
                  <w:right w:val="nil"/>
                </w:tcBorders>
                <w:shd w:val="clear" w:color="auto" w:fill="auto"/>
                <w:noWrap/>
                <w:vAlign w:val="center"/>
                <w:hideMark/>
              </w:tcPr>
              <w:p w14:paraId="64CF1CE2"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749C4FE5" w14:textId="77777777" w:rsidTr="00E41B18">
            <w:trPr>
              <w:trHeight w:val="300"/>
            </w:trPr>
            <w:tc>
              <w:tcPr>
                <w:tcW w:w="7680" w:type="dxa"/>
                <w:tcBorders>
                  <w:top w:val="nil"/>
                  <w:left w:val="nil"/>
                  <w:bottom w:val="nil"/>
                  <w:right w:val="nil"/>
                </w:tcBorders>
                <w:shd w:val="clear" w:color="auto" w:fill="auto"/>
                <w:noWrap/>
                <w:vAlign w:val="center"/>
                <w:hideMark/>
              </w:tcPr>
              <w:p w14:paraId="5D1800A9"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MKTG 4023, Services Marketing</w:t>
                </w:r>
              </w:p>
            </w:tc>
            <w:tc>
              <w:tcPr>
                <w:tcW w:w="669" w:type="dxa"/>
                <w:tcBorders>
                  <w:top w:val="nil"/>
                  <w:left w:val="nil"/>
                  <w:bottom w:val="nil"/>
                  <w:right w:val="nil"/>
                </w:tcBorders>
                <w:shd w:val="clear" w:color="auto" w:fill="auto"/>
                <w:noWrap/>
                <w:vAlign w:val="center"/>
                <w:hideMark/>
              </w:tcPr>
              <w:p w14:paraId="7CDE3B77"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46CD18A9" w14:textId="77777777" w:rsidTr="00E41B18">
            <w:trPr>
              <w:trHeight w:val="585"/>
            </w:trPr>
            <w:tc>
              <w:tcPr>
                <w:tcW w:w="7680" w:type="dxa"/>
                <w:tcBorders>
                  <w:top w:val="nil"/>
                  <w:left w:val="nil"/>
                  <w:bottom w:val="nil"/>
                  <w:right w:val="nil"/>
                </w:tcBorders>
                <w:shd w:val="clear" w:color="auto" w:fill="auto"/>
                <w:hideMark/>
              </w:tcPr>
              <w:p w14:paraId="2BB1F436" w14:textId="77777777" w:rsidR="00E41B18" w:rsidRPr="00E41B18" w:rsidRDefault="00E41B18" w:rsidP="00E41B18">
                <w:pPr>
                  <w:spacing w:after="0" w:line="240" w:lineRule="auto"/>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MGMT 419V, Management Internship OR MKTG 428V, Marketing Internship</w:t>
                </w:r>
              </w:p>
            </w:tc>
            <w:tc>
              <w:tcPr>
                <w:tcW w:w="669" w:type="dxa"/>
                <w:tcBorders>
                  <w:top w:val="nil"/>
                  <w:left w:val="nil"/>
                  <w:bottom w:val="nil"/>
                  <w:right w:val="nil"/>
                </w:tcBorders>
                <w:shd w:val="clear" w:color="auto" w:fill="auto"/>
                <w:noWrap/>
                <w:hideMark/>
              </w:tcPr>
              <w:p w14:paraId="64F2845F"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1E629617" w14:textId="77777777" w:rsidTr="00E41B18">
            <w:trPr>
              <w:trHeight w:val="300"/>
            </w:trPr>
            <w:tc>
              <w:tcPr>
                <w:tcW w:w="7680" w:type="dxa"/>
                <w:tcBorders>
                  <w:top w:val="nil"/>
                  <w:left w:val="nil"/>
                  <w:bottom w:val="nil"/>
                  <w:right w:val="nil"/>
                </w:tcBorders>
                <w:shd w:val="clear" w:color="auto" w:fill="auto"/>
                <w:noWrap/>
                <w:vAlign w:val="center"/>
                <w:hideMark/>
              </w:tcPr>
              <w:p w14:paraId="4537F7AA" w14:textId="77777777" w:rsidR="00E41B18" w:rsidRPr="00E41B18" w:rsidRDefault="00E41B18" w:rsidP="00E41B18">
                <w:pPr>
                  <w:spacing w:after="0" w:line="240" w:lineRule="auto"/>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Sub-total</w:t>
                </w:r>
              </w:p>
            </w:tc>
            <w:tc>
              <w:tcPr>
                <w:tcW w:w="669" w:type="dxa"/>
                <w:tcBorders>
                  <w:top w:val="nil"/>
                  <w:left w:val="nil"/>
                  <w:bottom w:val="nil"/>
                  <w:right w:val="nil"/>
                </w:tcBorders>
                <w:shd w:val="clear" w:color="auto" w:fill="auto"/>
                <w:noWrap/>
                <w:vAlign w:val="center"/>
                <w:hideMark/>
              </w:tcPr>
              <w:p w14:paraId="0F2520A8"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15</w:t>
                </w:r>
              </w:p>
            </w:tc>
          </w:tr>
          <w:tr w:rsidR="00E41B18" w:rsidRPr="00E41B18" w14:paraId="1B7F888A"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4724A7A7"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 xml:space="preserve">Electives: </w:t>
                </w:r>
              </w:p>
            </w:tc>
            <w:tc>
              <w:tcPr>
                <w:tcW w:w="669" w:type="dxa"/>
                <w:tcBorders>
                  <w:top w:val="single" w:sz="4" w:space="0" w:color="auto"/>
                  <w:left w:val="nil"/>
                  <w:bottom w:val="single" w:sz="4" w:space="0" w:color="auto"/>
                  <w:right w:val="single" w:sz="4" w:space="0" w:color="auto"/>
                </w:tcBorders>
                <w:shd w:val="clear" w:color="000000" w:fill="C9C9C9"/>
                <w:noWrap/>
                <w:vAlign w:val="bottom"/>
                <w:hideMark/>
              </w:tcPr>
              <w:p w14:paraId="64408D74"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7EBD616C" w14:textId="77777777" w:rsidTr="00E41B18">
            <w:trPr>
              <w:trHeight w:val="300"/>
            </w:trPr>
            <w:tc>
              <w:tcPr>
                <w:tcW w:w="7680" w:type="dxa"/>
                <w:tcBorders>
                  <w:top w:val="single" w:sz="4" w:space="0" w:color="auto"/>
                  <w:left w:val="nil"/>
                  <w:bottom w:val="single" w:sz="4" w:space="0" w:color="auto"/>
                  <w:right w:val="nil"/>
                </w:tcBorders>
                <w:shd w:val="clear" w:color="auto" w:fill="auto"/>
                <w:noWrap/>
                <w:vAlign w:val="center"/>
                <w:hideMark/>
              </w:tcPr>
              <w:p w14:paraId="06A5D11B"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Electives (must include at least 3 upper-level hours)</w:t>
                </w:r>
              </w:p>
            </w:tc>
            <w:tc>
              <w:tcPr>
                <w:tcW w:w="669" w:type="dxa"/>
                <w:tcBorders>
                  <w:top w:val="nil"/>
                  <w:left w:val="nil"/>
                  <w:bottom w:val="nil"/>
                  <w:right w:val="nil"/>
                </w:tcBorders>
                <w:shd w:val="clear" w:color="auto" w:fill="auto"/>
                <w:noWrap/>
                <w:vAlign w:val="center"/>
                <w:hideMark/>
              </w:tcPr>
              <w:p w14:paraId="2253AA6A"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19</w:t>
                </w:r>
              </w:p>
            </w:tc>
          </w:tr>
          <w:tr w:rsidR="00E41B18" w:rsidRPr="00E41B18" w14:paraId="30E04D12"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424F5FED"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Total Required Hours:</w:t>
                </w:r>
              </w:p>
            </w:tc>
            <w:tc>
              <w:tcPr>
                <w:tcW w:w="669" w:type="dxa"/>
                <w:tcBorders>
                  <w:top w:val="single" w:sz="4" w:space="0" w:color="auto"/>
                  <w:left w:val="nil"/>
                  <w:bottom w:val="single" w:sz="4" w:space="0" w:color="auto"/>
                  <w:right w:val="single" w:sz="4" w:space="0" w:color="auto"/>
                </w:tcBorders>
                <w:shd w:val="clear" w:color="000000" w:fill="C9C9C9"/>
                <w:noWrap/>
                <w:vAlign w:val="center"/>
                <w:hideMark/>
              </w:tcPr>
              <w:p w14:paraId="7A1FCBF4"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120</w:t>
                </w:r>
              </w:p>
            </w:tc>
          </w:tr>
        </w:tbl>
        <w:p w14:paraId="27F98814" w14:textId="77777777" w:rsidR="00E41B18" w:rsidRDefault="00E41B18" w:rsidP="00E41B18">
          <w:pPr>
            <w:tabs>
              <w:tab w:val="left" w:pos="360"/>
              <w:tab w:val="left" w:pos="720"/>
            </w:tabs>
            <w:spacing w:after="0" w:line="240" w:lineRule="auto"/>
            <w:rPr>
              <w:rFonts w:asciiTheme="majorHAnsi" w:hAnsiTheme="majorHAnsi" w:cs="Arial"/>
              <w:sz w:val="20"/>
              <w:szCs w:val="20"/>
            </w:rPr>
          </w:pPr>
        </w:p>
        <w:p w14:paraId="2AE62742" w14:textId="77777777" w:rsidR="00E41B18" w:rsidRDefault="00E41B18" w:rsidP="00E41B18">
          <w:pPr>
            <w:tabs>
              <w:tab w:val="left" w:pos="360"/>
              <w:tab w:val="left" w:pos="720"/>
            </w:tabs>
            <w:spacing w:after="0" w:line="240" w:lineRule="auto"/>
            <w:rPr>
              <w:rFonts w:asciiTheme="majorHAnsi" w:hAnsiTheme="majorHAnsi" w:cs="Arial"/>
              <w:sz w:val="20"/>
              <w:szCs w:val="20"/>
            </w:rPr>
          </w:pPr>
        </w:p>
        <w:p w14:paraId="5A7CC719" w14:textId="545FA6A6" w:rsidR="00E41B18" w:rsidRDefault="00E41B18" w:rsidP="00E41B1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p. 144</w:t>
          </w:r>
        </w:p>
        <w:p w14:paraId="7FEEE5CA" w14:textId="77777777" w:rsidR="00E41B18" w:rsidRDefault="00E41B18" w:rsidP="00E41B18">
          <w:pPr>
            <w:tabs>
              <w:tab w:val="left" w:pos="360"/>
              <w:tab w:val="left" w:pos="720"/>
            </w:tabs>
            <w:spacing w:after="0" w:line="240" w:lineRule="auto"/>
            <w:rPr>
              <w:rFonts w:asciiTheme="majorHAnsi" w:hAnsiTheme="majorHAnsi" w:cs="Arial"/>
              <w:sz w:val="20"/>
              <w:szCs w:val="20"/>
            </w:rPr>
          </w:pPr>
        </w:p>
        <w:tbl>
          <w:tblPr>
            <w:tblW w:w="8349" w:type="dxa"/>
            <w:tblInd w:w="-5" w:type="dxa"/>
            <w:tblLook w:val="04A0" w:firstRow="1" w:lastRow="0" w:firstColumn="1" w:lastColumn="0" w:noHBand="0" w:noVBand="1"/>
          </w:tblPr>
          <w:tblGrid>
            <w:gridCol w:w="7680"/>
            <w:gridCol w:w="669"/>
          </w:tblGrid>
          <w:tr w:rsidR="00E41B18" w:rsidRPr="00E41B18" w14:paraId="149F1484" w14:textId="77777777" w:rsidTr="00E41B18">
            <w:trPr>
              <w:trHeight w:val="420"/>
            </w:trPr>
            <w:tc>
              <w:tcPr>
                <w:tcW w:w="83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F2832D" w14:textId="77777777" w:rsidR="00E41B18" w:rsidRPr="00E41B18" w:rsidRDefault="00E41B18" w:rsidP="00E41B18">
                <w:pPr>
                  <w:spacing w:after="0" w:line="240" w:lineRule="auto"/>
                  <w:jc w:val="center"/>
                  <w:rPr>
                    <w:rFonts w:ascii="Calibri" w:eastAsia="Times New Roman" w:hAnsi="Calibri" w:cs="Calibri"/>
                    <w:b/>
                    <w:bCs/>
                    <w:color w:val="000000"/>
                    <w:sz w:val="32"/>
                    <w:szCs w:val="32"/>
                  </w:rPr>
                </w:pPr>
                <w:r w:rsidRPr="00E41B18">
                  <w:rPr>
                    <w:rFonts w:ascii="Calibri" w:eastAsia="Times New Roman" w:hAnsi="Calibri" w:cs="Calibri"/>
                    <w:b/>
                    <w:bCs/>
                    <w:color w:val="000000"/>
                    <w:sz w:val="32"/>
                    <w:szCs w:val="32"/>
                  </w:rPr>
                  <w:t xml:space="preserve">Major in Management </w:t>
                </w:r>
              </w:p>
            </w:tc>
          </w:tr>
          <w:tr w:rsidR="00E41B18" w:rsidRPr="00E41B18" w14:paraId="578BC87C" w14:textId="77777777" w:rsidTr="00E41B18">
            <w:trPr>
              <w:trHeight w:val="300"/>
            </w:trPr>
            <w:tc>
              <w:tcPr>
                <w:tcW w:w="83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E2C426" w14:textId="77777777" w:rsidR="00E41B18" w:rsidRPr="00E41B18" w:rsidRDefault="00E41B18" w:rsidP="00E41B18">
                <w:pPr>
                  <w:spacing w:after="0" w:line="240" w:lineRule="auto"/>
                  <w:jc w:val="center"/>
                  <w:rPr>
                    <w:rFonts w:ascii="Calibri" w:eastAsia="Times New Roman" w:hAnsi="Calibri" w:cs="Calibri"/>
                    <w:color w:val="000000"/>
                  </w:rPr>
                </w:pPr>
                <w:r w:rsidRPr="00E41B18">
                  <w:rPr>
                    <w:rFonts w:ascii="Calibri" w:eastAsia="Times New Roman" w:hAnsi="Calibri" w:cs="Calibri"/>
                    <w:color w:val="000000"/>
                  </w:rPr>
                  <w:t>Bachelor of Science</w:t>
                </w:r>
              </w:p>
            </w:tc>
          </w:tr>
          <w:tr w:rsidR="00E41B18" w:rsidRPr="00E41B18" w14:paraId="489AA586" w14:textId="77777777" w:rsidTr="00E41B18">
            <w:trPr>
              <w:trHeight w:val="300"/>
            </w:trPr>
            <w:tc>
              <w:tcPr>
                <w:tcW w:w="834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971F5B" w14:textId="77777777" w:rsidR="00E41B18" w:rsidRPr="00E41B18" w:rsidRDefault="00E41B18" w:rsidP="00E41B18">
                <w:pPr>
                  <w:spacing w:after="0" w:line="240" w:lineRule="auto"/>
                  <w:jc w:val="center"/>
                  <w:rPr>
                    <w:rFonts w:ascii="Calibri" w:eastAsia="Times New Roman" w:hAnsi="Calibri" w:cs="Calibri"/>
                    <w:color w:val="000000"/>
                  </w:rPr>
                </w:pPr>
                <w:r w:rsidRPr="00E41B18">
                  <w:rPr>
                    <w:rFonts w:ascii="Calibri" w:eastAsia="Times New Roman" w:hAnsi="Calibri" w:cs="Calibri"/>
                    <w:color w:val="000000"/>
                  </w:rPr>
                  <w:t>Emphasis in Human Resource Management</w:t>
                </w:r>
              </w:p>
            </w:tc>
          </w:tr>
          <w:tr w:rsidR="00E41B18" w:rsidRPr="00E41B18" w14:paraId="20CA6CF3" w14:textId="77777777" w:rsidTr="00E41B18">
            <w:trPr>
              <w:trHeight w:val="600"/>
            </w:trPr>
            <w:tc>
              <w:tcPr>
                <w:tcW w:w="834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FCCD9BF" w14:textId="77777777" w:rsidR="00E41B18" w:rsidRPr="00E41B18" w:rsidRDefault="00E41B18" w:rsidP="00E41B18">
                <w:pPr>
                  <w:spacing w:after="0" w:line="240" w:lineRule="auto"/>
                  <w:jc w:val="center"/>
                  <w:rPr>
                    <w:rFonts w:ascii="Calibri" w:eastAsia="Times New Roman" w:hAnsi="Calibri" w:cs="Calibri"/>
                    <w:color w:val="000000"/>
                    <w:sz w:val="16"/>
                    <w:szCs w:val="16"/>
                  </w:rPr>
                </w:pPr>
                <w:r w:rsidRPr="00E41B18">
                  <w:rPr>
                    <w:rFonts w:ascii="Calibri" w:eastAsia="Times New Roman" w:hAnsi="Calibri" w:cs="Calibri"/>
                    <w:color w:val="000000"/>
                    <w:sz w:val="16"/>
                    <w:szCs w:val="16"/>
                  </w:rPr>
                  <w:t xml:space="preserve">A complete 8 semester degree plan is available at https://www.astate.edu/info/academics/degrees/ </w:t>
                </w:r>
              </w:p>
            </w:tc>
          </w:tr>
          <w:tr w:rsidR="00E41B18" w:rsidRPr="00E41B18" w14:paraId="6F8AEFC1" w14:textId="77777777" w:rsidTr="00E41B18">
            <w:trPr>
              <w:trHeight w:val="315"/>
            </w:trPr>
            <w:tc>
              <w:tcPr>
                <w:tcW w:w="7680" w:type="dxa"/>
                <w:tcBorders>
                  <w:top w:val="nil"/>
                  <w:left w:val="single" w:sz="4" w:space="0" w:color="auto"/>
                  <w:bottom w:val="single" w:sz="4" w:space="0" w:color="auto"/>
                  <w:right w:val="single" w:sz="4" w:space="0" w:color="000000"/>
                </w:tcBorders>
                <w:shd w:val="clear" w:color="000000" w:fill="C9C9C9"/>
                <w:noWrap/>
                <w:vAlign w:val="bottom"/>
                <w:hideMark/>
              </w:tcPr>
              <w:p w14:paraId="10C263CC"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 xml:space="preserve">University Requirements: </w:t>
                </w:r>
              </w:p>
            </w:tc>
            <w:tc>
              <w:tcPr>
                <w:tcW w:w="669" w:type="dxa"/>
                <w:tcBorders>
                  <w:top w:val="nil"/>
                  <w:left w:val="nil"/>
                  <w:bottom w:val="single" w:sz="4" w:space="0" w:color="auto"/>
                  <w:right w:val="single" w:sz="4" w:space="0" w:color="auto"/>
                </w:tcBorders>
                <w:shd w:val="clear" w:color="000000" w:fill="C9C9C9"/>
                <w:noWrap/>
                <w:vAlign w:val="bottom"/>
                <w:hideMark/>
              </w:tcPr>
              <w:p w14:paraId="0C7B4175" w14:textId="77777777" w:rsidR="00E41B18" w:rsidRPr="00E41B18" w:rsidRDefault="00E41B18" w:rsidP="00E41B18">
                <w:pPr>
                  <w:spacing w:after="0" w:line="240" w:lineRule="auto"/>
                  <w:rPr>
                    <w:rFonts w:ascii="Calibri" w:eastAsia="Times New Roman" w:hAnsi="Calibri" w:cs="Calibri"/>
                    <w:color w:val="000000"/>
                  </w:rPr>
                </w:pPr>
                <w:r w:rsidRPr="00E41B18">
                  <w:rPr>
                    <w:rFonts w:ascii="Calibri" w:eastAsia="Times New Roman" w:hAnsi="Calibri" w:cs="Calibri"/>
                    <w:color w:val="000000"/>
                  </w:rPr>
                  <w:t> </w:t>
                </w:r>
              </w:p>
            </w:tc>
          </w:tr>
          <w:tr w:rsidR="00E41B18" w:rsidRPr="00E41B18" w14:paraId="02ED8DE4" w14:textId="77777777" w:rsidTr="00E41B18">
            <w:trPr>
              <w:trHeight w:val="885"/>
            </w:trPr>
            <w:tc>
              <w:tcPr>
                <w:tcW w:w="7680" w:type="dxa"/>
                <w:tcBorders>
                  <w:top w:val="nil"/>
                  <w:left w:val="nil"/>
                  <w:bottom w:val="nil"/>
                  <w:right w:val="nil"/>
                </w:tcBorders>
                <w:shd w:val="clear" w:color="auto" w:fill="auto"/>
                <w:hideMark/>
              </w:tcPr>
              <w:p w14:paraId="401CBF8A"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lastRenderedPageBreak/>
                  <w:t>See University General Requirements for Baccalaureate degrees (p. 42) (For Neil Griffin College of Business requirements, see p. 125)</w:t>
                </w:r>
              </w:p>
            </w:tc>
            <w:tc>
              <w:tcPr>
                <w:tcW w:w="669" w:type="dxa"/>
                <w:tcBorders>
                  <w:top w:val="nil"/>
                  <w:left w:val="nil"/>
                  <w:bottom w:val="nil"/>
                  <w:right w:val="nil"/>
                </w:tcBorders>
                <w:shd w:val="clear" w:color="auto" w:fill="auto"/>
                <w:noWrap/>
                <w:vAlign w:val="bottom"/>
                <w:hideMark/>
              </w:tcPr>
              <w:p w14:paraId="29ECF7DC" w14:textId="77777777" w:rsidR="00E41B18" w:rsidRPr="00E41B18" w:rsidRDefault="00E41B18" w:rsidP="00E41B18">
                <w:pPr>
                  <w:spacing w:after="0" w:line="240" w:lineRule="auto"/>
                  <w:rPr>
                    <w:rFonts w:ascii="Calibri" w:eastAsia="Times New Roman" w:hAnsi="Calibri" w:cs="Calibri"/>
                    <w:color w:val="000000"/>
                    <w:sz w:val="18"/>
                    <w:szCs w:val="18"/>
                  </w:rPr>
                </w:pPr>
              </w:p>
            </w:tc>
          </w:tr>
          <w:tr w:rsidR="00E41B18" w:rsidRPr="00E41B18" w14:paraId="54FB1D87"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6E690492"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First Year Making Connections Course:</w:t>
                </w:r>
              </w:p>
            </w:tc>
            <w:tc>
              <w:tcPr>
                <w:tcW w:w="669" w:type="dxa"/>
                <w:tcBorders>
                  <w:top w:val="single" w:sz="4" w:space="0" w:color="auto"/>
                  <w:left w:val="nil"/>
                  <w:bottom w:val="single" w:sz="4" w:space="0" w:color="auto"/>
                  <w:right w:val="single" w:sz="4" w:space="0" w:color="auto"/>
                </w:tcBorders>
                <w:shd w:val="clear" w:color="000000" w:fill="C9C9C9"/>
                <w:noWrap/>
                <w:vAlign w:val="bottom"/>
                <w:hideMark/>
              </w:tcPr>
              <w:p w14:paraId="4DE13D57"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2ABAF80F" w14:textId="77777777" w:rsidTr="00E41B18">
            <w:trPr>
              <w:trHeight w:val="300"/>
            </w:trPr>
            <w:tc>
              <w:tcPr>
                <w:tcW w:w="7680" w:type="dxa"/>
                <w:tcBorders>
                  <w:top w:val="single" w:sz="4" w:space="0" w:color="auto"/>
                  <w:left w:val="nil"/>
                  <w:bottom w:val="single" w:sz="4" w:space="0" w:color="auto"/>
                  <w:right w:val="nil"/>
                </w:tcBorders>
                <w:shd w:val="clear" w:color="auto" w:fill="auto"/>
                <w:noWrap/>
                <w:vAlign w:val="bottom"/>
                <w:hideMark/>
              </w:tcPr>
              <w:p w14:paraId="40A8A59A"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 xml:space="preserve">BUSN 1003 , First Year Experience Business </w:t>
                </w:r>
              </w:p>
            </w:tc>
            <w:tc>
              <w:tcPr>
                <w:tcW w:w="669" w:type="dxa"/>
                <w:tcBorders>
                  <w:top w:val="nil"/>
                  <w:left w:val="nil"/>
                  <w:bottom w:val="nil"/>
                  <w:right w:val="nil"/>
                </w:tcBorders>
                <w:shd w:val="clear" w:color="auto" w:fill="auto"/>
                <w:noWrap/>
                <w:vAlign w:val="bottom"/>
                <w:hideMark/>
              </w:tcPr>
              <w:p w14:paraId="20E5CB74"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3</w:t>
                </w:r>
              </w:p>
            </w:tc>
          </w:tr>
          <w:tr w:rsidR="00E41B18" w:rsidRPr="00E41B18" w14:paraId="60290298"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61CB25E6"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General Education Requirements:</w:t>
                </w:r>
              </w:p>
            </w:tc>
            <w:tc>
              <w:tcPr>
                <w:tcW w:w="669" w:type="dxa"/>
                <w:tcBorders>
                  <w:top w:val="single" w:sz="4" w:space="0" w:color="auto"/>
                  <w:left w:val="nil"/>
                  <w:bottom w:val="single" w:sz="4" w:space="0" w:color="auto"/>
                  <w:right w:val="single" w:sz="4" w:space="0" w:color="auto"/>
                </w:tcBorders>
                <w:shd w:val="clear" w:color="000000" w:fill="C9C9C9"/>
                <w:noWrap/>
                <w:vAlign w:val="bottom"/>
                <w:hideMark/>
              </w:tcPr>
              <w:p w14:paraId="4979C936"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6C3F34BB" w14:textId="77777777" w:rsidTr="00E41B18">
            <w:trPr>
              <w:trHeight w:val="3000"/>
            </w:trPr>
            <w:tc>
              <w:tcPr>
                <w:tcW w:w="7680" w:type="dxa"/>
                <w:tcBorders>
                  <w:top w:val="single" w:sz="4" w:space="0" w:color="auto"/>
                  <w:left w:val="nil"/>
                  <w:bottom w:val="single" w:sz="4" w:space="0" w:color="auto"/>
                  <w:right w:val="nil"/>
                </w:tcBorders>
                <w:shd w:val="clear" w:color="auto" w:fill="auto"/>
                <w:hideMark/>
              </w:tcPr>
              <w:p w14:paraId="2055633A"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See General Education Curriculum for Baccalaureate degrees (p. 78)</w:t>
                </w:r>
                <w:r w:rsidRPr="00E41B18">
                  <w:rPr>
                    <w:rFonts w:ascii="Calibri" w:eastAsia="Times New Roman" w:hAnsi="Calibri" w:cs="Calibri"/>
                    <w:color w:val="000000"/>
                    <w:sz w:val="18"/>
                    <w:szCs w:val="18"/>
                  </w:rPr>
                  <w:br/>
                </w:r>
                <w:r w:rsidRPr="00E41B18">
                  <w:rPr>
                    <w:rFonts w:ascii="Calibri" w:eastAsia="Times New Roman" w:hAnsi="Calibri" w:cs="Calibri"/>
                    <w:color w:val="000000"/>
                    <w:sz w:val="18"/>
                    <w:szCs w:val="18"/>
                  </w:rPr>
                  <w:br/>
                </w:r>
                <w:r w:rsidRPr="00E41B18">
                  <w:rPr>
                    <w:rFonts w:ascii="Calibri" w:eastAsia="Times New Roman" w:hAnsi="Calibri" w:cs="Calibri"/>
                    <w:b/>
                    <w:bCs/>
                    <w:color w:val="000000"/>
                    <w:sz w:val="18"/>
                    <w:szCs w:val="18"/>
                  </w:rPr>
                  <w:t>Students with this major must take the following:</w:t>
                </w:r>
                <w:r w:rsidRPr="00E41B18">
                  <w:rPr>
                    <w:rFonts w:ascii="Calibri" w:eastAsia="Times New Roman" w:hAnsi="Calibri" w:cs="Calibri"/>
                    <w:b/>
                    <w:bCs/>
                    <w:color w:val="000000"/>
                    <w:sz w:val="18"/>
                    <w:szCs w:val="18"/>
                  </w:rPr>
                  <w:br/>
                </w:r>
                <w:r w:rsidRPr="00E41B18">
                  <w:rPr>
                    <w:rFonts w:ascii="Calibri" w:eastAsia="Times New Roman" w:hAnsi="Calibri" w:cs="Calibri"/>
                    <w:color w:val="000000"/>
                    <w:sz w:val="18"/>
                    <w:szCs w:val="18"/>
                  </w:rPr>
                  <w:br/>
                </w:r>
                <w:r w:rsidRPr="00E41B18">
                  <w:rPr>
                    <w:rFonts w:ascii="Calibri" w:eastAsia="Times New Roman" w:hAnsi="Calibri" w:cs="Calibri"/>
                    <w:i/>
                    <w:iCs/>
                    <w:color w:val="000000"/>
                    <w:sz w:val="18"/>
                    <w:szCs w:val="18"/>
                  </w:rPr>
                  <w:t>A “C” or better in MATH 2143, Business Calculus OR</w:t>
                </w:r>
                <w:r w:rsidRPr="00E41B18">
                  <w:rPr>
                    <w:rFonts w:ascii="Calibri" w:eastAsia="Times New Roman" w:hAnsi="Calibri" w:cs="Calibri"/>
                    <w:i/>
                    <w:iCs/>
                    <w:color w:val="000000"/>
                    <w:sz w:val="18"/>
                    <w:szCs w:val="18"/>
                  </w:rPr>
                  <w:br/>
                  <w:t>MATH 2194, Survey of Calculus OR</w:t>
                </w:r>
                <w:r w:rsidRPr="00E41B18">
                  <w:rPr>
                    <w:rFonts w:ascii="Calibri" w:eastAsia="Times New Roman" w:hAnsi="Calibri" w:cs="Calibri"/>
                    <w:i/>
                    <w:iCs/>
                    <w:color w:val="000000"/>
                    <w:sz w:val="18"/>
                    <w:szCs w:val="18"/>
                  </w:rPr>
                  <w:br/>
                  <w:t>MATH 2204, Calculus I</w:t>
                </w:r>
                <w:r w:rsidRPr="00E41B18">
                  <w:rPr>
                    <w:rFonts w:ascii="Calibri" w:eastAsia="Times New Roman" w:hAnsi="Calibri" w:cs="Calibri"/>
                    <w:i/>
                    <w:iCs/>
                    <w:color w:val="000000"/>
                    <w:sz w:val="18"/>
                    <w:szCs w:val="18"/>
                  </w:rPr>
                  <w:br/>
                </w:r>
                <w:r w:rsidRPr="00E41B18">
                  <w:rPr>
                    <w:rFonts w:ascii="Calibri" w:eastAsia="Times New Roman" w:hAnsi="Calibri" w:cs="Calibri"/>
                    <w:i/>
                    <w:iCs/>
                    <w:color w:val="000000"/>
                    <w:sz w:val="18"/>
                    <w:szCs w:val="18"/>
                  </w:rPr>
                  <w:br/>
                  <w:t>ECON 2313, Principles of Macroeconomics</w:t>
                </w:r>
                <w:r w:rsidRPr="00E41B18">
                  <w:rPr>
                    <w:rFonts w:ascii="Calibri" w:eastAsia="Times New Roman" w:hAnsi="Calibri" w:cs="Calibri"/>
                    <w:i/>
                    <w:iCs/>
                    <w:color w:val="000000"/>
                    <w:sz w:val="18"/>
                    <w:szCs w:val="18"/>
                  </w:rPr>
                  <w:br/>
                  <w:t>COMS 1203, Oral Communication (Required Departmental Gen. Ed. Option)</w:t>
                </w:r>
              </w:p>
            </w:tc>
            <w:tc>
              <w:tcPr>
                <w:tcW w:w="669" w:type="dxa"/>
                <w:tcBorders>
                  <w:top w:val="nil"/>
                  <w:left w:val="nil"/>
                  <w:bottom w:val="nil"/>
                  <w:right w:val="nil"/>
                </w:tcBorders>
                <w:shd w:val="clear" w:color="auto" w:fill="auto"/>
                <w:noWrap/>
                <w:vAlign w:val="center"/>
                <w:hideMark/>
              </w:tcPr>
              <w:p w14:paraId="06CC7207"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35</w:t>
                </w:r>
              </w:p>
            </w:tc>
          </w:tr>
          <w:tr w:rsidR="00E41B18" w:rsidRPr="00E41B18" w14:paraId="01FFA291"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4FD6E0FE"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 xml:space="preserve">Neil Griffin College of Business Core Courses: </w:t>
                </w:r>
              </w:p>
            </w:tc>
            <w:tc>
              <w:tcPr>
                <w:tcW w:w="669" w:type="dxa"/>
                <w:tcBorders>
                  <w:top w:val="single" w:sz="4" w:space="0" w:color="auto"/>
                  <w:left w:val="nil"/>
                  <w:bottom w:val="single" w:sz="4" w:space="0" w:color="auto"/>
                  <w:right w:val="single" w:sz="4" w:space="0" w:color="auto"/>
                </w:tcBorders>
                <w:shd w:val="clear" w:color="000000" w:fill="C9C9C9"/>
                <w:noWrap/>
                <w:vAlign w:val="bottom"/>
                <w:hideMark/>
              </w:tcPr>
              <w:p w14:paraId="0182623E"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29AC8560" w14:textId="77777777" w:rsidTr="00E41B18">
            <w:trPr>
              <w:trHeight w:val="300"/>
            </w:trPr>
            <w:tc>
              <w:tcPr>
                <w:tcW w:w="7680" w:type="dxa"/>
                <w:tcBorders>
                  <w:top w:val="single" w:sz="4" w:space="0" w:color="auto"/>
                  <w:left w:val="nil"/>
                  <w:bottom w:val="nil"/>
                  <w:right w:val="nil"/>
                </w:tcBorders>
                <w:shd w:val="clear" w:color="auto" w:fill="auto"/>
                <w:noWrap/>
                <w:vAlign w:val="center"/>
                <w:hideMark/>
              </w:tcPr>
              <w:p w14:paraId="470C5770"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(See Beginning of Business Section)</w:t>
                </w:r>
              </w:p>
            </w:tc>
            <w:tc>
              <w:tcPr>
                <w:tcW w:w="669" w:type="dxa"/>
                <w:tcBorders>
                  <w:top w:val="nil"/>
                  <w:left w:val="nil"/>
                  <w:bottom w:val="nil"/>
                  <w:right w:val="nil"/>
                </w:tcBorders>
                <w:shd w:val="clear" w:color="auto" w:fill="auto"/>
                <w:noWrap/>
                <w:vAlign w:val="center"/>
                <w:hideMark/>
              </w:tcPr>
              <w:p w14:paraId="3F8342F5"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39</w:t>
                </w:r>
              </w:p>
            </w:tc>
          </w:tr>
          <w:tr w:rsidR="00E41B18" w:rsidRPr="00E41B18" w14:paraId="1249D305"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5A857B95"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 xml:space="preserve">Major Requirements: </w:t>
                </w:r>
              </w:p>
            </w:tc>
            <w:tc>
              <w:tcPr>
                <w:tcW w:w="669" w:type="dxa"/>
                <w:tcBorders>
                  <w:top w:val="single" w:sz="4" w:space="0" w:color="auto"/>
                  <w:left w:val="nil"/>
                  <w:bottom w:val="single" w:sz="4" w:space="0" w:color="auto"/>
                  <w:right w:val="single" w:sz="4" w:space="0" w:color="auto"/>
                </w:tcBorders>
                <w:shd w:val="clear" w:color="000000" w:fill="C9C9C9"/>
                <w:noWrap/>
                <w:vAlign w:val="bottom"/>
                <w:hideMark/>
              </w:tcPr>
              <w:p w14:paraId="4DE2D673"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17C94C11" w14:textId="77777777" w:rsidTr="00E41B18">
            <w:trPr>
              <w:trHeight w:val="300"/>
            </w:trPr>
            <w:tc>
              <w:tcPr>
                <w:tcW w:w="7680" w:type="dxa"/>
                <w:tcBorders>
                  <w:top w:val="single" w:sz="4" w:space="0" w:color="auto"/>
                  <w:left w:val="nil"/>
                  <w:bottom w:val="nil"/>
                  <w:right w:val="nil"/>
                </w:tcBorders>
                <w:shd w:val="clear" w:color="auto" w:fill="auto"/>
                <w:noWrap/>
                <w:vAlign w:val="center"/>
                <w:hideMark/>
              </w:tcPr>
              <w:p w14:paraId="3531271B"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MGMT 3143, Human Resource Management</w:t>
                </w:r>
              </w:p>
            </w:tc>
            <w:tc>
              <w:tcPr>
                <w:tcW w:w="669" w:type="dxa"/>
                <w:tcBorders>
                  <w:top w:val="nil"/>
                  <w:left w:val="nil"/>
                  <w:bottom w:val="nil"/>
                  <w:right w:val="nil"/>
                </w:tcBorders>
                <w:shd w:val="clear" w:color="auto" w:fill="auto"/>
                <w:noWrap/>
                <w:vAlign w:val="center"/>
                <w:hideMark/>
              </w:tcPr>
              <w:p w14:paraId="39B60ACE"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71691170" w14:textId="77777777" w:rsidTr="00E41B18">
            <w:trPr>
              <w:trHeight w:val="300"/>
            </w:trPr>
            <w:tc>
              <w:tcPr>
                <w:tcW w:w="7680" w:type="dxa"/>
                <w:tcBorders>
                  <w:top w:val="nil"/>
                  <w:left w:val="nil"/>
                  <w:bottom w:val="nil"/>
                  <w:right w:val="nil"/>
                </w:tcBorders>
                <w:shd w:val="clear" w:color="auto" w:fill="auto"/>
                <w:noWrap/>
                <w:vAlign w:val="center"/>
                <w:hideMark/>
              </w:tcPr>
              <w:p w14:paraId="2077E9BE"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MGMT 4123, International Management</w:t>
                </w:r>
              </w:p>
            </w:tc>
            <w:tc>
              <w:tcPr>
                <w:tcW w:w="669" w:type="dxa"/>
                <w:tcBorders>
                  <w:top w:val="nil"/>
                  <w:left w:val="nil"/>
                  <w:bottom w:val="nil"/>
                  <w:right w:val="nil"/>
                </w:tcBorders>
                <w:shd w:val="clear" w:color="auto" w:fill="auto"/>
                <w:noWrap/>
                <w:vAlign w:val="center"/>
                <w:hideMark/>
              </w:tcPr>
              <w:p w14:paraId="334ECF07"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4F3C1505" w14:textId="77777777" w:rsidTr="00E41B18">
            <w:trPr>
              <w:trHeight w:val="300"/>
            </w:trPr>
            <w:tc>
              <w:tcPr>
                <w:tcW w:w="7680" w:type="dxa"/>
                <w:tcBorders>
                  <w:top w:val="nil"/>
                  <w:left w:val="nil"/>
                  <w:bottom w:val="nil"/>
                  <w:right w:val="nil"/>
                </w:tcBorders>
                <w:shd w:val="clear" w:color="auto" w:fill="auto"/>
                <w:noWrap/>
                <w:vAlign w:val="center"/>
                <w:hideMark/>
              </w:tcPr>
              <w:p w14:paraId="66CEE3FB" w14:textId="64726C66"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highlight w:val="yellow"/>
                  </w:rPr>
                  <w:t>MKTG 3023, Business Research Tools</w:t>
                </w:r>
              </w:p>
            </w:tc>
            <w:tc>
              <w:tcPr>
                <w:tcW w:w="669" w:type="dxa"/>
                <w:tcBorders>
                  <w:top w:val="nil"/>
                  <w:left w:val="nil"/>
                  <w:bottom w:val="nil"/>
                  <w:right w:val="nil"/>
                </w:tcBorders>
                <w:shd w:val="clear" w:color="auto" w:fill="auto"/>
                <w:noWrap/>
                <w:vAlign w:val="center"/>
                <w:hideMark/>
              </w:tcPr>
              <w:p w14:paraId="2A0CFC69"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75089271" w14:textId="77777777" w:rsidTr="00E41B18">
            <w:trPr>
              <w:trHeight w:val="300"/>
            </w:trPr>
            <w:tc>
              <w:tcPr>
                <w:tcW w:w="7680" w:type="dxa"/>
                <w:tcBorders>
                  <w:top w:val="nil"/>
                  <w:left w:val="nil"/>
                  <w:bottom w:val="nil"/>
                  <w:right w:val="nil"/>
                </w:tcBorders>
                <w:shd w:val="clear" w:color="auto" w:fill="auto"/>
                <w:noWrap/>
                <w:vAlign w:val="center"/>
                <w:hideMark/>
              </w:tcPr>
              <w:p w14:paraId="4EFF4897" w14:textId="77777777" w:rsidR="00E41B18" w:rsidRPr="00E41B18" w:rsidRDefault="00E41B18" w:rsidP="00E41B18">
                <w:pPr>
                  <w:spacing w:after="0" w:line="240" w:lineRule="auto"/>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Sub-total</w:t>
                </w:r>
              </w:p>
            </w:tc>
            <w:tc>
              <w:tcPr>
                <w:tcW w:w="669" w:type="dxa"/>
                <w:tcBorders>
                  <w:top w:val="nil"/>
                  <w:left w:val="nil"/>
                  <w:bottom w:val="nil"/>
                  <w:right w:val="nil"/>
                </w:tcBorders>
                <w:shd w:val="clear" w:color="auto" w:fill="auto"/>
                <w:noWrap/>
                <w:vAlign w:val="center"/>
                <w:hideMark/>
              </w:tcPr>
              <w:p w14:paraId="3290B8A6"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9</w:t>
                </w:r>
              </w:p>
            </w:tc>
          </w:tr>
          <w:tr w:rsidR="00E41B18" w:rsidRPr="00E41B18" w14:paraId="0F3AFEE1" w14:textId="77777777" w:rsidTr="00E41B18">
            <w:trPr>
              <w:trHeight w:val="300"/>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64E6E698"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Emphasis Area (General Management)</w:t>
                </w:r>
              </w:p>
            </w:tc>
            <w:tc>
              <w:tcPr>
                <w:tcW w:w="669" w:type="dxa"/>
                <w:tcBorders>
                  <w:top w:val="single" w:sz="4" w:space="0" w:color="auto"/>
                  <w:left w:val="nil"/>
                  <w:bottom w:val="single" w:sz="4" w:space="0" w:color="auto"/>
                  <w:right w:val="single" w:sz="4" w:space="0" w:color="auto"/>
                </w:tcBorders>
                <w:shd w:val="clear" w:color="000000" w:fill="C9C9C9"/>
                <w:noWrap/>
                <w:vAlign w:val="bottom"/>
                <w:hideMark/>
              </w:tcPr>
              <w:p w14:paraId="092944A4"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73350D36" w14:textId="77777777" w:rsidTr="00E41B18">
            <w:trPr>
              <w:trHeight w:val="300"/>
            </w:trPr>
            <w:tc>
              <w:tcPr>
                <w:tcW w:w="7680" w:type="dxa"/>
                <w:tcBorders>
                  <w:top w:val="single" w:sz="4" w:space="0" w:color="auto"/>
                  <w:left w:val="nil"/>
                  <w:bottom w:val="nil"/>
                  <w:right w:val="nil"/>
                </w:tcBorders>
                <w:shd w:val="clear" w:color="auto" w:fill="auto"/>
                <w:noWrap/>
                <w:vAlign w:val="center"/>
                <w:hideMark/>
              </w:tcPr>
              <w:p w14:paraId="6550B329"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LAW 4053, Employment Law</w:t>
                </w:r>
              </w:p>
            </w:tc>
            <w:tc>
              <w:tcPr>
                <w:tcW w:w="669" w:type="dxa"/>
                <w:tcBorders>
                  <w:top w:val="nil"/>
                  <w:left w:val="nil"/>
                  <w:bottom w:val="nil"/>
                  <w:right w:val="nil"/>
                </w:tcBorders>
                <w:shd w:val="clear" w:color="auto" w:fill="auto"/>
                <w:noWrap/>
                <w:vAlign w:val="center"/>
                <w:hideMark/>
              </w:tcPr>
              <w:p w14:paraId="63F6194A"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2FFEF43C" w14:textId="77777777" w:rsidTr="00E41B18">
            <w:trPr>
              <w:trHeight w:val="300"/>
            </w:trPr>
            <w:tc>
              <w:tcPr>
                <w:tcW w:w="7680" w:type="dxa"/>
                <w:tcBorders>
                  <w:top w:val="nil"/>
                  <w:left w:val="nil"/>
                  <w:bottom w:val="nil"/>
                  <w:right w:val="nil"/>
                </w:tcBorders>
                <w:shd w:val="clear" w:color="auto" w:fill="auto"/>
                <w:noWrap/>
                <w:vAlign w:val="center"/>
                <w:hideMark/>
              </w:tcPr>
              <w:p w14:paraId="5548CEF2"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MGMT 3163, Labor Relations and Collective Bargaining</w:t>
                </w:r>
              </w:p>
            </w:tc>
            <w:tc>
              <w:tcPr>
                <w:tcW w:w="669" w:type="dxa"/>
                <w:tcBorders>
                  <w:top w:val="nil"/>
                  <w:left w:val="nil"/>
                  <w:bottom w:val="nil"/>
                  <w:right w:val="nil"/>
                </w:tcBorders>
                <w:shd w:val="clear" w:color="auto" w:fill="auto"/>
                <w:noWrap/>
                <w:vAlign w:val="center"/>
                <w:hideMark/>
              </w:tcPr>
              <w:p w14:paraId="6537FD58"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0720A580" w14:textId="77777777" w:rsidTr="00E41B18">
            <w:trPr>
              <w:trHeight w:val="300"/>
            </w:trPr>
            <w:tc>
              <w:tcPr>
                <w:tcW w:w="7680" w:type="dxa"/>
                <w:tcBorders>
                  <w:top w:val="nil"/>
                  <w:left w:val="nil"/>
                  <w:bottom w:val="nil"/>
                  <w:right w:val="nil"/>
                </w:tcBorders>
                <w:shd w:val="clear" w:color="auto" w:fill="auto"/>
                <w:noWrap/>
                <w:vAlign w:val="center"/>
                <w:hideMark/>
              </w:tcPr>
              <w:p w14:paraId="62EC5E69"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MGMT 4173, Compensation Management</w:t>
                </w:r>
              </w:p>
            </w:tc>
            <w:tc>
              <w:tcPr>
                <w:tcW w:w="669" w:type="dxa"/>
                <w:tcBorders>
                  <w:top w:val="nil"/>
                  <w:left w:val="nil"/>
                  <w:bottom w:val="nil"/>
                  <w:right w:val="nil"/>
                </w:tcBorders>
                <w:shd w:val="clear" w:color="auto" w:fill="auto"/>
                <w:noWrap/>
                <w:vAlign w:val="center"/>
                <w:hideMark/>
              </w:tcPr>
              <w:p w14:paraId="20EEE053"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3</w:t>
                </w:r>
              </w:p>
            </w:tc>
          </w:tr>
          <w:tr w:rsidR="00E41B18" w:rsidRPr="00E41B18" w14:paraId="3D163165" w14:textId="77777777" w:rsidTr="00E41B18">
            <w:trPr>
              <w:trHeight w:val="1260"/>
            </w:trPr>
            <w:tc>
              <w:tcPr>
                <w:tcW w:w="7680" w:type="dxa"/>
                <w:tcBorders>
                  <w:top w:val="nil"/>
                  <w:left w:val="nil"/>
                  <w:bottom w:val="nil"/>
                  <w:right w:val="nil"/>
                </w:tcBorders>
                <w:shd w:val="clear" w:color="auto" w:fill="auto"/>
                <w:hideMark/>
              </w:tcPr>
              <w:p w14:paraId="0A79CEB5" w14:textId="77777777" w:rsidR="00E41B18" w:rsidRPr="00E41B18" w:rsidRDefault="00E41B18" w:rsidP="00E41B18">
                <w:pPr>
                  <w:spacing w:after="0" w:line="240" w:lineRule="auto"/>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 xml:space="preserve">Select two of the following: BCOM 3573, Managerial Communication MGMT 3173, Special Topics in Human Resources MGMT 3193, Social Impact Management MGMT 4143, Organizational Change and Development MGMT 419V, Management Internship  </w:t>
                </w:r>
              </w:p>
            </w:tc>
            <w:tc>
              <w:tcPr>
                <w:tcW w:w="669" w:type="dxa"/>
                <w:tcBorders>
                  <w:top w:val="nil"/>
                  <w:left w:val="nil"/>
                  <w:bottom w:val="nil"/>
                  <w:right w:val="nil"/>
                </w:tcBorders>
                <w:shd w:val="clear" w:color="auto" w:fill="auto"/>
                <w:noWrap/>
                <w:hideMark/>
              </w:tcPr>
              <w:p w14:paraId="7DFBB9DC"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6</w:t>
                </w:r>
              </w:p>
            </w:tc>
          </w:tr>
          <w:tr w:rsidR="00E41B18" w:rsidRPr="00E41B18" w14:paraId="483AF8C8" w14:textId="77777777" w:rsidTr="00E41B18">
            <w:trPr>
              <w:trHeight w:val="300"/>
            </w:trPr>
            <w:tc>
              <w:tcPr>
                <w:tcW w:w="7680" w:type="dxa"/>
                <w:tcBorders>
                  <w:top w:val="nil"/>
                  <w:left w:val="nil"/>
                  <w:bottom w:val="nil"/>
                  <w:right w:val="nil"/>
                </w:tcBorders>
                <w:shd w:val="clear" w:color="auto" w:fill="auto"/>
                <w:noWrap/>
                <w:vAlign w:val="center"/>
                <w:hideMark/>
              </w:tcPr>
              <w:p w14:paraId="1771CEEE" w14:textId="77777777" w:rsidR="00E41B18" w:rsidRPr="00E41B18" w:rsidRDefault="00E41B18" w:rsidP="00E41B18">
                <w:pPr>
                  <w:spacing w:after="0" w:line="240" w:lineRule="auto"/>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Sub-total</w:t>
                </w:r>
              </w:p>
            </w:tc>
            <w:tc>
              <w:tcPr>
                <w:tcW w:w="669" w:type="dxa"/>
                <w:tcBorders>
                  <w:top w:val="nil"/>
                  <w:left w:val="nil"/>
                  <w:bottom w:val="nil"/>
                  <w:right w:val="nil"/>
                </w:tcBorders>
                <w:shd w:val="clear" w:color="auto" w:fill="auto"/>
                <w:noWrap/>
                <w:vAlign w:val="center"/>
                <w:hideMark/>
              </w:tcPr>
              <w:p w14:paraId="041C2EC5"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15</w:t>
                </w:r>
              </w:p>
            </w:tc>
          </w:tr>
          <w:tr w:rsidR="00E41B18" w:rsidRPr="00E41B18" w14:paraId="00E6392E"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1966F9DC"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 xml:space="preserve">Electives: </w:t>
                </w:r>
              </w:p>
            </w:tc>
            <w:tc>
              <w:tcPr>
                <w:tcW w:w="669" w:type="dxa"/>
                <w:tcBorders>
                  <w:top w:val="single" w:sz="4" w:space="0" w:color="auto"/>
                  <w:left w:val="nil"/>
                  <w:bottom w:val="single" w:sz="4" w:space="0" w:color="auto"/>
                  <w:right w:val="single" w:sz="4" w:space="0" w:color="auto"/>
                </w:tcBorders>
                <w:shd w:val="clear" w:color="000000" w:fill="C9C9C9"/>
                <w:noWrap/>
                <w:vAlign w:val="bottom"/>
                <w:hideMark/>
              </w:tcPr>
              <w:p w14:paraId="1E8C214D" w14:textId="77777777" w:rsidR="00E41B18" w:rsidRPr="00E41B18" w:rsidRDefault="00E41B18" w:rsidP="00E41B18">
                <w:pPr>
                  <w:spacing w:after="0" w:line="240" w:lineRule="auto"/>
                  <w:rPr>
                    <w:rFonts w:ascii="Calibri" w:eastAsia="Times New Roman" w:hAnsi="Calibri" w:cs="Calibri"/>
                    <w:b/>
                    <w:bCs/>
                    <w:color w:val="000000"/>
                  </w:rPr>
                </w:pPr>
                <w:r w:rsidRPr="00E41B18">
                  <w:rPr>
                    <w:rFonts w:ascii="Calibri" w:eastAsia="Times New Roman" w:hAnsi="Calibri" w:cs="Calibri"/>
                    <w:b/>
                    <w:bCs/>
                    <w:color w:val="000000"/>
                  </w:rPr>
                  <w:t>Sem. Hrs.</w:t>
                </w:r>
              </w:p>
            </w:tc>
          </w:tr>
          <w:tr w:rsidR="00E41B18" w:rsidRPr="00E41B18" w14:paraId="110DEFE7" w14:textId="77777777" w:rsidTr="00E41B18">
            <w:trPr>
              <w:trHeight w:val="300"/>
            </w:trPr>
            <w:tc>
              <w:tcPr>
                <w:tcW w:w="7680" w:type="dxa"/>
                <w:tcBorders>
                  <w:top w:val="single" w:sz="4" w:space="0" w:color="auto"/>
                  <w:left w:val="nil"/>
                  <w:bottom w:val="single" w:sz="4" w:space="0" w:color="auto"/>
                  <w:right w:val="nil"/>
                </w:tcBorders>
                <w:shd w:val="clear" w:color="auto" w:fill="auto"/>
                <w:noWrap/>
                <w:vAlign w:val="center"/>
                <w:hideMark/>
              </w:tcPr>
              <w:p w14:paraId="1B2C41A6" w14:textId="77777777" w:rsidR="00E41B18" w:rsidRPr="00E41B18" w:rsidRDefault="00E41B18" w:rsidP="00E41B18">
                <w:pPr>
                  <w:spacing w:after="0" w:line="240" w:lineRule="auto"/>
                  <w:rPr>
                    <w:rFonts w:ascii="Calibri" w:eastAsia="Times New Roman" w:hAnsi="Calibri" w:cs="Calibri"/>
                    <w:color w:val="000000"/>
                    <w:sz w:val="18"/>
                    <w:szCs w:val="18"/>
                  </w:rPr>
                </w:pPr>
                <w:r w:rsidRPr="00E41B18">
                  <w:rPr>
                    <w:rFonts w:ascii="Calibri" w:eastAsia="Times New Roman" w:hAnsi="Calibri" w:cs="Calibri"/>
                    <w:color w:val="000000"/>
                    <w:sz w:val="18"/>
                    <w:szCs w:val="18"/>
                  </w:rPr>
                  <w:t>Electives (must include at least 3 upper-level hours)</w:t>
                </w:r>
              </w:p>
            </w:tc>
            <w:tc>
              <w:tcPr>
                <w:tcW w:w="669" w:type="dxa"/>
                <w:tcBorders>
                  <w:top w:val="nil"/>
                  <w:left w:val="nil"/>
                  <w:bottom w:val="nil"/>
                  <w:right w:val="nil"/>
                </w:tcBorders>
                <w:shd w:val="clear" w:color="auto" w:fill="auto"/>
                <w:noWrap/>
                <w:vAlign w:val="center"/>
                <w:hideMark/>
              </w:tcPr>
              <w:p w14:paraId="0BDF5008" w14:textId="77777777" w:rsidR="00E41B18" w:rsidRPr="00E41B18" w:rsidRDefault="00E41B18" w:rsidP="00E41B18">
                <w:pPr>
                  <w:spacing w:after="0" w:line="240" w:lineRule="auto"/>
                  <w:jc w:val="center"/>
                  <w:rPr>
                    <w:rFonts w:ascii="Calibri" w:eastAsia="Times New Roman" w:hAnsi="Calibri" w:cs="Calibri"/>
                    <w:color w:val="000000"/>
                    <w:sz w:val="18"/>
                    <w:szCs w:val="18"/>
                  </w:rPr>
                </w:pPr>
                <w:r w:rsidRPr="00E41B18">
                  <w:rPr>
                    <w:rFonts w:ascii="Calibri" w:eastAsia="Times New Roman" w:hAnsi="Calibri" w:cs="Calibri"/>
                    <w:color w:val="000000"/>
                    <w:sz w:val="18"/>
                    <w:szCs w:val="18"/>
                  </w:rPr>
                  <w:t>16</w:t>
                </w:r>
              </w:p>
            </w:tc>
          </w:tr>
          <w:tr w:rsidR="00E41B18" w:rsidRPr="00E41B18" w14:paraId="616C8203" w14:textId="77777777" w:rsidTr="00E41B18">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5EB93A75" w14:textId="77777777" w:rsidR="00E41B18" w:rsidRPr="00E41B18" w:rsidRDefault="00E41B18" w:rsidP="00E41B18">
                <w:pPr>
                  <w:spacing w:after="0" w:line="240" w:lineRule="auto"/>
                  <w:rPr>
                    <w:rFonts w:ascii="Calibri" w:eastAsia="Times New Roman" w:hAnsi="Calibri" w:cs="Calibri"/>
                    <w:b/>
                    <w:bCs/>
                    <w:color w:val="000000"/>
                    <w:sz w:val="24"/>
                    <w:szCs w:val="24"/>
                  </w:rPr>
                </w:pPr>
                <w:r w:rsidRPr="00E41B18">
                  <w:rPr>
                    <w:rFonts w:ascii="Calibri" w:eastAsia="Times New Roman" w:hAnsi="Calibri" w:cs="Calibri"/>
                    <w:b/>
                    <w:bCs/>
                    <w:color w:val="000000"/>
                    <w:sz w:val="24"/>
                    <w:szCs w:val="24"/>
                  </w:rPr>
                  <w:t>Total Required Hours:</w:t>
                </w:r>
              </w:p>
            </w:tc>
            <w:tc>
              <w:tcPr>
                <w:tcW w:w="669" w:type="dxa"/>
                <w:tcBorders>
                  <w:top w:val="single" w:sz="4" w:space="0" w:color="auto"/>
                  <w:left w:val="nil"/>
                  <w:bottom w:val="single" w:sz="4" w:space="0" w:color="auto"/>
                  <w:right w:val="single" w:sz="4" w:space="0" w:color="auto"/>
                </w:tcBorders>
                <w:shd w:val="clear" w:color="000000" w:fill="C9C9C9"/>
                <w:noWrap/>
                <w:vAlign w:val="center"/>
                <w:hideMark/>
              </w:tcPr>
              <w:p w14:paraId="03049248" w14:textId="77777777" w:rsidR="00E41B18" w:rsidRPr="00E41B18" w:rsidRDefault="00E41B18" w:rsidP="00E41B18">
                <w:pPr>
                  <w:spacing w:after="0" w:line="240" w:lineRule="auto"/>
                  <w:jc w:val="center"/>
                  <w:rPr>
                    <w:rFonts w:ascii="Calibri" w:eastAsia="Times New Roman" w:hAnsi="Calibri" w:cs="Calibri"/>
                    <w:b/>
                    <w:bCs/>
                    <w:color w:val="000000"/>
                    <w:sz w:val="18"/>
                    <w:szCs w:val="18"/>
                  </w:rPr>
                </w:pPr>
                <w:r w:rsidRPr="00E41B18">
                  <w:rPr>
                    <w:rFonts w:ascii="Calibri" w:eastAsia="Times New Roman" w:hAnsi="Calibri" w:cs="Calibri"/>
                    <w:b/>
                    <w:bCs/>
                    <w:color w:val="000000"/>
                    <w:sz w:val="18"/>
                    <w:szCs w:val="18"/>
                  </w:rPr>
                  <w:t>120</w:t>
                </w:r>
              </w:p>
            </w:tc>
          </w:tr>
        </w:tbl>
        <w:p w14:paraId="1AC48D3A" w14:textId="77777777" w:rsidR="00E41B18" w:rsidRDefault="00E41B18" w:rsidP="00E41B18">
          <w:pPr>
            <w:tabs>
              <w:tab w:val="left" w:pos="360"/>
              <w:tab w:val="left" w:pos="720"/>
            </w:tabs>
            <w:spacing w:after="0" w:line="240" w:lineRule="auto"/>
            <w:rPr>
              <w:rFonts w:asciiTheme="majorHAnsi" w:hAnsiTheme="majorHAnsi" w:cs="Arial"/>
              <w:sz w:val="20"/>
              <w:szCs w:val="20"/>
            </w:rPr>
          </w:pPr>
        </w:p>
        <w:p w14:paraId="016AB647" w14:textId="77777777" w:rsidR="00E41B18" w:rsidRDefault="00E41B18" w:rsidP="00E41B18">
          <w:pPr>
            <w:tabs>
              <w:tab w:val="left" w:pos="360"/>
              <w:tab w:val="left" w:pos="720"/>
            </w:tabs>
            <w:spacing w:after="0" w:line="240" w:lineRule="auto"/>
            <w:rPr>
              <w:rFonts w:asciiTheme="majorHAnsi" w:hAnsiTheme="majorHAnsi" w:cs="Arial"/>
              <w:sz w:val="20"/>
              <w:szCs w:val="20"/>
            </w:rPr>
          </w:pPr>
        </w:p>
        <w:p w14:paraId="75DF6ADA" w14:textId="72325BB1" w:rsidR="00E41B18" w:rsidRDefault="00E41B18" w:rsidP="00E41B1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p. 145</w:t>
          </w:r>
        </w:p>
        <w:tbl>
          <w:tblPr>
            <w:tblW w:w="8160" w:type="dxa"/>
            <w:tblInd w:w="-5" w:type="dxa"/>
            <w:tblLook w:val="04A0" w:firstRow="1" w:lastRow="0" w:firstColumn="1" w:lastColumn="0" w:noHBand="0" w:noVBand="1"/>
          </w:tblPr>
          <w:tblGrid>
            <w:gridCol w:w="7680"/>
            <w:gridCol w:w="669"/>
          </w:tblGrid>
          <w:tr w:rsidR="00EF212A" w:rsidRPr="00EF212A" w14:paraId="68C1DC99" w14:textId="77777777" w:rsidTr="00EF212A">
            <w:trPr>
              <w:trHeight w:val="42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70282C" w14:textId="77777777" w:rsidR="00EF212A" w:rsidRPr="00EF212A" w:rsidRDefault="00EF212A" w:rsidP="00EF212A">
                <w:pPr>
                  <w:spacing w:after="0" w:line="240" w:lineRule="auto"/>
                  <w:jc w:val="center"/>
                  <w:rPr>
                    <w:rFonts w:ascii="Calibri" w:eastAsia="Times New Roman" w:hAnsi="Calibri" w:cs="Calibri"/>
                    <w:b/>
                    <w:bCs/>
                    <w:color w:val="000000"/>
                    <w:sz w:val="32"/>
                    <w:szCs w:val="32"/>
                  </w:rPr>
                </w:pPr>
                <w:r w:rsidRPr="00EF212A">
                  <w:rPr>
                    <w:rFonts w:ascii="Calibri" w:eastAsia="Times New Roman" w:hAnsi="Calibri" w:cs="Calibri"/>
                    <w:b/>
                    <w:bCs/>
                    <w:color w:val="000000"/>
                    <w:sz w:val="32"/>
                    <w:szCs w:val="32"/>
                  </w:rPr>
                  <w:lastRenderedPageBreak/>
                  <w:t xml:space="preserve">Major in Management </w:t>
                </w:r>
              </w:p>
            </w:tc>
          </w:tr>
          <w:tr w:rsidR="00EF212A" w:rsidRPr="00EF212A" w14:paraId="4FBA292F" w14:textId="77777777" w:rsidTr="00EF212A">
            <w:trPr>
              <w:trHeight w:val="3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38D7C2" w14:textId="77777777" w:rsidR="00EF212A" w:rsidRPr="00EF212A" w:rsidRDefault="00EF212A" w:rsidP="00EF212A">
                <w:pPr>
                  <w:spacing w:after="0" w:line="240" w:lineRule="auto"/>
                  <w:jc w:val="center"/>
                  <w:rPr>
                    <w:rFonts w:ascii="Calibri" w:eastAsia="Times New Roman" w:hAnsi="Calibri" w:cs="Calibri"/>
                    <w:color w:val="000000"/>
                  </w:rPr>
                </w:pPr>
                <w:r w:rsidRPr="00EF212A">
                  <w:rPr>
                    <w:rFonts w:ascii="Calibri" w:eastAsia="Times New Roman" w:hAnsi="Calibri" w:cs="Calibri"/>
                    <w:color w:val="000000"/>
                  </w:rPr>
                  <w:t>Bachelor of Science</w:t>
                </w:r>
              </w:p>
            </w:tc>
          </w:tr>
          <w:tr w:rsidR="00EF212A" w:rsidRPr="00EF212A" w14:paraId="050FEEED" w14:textId="77777777" w:rsidTr="00EF212A">
            <w:trPr>
              <w:trHeight w:val="3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CAC5B8" w14:textId="77777777" w:rsidR="00EF212A" w:rsidRPr="00EF212A" w:rsidRDefault="00EF212A" w:rsidP="00EF212A">
                <w:pPr>
                  <w:spacing w:after="0" w:line="240" w:lineRule="auto"/>
                  <w:jc w:val="center"/>
                  <w:rPr>
                    <w:rFonts w:ascii="Calibri" w:eastAsia="Times New Roman" w:hAnsi="Calibri" w:cs="Calibri"/>
                    <w:color w:val="000000"/>
                  </w:rPr>
                </w:pPr>
                <w:r w:rsidRPr="00EF212A">
                  <w:rPr>
                    <w:rFonts w:ascii="Calibri" w:eastAsia="Times New Roman" w:hAnsi="Calibri" w:cs="Calibri"/>
                    <w:color w:val="000000"/>
                  </w:rPr>
                  <w:t>Emphasis in International Business</w:t>
                </w:r>
              </w:p>
            </w:tc>
          </w:tr>
          <w:tr w:rsidR="00EF212A" w:rsidRPr="00EF212A" w14:paraId="720E71D0" w14:textId="77777777" w:rsidTr="00EF212A">
            <w:trPr>
              <w:trHeight w:val="6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F4DADB9" w14:textId="77777777" w:rsidR="00EF212A" w:rsidRPr="00EF212A" w:rsidRDefault="00EF212A" w:rsidP="00EF212A">
                <w:pPr>
                  <w:spacing w:after="0" w:line="240" w:lineRule="auto"/>
                  <w:jc w:val="center"/>
                  <w:rPr>
                    <w:rFonts w:ascii="Calibri" w:eastAsia="Times New Roman" w:hAnsi="Calibri" w:cs="Calibri"/>
                    <w:color w:val="000000"/>
                    <w:sz w:val="16"/>
                    <w:szCs w:val="16"/>
                  </w:rPr>
                </w:pPr>
                <w:r w:rsidRPr="00EF212A">
                  <w:rPr>
                    <w:rFonts w:ascii="Calibri" w:eastAsia="Times New Roman" w:hAnsi="Calibri" w:cs="Calibri"/>
                    <w:color w:val="000000"/>
                    <w:sz w:val="16"/>
                    <w:szCs w:val="16"/>
                  </w:rPr>
                  <w:t xml:space="preserve">A complete 8 semester degree plan is available at https://www.astate.edu/info/academics/degrees/ </w:t>
                </w:r>
              </w:p>
            </w:tc>
          </w:tr>
          <w:tr w:rsidR="00EF212A" w:rsidRPr="00EF212A" w14:paraId="70B9B751" w14:textId="77777777" w:rsidTr="00EF212A">
            <w:trPr>
              <w:trHeight w:val="315"/>
            </w:trPr>
            <w:tc>
              <w:tcPr>
                <w:tcW w:w="7680" w:type="dxa"/>
                <w:tcBorders>
                  <w:top w:val="nil"/>
                  <w:left w:val="single" w:sz="4" w:space="0" w:color="auto"/>
                  <w:bottom w:val="single" w:sz="4" w:space="0" w:color="auto"/>
                  <w:right w:val="single" w:sz="4" w:space="0" w:color="000000"/>
                </w:tcBorders>
                <w:shd w:val="clear" w:color="000000" w:fill="C9C9C9"/>
                <w:noWrap/>
                <w:vAlign w:val="bottom"/>
                <w:hideMark/>
              </w:tcPr>
              <w:p w14:paraId="2F313013" w14:textId="77777777" w:rsidR="00EF212A" w:rsidRPr="00EF212A" w:rsidRDefault="00EF212A" w:rsidP="00EF212A">
                <w:pPr>
                  <w:spacing w:after="0" w:line="240" w:lineRule="auto"/>
                  <w:rPr>
                    <w:rFonts w:ascii="Calibri" w:eastAsia="Times New Roman" w:hAnsi="Calibri" w:cs="Calibri"/>
                    <w:b/>
                    <w:bCs/>
                    <w:color w:val="000000"/>
                    <w:sz w:val="24"/>
                    <w:szCs w:val="24"/>
                  </w:rPr>
                </w:pPr>
                <w:r w:rsidRPr="00EF212A">
                  <w:rPr>
                    <w:rFonts w:ascii="Calibri" w:eastAsia="Times New Roman" w:hAnsi="Calibri" w:cs="Calibri"/>
                    <w:b/>
                    <w:bCs/>
                    <w:color w:val="000000"/>
                    <w:sz w:val="24"/>
                    <w:szCs w:val="24"/>
                  </w:rPr>
                  <w:t xml:space="preserve">University Requirements: </w:t>
                </w:r>
              </w:p>
            </w:tc>
            <w:tc>
              <w:tcPr>
                <w:tcW w:w="480" w:type="dxa"/>
                <w:tcBorders>
                  <w:top w:val="nil"/>
                  <w:left w:val="nil"/>
                  <w:bottom w:val="single" w:sz="4" w:space="0" w:color="auto"/>
                  <w:right w:val="single" w:sz="4" w:space="0" w:color="auto"/>
                </w:tcBorders>
                <w:shd w:val="clear" w:color="000000" w:fill="C9C9C9"/>
                <w:noWrap/>
                <w:vAlign w:val="bottom"/>
                <w:hideMark/>
              </w:tcPr>
              <w:p w14:paraId="0D0E17F5" w14:textId="77777777" w:rsidR="00EF212A" w:rsidRPr="00EF212A" w:rsidRDefault="00EF212A" w:rsidP="00EF212A">
                <w:pPr>
                  <w:spacing w:after="0" w:line="240" w:lineRule="auto"/>
                  <w:rPr>
                    <w:rFonts w:ascii="Calibri" w:eastAsia="Times New Roman" w:hAnsi="Calibri" w:cs="Calibri"/>
                    <w:color w:val="000000"/>
                  </w:rPr>
                </w:pPr>
                <w:r w:rsidRPr="00EF212A">
                  <w:rPr>
                    <w:rFonts w:ascii="Calibri" w:eastAsia="Times New Roman" w:hAnsi="Calibri" w:cs="Calibri"/>
                    <w:color w:val="000000"/>
                  </w:rPr>
                  <w:t> </w:t>
                </w:r>
              </w:p>
            </w:tc>
          </w:tr>
          <w:tr w:rsidR="00EF212A" w:rsidRPr="00EF212A" w14:paraId="4522D88D" w14:textId="77777777" w:rsidTr="00EF212A">
            <w:trPr>
              <w:trHeight w:val="885"/>
            </w:trPr>
            <w:tc>
              <w:tcPr>
                <w:tcW w:w="7680" w:type="dxa"/>
                <w:tcBorders>
                  <w:top w:val="nil"/>
                  <w:left w:val="nil"/>
                  <w:bottom w:val="nil"/>
                  <w:right w:val="nil"/>
                </w:tcBorders>
                <w:shd w:val="clear" w:color="auto" w:fill="auto"/>
                <w:hideMark/>
              </w:tcPr>
              <w:p w14:paraId="1FBA89CD" w14:textId="77777777" w:rsidR="00EF212A" w:rsidRPr="00EF212A" w:rsidRDefault="00EF212A" w:rsidP="00EF212A">
                <w:pPr>
                  <w:spacing w:after="0" w:line="240" w:lineRule="auto"/>
                  <w:rPr>
                    <w:rFonts w:ascii="Calibri" w:eastAsia="Times New Roman" w:hAnsi="Calibri" w:cs="Calibri"/>
                    <w:color w:val="000000"/>
                    <w:sz w:val="18"/>
                    <w:szCs w:val="18"/>
                  </w:rPr>
                </w:pPr>
                <w:r w:rsidRPr="00EF212A">
                  <w:rPr>
                    <w:rFonts w:ascii="Calibri" w:eastAsia="Times New Roman" w:hAnsi="Calibri" w:cs="Calibri"/>
                    <w:color w:val="000000"/>
                    <w:sz w:val="18"/>
                    <w:szCs w:val="18"/>
                  </w:rPr>
                  <w:t>See University General Requirements for Baccalaureate degrees (p. 42) (For Neil Griffin College of Business requirements, see p. 125)</w:t>
                </w:r>
              </w:p>
            </w:tc>
            <w:tc>
              <w:tcPr>
                <w:tcW w:w="480" w:type="dxa"/>
                <w:tcBorders>
                  <w:top w:val="nil"/>
                  <w:left w:val="nil"/>
                  <w:bottom w:val="nil"/>
                  <w:right w:val="nil"/>
                </w:tcBorders>
                <w:shd w:val="clear" w:color="auto" w:fill="auto"/>
                <w:noWrap/>
                <w:vAlign w:val="bottom"/>
                <w:hideMark/>
              </w:tcPr>
              <w:p w14:paraId="52453C30" w14:textId="77777777" w:rsidR="00EF212A" w:rsidRPr="00EF212A" w:rsidRDefault="00EF212A" w:rsidP="00EF212A">
                <w:pPr>
                  <w:spacing w:after="0" w:line="240" w:lineRule="auto"/>
                  <w:rPr>
                    <w:rFonts w:ascii="Calibri" w:eastAsia="Times New Roman" w:hAnsi="Calibri" w:cs="Calibri"/>
                    <w:color w:val="000000"/>
                    <w:sz w:val="18"/>
                    <w:szCs w:val="18"/>
                  </w:rPr>
                </w:pPr>
              </w:p>
            </w:tc>
          </w:tr>
          <w:tr w:rsidR="00EF212A" w:rsidRPr="00EF212A" w14:paraId="63A13B6F" w14:textId="77777777" w:rsidTr="00EF212A">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64DA6E44" w14:textId="77777777" w:rsidR="00EF212A" w:rsidRPr="00EF212A" w:rsidRDefault="00EF212A" w:rsidP="00EF212A">
                <w:pPr>
                  <w:spacing w:after="0" w:line="240" w:lineRule="auto"/>
                  <w:rPr>
                    <w:rFonts w:ascii="Calibri" w:eastAsia="Times New Roman" w:hAnsi="Calibri" w:cs="Calibri"/>
                    <w:b/>
                    <w:bCs/>
                    <w:color w:val="000000"/>
                    <w:sz w:val="24"/>
                    <w:szCs w:val="24"/>
                  </w:rPr>
                </w:pPr>
                <w:r w:rsidRPr="00EF212A">
                  <w:rPr>
                    <w:rFonts w:ascii="Calibri" w:eastAsia="Times New Roman" w:hAnsi="Calibri" w:cs="Calibri"/>
                    <w:b/>
                    <w:bCs/>
                    <w:color w:val="000000"/>
                    <w:sz w:val="24"/>
                    <w:szCs w:val="24"/>
                  </w:rPr>
                  <w:t>First Year Making Connections Course:</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2AC506C3" w14:textId="77777777" w:rsidR="00EF212A" w:rsidRPr="00EF212A" w:rsidRDefault="00EF212A" w:rsidP="00EF212A">
                <w:pPr>
                  <w:spacing w:after="0" w:line="240" w:lineRule="auto"/>
                  <w:rPr>
                    <w:rFonts w:ascii="Calibri" w:eastAsia="Times New Roman" w:hAnsi="Calibri" w:cs="Calibri"/>
                    <w:b/>
                    <w:bCs/>
                    <w:color w:val="000000"/>
                  </w:rPr>
                </w:pPr>
                <w:r w:rsidRPr="00EF212A">
                  <w:rPr>
                    <w:rFonts w:ascii="Calibri" w:eastAsia="Times New Roman" w:hAnsi="Calibri" w:cs="Calibri"/>
                    <w:b/>
                    <w:bCs/>
                    <w:color w:val="000000"/>
                  </w:rPr>
                  <w:t>Sem. Hrs.</w:t>
                </w:r>
              </w:p>
            </w:tc>
          </w:tr>
          <w:tr w:rsidR="00EF212A" w:rsidRPr="00EF212A" w14:paraId="536780CE" w14:textId="77777777" w:rsidTr="00EF212A">
            <w:trPr>
              <w:trHeight w:val="300"/>
            </w:trPr>
            <w:tc>
              <w:tcPr>
                <w:tcW w:w="7680" w:type="dxa"/>
                <w:tcBorders>
                  <w:top w:val="single" w:sz="4" w:space="0" w:color="auto"/>
                  <w:left w:val="nil"/>
                  <w:bottom w:val="single" w:sz="4" w:space="0" w:color="auto"/>
                  <w:right w:val="nil"/>
                </w:tcBorders>
                <w:shd w:val="clear" w:color="auto" w:fill="auto"/>
                <w:noWrap/>
                <w:vAlign w:val="bottom"/>
                <w:hideMark/>
              </w:tcPr>
              <w:p w14:paraId="3B71EDF0" w14:textId="77777777" w:rsidR="00EF212A" w:rsidRPr="00EF212A" w:rsidRDefault="00EF212A" w:rsidP="00EF212A">
                <w:pPr>
                  <w:spacing w:after="0" w:line="240" w:lineRule="auto"/>
                  <w:rPr>
                    <w:rFonts w:ascii="Calibri" w:eastAsia="Times New Roman" w:hAnsi="Calibri" w:cs="Calibri"/>
                    <w:color w:val="000000"/>
                    <w:sz w:val="18"/>
                    <w:szCs w:val="18"/>
                  </w:rPr>
                </w:pPr>
                <w:r w:rsidRPr="00EF212A">
                  <w:rPr>
                    <w:rFonts w:ascii="Calibri" w:eastAsia="Times New Roman" w:hAnsi="Calibri" w:cs="Calibri"/>
                    <w:color w:val="000000"/>
                    <w:sz w:val="18"/>
                    <w:szCs w:val="18"/>
                  </w:rPr>
                  <w:t xml:space="preserve">BUSN 1003 , First Year Experience Business </w:t>
                </w:r>
              </w:p>
            </w:tc>
            <w:tc>
              <w:tcPr>
                <w:tcW w:w="480" w:type="dxa"/>
                <w:tcBorders>
                  <w:top w:val="nil"/>
                  <w:left w:val="nil"/>
                  <w:bottom w:val="nil"/>
                  <w:right w:val="nil"/>
                </w:tcBorders>
                <w:shd w:val="clear" w:color="auto" w:fill="auto"/>
                <w:noWrap/>
                <w:vAlign w:val="bottom"/>
                <w:hideMark/>
              </w:tcPr>
              <w:p w14:paraId="1CC1D726" w14:textId="77777777" w:rsidR="00EF212A" w:rsidRPr="00EF212A" w:rsidRDefault="00EF212A" w:rsidP="00EF212A">
                <w:pPr>
                  <w:spacing w:after="0" w:line="240" w:lineRule="auto"/>
                  <w:jc w:val="center"/>
                  <w:rPr>
                    <w:rFonts w:ascii="Calibri" w:eastAsia="Times New Roman" w:hAnsi="Calibri" w:cs="Calibri"/>
                    <w:b/>
                    <w:bCs/>
                    <w:color w:val="000000"/>
                    <w:sz w:val="18"/>
                    <w:szCs w:val="18"/>
                  </w:rPr>
                </w:pPr>
                <w:r w:rsidRPr="00EF212A">
                  <w:rPr>
                    <w:rFonts w:ascii="Calibri" w:eastAsia="Times New Roman" w:hAnsi="Calibri" w:cs="Calibri"/>
                    <w:b/>
                    <w:bCs/>
                    <w:color w:val="000000"/>
                    <w:sz w:val="18"/>
                    <w:szCs w:val="18"/>
                  </w:rPr>
                  <w:t>3</w:t>
                </w:r>
              </w:p>
            </w:tc>
          </w:tr>
          <w:tr w:rsidR="00EF212A" w:rsidRPr="00EF212A" w14:paraId="05D92E6E" w14:textId="77777777" w:rsidTr="00EF212A">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44C53AEC" w14:textId="77777777" w:rsidR="00EF212A" w:rsidRPr="00EF212A" w:rsidRDefault="00EF212A" w:rsidP="00EF212A">
                <w:pPr>
                  <w:spacing w:after="0" w:line="240" w:lineRule="auto"/>
                  <w:rPr>
                    <w:rFonts w:ascii="Calibri" w:eastAsia="Times New Roman" w:hAnsi="Calibri" w:cs="Calibri"/>
                    <w:b/>
                    <w:bCs/>
                    <w:color w:val="000000"/>
                    <w:sz w:val="24"/>
                    <w:szCs w:val="24"/>
                  </w:rPr>
                </w:pPr>
                <w:r w:rsidRPr="00EF212A">
                  <w:rPr>
                    <w:rFonts w:ascii="Calibri" w:eastAsia="Times New Roman" w:hAnsi="Calibri" w:cs="Calibri"/>
                    <w:b/>
                    <w:bCs/>
                    <w:color w:val="000000"/>
                    <w:sz w:val="24"/>
                    <w:szCs w:val="24"/>
                  </w:rPr>
                  <w:t>General Education Requirements: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5D7252A3" w14:textId="77777777" w:rsidR="00EF212A" w:rsidRPr="00EF212A" w:rsidRDefault="00EF212A" w:rsidP="00EF212A">
                <w:pPr>
                  <w:spacing w:after="0" w:line="240" w:lineRule="auto"/>
                  <w:rPr>
                    <w:rFonts w:ascii="Calibri" w:eastAsia="Times New Roman" w:hAnsi="Calibri" w:cs="Calibri"/>
                    <w:b/>
                    <w:bCs/>
                    <w:color w:val="000000"/>
                  </w:rPr>
                </w:pPr>
                <w:r w:rsidRPr="00EF212A">
                  <w:rPr>
                    <w:rFonts w:ascii="Calibri" w:eastAsia="Times New Roman" w:hAnsi="Calibri" w:cs="Calibri"/>
                    <w:b/>
                    <w:bCs/>
                    <w:color w:val="000000"/>
                  </w:rPr>
                  <w:t>Sem. Hrs.</w:t>
                </w:r>
              </w:p>
            </w:tc>
          </w:tr>
          <w:tr w:rsidR="00EF212A" w:rsidRPr="00EF212A" w14:paraId="4C22506F" w14:textId="77777777" w:rsidTr="00EF212A">
            <w:trPr>
              <w:trHeight w:val="3000"/>
            </w:trPr>
            <w:tc>
              <w:tcPr>
                <w:tcW w:w="7680" w:type="dxa"/>
                <w:tcBorders>
                  <w:top w:val="single" w:sz="4" w:space="0" w:color="auto"/>
                  <w:left w:val="nil"/>
                  <w:bottom w:val="single" w:sz="4" w:space="0" w:color="auto"/>
                  <w:right w:val="nil"/>
                </w:tcBorders>
                <w:shd w:val="clear" w:color="auto" w:fill="auto"/>
                <w:hideMark/>
              </w:tcPr>
              <w:p w14:paraId="77D6E50F" w14:textId="77777777" w:rsidR="00EF212A" w:rsidRPr="00EF212A" w:rsidRDefault="00EF212A" w:rsidP="00EF212A">
                <w:pPr>
                  <w:spacing w:after="0" w:line="240" w:lineRule="auto"/>
                  <w:rPr>
                    <w:rFonts w:ascii="Calibri" w:eastAsia="Times New Roman" w:hAnsi="Calibri" w:cs="Calibri"/>
                    <w:color w:val="000000"/>
                    <w:sz w:val="18"/>
                    <w:szCs w:val="18"/>
                  </w:rPr>
                </w:pPr>
                <w:r w:rsidRPr="00EF212A">
                  <w:rPr>
                    <w:rFonts w:ascii="Calibri" w:eastAsia="Times New Roman" w:hAnsi="Calibri" w:cs="Calibri"/>
                    <w:color w:val="000000"/>
                    <w:sz w:val="18"/>
                    <w:szCs w:val="18"/>
                  </w:rPr>
                  <w:t>See General Education Curriculum for Baccalaureate degrees (p. 78)</w:t>
                </w:r>
                <w:r w:rsidRPr="00EF212A">
                  <w:rPr>
                    <w:rFonts w:ascii="Calibri" w:eastAsia="Times New Roman" w:hAnsi="Calibri" w:cs="Calibri"/>
                    <w:color w:val="000000"/>
                    <w:sz w:val="18"/>
                    <w:szCs w:val="18"/>
                  </w:rPr>
                  <w:br/>
                </w:r>
                <w:r w:rsidRPr="00EF212A">
                  <w:rPr>
                    <w:rFonts w:ascii="Calibri" w:eastAsia="Times New Roman" w:hAnsi="Calibri" w:cs="Calibri"/>
                    <w:color w:val="000000"/>
                    <w:sz w:val="18"/>
                    <w:szCs w:val="18"/>
                  </w:rPr>
                  <w:br/>
                </w:r>
                <w:r w:rsidRPr="00EF212A">
                  <w:rPr>
                    <w:rFonts w:ascii="Calibri" w:eastAsia="Times New Roman" w:hAnsi="Calibri" w:cs="Calibri"/>
                    <w:b/>
                    <w:bCs/>
                    <w:color w:val="000000"/>
                    <w:sz w:val="18"/>
                    <w:szCs w:val="18"/>
                  </w:rPr>
                  <w:t>Students with this major must take the following:</w:t>
                </w:r>
                <w:r w:rsidRPr="00EF212A">
                  <w:rPr>
                    <w:rFonts w:ascii="Calibri" w:eastAsia="Times New Roman" w:hAnsi="Calibri" w:cs="Calibri"/>
                    <w:b/>
                    <w:bCs/>
                    <w:color w:val="000000"/>
                    <w:sz w:val="18"/>
                    <w:szCs w:val="18"/>
                  </w:rPr>
                  <w:br/>
                </w:r>
                <w:r w:rsidRPr="00EF212A">
                  <w:rPr>
                    <w:rFonts w:ascii="Calibri" w:eastAsia="Times New Roman" w:hAnsi="Calibri" w:cs="Calibri"/>
                    <w:color w:val="000000"/>
                    <w:sz w:val="18"/>
                    <w:szCs w:val="18"/>
                  </w:rPr>
                  <w:br/>
                </w:r>
                <w:r w:rsidRPr="00EF212A">
                  <w:rPr>
                    <w:rFonts w:ascii="Calibri" w:eastAsia="Times New Roman" w:hAnsi="Calibri" w:cs="Calibri"/>
                    <w:i/>
                    <w:iCs/>
                    <w:color w:val="000000"/>
                    <w:sz w:val="18"/>
                    <w:szCs w:val="18"/>
                  </w:rPr>
                  <w:t>A “C” or better in MATH 2143, Business Calculus OR</w:t>
                </w:r>
                <w:r w:rsidRPr="00EF212A">
                  <w:rPr>
                    <w:rFonts w:ascii="Calibri" w:eastAsia="Times New Roman" w:hAnsi="Calibri" w:cs="Calibri"/>
                    <w:i/>
                    <w:iCs/>
                    <w:color w:val="000000"/>
                    <w:sz w:val="18"/>
                    <w:szCs w:val="18"/>
                  </w:rPr>
                  <w:br/>
                  <w:t>MATH 2194, Survey of Calculus OR</w:t>
                </w:r>
                <w:r w:rsidRPr="00EF212A">
                  <w:rPr>
                    <w:rFonts w:ascii="Calibri" w:eastAsia="Times New Roman" w:hAnsi="Calibri" w:cs="Calibri"/>
                    <w:i/>
                    <w:iCs/>
                    <w:color w:val="000000"/>
                    <w:sz w:val="18"/>
                    <w:szCs w:val="18"/>
                  </w:rPr>
                  <w:br/>
                  <w:t>MATH 2204, Calculus I</w:t>
                </w:r>
                <w:r w:rsidRPr="00EF212A">
                  <w:rPr>
                    <w:rFonts w:ascii="Calibri" w:eastAsia="Times New Roman" w:hAnsi="Calibri" w:cs="Calibri"/>
                    <w:i/>
                    <w:iCs/>
                    <w:color w:val="000000"/>
                    <w:sz w:val="18"/>
                    <w:szCs w:val="18"/>
                  </w:rPr>
                  <w:br/>
                </w:r>
                <w:r w:rsidRPr="00EF212A">
                  <w:rPr>
                    <w:rFonts w:ascii="Calibri" w:eastAsia="Times New Roman" w:hAnsi="Calibri" w:cs="Calibri"/>
                    <w:i/>
                    <w:iCs/>
                    <w:color w:val="000000"/>
                    <w:sz w:val="18"/>
                    <w:szCs w:val="18"/>
                  </w:rPr>
                  <w:br/>
                  <w:t>ECON 2313, Principles of Macroeconomics</w:t>
                </w:r>
                <w:r w:rsidRPr="00EF212A">
                  <w:rPr>
                    <w:rFonts w:ascii="Calibri" w:eastAsia="Times New Roman" w:hAnsi="Calibri" w:cs="Calibri"/>
                    <w:i/>
                    <w:iCs/>
                    <w:color w:val="000000"/>
                    <w:sz w:val="18"/>
                    <w:szCs w:val="18"/>
                  </w:rPr>
                  <w:br/>
                  <w:t>COMS 1203, Oral Communication (Required Departmental Gen. Ed. Option)</w:t>
                </w:r>
              </w:p>
            </w:tc>
            <w:tc>
              <w:tcPr>
                <w:tcW w:w="480" w:type="dxa"/>
                <w:tcBorders>
                  <w:top w:val="nil"/>
                  <w:left w:val="nil"/>
                  <w:bottom w:val="nil"/>
                  <w:right w:val="nil"/>
                </w:tcBorders>
                <w:shd w:val="clear" w:color="auto" w:fill="auto"/>
                <w:noWrap/>
                <w:vAlign w:val="center"/>
                <w:hideMark/>
              </w:tcPr>
              <w:p w14:paraId="0A1E6C02" w14:textId="77777777" w:rsidR="00EF212A" w:rsidRPr="00EF212A" w:rsidRDefault="00EF212A" w:rsidP="00EF212A">
                <w:pPr>
                  <w:spacing w:after="0" w:line="240" w:lineRule="auto"/>
                  <w:jc w:val="center"/>
                  <w:rPr>
                    <w:rFonts w:ascii="Calibri" w:eastAsia="Times New Roman" w:hAnsi="Calibri" w:cs="Calibri"/>
                    <w:b/>
                    <w:bCs/>
                    <w:color w:val="000000"/>
                    <w:sz w:val="18"/>
                    <w:szCs w:val="18"/>
                  </w:rPr>
                </w:pPr>
                <w:r w:rsidRPr="00EF212A">
                  <w:rPr>
                    <w:rFonts w:ascii="Calibri" w:eastAsia="Times New Roman" w:hAnsi="Calibri" w:cs="Calibri"/>
                    <w:b/>
                    <w:bCs/>
                    <w:color w:val="000000"/>
                    <w:sz w:val="18"/>
                    <w:szCs w:val="18"/>
                  </w:rPr>
                  <w:t>35</w:t>
                </w:r>
              </w:p>
            </w:tc>
          </w:tr>
          <w:tr w:rsidR="00EF212A" w:rsidRPr="00EF212A" w14:paraId="1B399F5E" w14:textId="77777777" w:rsidTr="00EF212A">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5B7485A5" w14:textId="77777777" w:rsidR="00EF212A" w:rsidRPr="00EF212A" w:rsidRDefault="00EF212A" w:rsidP="00EF212A">
                <w:pPr>
                  <w:spacing w:after="0" w:line="240" w:lineRule="auto"/>
                  <w:rPr>
                    <w:rFonts w:ascii="Calibri" w:eastAsia="Times New Roman" w:hAnsi="Calibri" w:cs="Calibri"/>
                    <w:b/>
                    <w:bCs/>
                    <w:color w:val="000000"/>
                    <w:sz w:val="24"/>
                    <w:szCs w:val="24"/>
                  </w:rPr>
                </w:pPr>
                <w:r w:rsidRPr="00EF212A">
                  <w:rPr>
                    <w:rFonts w:ascii="Calibri" w:eastAsia="Times New Roman" w:hAnsi="Calibri" w:cs="Calibri"/>
                    <w:b/>
                    <w:bCs/>
                    <w:color w:val="000000"/>
                    <w:sz w:val="24"/>
                    <w:szCs w:val="24"/>
                  </w:rPr>
                  <w:t xml:space="preserve">Neil Griffin College of Business Core Courses: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2037E42F" w14:textId="77777777" w:rsidR="00EF212A" w:rsidRPr="00EF212A" w:rsidRDefault="00EF212A" w:rsidP="00EF212A">
                <w:pPr>
                  <w:spacing w:after="0" w:line="240" w:lineRule="auto"/>
                  <w:rPr>
                    <w:rFonts w:ascii="Calibri" w:eastAsia="Times New Roman" w:hAnsi="Calibri" w:cs="Calibri"/>
                    <w:b/>
                    <w:bCs/>
                    <w:color w:val="000000"/>
                  </w:rPr>
                </w:pPr>
                <w:r w:rsidRPr="00EF212A">
                  <w:rPr>
                    <w:rFonts w:ascii="Calibri" w:eastAsia="Times New Roman" w:hAnsi="Calibri" w:cs="Calibri"/>
                    <w:b/>
                    <w:bCs/>
                    <w:color w:val="000000"/>
                  </w:rPr>
                  <w:t>Sem. Hrs.</w:t>
                </w:r>
              </w:p>
            </w:tc>
          </w:tr>
          <w:tr w:rsidR="00EF212A" w:rsidRPr="00EF212A" w14:paraId="72FBD306" w14:textId="77777777" w:rsidTr="00EF212A">
            <w:trPr>
              <w:trHeight w:val="300"/>
            </w:trPr>
            <w:tc>
              <w:tcPr>
                <w:tcW w:w="7680" w:type="dxa"/>
                <w:tcBorders>
                  <w:top w:val="single" w:sz="4" w:space="0" w:color="auto"/>
                  <w:left w:val="nil"/>
                  <w:bottom w:val="nil"/>
                  <w:right w:val="nil"/>
                </w:tcBorders>
                <w:shd w:val="clear" w:color="auto" w:fill="auto"/>
                <w:noWrap/>
                <w:vAlign w:val="center"/>
                <w:hideMark/>
              </w:tcPr>
              <w:p w14:paraId="0CA386C9" w14:textId="77777777" w:rsidR="00EF212A" w:rsidRPr="00EF212A" w:rsidRDefault="00EF212A" w:rsidP="00EF212A">
                <w:pPr>
                  <w:spacing w:after="0" w:line="240" w:lineRule="auto"/>
                  <w:rPr>
                    <w:rFonts w:ascii="Calibri" w:eastAsia="Times New Roman" w:hAnsi="Calibri" w:cs="Calibri"/>
                    <w:color w:val="000000"/>
                    <w:sz w:val="18"/>
                    <w:szCs w:val="18"/>
                  </w:rPr>
                </w:pPr>
                <w:r w:rsidRPr="00EF212A">
                  <w:rPr>
                    <w:rFonts w:ascii="Calibri" w:eastAsia="Times New Roman" w:hAnsi="Calibri" w:cs="Calibri"/>
                    <w:color w:val="000000"/>
                    <w:sz w:val="18"/>
                    <w:szCs w:val="18"/>
                  </w:rPr>
                  <w:t>(See Beginning of Business Section)</w:t>
                </w:r>
              </w:p>
            </w:tc>
            <w:tc>
              <w:tcPr>
                <w:tcW w:w="480" w:type="dxa"/>
                <w:tcBorders>
                  <w:top w:val="nil"/>
                  <w:left w:val="nil"/>
                  <w:bottom w:val="nil"/>
                  <w:right w:val="nil"/>
                </w:tcBorders>
                <w:shd w:val="clear" w:color="auto" w:fill="auto"/>
                <w:noWrap/>
                <w:vAlign w:val="center"/>
                <w:hideMark/>
              </w:tcPr>
              <w:p w14:paraId="787671E2" w14:textId="77777777" w:rsidR="00EF212A" w:rsidRPr="00EF212A" w:rsidRDefault="00EF212A" w:rsidP="00EF212A">
                <w:pPr>
                  <w:spacing w:after="0" w:line="240" w:lineRule="auto"/>
                  <w:jc w:val="center"/>
                  <w:rPr>
                    <w:rFonts w:ascii="Calibri" w:eastAsia="Times New Roman" w:hAnsi="Calibri" w:cs="Calibri"/>
                    <w:b/>
                    <w:bCs/>
                    <w:color w:val="000000"/>
                    <w:sz w:val="18"/>
                    <w:szCs w:val="18"/>
                  </w:rPr>
                </w:pPr>
                <w:r w:rsidRPr="00EF212A">
                  <w:rPr>
                    <w:rFonts w:ascii="Calibri" w:eastAsia="Times New Roman" w:hAnsi="Calibri" w:cs="Calibri"/>
                    <w:b/>
                    <w:bCs/>
                    <w:color w:val="000000"/>
                    <w:sz w:val="18"/>
                    <w:szCs w:val="18"/>
                  </w:rPr>
                  <w:t>39</w:t>
                </w:r>
              </w:p>
            </w:tc>
          </w:tr>
          <w:tr w:rsidR="00EF212A" w:rsidRPr="00EF212A" w14:paraId="3FEB8C30" w14:textId="77777777" w:rsidTr="00EF212A">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41DB8AFC" w14:textId="77777777" w:rsidR="00EF212A" w:rsidRPr="00EF212A" w:rsidRDefault="00EF212A" w:rsidP="00EF212A">
                <w:pPr>
                  <w:spacing w:after="0" w:line="240" w:lineRule="auto"/>
                  <w:rPr>
                    <w:rFonts w:ascii="Calibri" w:eastAsia="Times New Roman" w:hAnsi="Calibri" w:cs="Calibri"/>
                    <w:b/>
                    <w:bCs/>
                    <w:color w:val="000000"/>
                    <w:sz w:val="24"/>
                    <w:szCs w:val="24"/>
                  </w:rPr>
                </w:pPr>
                <w:r w:rsidRPr="00EF212A">
                  <w:rPr>
                    <w:rFonts w:ascii="Calibri" w:eastAsia="Times New Roman" w:hAnsi="Calibri" w:cs="Calibri"/>
                    <w:b/>
                    <w:bCs/>
                    <w:color w:val="000000"/>
                    <w:sz w:val="24"/>
                    <w:szCs w:val="24"/>
                  </w:rPr>
                  <w:t xml:space="preserve">Major Requirements: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1E6FBE7D" w14:textId="77777777" w:rsidR="00EF212A" w:rsidRPr="00EF212A" w:rsidRDefault="00EF212A" w:rsidP="00EF212A">
                <w:pPr>
                  <w:spacing w:after="0" w:line="240" w:lineRule="auto"/>
                  <w:rPr>
                    <w:rFonts w:ascii="Calibri" w:eastAsia="Times New Roman" w:hAnsi="Calibri" w:cs="Calibri"/>
                    <w:b/>
                    <w:bCs/>
                    <w:color w:val="000000"/>
                  </w:rPr>
                </w:pPr>
                <w:r w:rsidRPr="00EF212A">
                  <w:rPr>
                    <w:rFonts w:ascii="Calibri" w:eastAsia="Times New Roman" w:hAnsi="Calibri" w:cs="Calibri"/>
                    <w:b/>
                    <w:bCs/>
                    <w:color w:val="000000"/>
                  </w:rPr>
                  <w:t>Sem. Hrs.</w:t>
                </w:r>
              </w:p>
            </w:tc>
          </w:tr>
          <w:tr w:rsidR="00EF212A" w:rsidRPr="00EF212A" w14:paraId="05E64B19" w14:textId="77777777" w:rsidTr="00EF212A">
            <w:trPr>
              <w:trHeight w:val="300"/>
            </w:trPr>
            <w:tc>
              <w:tcPr>
                <w:tcW w:w="7680" w:type="dxa"/>
                <w:tcBorders>
                  <w:top w:val="single" w:sz="4" w:space="0" w:color="auto"/>
                  <w:left w:val="nil"/>
                  <w:bottom w:val="nil"/>
                  <w:right w:val="nil"/>
                </w:tcBorders>
                <w:shd w:val="clear" w:color="auto" w:fill="auto"/>
                <w:noWrap/>
                <w:vAlign w:val="center"/>
                <w:hideMark/>
              </w:tcPr>
              <w:p w14:paraId="4A6DF1EB" w14:textId="77777777" w:rsidR="00EF212A" w:rsidRPr="00EF212A" w:rsidRDefault="00EF212A" w:rsidP="00EF212A">
                <w:pPr>
                  <w:spacing w:after="0" w:line="240" w:lineRule="auto"/>
                  <w:rPr>
                    <w:rFonts w:ascii="Calibri" w:eastAsia="Times New Roman" w:hAnsi="Calibri" w:cs="Calibri"/>
                    <w:color w:val="000000"/>
                    <w:sz w:val="18"/>
                    <w:szCs w:val="18"/>
                  </w:rPr>
                </w:pPr>
                <w:r w:rsidRPr="00EF212A">
                  <w:rPr>
                    <w:rFonts w:ascii="Calibri" w:eastAsia="Times New Roman" w:hAnsi="Calibri" w:cs="Calibri"/>
                    <w:color w:val="000000"/>
                    <w:sz w:val="18"/>
                    <w:szCs w:val="18"/>
                  </w:rPr>
                  <w:t>MGMT 3143, Human Resource Management</w:t>
                </w:r>
              </w:p>
            </w:tc>
            <w:tc>
              <w:tcPr>
                <w:tcW w:w="480" w:type="dxa"/>
                <w:tcBorders>
                  <w:top w:val="nil"/>
                  <w:left w:val="nil"/>
                  <w:bottom w:val="nil"/>
                  <w:right w:val="nil"/>
                </w:tcBorders>
                <w:shd w:val="clear" w:color="auto" w:fill="auto"/>
                <w:noWrap/>
                <w:vAlign w:val="center"/>
                <w:hideMark/>
              </w:tcPr>
              <w:p w14:paraId="76E68E19" w14:textId="77777777" w:rsidR="00EF212A" w:rsidRPr="00EF212A" w:rsidRDefault="00EF212A" w:rsidP="00EF212A">
                <w:pPr>
                  <w:spacing w:after="0" w:line="240" w:lineRule="auto"/>
                  <w:jc w:val="center"/>
                  <w:rPr>
                    <w:rFonts w:ascii="Calibri" w:eastAsia="Times New Roman" w:hAnsi="Calibri" w:cs="Calibri"/>
                    <w:color w:val="000000"/>
                    <w:sz w:val="18"/>
                    <w:szCs w:val="18"/>
                  </w:rPr>
                </w:pPr>
                <w:r w:rsidRPr="00EF212A">
                  <w:rPr>
                    <w:rFonts w:ascii="Calibri" w:eastAsia="Times New Roman" w:hAnsi="Calibri" w:cs="Calibri"/>
                    <w:color w:val="000000"/>
                    <w:sz w:val="18"/>
                    <w:szCs w:val="18"/>
                  </w:rPr>
                  <w:t>3</w:t>
                </w:r>
              </w:p>
            </w:tc>
          </w:tr>
          <w:tr w:rsidR="00EF212A" w:rsidRPr="00EF212A" w14:paraId="4B34BC7D" w14:textId="77777777" w:rsidTr="00EF212A">
            <w:trPr>
              <w:trHeight w:val="300"/>
            </w:trPr>
            <w:tc>
              <w:tcPr>
                <w:tcW w:w="7680" w:type="dxa"/>
                <w:tcBorders>
                  <w:top w:val="nil"/>
                  <w:left w:val="nil"/>
                  <w:bottom w:val="nil"/>
                  <w:right w:val="nil"/>
                </w:tcBorders>
                <w:shd w:val="clear" w:color="auto" w:fill="auto"/>
                <w:noWrap/>
                <w:vAlign w:val="center"/>
                <w:hideMark/>
              </w:tcPr>
              <w:p w14:paraId="6EDBB4DA" w14:textId="77777777" w:rsidR="00EF212A" w:rsidRPr="00EF212A" w:rsidRDefault="00EF212A" w:rsidP="00EF212A">
                <w:pPr>
                  <w:spacing w:after="0" w:line="240" w:lineRule="auto"/>
                  <w:rPr>
                    <w:rFonts w:ascii="Calibri" w:eastAsia="Times New Roman" w:hAnsi="Calibri" w:cs="Calibri"/>
                    <w:color w:val="000000"/>
                    <w:sz w:val="18"/>
                    <w:szCs w:val="18"/>
                  </w:rPr>
                </w:pPr>
                <w:r w:rsidRPr="00EF212A">
                  <w:rPr>
                    <w:rFonts w:ascii="Calibri" w:eastAsia="Times New Roman" w:hAnsi="Calibri" w:cs="Calibri"/>
                    <w:color w:val="000000"/>
                    <w:sz w:val="18"/>
                    <w:szCs w:val="18"/>
                  </w:rPr>
                  <w:t>MGMT 3153, Organizational Behavior</w:t>
                </w:r>
              </w:p>
            </w:tc>
            <w:tc>
              <w:tcPr>
                <w:tcW w:w="480" w:type="dxa"/>
                <w:tcBorders>
                  <w:top w:val="nil"/>
                  <w:left w:val="nil"/>
                  <w:bottom w:val="nil"/>
                  <w:right w:val="nil"/>
                </w:tcBorders>
                <w:shd w:val="clear" w:color="auto" w:fill="auto"/>
                <w:noWrap/>
                <w:vAlign w:val="center"/>
                <w:hideMark/>
              </w:tcPr>
              <w:p w14:paraId="7DB606ED" w14:textId="77777777" w:rsidR="00EF212A" w:rsidRPr="00EF212A" w:rsidRDefault="00EF212A" w:rsidP="00EF212A">
                <w:pPr>
                  <w:spacing w:after="0" w:line="240" w:lineRule="auto"/>
                  <w:jc w:val="center"/>
                  <w:rPr>
                    <w:rFonts w:ascii="Calibri" w:eastAsia="Times New Roman" w:hAnsi="Calibri" w:cs="Calibri"/>
                    <w:color w:val="000000"/>
                    <w:sz w:val="18"/>
                    <w:szCs w:val="18"/>
                  </w:rPr>
                </w:pPr>
                <w:r w:rsidRPr="00EF212A">
                  <w:rPr>
                    <w:rFonts w:ascii="Calibri" w:eastAsia="Times New Roman" w:hAnsi="Calibri" w:cs="Calibri"/>
                    <w:color w:val="000000"/>
                    <w:sz w:val="18"/>
                    <w:szCs w:val="18"/>
                  </w:rPr>
                  <w:t>3</w:t>
                </w:r>
              </w:p>
            </w:tc>
          </w:tr>
          <w:tr w:rsidR="00EF212A" w:rsidRPr="00EF212A" w14:paraId="39C8E492" w14:textId="77777777" w:rsidTr="00EF212A">
            <w:trPr>
              <w:trHeight w:val="300"/>
            </w:trPr>
            <w:tc>
              <w:tcPr>
                <w:tcW w:w="7680" w:type="dxa"/>
                <w:tcBorders>
                  <w:top w:val="nil"/>
                  <w:left w:val="nil"/>
                  <w:bottom w:val="nil"/>
                  <w:right w:val="nil"/>
                </w:tcBorders>
                <w:shd w:val="clear" w:color="auto" w:fill="auto"/>
                <w:noWrap/>
                <w:vAlign w:val="center"/>
                <w:hideMark/>
              </w:tcPr>
              <w:p w14:paraId="412FF422" w14:textId="77777777" w:rsidR="00EF212A" w:rsidRPr="00EF212A" w:rsidRDefault="00EF212A" w:rsidP="00EF212A">
                <w:pPr>
                  <w:spacing w:after="0" w:line="240" w:lineRule="auto"/>
                  <w:rPr>
                    <w:rFonts w:ascii="Calibri" w:eastAsia="Times New Roman" w:hAnsi="Calibri" w:cs="Calibri"/>
                    <w:color w:val="000000"/>
                    <w:sz w:val="18"/>
                    <w:szCs w:val="18"/>
                  </w:rPr>
                </w:pPr>
                <w:r w:rsidRPr="00EF212A">
                  <w:rPr>
                    <w:rFonts w:ascii="Calibri" w:eastAsia="Times New Roman" w:hAnsi="Calibri" w:cs="Calibri"/>
                    <w:color w:val="000000"/>
                    <w:sz w:val="18"/>
                    <w:szCs w:val="18"/>
                  </w:rPr>
                  <w:t>MGMT 3613, Leadership</w:t>
                </w:r>
              </w:p>
            </w:tc>
            <w:tc>
              <w:tcPr>
                <w:tcW w:w="480" w:type="dxa"/>
                <w:tcBorders>
                  <w:top w:val="nil"/>
                  <w:left w:val="nil"/>
                  <w:bottom w:val="nil"/>
                  <w:right w:val="nil"/>
                </w:tcBorders>
                <w:shd w:val="clear" w:color="auto" w:fill="auto"/>
                <w:noWrap/>
                <w:vAlign w:val="center"/>
                <w:hideMark/>
              </w:tcPr>
              <w:p w14:paraId="67B58554" w14:textId="77777777" w:rsidR="00EF212A" w:rsidRPr="00EF212A" w:rsidRDefault="00EF212A" w:rsidP="00EF212A">
                <w:pPr>
                  <w:spacing w:after="0" w:line="240" w:lineRule="auto"/>
                  <w:jc w:val="center"/>
                  <w:rPr>
                    <w:rFonts w:ascii="Calibri" w:eastAsia="Times New Roman" w:hAnsi="Calibri" w:cs="Calibri"/>
                    <w:color w:val="000000"/>
                    <w:sz w:val="18"/>
                    <w:szCs w:val="18"/>
                  </w:rPr>
                </w:pPr>
                <w:r w:rsidRPr="00EF212A">
                  <w:rPr>
                    <w:rFonts w:ascii="Calibri" w:eastAsia="Times New Roman" w:hAnsi="Calibri" w:cs="Calibri"/>
                    <w:color w:val="000000"/>
                    <w:sz w:val="18"/>
                    <w:szCs w:val="18"/>
                  </w:rPr>
                  <w:t>3</w:t>
                </w:r>
              </w:p>
            </w:tc>
          </w:tr>
          <w:tr w:rsidR="00EF212A" w:rsidRPr="00EF212A" w14:paraId="7E4459C0" w14:textId="77777777" w:rsidTr="00EF212A">
            <w:trPr>
              <w:trHeight w:val="300"/>
            </w:trPr>
            <w:tc>
              <w:tcPr>
                <w:tcW w:w="7680" w:type="dxa"/>
                <w:tcBorders>
                  <w:top w:val="nil"/>
                  <w:left w:val="nil"/>
                  <w:bottom w:val="nil"/>
                  <w:right w:val="nil"/>
                </w:tcBorders>
                <w:shd w:val="clear" w:color="auto" w:fill="auto"/>
                <w:noWrap/>
                <w:vAlign w:val="center"/>
                <w:hideMark/>
              </w:tcPr>
              <w:p w14:paraId="6AF594F2" w14:textId="77777777" w:rsidR="00EF212A" w:rsidRPr="00EF212A" w:rsidRDefault="00EF212A" w:rsidP="00EF212A">
                <w:pPr>
                  <w:spacing w:after="0" w:line="240" w:lineRule="auto"/>
                  <w:rPr>
                    <w:rFonts w:ascii="Calibri" w:eastAsia="Times New Roman" w:hAnsi="Calibri" w:cs="Calibri"/>
                    <w:color w:val="000000"/>
                    <w:sz w:val="18"/>
                    <w:szCs w:val="18"/>
                  </w:rPr>
                </w:pPr>
                <w:r w:rsidRPr="00EF212A">
                  <w:rPr>
                    <w:rFonts w:ascii="Calibri" w:eastAsia="Times New Roman" w:hAnsi="Calibri" w:cs="Calibri"/>
                    <w:color w:val="000000"/>
                    <w:sz w:val="18"/>
                    <w:szCs w:val="18"/>
                  </w:rPr>
                  <w:t>MGMT 4163, Small Business Management</w:t>
                </w:r>
              </w:p>
            </w:tc>
            <w:tc>
              <w:tcPr>
                <w:tcW w:w="480" w:type="dxa"/>
                <w:tcBorders>
                  <w:top w:val="nil"/>
                  <w:left w:val="nil"/>
                  <w:bottom w:val="nil"/>
                  <w:right w:val="nil"/>
                </w:tcBorders>
                <w:shd w:val="clear" w:color="auto" w:fill="auto"/>
                <w:noWrap/>
                <w:vAlign w:val="center"/>
                <w:hideMark/>
              </w:tcPr>
              <w:p w14:paraId="6A5FF4EF" w14:textId="77777777" w:rsidR="00EF212A" w:rsidRPr="00EF212A" w:rsidRDefault="00EF212A" w:rsidP="00EF212A">
                <w:pPr>
                  <w:spacing w:after="0" w:line="240" w:lineRule="auto"/>
                  <w:jc w:val="center"/>
                  <w:rPr>
                    <w:rFonts w:ascii="Calibri" w:eastAsia="Times New Roman" w:hAnsi="Calibri" w:cs="Calibri"/>
                    <w:color w:val="000000"/>
                    <w:sz w:val="18"/>
                    <w:szCs w:val="18"/>
                  </w:rPr>
                </w:pPr>
                <w:r w:rsidRPr="00EF212A">
                  <w:rPr>
                    <w:rFonts w:ascii="Calibri" w:eastAsia="Times New Roman" w:hAnsi="Calibri" w:cs="Calibri"/>
                    <w:color w:val="000000"/>
                    <w:sz w:val="18"/>
                    <w:szCs w:val="18"/>
                  </w:rPr>
                  <w:t>3</w:t>
                </w:r>
              </w:p>
            </w:tc>
          </w:tr>
          <w:tr w:rsidR="00EF212A" w:rsidRPr="00EF212A" w14:paraId="6139B2AB" w14:textId="77777777" w:rsidTr="00EF212A">
            <w:trPr>
              <w:trHeight w:val="300"/>
            </w:trPr>
            <w:tc>
              <w:tcPr>
                <w:tcW w:w="7680" w:type="dxa"/>
                <w:tcBorders>
                  <w:top w:val="nil"/>
                  <w:left w:val="nil"/>
                  <w:bottom w:val="nil"/>
                  <w:right w:val="nil"/>
                </w:tcBorders>
                <w:shd w:val="clear" w:color="auto" w:fill="auto"/>
                <w:noWrap/>
                <w:vAlign w:val="center"/>
                <w:hideMark/>
              </w:tcPr>
              <w:p w14:paraId="1F340E4B" w14:textId="3E5A43C0" w:rsidR="00EF212A" w:rsidRPr="00EF212A" w:rsidRDefault="00EF212A" w:rsidP="00EF212A">
                <w:pPr>
                  <w:spacing w:after="0" w:line="240" w:lineRule="auto"/>
                  <w:rPr>
                    <w:rFonts w:ascii="Calibri" w:eastAsia="Times New Roman" w:hAnsi="Calibri" w:cs="Calibri"/>
                    <w:color w:val="000000"/>
                    <w:sz w:val="18"/>
                    <w:szCs w:val="18"/>
                    <w:highlight w:val="yellow"/>
                  </w:rPr>
                </w:pPr>
                <w:r w:rsidRPr="00EF212A">
                  <w:rPr>
                    <w:rFonts w:ascii="Calibri" w:eastAsia="Times New Roman" w:hAnsi="Calibri" w:cs="Calibri"/>
                    <w:color w:val="000000"/>
                    <w:sz w:val="18"/>
                    <w:szCs w:val="18"/>
                    <w:highlight w:val="yellow"/>
                  </w:rPr>
                  <w:t>MKTG 3023, Business Research Tools</w:t>
                </w:r>
              </w:p>
            </w:tc>
            <w:tc>
              <w:tcPr>
                <w:tcW w:w="480" w:type="dxa"/>
                <w:tcBorders>
                  <w:top w:val="nil"/>
                  <w:left w:val="nil"/>
                  <w:bottom w:val="nil"/>
                  <w:right w:val="nil"/>
                </w:tcBorders>
                <w:shd w:val="clear" w:color="auto" w:fill="auto"/>
                <w:noWrap/>
                <w:vAlign w:val="center"/>
                <w:hideMark/>
              </w:tcPr>
              <w:p w14:paraId="2B150A52" w14:textId="77777777" w:rsidR="00EF212A" w:rsidRPr="00EF212A" w:rsidRDefault="00EF212A" w:rsidP="00EF212A">
                <w:pPr>
                  <w:spacing w:after="0" w:line="240" w:lineRule="auto"/>
                  <w:jc w:val="center"/>
                  <w:rPr>
                    <w:rFonts w:ascii="Calibri" w:eastAsia="Times New Roman" w:hAnsi="Calibri" w:cs="Calibri"/>
                    <w:color w:val="000000"/>
                    <w:sz w:val="18"/>
                    <w:szCs w:val="18"/>
                  </w:rPr>
                </w:pPr>
                <w:r w:rsidRPr="00EF212A">
                  <w:rPr>
                    <w:rFonts w:ascii="Calibri" w:eastAsia="Times New Roman" w:hAnsi="Calibri" w:cs="Calibri"/>
                    <w:color w:val="000000"/>
                    <w:sz w:val="18"/>
                    <w:szCs w:val="18"/>
                  </w:rPr>
                  <w:t>3</w:t>
                </w:r>
              </w:p>
            </w:tc>
          </w:tr>
          <w:tr w:rsidR="00EF212A" w:rsidRPr="00EF212A" w14:paraId="0BFB9C73" w14:textId="77777777" w:rsidTr="00EF212A">
            <w:trPr>
              <w:trHeight w:val="300"/>
            </w:trPr>
            <w:tc>
              <w:tcPr>
                <w:tcW w:w="7680" w:type="dxa"/>
                <w:tcBorders>
                  <w:top w:val="nil"/>
                  <w:left w:val="nil"/>
                  <w:bottom w:val="nil"/>
                  <w:right w:val="nil"/>
                </w:tcBorders>
                <w:shd w:val="clear" w:color="auto" w:fill="auto"/>
                <w:noWrap/>
                <w:vAlign w:val="center"/>
                <w:hideMark/>
              </w:tcPr>
              <w:p w14:paraId="7D8843E0" w14:textId="77777777" w:rsidR="00EF212A" w:rsidRPr="00EF212A" w:rsidRDefault="00EF212A" w:rsidP="00EF212A">
                <w:pPr>
                  <w:spacing w:after="0" w:line="240" w:lineRule="auto"/>
                  <w:rPr>
                    <w:rFonts w:ascii="Calibri" w:eastAsia="Times New Roman" w:hAnsi="Calibri" w:cs="Calibri"/>
                    <w:b/>
                    <w:bCs/>
                    <w:color w:val="000000"/>
                    <w:sz w:val="18"/>
                    <w:szCs w:val="18"/>
                  </w:rPr>
                </w:pPr>
                <w:r w:rsidRPr="00EF212A">
                  <w:rPr>
                    <w:rFonts w:ascii="Calibri" w:eastAsia="Times New Roman" w:hAnsi="Calibri" w:cs="Calibri"/>
                    <w:b/>
                    <w:bCs/>
                    <w:color w:val="000000"/>
                    <w:sz w:val="18"/>
                    <w:szCs w:val="18"/>
                  </w:rPr>
                  <w:t>Sub-total</w:t>
                </w:r>
              </w:p>
            </w:tc>
            <w:tc>
              <w:tcPr>
                <w:tcW w:w="480" w:type="dxa"/>
                <w:tcBorders>
                  <w:top w:val="nil"/>
                  <w:left w:val="nil"/>
                  <w:bottom w:val="nil"/>
                  <w:right w:val="nil"/>
                </w:tcBorders>
                <w:shd w:val="clear" w:color="auto" w:fill="auto"/>
                <w:noWrap/>
                <w:vAlign w:val="center"/>
                <w:hideMark/>
              </w:tcPr>
              <w:p w14:paraId="6FA0EEF2" w14:textId="77777777" w:rsidR="00EF212A" w:rsidRPr="00EF212A" w:rsidRDefault="00EF212A" w:rsidP="00EF212A">
                <w:pPr>
                  <w:spacing w:after="0" w:line="240" w:lineRule="auto"/>
                  <w:jc w:val="center"/>
                  <w:rPr>
                    <w:rFonts w:ascii="Calibri" w:eastAsia="Times New Roman" w:hAnsi="Calibri" w:cs="Calibri"/>
                    <w:b/>
                    <w:bCs/>
                    <w:color w:val="000000"/>
                    <w:sz w:val="18"/>
                    <w:szCs w:val="18"/>
                  </w:rPr>
                </w:pPr>
                <w:r w:rsidRPr="00EF212A">
                  <w:rPr>
                    <w:rFonts w:ascii="Calibri" w:eastAsia="Times New Roman" w:hAnsi="Calibri" w:cs="Calibri"/>
                    <w:b/>
                    <w:bCs/>
                    <w:color w:val="000000"/>
                    <w:sz w:val="18"/>
                    <w:szCs w:val="18"/>
                  </w:rPr>
                  <w:t>15</w:t>
                </w:r>
              </w:p>
            </w:tc>
          </w:tr>
          <w:tr w:rsidR="00EF212A" w:rsidRPr="00EF212A" w14:paraId="5E73A7C8" w14:textId="77777777" w:rsidTr="00EF212A">
            <w:trPr>
              <w:trHeight w:val="300"/>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4EAD95DC" w14:textId="77777777" w:rsidR="00EF212A" w:rsidRPr="00EF212A" w:rsidRDefault="00EF212A" w:rsidP="00EF212A">
                <w:pPr>
                  <w:spacing w:after="0" w:line="240" w:lineRule="auto"/>
                  <w:rPr>
                    <w:rFonts w:ascii="Calibri" w:eastAsia="Times New Roman" w:hAnsi="Calibri" w:cs="Calibri"/>
                    <w:b/>
                    <w:bCs/>
                    <w:color w:val="000000"/>
                  </w:rPr>
                </w:pPr>
                <w:r w:rsidRPr="00EF212A">
                  <w:rPr>
                    <w:rFonts w:ascii="Calibri" w:eastAsia="Times New Roman" w:hAnsi="Calibri" w:cs="Calibri"/>
                    <w:b/>
                    <w:bCs/>
                    <w:color w:val="000000"/>
                  </w:rPr>
                  <w:t>Emphasis Area (International Business):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745AE798" w14:textId="77777777" w:rsidR="00EF212A" w:rsidRPr="00EF212A" w:rsidRDefault="00EF212A" w:rsidP="00EF212A">
                <w:pPr>
                  <w:spacing w:after="0" w:line="240" w:lineRule="auto"/>
                  <w:rPr>
                    <w:rFonts w:ascii="Calibri" w:eastAsia="Times New Roman" w:hAnsi="Calibri" w:cs="Calibri"/>
                    <w:b/>
                    <w:bCs/>
                    <w:color w:val="000000"/>
                  </w:rPr>
                </w:pPr>
                <w:r w:rsidRPr="00EF212A">
                  <w:rPr>
                    <w:rFonts w:ascii="Calibri" w:eastAsia="Times New Roman" w:hAnsi="Calibri" w:cs="Calibri"/>
                    <w:b/>
                    <w:bCs/>
                    <w:color w:val="000000"/>
                  </w:rPr>
                  <w:t>Sem. Hrs.</w:t>
                </w:r>
              </w:p>
            </w:tc>
          </w:tr>
          <w:tr w:rsidR="00EF212A" w:rsidRPr="00EF212A" w14:paraId="4ACA04CF" w14:textId="77777777" w:rsidTr="00EF212A">
            <w:trPr>
              <w:trHeight w:val="300"/>
            </w:trPr>
            <w:tc>
              <w:tcPr>
                <w:tcW w:w="7680" w:type="dxa"/>
                <w:tcBorders>
                  <w:top w:val="single" w:sz="4" w:space="0" w:color="auto"/>
                  <w:left w:val="nil"/>
                  <w:bottom w:val="nil"/>
                  <w:right w:val="nil"/>
                </w:tcBorders>
                <w:shd w:val="clear" w:color="auto" w:fill="auto"/>
                <w:noWrap/>
                <w:vAlign w:val="center"/>
                <w:hideMark/>
              </w:tcPr>
              <w:p w14:paraId="15F87D59" w14:textId="77777777" w:rsidR="00EF212A" w:rsidRPr="00EF212A" w:rsidRDefault="00EF212A" w:rsidP="00EF212A">
                <w:pPr>
                  <w:spacing w:after="0" w:line="240" w:lineRule="auto"/>
                  <w:rPr>
                    <w:rFonts w:ascii="Calibri" w:eastAsia="Times New Roman" w:hAnsi="Calibri" w:cs="Calibri"/>
                    <w:color w:val="000000"/>
                    <w:sz w:val="18"/>
                    <w:szCs w:val="18"/>
                  </w:rPr>
                </w:pPr>
                <w:r w:rsidRPr="00EF212A">
                  <w:rPr>
                    <w:rFonts w:ascii="Calibri" w:eastAsia="Times New Roman" w:hAnsi="Calibri" w:cs="Calibri"/>
                    <w:color w:val="000000"/>
                    <w:sz w:val="18"/>
                    <w:szCs w:val="18"/>
                  </w:rPr>
                  <w:t>ECON/IB 4143, Export Policies &amp; Procedures</w:t>
                </w:r>
              </w:p>
            </w:tc>
            <w:tc>
              <w:tcPr>
                <w:tcW w:w="480" w:type="dxa"/>
                <w:tcBorders>
                  <w:top w:val="nil"/>
                  <w:left w:val="nil"/>
                  <w:bottom w:val="nil"/>
                  <w:right w:val="nil"/>
                </w:tcBorders>
                <w:shd w:val="clear" w:color="auto" w:fill="auto"/>
                <w:noWrap/>
                <w:vAlign w:val="center"/>
                <w:hideMark/>
              </w:tcPr>
              <w:p w14:paraId="78ED8310" w14:textId="77777777" w:rsidR="00EF212A" w:rsidRPr="00EF212A" w:rsidRDefault="00EF212A" w:rsidP="00EF212A">
                <w:pPr>
                  <w:spacing w:after="0" w:line="240" w:lineRule="auto"/>
                  <w:jc w:val="center"/>
                  <w:rPr>
                    <w:rFonts w:ascii="Calibri" w:eastAsia="Times New Roman" w:hAnsi="Calibri" w:cs="Calibri"/>
                    <w:color w:val="000000"/>
                    <w:sz w:val="18"/>
                    <w:szCs w:val="18"/>
                  </w:rPr>
                </w:pPr>
                <w:r w:rsidRPr="00EF212A">
                  <w:rPr>
                    <w:rFonts w:ascii="Calibri" w:eastAsia="Times New Roman" w:hAnsi="Calibri" w:cs="Calibri"/>
                    <w:color w:val="000000"/>
                    <w:sz w:val="18"/>
                    <w:szCs w:val="18"/>
                  </w:rPr>
                  <w:t>3</w:t>
                </w:r>
              </w:p>
            </w:tc>
          </w:tr>
          <w:tr w:rsidR="00EF212A" w:rsidRPr="00EF212A" w14:paraId="195D4BA9" w14:textId="77777777" w:rsidTr="00EF212A">
            <w:trPr>
              <w:trHeight w:val="300"/>
            </w:trPr>
            <w:tc>
              <w:tcPr>
                <w:tcW w:w="7680" w:type="dxa"/>
                <w:tcBorders>
                  <w:top w:val="nil"/>
                  <w:left w:val="nil"/>
                  <w:bottom w:val="nil"/>
                  <w:right w:val="nil"/>
                </w:tcBorders>
                <w:shd w:val="clear" w:color="auto" w:fill="auto"/>
                <w:noWrap/>
                <w:vAlign w:val="center"/>
                <w:hideMark/>
              </w:tcPr>
              <w:p w14:paraId="432746C0" w14:textId="77777777" w:rsidR="00EF212A" w:rsidRPr="00EF212A" w:rsidRDefault="00EF212A" w:rsidP="00EF212A">
                <w:pPr>
                  <w:spacing w:after="0" w:line="240" w:lineRule="auto"/>
                  <w:rPr>
                    <w:rFonts w:ascii="Calibri" w:eastAsia="Times New Roman" w:hAnsi="Calibri" w:cs="Calibri"/>
                    <w:color w:val="000000"/>
                    <w:sz w:val="18"/>
                    <w:szCs w:val="18"/>
                  </w:rPr>
                </w:pPr>
                <w:r w:rsidRPr="00EF212A">
                  <w:rPr>
                    <w:rFonts w:ascii="Calibri" w:eastAsia="Times New Roman" w:hAnsi="Calibri" w:cs="Calibri"/>
                    <w:color w:val="000000"/>
                    <w:sz w:val="18"/>
                    <w:szCs w:val="18"/>
                  </w:rPr>
                  <w:t>FIN 3813, International Financial Management and Banking</w:t>
                </w:r>
              </w:p>
            </w:tc>
            <w:tc>
              <w:tcPr>
                <w:tcW w:w="480" w:type="dxa"/>
                <w:tcBorders>
                  <w:top w:val="nil"/>
                  <w:left w:val="nil"/>
                  <w:bottom w:val="nil"/>
                  <w:right w:val="nil"/>
                </w:tcBorders>
                <w:shd w:val="clear" w:color="auto" w:fill="auto"/>
                <w:noWrap/>
                <w:vAlign w:val="center"/>
                <w:hideMark/>
              </w:tcPr>
              <w:p w14:paraId="54D20D83" w14:textId="77777777" w:rsidR="00EF212A" w:rsidRPr="00EF212A" w:rsidRDefault="00EF212A" w:rsidP="00EF212A">
                <w:pPr>
                  <w:spacing w:after="0" w:line="240" w:lineRule="auto"/>
                  <w:jc w:val="center"/>
                  <w:rPr>
                    <w:rFonts w:ascii="Calibri" w:eastAsia="Times New Roman" w:hAnsi="Calibri" w:cs="Calibri"/>
                    <w:color w:val="000000"/>
                    <w:sz w:val="18"/>
                    <w:szCs w:val="18"/>
                  </w:rPr>
                </w:pPr>
                <w:r w:rsidRPr="00EF212A">
                  <w:rPr>
                    <w:rFonts w:ascii="Calibri" w:eastAsia="Times New Roman" w:hAnsi="Calibri" w:cs="Calibri"/>
                    <w:color w:val="000000"/>
                    <w:sz w:val="18"/>
                    <w:szCs w:val="18"/>
                  </w:rPr>
                  <w:t>3</w:t>
                </w:r>
              </w:p>
            </w:tc>
          </w:tr>
          <w:tr w:rsidR="00EF212A" w:rsidRPr="00EF212A" w14:paraId="0308509C" w14:textId="77777777" w:rsidTr="00EF212A">
            <w:trPr>
              <w:trHeight w:val="300"/>
            </w:trPr>
            <w:tc>
              <w:tcPr>
                <w:tcW w:w="7680" w:type="dxa"/>
                <w:tcBorders>
                  <w:top w:val="nil"/>
                  <w:left w:val="nil"/>
                  <w:bottom w:val="nil"/>
                  <w:right w:val="nil"/>
                </w:tcBorders>
                <w:shd w:val="clear" w:color="auto" w:fill="auto"/>
                <w:noWrap/>
                <w:vAlign w:val="center"/>
                <w:hideMark/>
              </w:tcPr>
              <w:p w14:paraId="2B2C498B" w14:textId="77777777" w:rsidR="00EF212A" w:rsidRPr="00EF212A" w:rsidRDefault="00EF212A" w:rsidP="00EF212A">
                <w:pPr>
                  <w:spacing w:after="0" w:line="240" w:lineRule="auto"/>
                  <w:rPr>
                    <w:rFonts w:ascii="Calibri" w:eastAsia="Times New Roman" w:hAnsi="Calibri" w:cs="Calibri"/>
                    <w:color w:val="000000"/>
                    <w:sz w:val="18"/>
                    <w:szCs w:val="18"/>
                  </w:rPr>
                </w:pPr>
                <w:r w:rsidRPr="00EF212A">
                  <w:rPr>
                    <w:rFonts w:ascii="Calibri" w:eastAsia="Times New Roman" w:hAnsi="Calibri" w:cs="Calibri"/>
                    <w:color w:val="000000"/>
                    <w:sz w:val="18"/>
                    <w:szCs w:val="18"/>
                  </w:rPr>
                  <w:t>GSCM 4133, International Logistics and Outsourcing</w:t>
                </w:r>
              </w:p>
            </w:tc>
            <w:tc>
              <w:tcPr>
                <w:tcW w:w="480" w:type="dxa"/>
                <w:tcBorders>
                  <w:top w:val="nil"/>
                  <w:left w:val="nil"/>
                  <w:bottom w:val="nil"/>
                  <w:right w:val="nil"/>
                </w:tcBorders>
                <w:shd w:val="clear" w:color="auto" w:fill="auto"/>
                <w:noWrap/>
                <w:vAlign w:val="center"/>
                <w:hideMark/>
              </w:tcPr>
              <w:p w14:paraId="5D0E2758" w14:textId="77777777" w:rsidR="00EF212A" w:rsidRPr="00EF212A" w:rsidRDefault="00EF212A" w:rsidP="00EF212A">
                <w:pPr>
                  <w:spacing w:after="0" w:line="240" w:lineRule="auto"/>
                  <w:jc w:val="center"/>
                  <w:rPr>
                    <w:rFonts w:ascii="Calibri" w:eastAsia="Times New Roman" w:hAnsi="Calibri" w:cs="Calibri"/>
                    <w:color w:val="000000"/>
                    <w:sz w:val="18"/>
                    <w:szCs w:val="18"/>
                  </w:rPr>
                </w:pPr>
                <w:r w:rsidRPr="00EF212A">
                  <w:rPr>
                    <w:rFonts w:ascii="Calibri" w:eastAsia="Times New Roman" w:hAnsi="Calibri" w:cs="Calibri"/>
                    <w:color w:val="000000"/>
                    <w:sz w:val="18"/>
                    <w:szCs w:val="18"/>
                  </w:rPr>
                  <w:t>3</w:t>
                </w:r>
              </w:p>
            </w:tc>
          </w:tr>
          <w:tr w:rsidR="00EF212A" w:rsidRPr="00EF212A" w14:paraId="50CD4DF2" w14:textId="77777777" w:rsidTr="00EF212A">
            <w:trPr>
              <w:trHeight w:val="300"/>
            </w:trPr>
            <w:tc>
              <w:tcPr>
                <w:tcW w:w="7680" w:type="dxa"/>
                <w:tcBorders>
                  <w:top w:val="nil"/>
                  <w:left w:val="nil"/>
                  <w:bottom w:val="nil"/>
                  <w:right w:val="nil"/>
                </w:tcBorders>
                <w:shd w:val="clear" w:color="auto" w:fill="auto"/>
                <w:noWrap/>
                <w:vAlign w:val="center"/>
                <w:hideMark/>
              </w:tcPr>
              <w:p w14:paraId="71092AE3" w14:textId="77777777" w:rsidR="00EF212A" w:rsidRPr="00EF212A" w:rsidRDefault="00EF212A" w:rsidP="00EF212A">
                <w:pPr>
                  <w:spacing w:after="0" w:line="240" w:lineRule="auto"/>
                  <w:rPr>
                    <w:rFonts w:ascii="Calibri" w:eastAsia="Times New Roman" w:hAnsi="Calibri" w:cs="Calibri"/>
                    <w:color w:val="000000"/>
                    <w:sz w:val="18"/>
                    <w:szCs w:val="18"/>
                  </w:rPr>
                </w:pPr>
                <w:r w:rsidRPr="00EF212A">
                  <w:rPr>
                    <w:rFonts w:ascii="Calibri" w:eastAsia="Times New Roman" w:hAnsi="Calibri" w:cs="Calibri"/>
                    <w:color w:val="000000"/>
                    <w:sz w:val="18"/>
                    <w:szCs w:val="18"/>
                  </w:rPr>
                  <w:t>MGMT 4123, International Management</w:t>
                </w:r>
              </w:p>
            </w:tc>
            <w:tc>
              <w:tcPr>
                <w:tcW w:w="480" w:type="dxa"/>
                <w:tcBorders>
                  <w:top w:val="nil"/>
                  <w:left w:val="nil"/>
                  <w:bottom w:val="nil"/>
                  <w:right w:val="nil"/>
                </w:tcBorders>
                <w:shd w:val="clear" w:color="auto" w:fill="auto"/>
                <w:noWrap/>
                <w:vAlign w:val="center"/>
                <w:hideMark/>
              </w:tcPr>
              <w:p w14:paraId="07BF4BD8" w14:textId="77777777" w:rsidR="00EF212A" w:rsidRPr="00EF212A" w:rsidRDefault="00EF212A" w:rsidP="00EF212A">
                <w:pPr>
                  <w:spacing w:after="0" w:line="240" w:lineRule="auto"/>
                  <w:jc w:val="center"/>
                  <w:rPr>
                    <w:rFonts w:ascii="Calibri" w:eastAsia="Times New Roman" w:hAnsi="Calibri" w:cs="Calibri"/>
                    <w:color w:val="000000"/>
                    <w:sz w:val="18"/>
                    <w:szCs w:val="18"/>
                  </w:rPr>
                </w:pPr>
                <w:r w:rsidRPr="00EF212A">
                  <w:rPr>
                    <w:rFonts w:ascii="Calibri" w:eastAsia="Times New Roman" w:hAnsi="Calibri" w:cs="Calibri"/>
                    <w:color w:val="000000"/>
                    <w:sz w:val="18"/>
                    <w:szCs w:val="18"/>
                  </w:rPr>
                  <w:t>3</w:t>
                </w:r>
              </w:p>
            </w:tc>
          </w:tr>
          <w:tr w:rsidR="00EF212A" w:rsidRPr="00EF212A" w14:paraId="5CF6584A" w14:textId="77777777" w:rsidTr="00EF212A">
            <w:trPr>
              <w:trHeight w:val="300"/>
            </w:trPr>
            <w:tc>
              <w:tcPr>
                <w:tcW w:w="7680" w:type="dxa"/>
                <w:tcBorders>
                  <w:top w:val="nil"/>
                  <w:left w:val="nil"/>
                  <w:bottom w:val="nil"/>
                  <w:right w:val="nil"/>
                </w:tcBorders>
                <w:shd w:val="clear" w:color="auto" w:fill="auto"/>
                <w:noWrap/>
                <w:vAlign w:val="center"/>
                <w:hideMark/>
              </w:tcPr>
              <w:p w14:paraId="6F342AC2" w14:textId="77777777" w:rsidR="00EF212A" w:rsidRPr="00EF212A" w:rsidRDefault="00EF212A" w:rsidP="00EF212A">
                <w:pPr>
                  <w:spacing w:after="0" w:line="240" w:lineRule="auto"/>
                  <w:rPr>
                    <w:rFonts w:ascii="Calibri" w:eastAsia="Times New Roman" w:hAnsi="Calibri" w:cs="Calibri"/>
                    <w:color w:val="000000"/>
                    <w:sz w:val="18"/>
                    <w:szCs w:val="18"/>
                  </w:rPr>
                </w:pPr>
                <w:r w:rsidRPr="00EF212A">
                  <w:rPr>
                    <w:rFonts w:ascii="Calibri" w:eastAsia="Times New Roman" w:hAnsi="Calibri" w:cs="Calibri"/>
                    <w:color w:val="000000"/>
                    <w:sz w:val="18"/>
                    <w:szCs w:val="18"/>
                  </w:rPr>
                  <w:t>MKTG 4113, International Marketing</w:t>
                </w:r>
              </w:p>
            </w:tc>
            <w:tc>
              <w:tcPr>
                <w:tcW w:w="480" w:type="dxa"/>
                <w:tcBorders>
                  <w:top w:val="nil"/>
                  <w:left w:val="nil"/>
                  <w:bottom w:val="nil"/>
                  <w:right w:val="nil"/>
                </w:tcBorders>
                <w:shd w:val="clear" w:color="auto" w:fill="auto"/>
                <w:noWrap/>
                <w:vAlign w:val="center"/>
                <w:hideMark/>
              </w:tcPr>
              <w:p w14:paraId="3F593941" w14:textId="77777777" w:rsidR="00EF212A" w:rsidRPr="00EF212A" w:rsidRDefault="00EF212A" w:rsidP="00EF212A">
                <w:pPr>
                  <w:spacing w:after="0" w:line="240" w:lineRule="auto"/>
                  <w:jc w:val="center"/>
                  <w:rPr>
                    <w:rFonts w:ascii="Calibri" w:eastAsia="Times New Roman" w:hAnsi="Calibri" w:cs="Calibri"/>
                    <w:color w:val="000000"/>
                    <w:sz w:val="18"/>
                    <w:szCs w:val="18"/>
                  </w:rPr>
                </w:pPr>
                <w:r w:rsidRPr="00EF212A">
                  <w:rPr>
                    <w:rFonts w:ascii="Calibri" w:eastAsia="Times New Roman" w:hAnsi="Calibri" w:cs="Calibri"/>
                    <w:color w:val="000000"/>
                    <w:sz w:val="18"/>
                    <w:szCs w:val="18"/>
                  </w:rPr>
                  <w:t>3</w:t>
                </w:r>
              </w:p>
            </w:tc>
          </w:tr>
          <w:tr w:rsidR="00EF212A" w:rsidRPr="00EF212A" w14:paraId="0F6CD9FB" w14:textId="77777777" w:rsidTr="00EF212A">
            <w:trPr>
              <w:trHeight w:val="1260"/>
            </w:trPr>
            <w:tc>
              <w:tcPr>
                <w:tcW w:w="7680" w:type="dxa"/>
                <w:tcBorders>
                  <w:top w:val="nil"/>
                  <w:left w:val="nil"/>
                  <w:bottom w:val="nil"/>
                  <w:right w:val="nil"/>
                </w:tcBorders>
                <w:shd w:val="clear" w:color="auto" w:fill="auto"/>
                <w:hideMark/>
              </w:tcPr>
              <w:p w14:paraId="71A5FB60" w14:textId="77777777" w:rsidR="00EF212A" w:rsidRPr="00EF212A" w:rsidRDefault="00EF212A" w:rsidP="00EF212A">
                <w:pPr>
                  <w:spacing w:after="0" w:line="240" w:lineRule="auto"/>
                  <w:rPr>
                    <w:rFonts w:ascii="Calibri" w:eastAsia="Times New Roman" w:hAnsi="Calibri" w:cs="Calibri"/>
                    <w:b/>
                    <w:bCs/>
                    <w:color w:val="000000"/>
                    <w:sz w:val="18"/>
                    <w:szCs w:val="18"/>
                  </w:rPr>
                </w:pPr>
                <w:r w:rsidRPr="00EF212A">
                  <w:rPr>
                    <w:rFonts w:ascii="Calibri" w:eastAsia="Times New Roman" w:hAnsi="Calibri" w:cs="Calibri"/>
                    <w:b/>
                    <w:bCs/>
                    <w:color w:val="000000"/>
                    <w:sz w:val="18"/>
                    <w:szCs w:val="18"/>
                  </w:rPr>
                  <w:lastRenderedPageBreak/>
                  <w:t>Select one of the following: CIT 4453, Global E-Commerce ECON 4103, International Trade ECON 4363, Global Environmental Policies IB 3013, Global Experience IB 4133, International Law IB 4283, Internship in International Business MGMT 3193, Social Impact Management</w:t>
                </w:r>
              </w:p>
            </w:tc>
            <w:tc>
              <w:tcPr>
                <w:tcW w:w="480" w:type="dxa"/>
                <w:tcBorders>
                  <w:top w:val="nil"/>
                  <w:left w:val="nil"/>
                  <w:bottom w:val="nil"/>
                  <w:right w:val="nil"/>
                </w:tcBorders>
                <w:shd w:val="clear" w:color="auto" w:fill="auto"/>
                <w:noWrap/>
                <w:hideMark/>
              </w:tcPr>
              <w:p w14:paraId="07A992AE" w14:textId="77777777" w:rsidR="00EF212A" w:rsidRPr="00EF212A" w:rsidRDefault="00EF212A" w:rsidP="00EF212A">
                <w:pPr>
                  <w:spacing w:after="0" w:line="240" w:lineRule="auto"/>
                  <w:jc w:val="center"/>
                  <w:rPr>
                    <w:rFonts w:ascii="Calibri" w:eastAsia="Times New Roman" w:hAnsi="Calibri" w:cs="Calibri"/>
                    <w:color w:val="000000"/>
                    <w:sz w:val="18"/>
                    <w:szCs w:val="18"/>
                  </w:rPr>
                </w:pPr>
                <w:r w:rsidRPr="00EF212A">
                  <w:rPr>
                    <w:rFonts w:ascii="Calibri" w:eastAsia="Times New Roman" w:hAnsi="Calibri" w:cs="Calibri"/>
                    <w:color w:val="000000"/>
                    <w:sz w:val="18"/>
                    <w:szCs w:val="18"/>
                  </w:rPr>
                  <w:t>3</w:t>
                </w:r>
              </w:p>
            </w:tc>
          </w:tr>
          <w:tr w:rsidR="00EF212A" w:rsidRPr="00EF212A" w14:paraId="005DA82F" w14:textId="77777777" w:rsidTr="00EF212A">
            <w:trPr>
              <w:trHeight w:val="300"/>
            </w:trPr>
            <w:tc>
              <w:tcPr>
                <w:tcW w:w="7680" w:type="dxa"/>
                <w:tcBorders>
                  <w:top w:val="nil"/>
                  <w:left w:val="nil"/>
                  <w:bottom w:val="nil"/>
                  <w:right w:val="nil"/>
                </w:tcBorders>
                <w:shd w:val="clear" w:color="auto" w:fill="auto"/>
                <w:noWrap/>
                <w:vAlign w:val="center"/>
                <w:hideMark/>
              </w:tcPr>
              <w:p w14:paraId="5DF33192" w14:textId="77777777" w:rsidR="00EF212A" w:rsidRPr="00EF212A" w:rsidRDefault="00EF212A" w:rsidP="00EF212A">
                <w:pPr>
                  <w:spacing w:after="0" w:line="240" w:lineRule="auto"/>
                  <w:rPr>
                    <w:rFonts w:ascii="Calibri" w:eastAsia="Times New Roman" w:hAnsi="Calibri" w:cs="Calibri"/>
                    <w:b/>
                    <w:bCs/>
                    <w:color w:val="000000"/>
                    <w:sz w:val="18"/>
                    <w:szCs w:val="18"/>
                  </w:rPr>
                </w:pPr>
                <w:r w:rsidRPr="00EF212A">
                  <w:rPr>
                    <w:rFonts w:ascii="Calibri" w:eastAsia="Times New Roman" w:hAnsi="Calibri" w:cs="Calibri"/>
                    <w:b/>
                    <w:bCs/>
                    <w:color w:val="000000"/>
                    <w:sz w:val="18"/>
                    <w:szCs w:val="18"/>
                  </w:rPr>
                  <w:t>Sub-total</w:t>
                </w:r>
              </w:p>
            </w:tc>
            <w:tc>
              <w:tcPr>
                <w:tcW w:w="480" w:type="dxa"/>
                <w:tcBorders>
                  <w:top w:val="nil"/>
                  <w:left w:val="nil"/>
                  <w:bottom w:val="nil"/>
                  <w:right w:val="nil"/>
                </w:tcBorders>
                <w:shd w:val="clear" w:color="auto" w:fill="auto"/>
                <w:noWrap/>
                <w:vAlign w:val="center"/>
                <w:hideMark/>
              </w:tcPr>
              <w:p w14:paraId="55C1A181" w14:textId="77777777" w:rsidR="00EF212A" w:rsidRPr="00EF212A" w:rsidRDefault="00EF212A" w:rsidP="00EF212A">
                <w:pPr>
                  <w:spacing w:after="0" w:line="240" w:lineRule="auto"/>
                  <w:jc w:val="center"/>
                  <w:rPr>
                    <w:rFonts w:ascii="Calibri" w:eastAsia="Times New Roman" w:hAnsi="Calibri" w:cs="Calibri"/>
                    <w:b/>
                    <w:bCs/>
                    <w:color w:val="000000"/>
                    <w:sz w:val="18"/>
                    <w:szCs w:val="18"/>
                  </w:rPr>
                </w:pPr>
                <w:r w:rsidRPr="00EF212A">
                  <w:rPr>
                    <w:rFonts w:ascii="Calibri" w:eastAsia="Times New Roman" w:hAnsi="Calibri" w:cs="Calibri"/>
                    <w:b/>
                    <w:bCs/>
                    <w:color w:val="000000"/>
                    <w:sz w:val="18"/>
                    <w:szCs w:val="18"/>
                  </w:rPr>
                  <w:t>18</w:t>
                </w:r>
              </w:p>
            </w:tc>
          </w:tr>
          <w:tr w:rsidR="00EF212A" w:rsidRPr="00EF212A" w14:paraId="607F8AF8" w14:textId="77777777" w:rsidTr="00EF212A">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2409D025" w14:textId="77777777" w:rsidR="00EF212A" w:rsidRPr="00EF212A" w:rsidRDefault="00EF212A" w:rsidP="00EF212A">
                <w:pPr>
                  <w:spacing w:after="0" w:line="240" w:lineRule="auto"/>
                  <w:rPr>
                    <w:rFonts w:ascii="Calibri" w:eastAsia="Times New Roman" w:hAnsi="Calibri" w:cs="Calibri"/>
                    <w:b/>
                    <w:bCs/>
                    <w:color w:val="000000"/>
                    <w:sz w:val="24"/>
                    <w:szCs w:val="24"/>
                  </w:rPr>
                </w:pPr>
                <w:r w:rsidRPr="00EF212A">
                  <w:rPr>
                    <w:rFonts w:ascii="Calibri" w:eastAsia="Times New Roman" w:hAnsi="Calibri" w:cs="Calibri"/>
                    <w:b/>
                    <w:bCs/>
                    <w:color w:val="000000"/>
                    <w:sz w:val="24"/>
                    <w:szCs w:val="24"/>
                  </w:rPr>
                  <w:t xml:space="preserve">Electives: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2782D058" w14:textId="77777777" w:rsidR="00EF212A" w:rsidRPr="00EF212A" w:rsidRDefault="00EF212A" w:rsidP="00EF212A">
                <w:pPr>
                  <w:spacing w:after="0" w:line="240" w:lineRule="auto"/>
                  <w:rPr>
                    <w:rFonts w:ascii="Calibri" w:eastAsia="Times New Roman" w:hAnsi="Calibri" w:cs="Calibri"/>
                    <w:b/>
                    <w:bCs/>
                    <w:color w:val="000000"/>
                  </w:rPr>
                </w:pPr>
                <w:r w:rsidRPr="00EF212A">
                  <w:rPr>
                    <w:rFonts w:ascii="Calibri" w:eastAsia="Times New Roman" w:hAnsi="Calibri" w:cs="Calibri"/>
                    <w:b/>
                    <w:bCs/>
                    <w:color w:val="000000"/>
                  </w:rPr>
                  <w:t>Sem. Hrs.</w:t>
                </w:r>
              </w:p>
            </w:tc>
          </w:tr>
          <w:tr w:rsidR="00EF212A" w:rsidRPr="00EF212A" w14:paraId="556BEC7F" w14:textId="77777777" w:rsidTr="00EF212A">
            <w:trPr>
              <w:trHeight w:val="300"/>
            </w:trPr>
            <w:tc>
              <w:tcPr>
                <w:tcW w:w="7680" w:type="dxa"/>
                <w:tcBorders>
                  <w:top w:val="single" w:sz="4" w:space="0" w:color="auto"/>
                  <w:left w:val="nil"/>
                  <w:bottom w:val="single" w:sz="4" w:space="0" w:color="auto"/>
                  <w:right w:val="nil"/>
                </w:tcBorders>
                <w:shd w:val="clear" w:color="auto" w:fill="auto"/>
                <w:noWrap/>
                <w:vAlign w:val="center"/>
                <w:hideMark/>
              </w:tcPr>
              <w:p w14:paraId="1803457B" w14:textId="77777777" w:rsidR="00EF212A" w:rsidRPr="00EF212A" w:rsidRDefault="00EF212A" w:rsidP="00EF212A">
                <w:pPr>
                  <w:spacing w:after="0" w:line="240" w:lineRule="auto"/>
                  <w:rPr>
                    <w:rFonts w:ascii="Calibri" w:eastAsia="Times New Roman" w:hAnsi="Calibri" w:cs="Calibri"/>
                    <w:color w:val="000000"/>
                    <w:sz w:val="18"/>
                    <w:szCs w:val="18"/>
                  </w:rPr>
                </w:pPr>
                <w:r w:rsidRPr="00EF212A">
                  <w:rPr>
                    <w:rFonts w:ascii="Calibri" w:eastAsia="Times New Roman" w:hAnsi="Calibri" w:cs="Calibri"/>
                    <w:color w:val="000000"/>
                    <w:sz w:val="18"/>
                    <w:szCs w:val="18"/>
                  </w:rPr>
                  <w:t>Electives</w:t>
                </w:r>
              </w:p>
            </w:tc>
            <w:tc>
              <w:tcPr>
                <w:tcW w:w="480" w:type="dxa"/>
                <w:tcBorders>
                  <w:top w:val="nil"/>
                  <w:left w:val="nil"/>
                  <w:bottom w:val="nil"/>
                  <w:right w:val="nil"/>
                </w:tcBorders>
                <w:shd w:val="clear" w:color="auto" w:fill="auto"/>
                <w:noWrap/>
                <w:vAlign w:val="center"/>
                <w:hideMark/>
              </w:tcPr>
              <w:p w14:paraId="508D3D0D" w14:textId="77777777" w:rsidR="00EF212A" w:rsidRPr="00EF212A" w:rsidRDefault="00EF212A" w:rsidP="00EF212A">
                <w:pPr>
                  <w:spacing w:after="0" w:line="240" w:lineRule="auto"/>
                  <w:jc w:val="center"/>
                  <w:rPr>
                    <w:rFonts w:ascii="Calibri" w:eastAsia="Times New Roman" w:hAnsi="Calibri" w:cs="Calibri"/>
                    <w:color w:val="000000"/>
                    <w:sz w:val="18"/>
                    <w:szCs w:val="18"/>
                  </w:rPr>
                </w:pPr>
                <w:r w:rsidRPr="00EF212A">
                  <w:rPr>
                    <w:rFonts w:ascii="Calibri" w:eastAsia="Times New Roman" w:hAnsi="Calibri" w:cs="Calibri"/>
                    <w:color w:val="000000"/>
                    <w:sz w:val="18"/>
                    <w:szCs w:val="18"/>
                  </w:rPr>
                  <w:t>10</w:t>
                </w:r>
              </w:p>
            </w:tc>
          </w:tr>
          <w:tr w:rsidR="00EF212A" w:rsidRPr="00EF212A" w14:paraId="6FBF9EE0" w14:textId="77777777" w:rsidTr="00EF212A">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285C96A2" w14:textId="77777777" w:rsidR="00EF212A" w:rsidRPr="00EF212A" w:rsidRDefault="00EF212A" w:rsidP="00EF212A">
                <w:pPr>
                  <w:spacing w:after="0" w:line="240" w:lineRule="auto"/>
                  <w:rPr>
                    <w:rFonts w:ascii="Calibri" w:eastAsia="Times New Roman" w:hAnsi="Calibri" w:cs="Calibri"/>
                    <w:b/>
                    <w:bCs/>
                    <w:color w:val="000000"/>
                    <w:sz w:val="24"/>
                    <w:szCs w:val="24"/>
                  </w:rPr>
                </w:pPr>
                <w:r w:rsidRPr="00EF212A">
                  <w:rPr>
                    <w:rFonts w:ascii="Calibri" w:eastAsia="Times New Roman" w:hAnsi="Calibri" w:cs="Calibri"/>
                    <w:b/>
                    <w:bCs/>
                    <w:color w:val="000000"/>
                    <w:sz w:val="24"/>
                    <w:szCs w:val="24"/>
                  </w:rPr>
                  <w:t>Total Required Hours:</w:t>
                </w:r>
              </w:p>
            </w:tc>
            <w:tc>
              <w:tcPr>
                <w:tcW w:w="480" w:type="dxa"/>
                <w:tcBorders>
                  <w:top w:val="single" w:sz="4" w:space="0" w:color="auto"/>
                  <w:left w:val="nil"/>
                  <w:bottom w:val="single" w:sz="4" w:space="0" w:color="auto"/>
                  <w:right w:val="single" w:sz="4" w:space="0" w:color="auto"/>
                </w:tcBorders>
                <w:shd w:val="clear" w:color="000000" w:fill="C9C9C9"/>
                <w:noWrap/>
                <w:vAlign w:val="center"/>
                <w:hideMark/>
              </w:tcPr>
              <w:p w14:paraId="030B9E2C" w14:textId="77777777" w:rsidR="00EF212A" w:rsidRPr="00EF212A" w:rsidRDefault="00EF212A" w:rsidP="00EF212A">
                <w:pPr>
                  <w:spacing w:after="0" w:line="240" w:lineRule="auto"/>
                  <w:jc w:val="center"/>
                  <w:rPr>
                    <w:rFonts w:ascii="Calibri" w:eastAsia="Times New Roman" w:hAnsi="Calibri" w:cs="Calibri"/>
                    <w:b/>
                    <w:bCs/>
                    <w:color w:val="000000"/>
                    <w:sz w:val="18"/>
                    <w:szCs w:val="18"/>
                  </w:rPr>
                </w:pPr>
                <w:r w:rsidRPr="00EF212A">
                  <w:rPr>
                    <w:rFonts w:ascii="Calibri" w:eastAsia="Times New Roman" w:hAnsi="Calibri" w:cs="Calibri"/>
                    <w:b/>
                    <w:bCs/>
                    <w:color w:val="000000"/>
                    <w:sz w:val="18"/>
                    <w:szCs w:val="18"/>
                  </w:rPr>
                  <w:t>120</w:t>
                </w:r>
              </w:p>
            </w:tc>
          </w:tr>
        </w:tbl>
        <w:p w14:paraId="10F49A01" w14:textId="77777777" w:rsidR="00EF212A" w:rsidRDefault="00EF212A" w:rsidP="00E41B18">
          <w:pPr>
            <w:tabs>
              <w:tab w:val="left" w:pos="360"/>
              <w:tab w:val="left" w:pos="720"/>
            </w:tabs>
            <w:spacing w:after="0" w:line="240" w:lineRule="auto"/>
            <w:rPr>
              <w:rFonts w:asciiTheme="majorHAnsi" w:hAnsiTheme="majorHAnsi" w:cs="Arial"/>
              <w:sz w:val="20"/>
              <w:szCs w:val="20"/>
            </w:rPr>
          </w:pPr>
        </w:p>
        <w:p w14:paraId="7A00186E" w14:textId="77777777" w:rsidR="00E41B18" w:rsidRDefault="00E41B18" w:rsidP="00D3680D">
          <w:pPr>
            <w:tabs>
              <w:tab w:val="left" w:pos="360"/>
              <w:tab w:val="left" w:pos="720"/>
            </w:tabs>
            <w:spacing w:after="0" w:line="240" w:lineRule="auto"/>
            <w:rPr>
              <w:rFonts w:asciiTheme="majorHAnsi" w:hAnsiTheme="majorHAnsi" w:cs="Arial"/>
              <w:sz w:val="20"/>
              <w:szCs w:val="20"/>
            </w:rPr>
          </w:pPr>
        </w:p>
        <w:p w14:paraId="626B5BD0" w14:textId="7A67C511" w:rsidR="008030C6" w:rsidRDefault="008030C6"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P. 515</w:t>
          </w:r>
        </w:p>
        <w:p w14:paraId="74901434" w14:textId="77777777" w:rsidR="008030C6" w:rsidRDefault="008030C6" w:rsidP="00D3680D">
          <w:pPr>
            <w:tabs>
              <w:tab w:val="left" w:pos="360"/>
              <w:tab w:val="left" w:pos="720"/>
            </w:tabs>
            <w:spacing w:after="0" w:line="240" w:lineRule="auto"/>
            <w:rPr>
              <w:rFonts w:asciiTheme="majorHAnsi" w:hAnsiTheme="majorHAnsi" w:cs="Arial"/>
              <w:sz w:val="20"/>
              <w:szCs w:val="20"/>
            </w:rPr>
          </w:pPr>
        </w:p>
        <w:p w14:paraId="54178655" w14:textId="77777777" w:rsidR="008030C6" w:rsidRDefault="008030C6" w:rsidP="00D3680D">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259486607"/>
            <w:placeholder>
              <w:docPart w:val="E524724E7F7445ADA098B71C27053038"/>
            </w:placeholder>
          </w:sdtPr>
          <w:sdtEndPr/>
          <w:sdtContent>
            <w:p w14:paraId="3A1D13C3" w14:textId="5AE63D0E" w:rsidR="008030C6" w:rsidRDefault="008030C6" w:rsidP="008030C6">
              <w:pPr>
                <w:tabs>
                  <w:tab w:val="left" w:pos="360"/>
                  <w:tab w:val="left" w:pos="720"/>
                </w:tabs>
                <w:spacing w:after="0" w:line="240" w:lineRule="auto"/>
                <w:rPr>
                  <w:rFonts w:ascii="Arial" w:eastAsia="Times New Roman" w:hAnsi="Arial" w:cs="Arial"/>
                  <w:sz w:val="20"/>
                  <w:szCs w:val="20"/>
                </w:rPr>
              </w:pPr>
              <w:r w:rsidRPr="008030C6">
                <w:rPr>
                  <w:rFonts w:ascii="Arial" w:eastAsia="Times New Roman" w:hAnsi="Arial" w:cs="Arial"/>
                  <w:sz w:val="20"/>
                  <w:szCs w:val="20"/>
                </w:rPr>
                <w:t>MKTG 3013. Marketing Business activities performed which direct the flow of goods and services from producer to consumer or user in order to satisfy customers and accomplish company objectives. Special course fees may apply. Fall, Spring, Summer.</w:t>
              </w:r>
            </w:p>
            <w:p w14:paraId="088BFEB4" w14:textId="77777777" w:rsidR="008030C6" w:rsidRDefault="008030C6" w:rsidP="008030C6">
              <w:pPr>
                <w:spacing w:after="0" w:line="240" w:lineRule="auto"/>
                <w:rPr>
                  <w:rFonts w:ascii="Arial" w:eastAsia="Times New Roman" w:hAnsi="Arial" w:cs="Arial"/>
                  <w:sz w:val="20"/>
                  <w:szCs w:val="20"/>
                </w:rPr>
              </w:pPr>
            </w:p>
            <w:p w14:paraId="7DB6F137" w14:textId="7091F10D" w:rsidR="008030C6" w:rsidRDefault="008030C6" w:rsidP="007C7401">
              <w:pPr>
                <w:pStyle w:val="s41"/>
                <w:spacing w:before="75" w:beforeAutospacing="0" w:after="75" w:afterAutospacing="0" w:line="216" w:lineRule="atLeast"/>
                <w:rPr>
                  <w:rFonts w:ascii="Arial" w:eastAsia="Times New Roman" w:hAnsi="Arial" w:cs="Arial"/>
                  <w:sz w:val="20"/>
                  <w:szCs w:val="20"/>
                </w:rPr>
              </w:pPr>
              <w:r w:rsidRPr="008030C6">
                <w:rPr>
                  <w:rFonts w:ascii="Arial" w:eastAsia="Times New Roman" w:hAnsi="Arial" w:cs="Arial"/>
                  <w:sz w:val="20"/>
                  <w:szCs w:val="20"/>
                </w:rPr>
                <w:t xml:space="preserve">MKTG 3023. </w:t>
              </w:r>
              <w:r w:rsidRPr="008030C6">
                <w:rPr>
                  <w:rFonts w:ascii="Arial" w:eastAsia="Times New Roman" w:hAnsi="Arial" w:cs="Arial"/>
                  <w:sz w:val="20"/>
                  <w:szCs w:val="20"/>
                  <w:highlight w:val="yellow"/>
                </w:rPr>
                <w:t xml:space="preserve">Business Research Tools </w:t>
              </w:r>
              <w:r w:rsidR="001C0F45" w:rsidRPr="001C0F45">
                <w:rPr>
                  <w:highlight w:val="yellow"/>
                </w:rPr>
                <w:t>Statistical analysis and critical thinking to improve business strategies and decisions.</w:t>
              </w:r>
              <w:r w:rsidR="007C7401">
                <w:t xml:space="preserve"> </w:t>
              </w:r>
              <w:r w:rsidRPr="008030C6">
                <w:rPr>
                  <w:rFonts w:ascii="Arial" w:eastAsia="Times New Roman" w:hAnsi="Arial" w:cs="Arial"/>
                  <w:sz w:val="20"/>
                  <w:szCs w:val="20"/>
                </w:rPr>
                <w:t xml:space="preserve">Special course fees may apply. Prerequisites, </w:t>
              </w:r>
              <w:r w:rsidRPr="00AA56DC">
                <w:rPr>
                  <w:rFonts w:ascii="Arial" w:eastAsia="Times New Roman" w:hAnsi="Arial" w:cs="Arial"/>
                  <w:sz w:val="20"/>
                  <w:szCs w:val="20"/>
                </w:rPr>
                <w:t xml:space="preserve">ECON 2113 </w:t>
              </w:r>
              <w:r w:rsidR="00AA56DC" w:rsidRPr="00AA56DC">
                <w:rPr>
                  <w:rFonts w:ascii="Arial" w:eastAsia="Times New Roman" w:hAnsi="Arial" w:cs="Arial"/>
                  <w:sz w:val="20"/>
                  <w:szCs w:val="20"/>
                  <w:highlight w:val="yellow"/>
                </w:rPr>
                <w:t>or STAT 3233</w:t>
              </w:r>
              <w:r w:rsidR="00AA56DC">
                <w:rPr>
                  <w:rFonts w:ascii="Arial" w:eastAsia="Times New Roman" w:hAnsi="Arial" w:cs="Arial"/>
                  <w:sz w:val="20"/>
                  <w:szCs w:val="20"/>
                </w:rPr>
                <w:t xml:space="preserve"> </w:t>
              </w:r>
              <w:r w:rsidR="0058227E">
                <w:rPr>
                  <w:rFonts w:ascii="Arial" w:eastAsia="Times New Roman" w:hAnsi="Arial" w:cs="Arial"/>
                  <w:sz w:val="20"/>
                  <w:szCs w:val="20"/>
                </w:rPr>
                <w:t xml:space="preserve">and BCOM 2563. </w:t>
              </w:r>
              <w:r w:rsidR="0058227E" w:rsidRPr="0058227E">
                <w:rPr>
                  <w:rFonts w:ascii="Arial" w:eastAsia="Times New Roman" w:hAnsi="Arial" w:cs="Arial"/>
                  <w:sz w:val="20"/>
                  <w:szCs w:val="20"/>
                  <w:highlight w:val="yellow"/>
                </w:rPr>
                <w:t>Fall, Spring</w:t>
              </w:r>
              <w:r w:rsidRPr="0058227E">
                <w:rPr>
                  <w:rFonts w:ascii="Arial" w:eastAsia="Times New Roman" w:hAnsi="Arial" w:cs="Arial"/>
                  <w:sz w:val="20"/>
                  <w:szCs w:val="20"/>
                  <w:highlight w:val="yellow"/>
                </w:rPr>
                <w:t>.</w:t>
              </w:r>
              <w:r w:rsidRPr="008030C6">
                <w:rPr>
                  <w:rFonts w:ascii="Arial" w:eastAsia="Times New Roman" w:hAnsi="Arial" w:cs="Arial"/>
                  <w:sz w:val="20"/>
                  <w:szCs w:val="20"/>
                </w:rPr>
                <w:t xml:space="preserve"> </w:t>
              </w:r>
            </w:p>
            <w:p w14:paraId="29D979EF" w14:textId="77777777" w:rsidR="0058227E" w:rsidRPr="0058227E" w:rsidRDefault="0058227E" w:rsidP="007C7401">
              <w:pPr>
                <w:pStyle w:val="s41"/>
                <w:spacing w:before="75" w:beforeAutospacing="0" w:after="75" w:afterAutospacing="0" w:line="216" w:lineRule="atLeast"/>
                <w:rPr>
                  <w:rFonts w:ascii="Arial" w:eastAsia="Times New Roman" w:hAnsi="Arial" w:cs="Arial"/>
                  <w:sz w:val="20"/>
                  <w:szCs w:val="20"/>
                </w:rPr>
              </w:pPr>
            </w:p>
            <w:p w14:paraId="2B5C0996" w14:textId="77777777" w:rsidR="008030C6" w:rsidRDefault="008030C6" w:rsidP="008030C6">
              <w:pPr>
                <w:spacing w:after="0" w:line="240" w:lineRule="auto"/>
                <w:rPr>
                  <w:rFonts w:ascii="Arial" w:eastAsia="Times New Roman" w:hAnsi="Arial" w:cs="Arial"/>
                  <w:sz w:val="20"/>
                  <w:szCs w:val="20"/>
                </w:rPr>
              </w:pPr>
              <w:r w:rsidRPr="008030C6">
                <w:rPr>
                  <w:rFonts w:ascii="Arial" w:eastAsia="Times New Roman" w:hAnsi="Arial" w:cs="Arial"/>
                  <w:sz w:val="20"/>
                  <w:szCs w:val="20"/>
                </w:rPr>
                <w:t>MKTG 3033. Advertising and Promotion The study of advertising and other communication methods including social media designed to create desired outcomes with target audiences. Special course fees may apply. Prerequisite, MKTG 3013. Irregular.</w:t>
              </w:r>
            </w:p>
            <w:p w14:paraId="04E8858E" w14:textId="77777777" w:rsidR="008030C6" w:rsidRDefault="008030C6" w:rsidP="008030C6">
              <w:pPr>
                <w:spacing w:after="0" w:line="240" w:lineRule="auto"/>
                <w:rPr>
                  <w:rFonts w:ascii="Arial" w:eastAsia="Times New Roman" w:hAnsi="Arial" w:cs="Arial"/>
                  <w:sz w:val="20"/>
                  <w:szCs w:val="20"/>
                </w:rPr>
              </w:pPr>
            </w:p>
            <w:p w14:paraId="675845B1" w14:textId="77777777" w:rsidR="008030C6" w:rsidRDefault="008030C6" w:rsidP="008030C6">
              <w:pPr>
                <w:spacing w:after="0" w:line="240" w:lineRule="auto"/>
                <w:rPr>
                  <w:rFonts w:ascii="Arial" w:eastAsia="Times New Roman" w:hAnsi="Arial" w:cs="Arial"/>
                  <w:sz w:val="20"/>
                  <w:szCs w:val="20"/>
                </w:rPr>
              </w:pPr>
              <w:r w:rsidRPr="008030C6">
                <w:rPr>
                  <w:rFonts w:ascii="Arial" w:eastAsia="Times New Roman" w:hAnsi="Arial" w:cs="Arial"/>
                  <w:sz w:val="20"/>
                  <w:szCs w:val="20"/>
                </w:rPr>
                <w:t>MKTG 3043. Retailing Evaluation of the many elements in the dynamic retail field and a discussion of the responses of retailing institutions, including management policies and operating methods. Special course fees may apply. Prerequisite, MKTG 3013. Irregular.</w:t>
              </w:r>
            </w:p>
            <w:p w14:paraId="40767E7A" w14:textId="77777777" w:rsidR="008030C6" w:rsidRDefault="008030C6" w:rsidP="008030C6">
              <w:pPr>
                <w:spacing w:after="0" w:line="240" w:lineRule="auto"/>
                <w:rPr>
                  <w:rFonts w:ascii="Arial" w:eastAsia="Times New Roman" w:hAnsi="Arial" w:cs="Arial"/>
                  <w:sz w:val="20"/>
                  <w:szCs w:val="20"/>
                </w:rPr>
              </w:pPr>
            </w:p>
            <w:p w14:paraId="1CDEECBC" w14:textId="77777777" w:rsidR="008030C6" w:rsidRDefault="008030C6" w:rsidP="008030C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3093. Professional Selling Introduction to the personal selling process, the functions of sales management, and current issues, legal and ethical issues, and the impact of technology as the topics relate to selling, the sales force, and sales management. Special course fees may apply. Prerequisite, MKTG 3013. Fall, Spring. </w:t>
              </w:r>
            </w:p>
            <w:p w14:paraId="2F2C96AE" w14:textId="77777777" w:rsidR="008030C6" w:rsidRDefault="008030C6" w:rsidP="008030C6">
              <w:pPr>
                <w:spacing w:after="0" w:line="240" w:lineRule="auto"/>
                <w:rPr>
                  <w:rFonts w:ascii="Arial" w:eastAsia="Times New Roman" w:hAnsi="Arial" w:cs="Arial"/>
                  <w:sz w:val="20"/>
                  <w:szCs w:val="20"/>
                </w:rPr>
              </w:pPr>
            </w:p>
            <w:p w14:paraId="5C9D5565" w14:textId="6D37368F" w:rsidR="008030C6" w:rsidRDefault="008030C6" w:rsidP="008030C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3173. Category Management Category management concepts of the business retail model including identifying target consumers and markets, developing and implementing merchandising plans, interacting with the supply chain, and evaluating financial implications of decisions made at the corporate, distribution and store level. Fall. </w:t>
              </w:r>
            </w:p>
            <w:p w14:paraId="7A3500C2" w14:textId="5E6B1992" w:rsidR="008030C6" w:rsidRDefault="008030C6" w:rsidP="008030C6">
              <w:pPr>
                <w:spacing w:after="0" w:line="240" w:lineRule="auto"/>
                <w:rPr>
                  <w:rFonts w:ascii="Arial" w:eastAsia="Times New Roman" w:hAnsi="Arial" w:cs="Arial"/>
                  <w:sz w:val="20"/>
                  <w:szCs w:val="20"/>
                </w:rPr>
              </w:pPr>
            </w:p>
            <w:p w14:paraId="67ABA8AD" w14:textId="77777777" w:rsidR="008030C6" w:rsidRDefault="008030C6" w:rsidP="008030C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3193. Sales Planning and Management A study of methods and procedures involved in planning, managing and executing sales goals and understanding the procedures involved in selection, training, organization, compensation, supervision, and evaluation of the sales force using case and experiential learning methods. Prerequisite, MKTG 3093. Spring, Summer. </w:t>
              </w:r>
            </w:p>
            <w:p w14:paraId="3F72F041" w14:textId="77777777" w:rsidR="008030C6" w:rsidRDefault="008030C6" w:rsidP="008030C6">
              <w:pPr>
                <w:spacing w:after="0" w:line="240" w:lineRule="auto"/>
                <w:rPr>
                  <w:rFonts w:ascii="Arial" w:eastAsia="Times New Roman" w:hAnsi="Arial" w:cs="Arial"/>
                  <w:sz w:val="20"/>
                  <w:szCs w:val="20"/>
                </w:rPr>
              </w:pPr>
            </w:p>
            <w:p w14:paraId="3777CDAC" w14:textId="77777777" w:rsidR="008030C6" w:rsidRDefault="008030C6" w:rsidP="008030C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4023. Services Marketing Application of marketing to service industries, with emphasis on the unique nature of services marketing when developing marketing strategies. Special course fees may apply. Prerequisite MKTG 3013. </w:t>
              </w:r>
            </w:p>
            <w:p w14:paraId="0A1A1415" w14:textId="77777777" w:rsidR="008030C6" w:rsidRDefault="008030C6" w:rsidP="008030C6">
              <w:pPr>
                <w:spacing w:after="0" w:line="240" w:lineRule="auto"/>
                <w:rPr>
                  <w:rFonts w:ascii="Arial" w:eastAsia="Times New Roman" w:hAnsi="Arial" w:cs="Arial"/>
                  <w:sz w:val="20"/>
                  <w:szCs w:val="20"/>
                </w:rPr>
              </w:pPr>
            </w:p>
            <w:p w14:paraId="25811FE1" w14:textId="77777777" w:rsidR="008030C6" w:rsidRDefault="008030C6" w:rsidP="008030C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4043. Consumer Behavior Evaluation of the extensive body of research evidence pertaining to the consumer, and an assessment of the marketing implications of the various processes and facets of consumer motivation. Special course fees may apply. Prerequisite, MKTG 3013. Fall, Spring, Irregular. </w:t>
              </w:r>
            </w:p>
            <w:p w14:paraId="65B0C1B2" w14:textId="77777777" w:rsidR="008030C6" w:rsidRDefault="008030C6" w:rsidP="008030C6">
              <w:pPr>
                <w:spacing w:after="0" w:line="240" w:lineRule="auto"/>
                <w:rPr>
                  <w:rFonts w:ascii="Arial" w:eastAsia="Times New Roman" w:hAnsi="Arial" w:cs="Arial"/>
                  <w:sz w:val="20"/>
                  <w:szCs w:val="20"/>
                </w:rPr>
              </w:pPr>
            </w:p>
            <w:p w14:paraId="4903A407" w14:textId="77777777" w:rsidR="008030C6" w:rsidRDefault="008030C6" w:rsidP="008030C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4073. Social Media Marketing Examination and application of concepts of brand relationships using social media including consumer-to-consumer-to-brand communication. Current social media tools will be used in experiential learning </w:t>
              </w:r>
              <w:r w:rsidRPr="008030C6">
                <w:rPr>
                  <w:rFonts w:ascii="Arial" w:eastAsia="Times New Roman" w:hAnsi="Arial" w:cs="Arial"/>
                  <w:sz w:val="20"/>
                  <w:szCs w:val="20"/>
                </w:rPr>
                <w:lastRenderedPageBreak/>
                <w:t xml:space="preserve">designed to execute strategic marketing plans for business, government, and nonprofit entities. Prerequisite, MKTG 3013. Spring. </w:t>
              </w:r>
            </w:p>
            <w:p w14:paraId="2BB87CA2" w14:textId="77777777" w:rsidR="008030C6" w:rsidRDefault="008030C6" w:rsidP="008030C6">
              <w:pPr>
                <w:spacing w:after="0" w:line="240" w:lineRule="auto"/>
                <w:rPr>
                  <w:rFonts w:ascii="Arial" w:eastAsia="Times New Roman" w:hAnsi="Arial" w:cs="Arial"/>
                  <w:sz w:val="20"/>
                  <w:szCs w:val="20"/>
                </w:rPr>
              </w:pPr>
            </w:p>
            <w:p w14:paraId="5F920F64" w14:textId="77777777" w:rsidR="008030C6" w:rsidRDefault="008030C6" w:rsidP="008030C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4083. Marketing Research Design and Analysis Processes involved in gathering, recording, and analyzing all facts about problems relating to the transfer and sale of goods and services from producer to consumer. Special course fees may apply. Prerequisites, MKTG 3013 and MKTG 3023. Fall, Spring. </w:t>
              </w:r>
            </w:p>
            <w:p w14:paraId="0165668B" w14:textId="77777777" w:rsidR="008030C6" w:rsidRDefault="008030C6" w:rsidP="008030C6">
              <w:pPr>
                <w:spacing w:after="0" w:line="240" w:lineRule="auto"/>
                <w:rPr>
                  <w:rFonts w:ascii="Arial" w:eastAsia="Times New Roman" w:hAnsi="Arial" w:cs="Arial"/>
                  <w:sz w:val="20"/>
                  <w:szCs w:val="20"/>
                </w:rPr>
              </w:pPr>
            </w:p>
            <w:p w14:paraId="2A1B9599" w14:textId="77777777" w:rsidR="008030C6" w:rsidRDefault="008030C6" w:rsidP="008030C6">
              <w:pPr>
                <w:spacing w:after="0" w:line="240" w:lineRule="auto"/>
                <w:rPr>
                  <w:rFonts w:ascii="Arial" w:eastAsia="Times New Roman" w:hAnsi="Arial" w:cs="Arial"/>
                  <w:sz w:val="20"/>
                  <w:szCs w:val="20"/>
                </w:rPr>
              </w:pPr>
              <w:r w:rsidRPr="008030C6">
                <w:rPr>
                  <w:rFonts w:ascii="Arial" w:eastAsia="Times New Roman" w:hAnsi="Arial" w:cs="Arial"/>
                  <w:sz w:val="20"/>
                  <w:szCs w:val="20"/>
                </w:rPr>
                <w:t xml:space="preserve">MKTG 4113. International Marketing Exporting and importing products, as well as the management of international operations. These include all phases of business activity related to operating marketing and sales facilities abroad, establishing production or assembly facilities in foreign areas, and creating licensing arrangements. Special course fees may apply. Prerequisite, MKTG 3013. Fall, Irregular. </w:t>
              </w:r>
            </w:p>
            <w:p w14:paraId="7F46E3C6" w14:textId="77777777" w:rsidR="008030C6" w:rsidRDefault="008030C6" w:rsidP="008030C6">
              <w:pPr>
                <w:spacing w:after="0" w:line="240" w:lineRule="auto"/>
                <w:rPr>
                  <w:rFonts w:ascii="Arial" w:eastAsia="Times New Roman" w:hAnsi="Arial" w:cs="Arial"/>
                  <w:sz w:val="20"/>
                  <w:szCs w:val="20"/>
                </w:rPr>
              </w:pPr>
            </w:p>
            <w:p w14:paraId="5D9D1C6D" w14:textId="77777777" w:rsidR="008030C6" w:rsidRPr="008030C6" w:rsidRDefault="008030C6" w:rsidP="008030C6">
              <w:pPr>
                <w:spacing w:after="0" w:line="240" w:lineRule="auto"/>
                <w:rPr>
                  <w:rFonts w:ascii="Times New Roman" w:eastAsia="Times New Roman" w:hAnsi="Times New Roman" w:cs="Times New Roman"/>
                  <w:sz w:val="24"/>
                  <w:szCs w:val="24"/>
                </w:rPr>
              </w:pPr>
              <w:r w:rsidRPr="008030C6">
                <w:rPr>
                  <w:rFonts w:ascii="Arial" w:eastAsia="Times New Roman" w:hAnsi="Arial" w:cs="Arial"/>
                  <w:sz w:val="20"/>
                  <w:szCs w:val="20"/>
                </w:rPr>
                <w:t xml:space="preserve">MKTG 4143. Advanced Category Management Students apply the skills and knowledge acquired in Category Management to learn advanced category management processes, use the information systems and data resources available and develop sales presentations that effectively communicate solutions for businesses in different industries. Prerequisite, MKTG 3173. Spring. </w:t>
              </w:r>
            </w:p>
            <w:p w14:paraId="20EED3C7" w14:textId="77777777" w:rsidR="008030C6" w:rsidRDefault="00EC7D22" w:rsidP="008030C6">
              <w:pPr>
                <w:tabs>
                  <w:tab w:val="left" w:pos="360"/>
                  <w:tab w:val="left" w:pos="720"/>
                </w:tabs>
                <w:rPr>
                  <w:rFonts w:asciiTheme="majorHAnsi" w:hAnsiTheme="majorHAnsi" w:cs="Arial"/>
                  <w:sz w:val="20"/>
                  <w:szCs w:val="20"/>
                </w:rPr>
              </w:pPr>
            </w:p>
          </w:sdtContent>
        </w:sdt>
        <w:p w14:paraId="6637959F" w14:textId="42188A0F" w:rsidR="008030C6" w:rsidRDefault="008030C6" w:rsidP="008030C6">
          <w:pPr>
            <w:tabs>
              <w:tab w:val="left" w:pos="360"/>
              <w:tab w:val="left" w:pos="720"/>
            </w:tabs>
            <w:jc w:val="center"/>
            <w:rPr>
              <w:sz w:val="23"/>
              <w:szCs w:val="23"/>
            </w:rPr>
          </w:pPr>
          <w:r>
            <w:rPr>
              <w:sz w:val="23"/>
              <w:szCs w:val="23"/>
            </w:rPr>
            <w:t xml:space="preserve">The bulletin can be accessed at </w:t>
          </w:r>
          <w:hyperlink r:id="rId10" w:history="1">
            <w:r w:rsidRPr="00D674E8">
              <w:rPr>
                <w:rStyle w:val="Hyperlink"/>
                <w:sz w:val="23"/>
                <w:szCs w:val="23"/>
              </w:rPr>
              <w:t>https://www.astate.edu/a/registrar/students/bulletins/</w:t>
            </w:r>
          </w:hyperlink>
        </w:p>
        <w:p w14:paraId="27FFDB12" w14:textId="17F81EF4" w:rsidR="00D3680D" w:rsidRPr="008426D1" w:rsidRDefault="008030C6" w:rsidP="008030C6">
          <w:pPr>
            <w:tabs>
              <w:tab w:val="left" w:pos="360"/>
              <w:tab w:val="left" w:pos="720"/>
            </w:tabs>
            <w:jc w:val="center"/>
            <w:rPr>
              <w:rFonts w:asciiTheme="majorHAnsi" w:hAnsiTheme="majorHAnsi" w:cs="Arial"/>
              <w:sz w:val="20"/>
              <w:szCs w:val="20"/>
            </w:rPr>
          </w:pPr>
          <w:r>
            <w:rPr>
              <w:rFonts w:asciiTheme="majorHAnsi" w:hAnsiTheme="majorHAnsi" w:cs="Arial"/>
              <w:sz w:val="20"/>
              <w:szCs w:val="20"/>
            </w:rPr>
            <w:t>515</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1"/>
      <w:footerReference w:type="default" r:id="rId1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B35DA" w14:textId="77777777" w:rsidR="00EC7D22" w:rsidRDefault="00EC7D22" w:rsidP="00AF3758">
      <w:pPr>
        <w:spacing w:after="0" w:line="240" w:lineRule="auto"/>
      </w:pPr>
      <w:r>
        <w:separator/>
      </w:r>
    </w:p>
  </w:endnote>
  <w:endnote w:type="continuationSeparator" w:id="0">
    <w:p w14:paraId="7EF6D69C" w14:textId="77777777" w:rsidR="00EC7D22" w:rsidRDefault="00EC7D2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E41B18" w:rsidRDefault="00E41B1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E41B18" w:rsidRDefault="00E41B18"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E41B18" w:rsidRDefault="00E41B1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21D1">
      <w:rPr>
        <w:rStyle w:val="PageNumber"/>
        <w:noProof/>
      </w:rPr>
      <w:t>3</w:t>
    </w:r>
    <w:r>
      <w:rPr>
        <w:rStyle w:val="PageNumber"/>
      </w:rPr>
      <w:fldChar w:fldCharType="end"/>
    </w:r>
  </w:p>
  <w:p w14:paraId="0312F2A9" w14:textId="6FBF632F" w:rsidR="00E41B18" w:rsidRDefault="00E41B18"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16627" w14:textId="77777777" w:rsidR="00EC7D22" w:rsidRDefault="00EC7D22" w:rsidP="00AF3758">
      <w:pPr>
        <w:spacing w:after="0" w:line="240" w:lineRule="auto"/>
      </w:pPr>
      <w:r>
        <w:separator/>
      </w:r>
    </w:p>
  </w:footnote>
  <w:footnote w:type="continuationSeparator" w:id="0">
    <w:p w14:paraId="52C6EF10" w14:textId="77777777" w:rsidR="00EC7D22" w:rsidRDefault="00EC7D22"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1D9"/>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3381"/>
    <w:rsid w:val="0008410E"/>
    <w:rsid w:val="000A654B"/>
    <w:rsid w:val="000D06F1"/>
    <w:rsid w:val="000E0BB8"/>
    <w:rsid w:val="000F0FE3"/>
    <w:rsid w:val="000F5476"/>
    <w:rsid w:val="00101FF4"/>
    <w:rsid w:val="001021D1"/>
    <w:rsid w:val="00103070"/>
    <w:rsid w:val="00150E96"/>
    <w:rsid w:val="00151451"/>
    <w:rsid w:val="0015192B"/>
    <w:rsid w:val="00151FD3"/>
    <w:rsid w:val="0015536A"/>
    <w:rsid w:val="00156679"/>
    <w:rsid w:val="00156BAE"/>
    <w:rsid w:val="00160522"/>
    <w:rsid w:val="001611E3"/>
    <w:rsid w:val="00185D67"/>
    <w:rsid w:val="0019007D"/>
    <w:rsid w:val="001A5DD5"/>
    <w:rsid w:val="001C0F4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0E2"/>
    <w:rsid w:val="002403C4"/>
    <w:rsid w:val="00245D52"/>
    <w:rsid w:val="00254447"/>
    <w:rsid w:val="00261ACE"/>
    <w:rsid w:val="00265C17"/>
    <w:rsid w:val="00276F55"/>
    <w:rsid w:val="00280BA0"/>
    <w:rsid w:val="00281663"/>
    <w:rsid w:val="0028351D"/>
    <w:rsid w:val="00283525"/>
    <w:rsid w:val="002A7E22"/>
    <w:rsid w:val="002B2119"/>
    <w:rsid w:val="002C162A"/>
    <w:rsid w:val="002C498C"/>
    <w:rsid w:val="002E0CD3"/>
    <w:rsid w:val="002E3BD5"/>
    <w:rsid w:val="002E544F"/>
    <w:rsid w:val="002E61C2"/>
    <w:rsid w:val="00306FF9"/>
    <w:rsid w:val="0030740C"/>
    <w:rsid w:val="0031339E"/>
    <w:rsid w:val="0032032C"/>
    <w:rsid w:val="00330425"/>
    <w:rsid w:val="00336348"/>
    <w:rsid w:val="00336EDB"/>
    <w:rsid w:val="0035434A"/>
    <w:rsid w:val="0035774B"/>
    <w:rsid w:val="00360064"/>
    <w:rsid w:val="00361C56"/>
    <w:rsid w:val="00362414"/>
    <w:rsid w:val="0036794A"/>
    <w:rsid w:val="00370451"/>
    <w:rsid w:val="00374D72"/>
    <w:rsid w:val="00384538"/>
    <w:rsid w:val="00387B6F"/>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418A"/>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5B4F"/>
    <w:rsid w:val="00547433"/>
    <w:rsid w:val="00556E69"/>
    <w:rsid w:val="005677EC"/>
    <w:rsid w:val="0056782C"/>
    <w:rsid w:val="00567890"/>
    <w:rsid w:val="00573D98"/>
    <w:rsid w:val="00575870"/>
    <w:rsid w:val="00575E71"/>
    <w:rsid w:val="0058227E"/>
    <w:rsid w:val="00584C22"/>
    <w:rsid w:val="00592A95"/>
    <w:rsid w:val="005934F2"/>
    <w:rsid w:val="00593B83"/>
    <w:rsid w:val="005978FA"/>
    <w:rsid w:val="005B6EB6"/>
    <w:rsid w:val="005C26C9"/>
    <w:rsid w:val="005C471D"/>
    <w:rsid w:val="005C7F00"/>
    <w:rsid w:val="005D6652"/>
    <w:rsid w:val="005F41DD"/>
    <w:rsid w:val="0060479F"/>
    <w:rsid w:val="00604E55"/>
    <w:rsid w:val="00606EE4"/>
    <w:rsid w:val="00610022"/>
    <w:rsid w:val="006174BD"/>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47D8"/>
    <w:rsid w:val="00687879"/>
    <w:rsid w:val="00691664"/>
    <w:rsid w:val="00696FD0"/>
    <w:rsid w:val="006A1E0C"/>
    <w:rsid w:val="006A625A"/>
    <w:rsid w:val="006A7113"/>
    <w:rsid w:val="006B0864"/>
    <w:rsid w:val="006B52C0"/>
    <w:rsid w:val="006C0168"/>
    <w:rsid w:val="006C3C42"/>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401"/>
    <w:rsid w:val="007C7F4C"/>
    <w:rsid w:val="007D371A"/>
    <w:rsid w:val="007D3A96"/>
    <w:rsid w:val="007E3CEE"/>
    <w:rsid w:val="007F159A"/>
    <w:rsid w:val="007F2D67"/>
    <w:rsid w:val="00802638"/>
    <w:rsid w:val="008030C6"/>
    <w:rsid w:val="00820CD9"/>
    <w:rsid w:val="00822A0F"/>
    <w:rsid w:val="00826029"/>
    <w:rsid w:val="0083170D"/>
    <w:rsid w:val="008426D1"/>
    <w:rsid w:val="00862E36"/>
    <w:rsid w:val="008663CA"/>
    <w:rsid w:val="00890C09"/>
    <w:rsid w:val="00895557"/>
    <w:rsid w:val="008B2BCB"/>
    <w:rsid w:val="008B74B6"/>
    <w:rsid w:val="008C6881"/>
    <w:rsid w:val="008C703B"/>
    <w:rsid w:val="008D1ABD"/>
    <w:rsid w:val="008E6C1C"/>
    <w:rsid w:val="008F6B45"/>
    <w:rsid w:val="00900E46"/>
    <w:rsid w:val="00903AB9"/>
    <w:rsid w:val="009053D1"/>
    <w:rsid w:val="009055C4"/>
    <w:rsid w:val="00906D0E"/>
    <w:rsid w:val="00910555"/>
    <w:rsid w:val="00912B7A"/>
    <w:rsid w:val="00916FCA"/>
    <w:rsid w:val="00936B6F"/>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2550"/>
    <w:rsid w:val="00A75AB0"/>
    <w:rsid w:val="00A8062D"/>
    <w:rsid w:val="00A80F2F"/>
    <w:rsid w:val="00A865C3"/>
    <w:rsid w:val="00A90B9E"/>
    <w:rsid w:val="00A91719"/>
    <w:rsid w:val="00A966C5"/>
    <w:rsid w:val="00A97EC7"/>
    <w:rsid w:val="00AA56DC"/>
    <w:rsid w:val="00AA702B"/>
    <w:rsid w:val="00AA7312"/>
    <w:rsid w:val="00AB4E23"/>
    <w:rsid w:val="00AB5523"/>
    <w:rsid w:val="00AB7574"/>
    <w:rsid w:val="00AC19CA"/>
    <w:rsid w:val="00AD2B4A"/>
    <w:rsid w:val="00AD6F6B"/>
    <w:rsid w:val="00AE1595"/>
    <w:rsid w:val="00AE4022"/>
    <w:rsid w:val="00AE5338"/>
    <w:rsid w:val="00AF3758"/>
    <w:rsid w:val="00AF3C6A"/>
    <w:rsid w:val="00AF3CA6"/>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453EF"/>
    <w:rsid w:val="00D51205"/>
    <w:rsid w:val="00D57716"/>
    <w:rsid w:val="00D66C39"/>
    <w:rsid w:val="00D67AC4"/>
    <w:rsid w:val="00D91DED"/>
    <w:rsid w:val="00D95DA5"/>
    <w:rsid w:val="00D96A29"/>
    <w:rsid w:val="00D979DD"/>
    <w:rsid w:val="00DB1CDE"/>
    <w:rsid w:val="00DB3463"/>
    <w:rsid w:val="00DC1C9F"/>
    <w:rsid w:val="00DD4450"/>
    <w:rsid w:val="00DE70AB"/>
    <w:rsid w:val="00DF4C1C"/>
    <w:rsid w:val="00DF5CC5"/>
    <w:rsid w:val="00E015B1"/>
    <w:rsid w:val="00E0473D"/>
    <w:rsid w:val="00E2250C"/>
    <w:rsid w:val="00E253C1"/>
    <w:rsid w:val="00E27C4B"/>
    <w:rsid w:val="00E315F0"/>
    <w:rsid w:val="00E322A3"/>
    <w:rsid w:val="00E41B18"/>
    <w:rsid w:val="00E41F8D"/>
    <w:rsid w:val="00E45868"/>
    <w:rsid w:val="00E70B06"/>
    <w:rsid w:val="00E87EF0"/>
    <w:rsid w:val="00E90913"/>
    <w:rsid w:val="00EA1DBA"/>
    <w:rsid w:val="00EA50C8"/>
    <w:rsid w:val="00EA757C"/>
    <w:rsid w:val="00EB28B7"/>
    <w:rsid w:val="00EC52BB"/>
    <w:rsid w:val="00EC5D93"/>
    <w:rsid w:val="00EC6970"/>
    <w:rsid w:val="00EC7D22"/>
    <w:rsid w:val="00ED5E7F"/>
    <w:rsid w:val="00EE0357"/>
    <w:rsid w:val="00EE2479"/>
    <w:rsid w:val="00EF2038"/>
    <w:rsid w:val="00EF212A"/>
    <w:rsid w:val="00EF2A44"/>
    <w:rsid w:val="00EF34D9"/>
    <w:rsid w:val="00EF3F87"/>
    <w:rsid w:val="00EF50DC"/>
    <w:rsid w:val="00EF59AD"/>
    <w:rsid w:val="00F02A50"/>
    <w:rsid w:val="00F24EE6"/>
    <w:rsid w:val="00F3035E"/>
    <w:rsid w:val="00F3261D"/>
    <w:rsid w:val="00F36F29"/>
    <w:rsid w:val="00F40E7C"/>
    <w:rsid w:val="00F44095"/>
    <w:rsid w:val="00F63326"/>
    <w:rsid w:val="00F645B5"/>
    <w:rsid w:val="00F7007D"/>
    <w:rsid w:val="00F7290C"/>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8030C6"/>
    <w:rPr>
      <w:color w:val="605E5C"/>
      <w:shd w:val="clear" w:color="auto" w:fill="E1DFDD"/>
    </w:rPr>
  </w:style>
  <w:style w:type="paragraph" w:customStyle="1" w:styleId="s41">
    <w:name w:val="s41"/>
    <w:basedOn w:val="Normal"/>
    <w:rsid w:val="00890C0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4813">
      <w:bodyDiv w:val="1"/>
      <w:marLeft w:val="0"/>
      <w:marRight w:val="0"/>
      <w:marTop w:val="0"/>
      <w:marBottom w:val="0"/>
      <w:divBdr>
        <w:top w:val="none" w:sz="0" w:space="0" w:color="auto"/>
        <w:left w:val="none" w:sz="0" w:space="0" w:color="auto"/>
        <w:bottom w:val="none" w:sz="0" w:space="0" w:color="auto"/>
        <w:right w:val="none" w:sz="0" w:space="0" w:color="auto"/>
      </w:divBdr>
    </w:div>
    <w:div w:id="50154519">
      <w:bodyDiv w:val="1"/>
      <w:marLeft w:val="0"/>
      <w:marRight w:val="0"/>
      <w:marTop w:val="0"/>
      <w:marBottom w:val="0"/>
      <w:divBdr>
        <w:top w:val="none" w:sz="0" w:space="0" w:color="auto"/>
        <w:left w:val="none" w:sz="0" w:space="0" w:color="auto"/>
        <w:bottom w:val="none" w:sz="0" w:space="0" w:color="auto"/>
        <w:right w:val="none" w:sz="0" w:space="0" w:color="auto"/>
      </w:divBdr>
    </w:div>
    <w:div w:id="179046342">
      <w:bodyDiv w:val="1"/>
      <w:marLeft w:val="0"/>
      <w:marRight w:val="0"/>
      <w:marTop w:val="0"/>
      <w:marBottom w:val="0"/>
      <w:divBdr>
        <w:top w:val="none" w:sz="0" w:space="0" w:color="auto"/>
        <w:left w:val="none" w:sz="0" w:space="0" w:color="auto"/>
        <w:bottom w:val="none" w:sz="0" w:space="0" w:color="auto"/>
        <w:right w:val="none" w:sz="0" w:space="0" w:color="auto"/>
      </w:divBdr>
      <w:divsChild>
        <w:div w:id="153493446">
          <w:marLeft w:val="0"/>
          <w:marRight w:val="0"/>
          <w:marTop w:val="0"/>
          <w:marBottom w:val="0"/>
          <w:divBdr>
            <w:top w:val="none" w:sz="0" w:space="0" w:color="auto"/>
            <w:left w:val="none" w:sz="0" w:space="0" w:color="auto"/>
            <w:bottom w:val="none" w:sz="0" w:space="0" w:color="auto"/>
            <w:right w:val="none" w:sz="0" w:space="0" w:color="auto"/>
          </w:divBdr>
        </w:div>
      </w:divsChild>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52621279">
      <w:bodyDiv w:val="1"/>
      <w:marLeft w:val="0"/>
      <w:marRight w:val="0"/>
      <w:marTop w:val="0"/>
      <w:marBottom w:val="0"/>
      <w:divBdr>
        <w:top w:val="none" w:sz="0" w:space="0" w:color="auto"/>
        <w:left w:val="none" w:sz="0" w:space="0" w:color="auto"/>
        <w:bottom w:val="none" w:sz="0" w:space="0" w:color="auto"/>
        <w:right w:val="none" w:sz="0" w:space="0" w:color="auto"/>
      </w:divBdr>
    </w:div>
    <w:div w:id="1136803239">
      <w:bodyDiv w:val="1"/>
      <w:marLeft w:val="0"/>
      <w:marRight w:val="0"/>
      <w:marTop w:val="0"/>
      <w:marBottom w:val="0"/>
      <w:divBdr>
        <w:top w:val="none" w:sz="0" w:space="0" w:color="auto"/>
        <w:left w:val="none" w:sz="0" w:space="0" w:color="auto"/>
        <w:bottom w:val="none" w:sz="0" w:space="0" w:color="auto"/>
        <w:right w:val="none" w:sz="0" w:space="0" w:color="auto"/>
      </w:divBdr>
    </w:div>
    <w:div w:id="1234000610">
      <w:bodyDiv w:val="1"/>
      <w:marLeft w:val="0"/>
      <w:marRight w:val="0"/>
      <w:marTop w:val="0"/>
      <w:marBottom w:val="0"/>
      <w:divBdr>
        <w:top w:val="none" w:sz="0" w:space="0" w:color="auto"/>
        <w:left w:val="none" w:sz="0" w:space="0" w:color="auto"/>
        <w:bottom w:val="none" w:sz="0" w:space="0" w:color="auto"/>
        <w:right w:val="none" w:sz="0" w:space="0" w:color="auto"/>
      </w:divBdr>
    </w:div>
    <w:div w:id="1476681256">
      <w:bodyDiv w:val="1"/>
      <w:marLeft w:val="0"/>
      <w:marRight w:val="0"/>
      <w:marTop w:val="0"/>
      <w:marBottom w:val="0"/>
      <w:divBdr>
        <w:top w:val="none" w:sz="0" w:space="0" w:color="auto"/>
        <w:left w:val="none" w:sz="0" w:space="0" w:color="auto"/>
        <w:bottom w:val="none" w:sz="0" w:space="0" w:color="auto"/>
        <w:right w:val="none" w:sz="0" w:space="0" w:color="auto"/>
      </w:divBdr>
    </w:div>
    <w:div w:id="1547567514">
      <w:bodyDiv w:val="1"/>
      <w:marLeft w:val="0"/>
      <w:marRight w:val="0"/>
      <w:marTop w:val="0"/>
      <w:marBottom w:val="0"/>
      <w:divBdr>
        <w:top w:val="none" w:sz="0" w:space="0" w:color="auto"/>
        <w:left w:val="none" w:sz="0" w:space="0" w:color="auto"/>
        <w:bottom w:val="none" w:sz="0" w:space="0" w:color="auto"/>
        <w:right w:val="none" w:sz="0" w:space="0" w:color="auto"/>
      </w:divBdr>
    </w:div>
    <w:div w:id="1625230439">
      <w:bodyDiv w:val="1"/>
      <w:marLeft w:val="0"/>
      <w:marRight w:val="0"/>
      <w:marTop w:val="0"/>
      <w:marBottom w:val="0"/>
      <w:divBdr>
        <w:top w:val="none" w:sz="0" w:space="0" w:color="auto"/>
        <w:left w:val="none" w:sz="0" w:space="0" w:color="auto"/>
        <w:bottom w:val="none" w:sz="0" w:space="0" w:color="auto"/>
        <w:right w:val="none" w:sz="0" w:space="0" w:color="auto"/>
      </w:divBdr>
    </w:div>
    <w:div w:id="1851986199">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tate.edu/a/registrar/students/bulletins/" TargetMode="External"/><Relationship Id="rId4" Type="http://schemas.openxmlformats.org/officeDocument/2006/relationships/settings" Target="settings.xml"/><Relationship Id="rId9" Type="http://schemas.openxmlformats.org/officeDocument/2006/relationships/hyperlink" Target="https://www.astate.edu/a/registrar/students/bulletin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B6FEEAD2B264CD197D14BC2E084E898"/>
        <w:category>
          <w:name w:val="General"/>
          <w:gallery w:val="placeholder"/>
        </w:category>
        <w:types>
          <w:type w:val="bbPlcHdr"/>
        </w:types>
        <w:behaviors>
          <w:behavior w:val="content"/>
        </w:behaviors>
        <w:guid w:val="{EF7486D2-F165-40DB-8300-3EA274104A2F}"/>
      </w:docPartPr>
      <w:docPartBody>
        <w:p w:rsidR="00267357" w:rsidRDefault="004B655F" w:rsidP="004B655F">
          <w:pPr>
            <w:pStyle w:val="6B6FEEAD2B264CD197D14BC2E084E898"/>
          </w:pPr>
          <w:r w:rsidRPr="008426D1">
            <w:rPr>
              <w:rStyle w:val="PlaceholderText"/>
              <w:shd w:val="clear" w:color="auto" w:fill="D9D9D9" w:themeFill="background1" w:themeFillShade="D9"/>
            </w:rPr>
            <w:t>Enter text...</w:t>
          </w:r>
        </w:p>
      </w:docPartBody>
    </w:docPart>
    <w:docPart>
      <w:docPartPr>
        <w:name w:val="E524724E7F7445ADA098B71C27053038"/>
        <w:category>
          <w:name w:val="General"/>
          <w:gallery w:val="placeholder"/>
        </w:category>
        <w:types>
          <w:type w:val="bbPlcHdr"/>
        </w:types>
        <w:behaviors>
          <w:behavior w:val="content"/>
        </w:behaviors>
        <w:guid w:val="{F2950CB4-0AB4-4245-A14A-960A37EDEE88}"/>
      </w:docPartPr>
      <w:docPartBody>
        <w:p w:rsidR="0030073F" w:rsidRDefault="00267357" w:rsidP="00267357">
          <w:pPr>
            <w:pStyle w:val="E524724E7F7445ADA098B71C27053038"/>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267357"/>
    <w:rsid w:val="002D31A3"/>
    <w:rsid w:val="002D64D6"/>
    <w:rsid w:val="0030073F"/>
    <w:rsid w:val="0032383A"/>
    <w:rsid w:val="00337484"/>
    <w:rsid w:val="0039138A"/>
    <w:rsid w:val="003D4C2A"/>
    <w:rsid w:val="003F69FB"/>
    <w:rsid w:val="00425226"/>
    <w:rsid w:val="00436B57"/>
    <w:rsid w:val="004B655F"/>
    <w:rsid w:val="004C3024"/>
    <w:rsid w:val="004E1A75"/>
    <w:rsid w:val="00534B28"/>
    <w:rsid w:val="00576003"/>
    <w:rsid w:val="00587536"/>
    <w:rsid w:val="005A20A2"/>
    <w:rsid w:val="005C4D59"/>
    <w:rsid w:val="005D5D2F"/>
    <w:rsid w:val="00623293"/>
    <w:rsid w:val="00654E35"/>
    <w:rsid w:val="006C3910"/>
    <w:rsid w:val="006D1046"/>
    <w:rsid w:val="00723ACB"/>
    <w:rsid w:val="00851E85"/>
    <w:rsid w:val="008822A5"/>
    <w:rsid w:val="00891F77"/>
    <w:rsid w:val="00913E4B"/>
    <w:rsid w:val="009373C0"/>
    <w:rsid w:val="0096458F"/>
    <w:rsid w:val="009D439F"/>
    <w:rsid w:val="009E0FD3"/>
    <w:rsid w:val="00A20583"/>
    <w:rsid w:val="00AC62E8"/>
    <w:rsid w:val="00AD4B92"/>
    <w:rsid w:val="00AD5D56"/>
    <w:rsid w:val="00B2559E"/>
    <w:rsid w:val="00B46360"/>
    <w:rsid w:val="00B46AFF"/>
    <w:rsid w:val="00B72454"/>
    <w:rsid w:val="00B72548"/>
    <w:rsid w:val="00BA0596"/>
    <w:rsid w:val="00BE0E7B"/>
    <w:rsid w:val="00C70EF5"/>
    <w:rsid w:val="00CB25D5"/>
    <w:rsid w:val="00CD4EF8"/>
    <w:rsid w:val="00CD656D"/>
    <w:rsid w:val="00CE7C19"/>
    <w:rsid w:val="00CF7A0F"/>
    <w:rsid w:val="00D635CB"/>
    <w:rsid w:val="00D87B77"/>
    <w:rsid w:val="00D96F4E"/>
    <w:rsid w:val="00DC036A"/>
    <w:rsid w:val="00DD12EE"/>
    <w:rsid w:val="00DD7981"/>
    <w:rsid w:val="00DE6391"/>
    <w:rsid w:val="00E3512E"/>
    <w:rsid w:val="00EB3740"/>
    <w:rsid w:val="00F0343A"/>
    <w:rsid w:val="00F6324D"/>
    <w:rsid w:val="00F70181"/>
    <w:rsid w:val="00FA504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67357"/>
  </w:style>
  <w:style w:type="paragraph" w:customStyle="1" w:styleId="6B6FEEAD2B264CD197D14BC2E084E898">
    <w:name w:val="6B6FEEAD2B264CD197D14BC2E084E898"/>
    <w:rsid w:val="004B655F"/>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E524724E7F7445ADA098B71C27053038">
    <w:name w:val="E524724E7F7445ADA098B71C27053038"/>
    <w:rsid w:val="002673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10FF-71AD-430F-88C6-632BB1E3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5122</Words>
  <Characters>29199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Melodie Philhours</cp:lastModifiedBy>
  <cp:revision>2</cp:revision>
  <cp:lastPrinted>2019-07-10T17:02:00Z</cp:lastPrinted>
  <dcterms:created xsi:type="dcterms:W3CDTF">2020-11-13T16:28:00Z</dcterms:created>
  <dcterms:modified xsi:type="dcterms:W3CDTF">2020-11-13T16:28:00Z</dcterms:modified>
</cp:coreProperties>
</file>