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26CA32DE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34DBE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67B6E86E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34DB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28876719" w:rsidR="00AB4AA6" w:rsidRDefault="00B03CD2" w:rsidP="00C74AF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C74A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AC6FA96" w:rsidR="00AB4AA6" w:rsidRDefault="00C74AF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B03CD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3BB75715" w:rsidR="00AB4AA6" w:rsidRDefault="00B03CD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3641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63B4ECE" w:rsidR="00AB4AA6" w:rsidRDefault="0036415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B03CD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44ADAFDA" w:rsidR="00AB4AA6" w:rsidRDefault="00B03CD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9875229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id w:val="1392300857"/>
                              <w:placeholder>
                                <w:docPart w:val="FB361CD5E23641D4A0EBC2088048EE7C"/>
                              </w:placeholder>
                            </w:sdtPr>
                            <w:sdtEndPr/>
                            <w:sdtContent>
                              <w:r w:rsidR="009F3096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John Hershberger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001AB6F" w:rsidR="00AB4AA6" w:rsidRDefault="009F309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B03CD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30E042E1" w:rsidR="00AB4AA6" w:rsidRDefault="00B03CD2" w:rsidP="00CE2C9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CE2C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31805FB" w:rsidR="00AB4AA6" w:rsidRDefault="00CE2C9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B03CD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B03CD2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3993C917" w:rsidR="00AB4AA6" w:rsidRDefault="00B03CD2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A0162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5E9E25C9" w:rsidR="00AB4AA6" w:rsidRDefault="00A0162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14C17F7F" w14:textId="6E0B18D3" w:rsidR="00A93BA3" w:rsidRDefault="00834DB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Laboratory for Parasitology</w:t>
          </w:r>
        </w:p>
        <w:p w14:paraId="5C87CF8F" w14:textId="43BA210E" w:rsidR="00F87DAF" w:rsidRDefault="00A93BA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BIO </w:t>
          </w:r>
          <w:r w:rsidR="00834DBE">
            <w:rPr>
              <w:rFonts w:asciiTheme="majorHAnsi" w:hAnsiTheme="majorHAnsi" w:cs="Arial"/>
              <w:sz w:val="20"/>
              <w:szCs w:val="20"/>
            </w:rPr>
            <w:t>5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="00F82A0E">
            <w:rPr>
              <w:rFonts w:asciiTheme="majorHAnsi" w:hAnsiTheme="majorHAnsi" w:cs="Arial"/>
              <w:sz w:val="20"/>
              <w:szCs w:val="20"/>
            </w:rPr>
            <w:t>92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0906E1AC" w14:textId="77777777" w:rsidR="00A93BA3" w:rsidRDefault="00A93BA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Kyle Gustafson</w:t>
          </w:r>
        </w:p>
        <w:p w14:paraId="2748C327" w14:textId="23D3E4D8" w:rsidR="00A93BA3" w:rsidRDefault="00B03CD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A93BA3" w:rsidRPr="002D6D70">
              <w:rPr>
                <w:rStyle w:val="Hyperlink"/>
                <w:rFonts w:asciiTheme="majorHAnsi" w:hAnsiTheme="majorHAnsi" w:cs="Arial"/>
                <w:sz w:val="20"/>
                <w:szCs w:val="20"/>
              </w:rPr>
              <w:t>kgustafson@astate.edu</w:t>
            </w:r>
          </w:hyperlink>
        </w:p>
        <w:p w14:paraId="3A894F4B" w14:textId="1E84BA6E" w:rsidR="00F87DAF" w:rsidRDefault="00A93BA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870-972-3174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B0C3C91" w:rsidR="00806DDA" w:rsidRDefault="00A93BA3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course is being merged into a new 4-credit </w:t>
          </w:r>
          <w:r w:rsidR="00F82A0E">
            <w:rPr>
              <w:rFonts w:asciiTheme="majorHAnsi" w:hAnsiTheme="majorHAnsi" w:cs="Arial"/>
              <w:sz w:val="20"/>
              <w:szCs w:val="20"/>
            </w:rPr>
            <w:t>Parasitology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 (BIO </w:t>
          </w:r>
          <w:r w:rsidR="00834DBE">
            <w:rPr>
              <w:rFonts w:asciiTheme="majorHAnsi" w:hAnsiTheme="majorHAnsi" w:cs="Arial"/>
              <w:sz w:val="20"/>
              <w:szCs w:val="20"/>
            </w:rPr>
            <w:t>5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="00F82A0E">
            <w:rPr>
              <w:rFonts w:asciiTheme="majorHAnsi" w:hAnsiTheme="majorHAnsi" w:cs="Arial"/>
              <w:sz w:val="20"/>
              <w:szCs w:val="20"/>
            </w:rPr>
            <w:t>8</w:t>
          </w:r>
          <w:r>
            <w:rPr>
              <w:rFonts w:asciiTheme="majorHAnsi" w:hAnsiTheme="majorHAnsi" w:cs="Arial"/>
              <w:sz w:val="20"/>
              <w:szCs w:val="20"/>
            </w:rPr>
            <w:t>4; see “New or modified course proposal form”)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8FD50A5" w:rsidR="005522D7" w:rsidRDefault="00F82A0E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Spring</w:t>
      </w:r>
      <w:r w:rsidR="00A93BA3" w:rsidRPr="00A93BA3">
        <w:rPr>
          <w:rFonts w:asciiTheme="majorHAnsi" w:hAnsiTheme="majorHAnsi" w:cs="Arial"/>
          <w:sz w:val="20"/>
          <w:szCs w:val="20"/>
        </w:rPr>
        <w:t xml:space="preserve"> 202</w:t>
      </w:r>
      <w:r>
        <w:rPr>
          <w:rFonts w:asciiTheme="majorHAnsi" w:hAnsiTheme="majorHAnsi" w:cs="Arial"/>
          <w:sz w:val="20"/>
          <w:szCs w:val="20"/>
        </w:rPr>
        <w:t>1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B03CD2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0AC8F3A9" w:rsidR="00630AD8" w:rsidRPr="00630AD8" w:rsidRDefault="000620A5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Yes, but it doesn’t change the curriculum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B03CD2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2381179D" w:rsidR="005775A4" w:rsidRPr="005775A4" w:rsidRDefault="00B03CD2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EndPr/>
        <w:sdtContent>
          <w:r w:rsidR="00A93BA3">
            <w:rPr>
              <w:rFonts w:asciiTheme="majorHAnsi" w:hAnsiTheme="majorHAnsi" w:cs="Arial"/>
              <w:sz w:val="20"/>
              <w:szCs w:val="20"/>
            </w:rPr>
            <w:t>Yes</w:t>
          </w:r>
          <w:r w:rsidR="0038079D">
            <w:rPr>
              <w:rFonts w:asciiTheme="majorHAnsi" w:hAnsiTheme="majorHAnsi" w:cs="Arial"/>
              <w:sz w:val="20"/>
              <w:szCs w:val="20"/>
            </w:rPr>
            <w:t xml:space="preserve">, with BIO </w:t>
          </w:r>
          <w:r w:rsidR="00834DBE">
            <w:rPr>
              <w:rFonts w:asciiTheme="majorHAnsi" w:hAnsiTheme="majorHAnsi" w:cs="Arial"/>
              <w:sz w:val="20"/>
              <w:szCs w:val="20"/>
            </w:rPr>
            <w:t>4</w:t>
          </w:r>
          <w:r w:rsidR="0038079D">
            <w:rPr>
              <w:rFonts w:asciiTheme="majorHAnsi" w:hAnsiTheme="majorHAnsi" w:cs="Arial"/>
              <w:sz w:val="20"/>
              <w:szCs w:val="20"/>
            </w:rPr>
            <w:t>3</w:t>
          </w:r>
          <w:r w:rsidR="00760E74">
            <w:rPr>
              <w:rFonts w:asciiTheme="majorHAnsi" w:hAnsiTheme="majorHAnsi" w:cs="Arial"/>
              <w:sz w:val="20"/>
              <w:szCs w:val="20"/>
            </w:rPr>
            <w:t>92</w:t>
          </w:r>
          <w:r w:rsidR="0038079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60E74">
            <w:rPr>
              <w:rFonts w:asciiTheme="majorHAnsi" w:hAnsiTheme="majorHAnsi" w:cs="Arial"/>
              <w:sz w:val="20"/>
              <w:szCs w:val="20"/>
            </w:rPr>
            <w:t>Parasitology</w:t>
          </w:r>
          <w:r w:rsidR="00834DBE">
            <w:rPr>
              <w:rFonts w:asciiTheme="majorHAnsi" w:hAnsiTheme="majorHAnsi" w:cs="Arial"/>
              <w:sz w:val="20"/>
              <w:szCs w:val="20"/>
            </w:rPr>
            <w:t xml:space="preserve"> Laboratory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FBD4BCB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A93BA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B03CD2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 w14:paraId="74DCB9B3" w14:textId="42A20873" w:rsidR="00343CB5" w:rsidRDefault="00A93BA3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A93BA3"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sdt>
          <w:sdtPr>
            <w:rPr>
              <w:rFonts w:ascii="Times New Roman" w:hAnsi="Times New Roman" w:cs="Times New Roman"/>
              <w:highlight w:val="cyan"/>
              <w:u w:val="single"/>
            </w:rPr>
            <w:id w:val="-1398513490"/>
            <w:placeholder>
              <w:docPart w:val="2492131E99E345D399DC8ED4DFEF0A94"/>
            </w:placeholder>
          </w:sdtPr>
          <w:sdtEndPr>
            <w:rPr>
              <w:rFonts w:asciiTheme="majorHAnsi" w:hAnsiTheme="majorHAnsi" w:cs="Arial"/>
              <w:sz w:val="20"/>
              <w:szCs w:val="20"/>
              <w:highlight w:val="none"/>
              <w:u w:val="none"/>
            </w:rPr>
          </w:sdtEndPr>
          <w:sdtContent>
            <w:sdt>
              <w:sdtPr>
                <w:rPr>
                  <w:rFonts w:ascii="Times New Roman" w:hAnsi="Times New Roman" w:cs="Times New Roman"/>
                  <w:highlight w:val="cyan"/>
                  <w:u w:val="single"/>
                </w:rPr>
                <w:id w:val="-2043124197"/>
                <w:placeholder>
                  <w:docPart w:val="0A58A28F56E84031972DC62D99C33843"/>
                </w:placeholder>
              </w:sdtPr>
              <w:sdtEndPr>
                <w:rPr>
                  <w:rFonts w:asciiTheme="majorHAnsi" w:hAnsiTheme="majorHAnsi" w:cs="Arial"/>
                  <w:sz w:val="20"/>
                  <w:szCs w:val="20"/>
                  <w:highlight w:val="none"/>
                  <w:u w:val="none"/>
                </w:rPr>
              </w:sdtEndPr>
              <w:sdtContent>
                <w:p w14:paraId="3712D106" w14:textId="77777777" w:rsidR="00834DBE" w:rsidRPr="005051F4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highlight w:val="cy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highlight w:val="cyan"/>
                    </w:rPr>
                    <w:t>G</w:t>
                  </w:r>
                  <w:r w:rsidRPr="005051F4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highlight w:val="cyan"/>
                    </w:rPr>
                    <w:t>raduate Bulletin</w:t>
                  </w:r>
                </w:p>
                <w:p w14:paraId="67E9B6FB" w14:textId="77777777" w:rsidR="00834DBE" w:rsidRPr="002E7B4D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  <w:highlight w:val="cyan"/>
                      <w:u w:val="single"/>
                    </w:rPr>
                    <w:t>BEFORE – GRADUATE BULLETIN – Page 393</w:t>
                  </w:r>
                </w:p>
                <w:p w14:paraId="0C1DB94B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5333. Marine Biology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Overview of the diverse discipline of marine biology. Emphasis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on life history but will incorporate aspects of chemistry, microbiology, and ecology of marine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systems. Also included: marine fisheries, conservation biology, aquaculture, pharmacology,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resource management, and public policy.</w:t>
                  </w:r>
                </w:p>
                <w:p w14:paraId="6B5A1A41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5341. Laboratory for Animal Embryology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concurrently with BIO 5343.</w:t>
                  </w:r>
                </w:p>
                <w:p w14:paraId="7AAE2FAA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5342. Laboratory for Animal Histology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Four hours per week. To be taken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concurrently with BIO 5332.</w:t>
                  </w:r>
                </w:p>
                <w:p w14:paraId="076776EF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5343. Animal Embryology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Study of reproduction and development in animals,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including reproductive systems, gamete formation, fertilization, early cleavage, formation of germ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layers, and development of the organ systems. Lecture three hours per week.</w:t>
                  </w:r>
                </w:p>
                <w:p w14:paraId="274A7123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5351. Laboratory for Mammalogy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Three hours per week. To be taken concurrently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with BIO 5352. Special course fees may apply.</w:t>
                  </w:r>
                </w:p>
                <w:p w14:paraId="6DE31C09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5352. Mammalogy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Classification, distribution, structure, ecology, adaptations, and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economic importance of mammals. Lecture two hours per week. Prerequisites, BIO 1301,1303.</w:t>
                  </w:r>
                </w:p>
                <w:p w14:paraId="3CB77AAF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5361. Laboratory for Mammalian Neurobiology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concurrently with BIO 5363. Special course fees may apply.</w:t>
                  </w:r>
                </w:p>
                <w:p w14:paraId="65EA5753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5362. Applied Aquaculture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Field course in which principles are applied within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several aquaculture business settings. Intended for the student interested in wildlife and fisheries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biology. Prerequisites, BIO 4311 AND 4312.</w:t>
                  </w:r>
                </w:p>
                <w:p w14:paraId="6A24FD7E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5363. Mammalian Neurobiology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A detailed study of the mammalian nervous system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with particular emphasis on morphological aspects. Lecture three hours per week. Prerequisites,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BIO 1301, 1303, 2201, 2203 or permission of professor.</w:t>
                  </w:r>
                </w:p>
                <w:p w14:paraId="281DABA8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5371. Laboratory for Animal Ecology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 concurrently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with BIO 5373. Special course fees may apply.</w:t>
                  </w:r>
                </w:p>
                <w:p w14:paraId="154F208E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 xml:space="preserve">BIO 5372. Applied Fisheries </w:t>
                  </w:r>
                  <w:r w:rsidRPr="00FB2BA6">
                    <w:rPr>
                      <w:rFonts w:ascii="Times New Roman" w:hAnsi="Times New Roman" w:cs="Times New Roman"/>
                    </w:rPr>
                    <w:t>Field course in which principles are applied within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several fisheries management settings. Intended for the Wildlife Ecology and Management major.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Special course fees may apply. Prerequisite, BIO 4311.</w:t>
                  </w:r>
                </w:p>
                <w:p w14:paraId="17A096DE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5373. Animal Ecology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A study of the distribution, abundance, population dynamics,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behavior, and interactions of animals. Lecture three hours per week. Prerequisites, BIO 3023.</w:t>
                  </w:r>
                </w:p>
                <w:p w14:paraId="06C88DBB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  <w:t>BIO 5382. Parasitology</w:t>
                  </w:r>
                  <w:r w:rsidRPr="0090422C">
                    <w:rPr>
                      <w:rFonts w:ascii="Times New Roman" w:hAnsi="Times New Roman" w:cs="Times New Roman"/>
                      <w:highlight w:val="yellow"/>
                    </w:rPr>
                    <w:t xml:space="preserve"> The parasites of vertebrates and plants with emphasis on protozoan and helminth parasites of man and domestic animals. Lecture two hours per week. Prerequisites, BIO 1301, 1303.</w:t>
                  </w:r>
                </w:p>
                <w:p w14:paraId="56F1F28F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5383. Herpetology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Examination of the biology amphibians and reptiles, with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emphasis on evolutionary history, behavior, physiology, morphology, and ecology. Three hours per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week.</w:t>
                  </w:r>
                </w:p>
                <w:p w14:paraId="1AF3378F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  <w:lastRenderedPageBreak/>
                    <w:t>BIO 5392. Laboratory for Parasitology</w:t>
                  </w:r>
                  <w:r w:rsidRPr="0090422C">
                    <w:rPr>
                      <w:rFonts w:ascii="Times New Roman" w:hAnsi="Times New Roman" w:cs="Times New Roman"/>
                      <w:highlight w:val="yellow"/>
                    </w:rPr>
                    <w:t xml:space="preserve"> Four hours per week. To be taken concurrently with BIO 5382. Special course fees may apply.</w:t>
                  </w:r>
                </w:p>
                <w:p w14:paraId="7FA73A18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5401. Laboratory for Ichthyology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 concurrently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with BIO 5402. Special course fees may apply.</w:t>
                  </w:r>
                </w:p>
                <w:p w14:paraId="4D6CA00E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5402. Ichthyology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The taxonomy, distribution, natural history, and economic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importance of fishes, with emphasis on Arkansas species. Lecture two hours per week.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Prerequisites, BIO 1301, 1303.</w:t>
                  </w:r>
                </w:p>
                <w:p w14:paraId="5B45244F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5403. Comparative Vertebrate Reproduction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This combined lecture/lab course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surveys major events in the vertebrate reproductive cycles and patterns. Prerequisites BIO 3231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and 3233 or 3323, or instructor permission.</w:t>
                  </w:r>
                </w:p>
                <w:p w14:paraId="068EC1C5" w14:textId="77777777" w:rsidR="00834DBE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5411. Laboratory for Herpetology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 concurrently with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BIO 5412. Special course fees may apply</w:t>
                  </w:r>
                </w:p>
                <w:p w14:paraId="2DAC5897" w14:textId="77777777" w:rsidR="00834DBE" w:rsidRPr="002E7B4D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highlight w:val="cyan"/>
                      <w:u w:val="single"/>
                    </w:rPr>
                    <w:t>AFTER</w:t>
                  </w:r>
                  <w:r w:rsidRPr="002E7B4D">
                    <w:rPr>
                      <w:rFonts w:ascii="Times New Roman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 – GRADUATE BULLETIN – Page 393</w:t>
                  </w:r>
                </w:p>
                <w:p w14:paraId="47CF7145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5333. Marine Biology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Overview of the diverse discipline of marine biology. Emphasis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on life history but will incorporate aspects of chemistry, microbiology, and ecology of marine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systems. Also included: marine fisheries, conservation biology, aquaculture, pharmacology,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resource management, and public policy.</w:t>
                  </w:r>
                </w:p>
                <w:p w14:paraId="7C394ACA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5341. Laboratory for Animal Embryology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concurrently with BIO 5343.</w:t>
                  </w:r>
                </w:p>
                <w:p w14:paraId="3CF728B6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5342. Laboratory for Animal Histology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Four hours per week. To be taken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concurrently with BIO 5332.</w:t>
                  </w:r>
                </w:p>
                <w:p w14:paraId="70E1955F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5343. Animal Embryology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Study of reproduction and development in animals,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including reproductive systems, gamete formation, fertilization, early cleavage, formation of germ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layers, and development of the organ systems. Lecture three hours per week.</w:t>
                  </w:r>
                </w:p>
                <w:p w14:paraId="192C53C0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5351. Laboratory for Mammalogy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Three hours per week. To be taken concurrently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with BIO 5352. Special course fees may apply.</w:t>
                  </w:r>
                </w:p>
                <w:p w14:paraId="5495B880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5352. Mammalogy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Classification, distribution, structure, ecology, adaptations, and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economic importance of mammals. Lecture two hours per week. Prerequisites, BIO 1301,1303.</w:t>
                  </w:r>
                </w:p>
                <w:p w14:paraId="0ED3F8D8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5361. Laboratory for Mammalian Neurobiology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concurrently with BIO 5363. Special course fees may apply.</w:t>
                  </w:r>
                </w:p>
                <w:p w14:paraId="74FE30FC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5362. Applied Aquaculture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Field course in which principles are applied within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several aquaculture business settings. Intended for the student interested in wildlife and fisheries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biology. Prerequisites, BIO 4311 AND 4312.</w:t>
                  </w:r>
                </w:p>
                <w:p w14:paraId="56AA2E6E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5363. Mammalian Neurobiology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A detailed study of the mammalian nervous system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with particular emphasis on morphological aspects. Lecture three hours per week. Prerequisites,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BIO 1301, 1303, 2201, 2203 or permission of professor.</w:t>
                  </w:r>
                </w:p>
                <w:p w14:paraId="59C4079A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5371. Laboratory for Animal Ecology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 concurrently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with BIO 5373. Special course fees may apply.</w:t>
                  </w:r>
                </w:p>
                <w:p w14:paraId="50649063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 xml:space="preserve">BIO 5372. Applied Fisheries </w:t>
                  </w:r>
                  <w:r w:rsidRPr="00FB2BA6">
                    <w:rPr>
                      <w:rFonts w:ascii="Times New Roman" w:hAnsi="Times New Roman" w:cs="Times New Roman"/>
                    </w:rPr>
                    <w:t>Field course in which principles are applied within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several fisheries management settings. Intended for the Wildlife Ecology and Management major.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Special course fees may apply. Prerequisite, BIO 4311.</w:t>
                  </w:r>
                </w:p>
                <w:p w14:paraId="3D03FFF4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5373. Animal Ecology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A study of the distribution, abundance, population dynamics,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behavior, and interactions of animals. Lecture three hours per week. Prerequisites, BIO 3023.</w:t>
                  </w:r>
                </w:p>
                <w:p w14:paraId="5D7F133F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5383. Herpetology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Examination of the biology amphibians and reptiles, with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emphasis on evolutionary history, behavior, physiology, morphology, and ecology. Three hours per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week.</w:t>
                  </w:r>
                </w:p>
                <w:p w14:paraId="6F124F65" w14:textId="77777777" w:rsidR="00834DBE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  <w:t xml:space="preserve">BIO 5384. </w:t>
                  </w:r>
                  <w:r w:rsidRPr="00927999">
                    <w:rPr>
                      <w:rFonts w:ascii="Times New Roman" w:hAnsi="Times New Roman" w:cs="Times New Roman"/>
                      <w:b/>
                      <w:bCs/>
                      <w:highlight w:val="yellow"/>
                    </w:rPr>
                    <w:t xml:space="preserve">Parasitology </w:t>
                  </w:r>
                  <w:r w:rsidRPr="00927999">
                    <w:rPr>
                      <w:rFonts w:ascii="Times New Roman" w:hAnsi="Times New Roman" w:cs="Times New Roman"/>
                      <w:highlight w:val="yellow"/>
                    </w:rPr>
                    <w:t>Evolution, life cycles, pathology, treatment and identification of biomedically important vertebrate parasites. Special course fees may apply. Lecture three hours and lab three hours per week.</w:t>
                  </w:r>
                </w:p>
                <w:p w14:paraId="2C7CCB08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5401. Laboratory for Ichthyology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 concurrently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with BIO 5402. Special course fees may apply.</w:t>
                  </w:r>
                </w:p>
                <w:p w14:paraId="4A85B6C4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5402. Ichthyology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The taxonomy, distribution, natural history, and economic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importance of fishes, with emphasis on Arkansas species. Lecture two hours per week.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Prerequisites, BIO 1301, 1303.</w:t>
                  </w:r>
                </w:p>
                <w:p w14:paraId="06C15446" w14:textId="77777777" w:rsidR="00834DBE" w:rsidRPr="00FB2BA6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5403. Comparative Vertebrate Reproduction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This combined lecture/lab course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surveys major events in the vertebrate reproductive cycles and patterns. Prerequisites BIO 3231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and 3233 or 3323, or instructor permission.</w:t>
                  </w:r>
                </w:p>
                <w:p w14:paraId="41CAB774" w14:textId="77777777" w:rsidR="00834DBE" w:rsidRPr="00313B48" w:rsidRDefault="00834DBE" w:rsidP="00834DBE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highlight w:val="cyan"/>
                      <w:u w:val="single"/>
                    </w:rPr>
                  </w:pPr>
                  <w:r w:rsidRPr="0090422C">
                    <w:rPr>
                      <w:rFonts w:ascii="Times New Roman" w:hAnsi="Times New Roman" w:cs="Times New Roman"/>
                      <w:b/>
                      <w:bCs/>
                    </w:rPr>
                    <w:t>BIO 5411. Laboratory for Herpetology</w:t>
                  </w:r>
                  <w:r w:rsidRPr="00FB2BA6">
                    <w:rPr>
                      <w:rFonts w:ascii="Times New Roman" w:hAnsi="Times New Roman" w:cs="Times New Roman"/>
                    </w:rPr>
                    <w:t xml:space="preserve"> Two hours per week. To be taken concurrently with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2BA6">
                    <w:rPr>
                      <w:rFonts w:ascii="Times New Roman" w:hAnsi="Times New Roman" w:cs="Times New Roman"/>
                    </w:rPr>
                    <w:t>BIO 5412. Special course fees may apply</w:t>
                  </w:r>
                </w:p>
              </w:sdtContent>
            </w:sdt>
            <w:p w14:paraId="18D813AA" w14:textId="30BFFFBE" w:rsidR="005775A4" w:rsidRPr="004A35D2" w:rsidRDefault="00B03CD2" w:rsidP="00834DBE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sectPr w:rsidR="005775A4" w:rsidRPr="004A35D2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F5EA" w14:textId="77777777" w:rsidR="00B03CD2" w:rsidRDefault="00B03CD2" w:rsidP="00AF3758">
      <w:pPr>
        <w:spacing w:after="0" w:line="240" w:lineRule="auto"/>
      </w:pPr>
      <w:r>
        <w:separator/>
      </w:r>
    </w:p>
  </w:endnote>
  <w:endnote w:type="continuationSeparator" w:id="0">
    <w:p w14:paraId="24FE81B8" w14:textId="77777777" w:rsidR="00B03CD2" w:rsidRDefault="00B03CD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28612DD7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C9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8991F" w14:textId="77777777" w:rsidR="00B03CD2" w:rsidRDefault="00B03CD2" w:rsidP="00AF3758">
      <w:pPr>
        <w:spacing w:after="0" w:line="240" w:lineRule="auto"/>
      </w:pPr>
      <w:r>
        <w:separator/>
      </w:r>
    </w:p>
  </w:footnote>
  <w:footnote w:type="continuationSeparator" w:id="0">
    <w:p w14:paraId="36B10FFB" w14:textId="77777777" w:rsidR="00B03CD2" w:rsidRDefault="00B03CD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20A5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1F7882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64150"/>
    <w:rsid w:val="00374D72"/>
    <w:rsid w:val="0038079D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2D5B"/>
    <w:rsid w:val="00473252"/>
    <w:rsid w:val="00487771"/>
    <w:rsid w:val="004A35D2"/>
    <w:rsid w:val="004A7706"/>
    <w:rsid w:val="004D3FDD"/>
    <w:rsid w:val="004F3C87"/>
    <w:rsid w:val="00504BCC"/>
    <w:rsid w:val="00506CAA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C0287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60E74"/>
    <w:rsid w:val="007929F8"/>
    <w:rsid w:val="007A06B9"/>
    <w:rsid w:val="007B15E3"/>
    <w:rsid w:val="00806DDA"/>
    <w:rsid w:val="0083170D"/>
    <w:rsid w:val="00834DBE"/>
    <w:rsid w:val="00874DA5"/>
    <w:rsid w:val="008829ED"/>
    <w:rsid w:val="00884F7A"/>
    <w:rsid w:val="008C703B"/>
    <w:rsid w:val="008E6A9E"/>
    <w:rsid w:val="008E6C1C"/>
    <w:rsid w:val="00940426"/>
    <w:rsid w:val="00997BA3"/>
    <w:rsid w:val="009A529F"/>
    <w:rsid w:val="009C18CD"/>
    <w:rsid w:val="009C1ABA"/>
    <w:rsid w:val="009C3C35"/>
    <w:rsid w:val="009C65F8"/>
    <w:rsid w:val="009D458E"/>
    <w:rsid w:val="009F3096"/>
    <w:rsid w:val="009F372C"/>
    <w:rsid w:val="00A01035"/>
    <w:rsid w:val="00A01625"/>
    <w:rsid w:val="00A0329C"/>
    <w:rsid w:val="00A16BB1"/>
    <w:rsid w:val="00A229EC"/>
    <w:rsid w:val="00A34100"/>
    <w:rsid w:val="00A5089E"/>
    <w:rsid w:val="00A56D36"/>
    <w:rsid w:val="00A837F6"/>
    <w:rsid w:val="00A93BA3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3CD2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74AF8"/>
    <w:rsid w:val="00C81897"/>
    <w:rsid w:val="00C8689C"/>
    <w:rsid w:val="00CA3A6A"/>
    <w:rsid w:val="00CE105C"/>
    <w:rsid w:val="00CE2C9F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D4420"/>
    <w:rsid w:val="00EF2A44"/>
    <w:rsid w:val="00F31448"/>
    <w:rsid w:val="00F430C8"/>
    <w:rsid w:val="00F478A9"/>
    <w:rsid w:val="00F645B5"/>
    <w:rsid w:val="00F75657"/>
    <w:rsid w:val="00F82A0E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ustafson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492131E99E345D399DC8ED4DFEF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10C2-98CD-4C6E-9E8C-6B71B501A279}"/>
      </w:docPartPr>
      <w:docPartBody>
        <w:p w:rsidR="00131AD2" w:rsidRDefault="004006E2" w:rsidP="004006E2">
          <w:pPr>
            <w:pStyle w:val="2492131E99E345D399DC8ED4DFEF0A9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A58A28F56E84031972DC62D99C3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B18A-3086-4FF5-9889-E0BCFB991E8D}"/>
      </w:docPartPr>
      <w:docPartBody>
        <w:p w:rsidR="00131AD2" w:rsidRDefault="004006E2" w:rsidP="004006E2">
          <w:pPr>
            <w:pStyle w:val="0A58A28F56E84031972DC62D99C338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B361CD5E23641D4A0EBC2088048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0CC0-83FF-41D9-991F-CB3025F31754}"/>
      </w:docPartPr>
      <w:docPartBody>
        <w:p w:rsidR="00402A14" w:rsidRDefault="00B84403" w:rsidP="00B84403">
          <w:pPr>
            <w:pStyle w:val="FB361CD5E23641D4A0EBC2088048EE7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31AD2"/>
    <w:rsid w:val="001B45B5"/>
    <w:rsid w:val="001C209A"/>
    <w:rsid w:val="00214B2F"/>
    <w:rsid w:val="002717AE"/>
    <w:rsid w:val="00293FD4"/>
    <w:rsid w:val="002B4884"/>
    <w:rsid w:val="0038082A"/>
    <w:rsid w:val="00380F18"/>
    <w:rsid w:val="004006E2"/>
    <w:rsid w:val="00402A14"/>
    <w:rsid w:val="00423F7A"/>
    <w:rsid w:val="004518A2"/>
    <w:rsid w:val="004B457A"/>
    <w:rsid w:val="004C3F8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8A72F1"/>
    <w:rsid w:val="0090105B"/>
    <w:rsid w:val="00922CC2"/>
    <w:rsid w:val="009B1A71"/>
    <w:rsid w:val="009C0E11"/>
    <w:rsid w:val="00A11836"/>
    <w:rsid w:val="00A77AA6"/>
    <w:rsid w:val="00AC0996"/>
    <w:rsid w:val="00AD11A1"/>
    <w:rsid w:val="00AD5D56"/>
    <w:rsid w:val="00AE23B2"/>
    <w:rsid w:val="00B155E6"/>
    <w:rsid w:val="00B2559E"/>
    <w:rsid w:val="00B46AFF"/>
    <w:rsid w:val="00B84403"/>
    <w:rsid w:val="00BA2926"/>
    <w:rsid w:val="00C2265C"/>
    <w:rsid w:val="00C31ED0"/>
    <w:rsid w:val="00C35680"/>
    <w:rsid w:val="00C85473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006E2"/>
    <w:rPr>
      <w:color w:val="808080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2492131E99E345D399DC8ED4DFEF0A94">
    <w:name w:val="2492131E99E345D399DC8ED4DFEF0A94"/>
    <w:rsid w:val="004006E2"/>
    <w:pPr>
      <w:spacing w:after="160" w:line="259" w:lineRule="auto"/>
    </w:pPr>
  </w:style>
  <w:style w:type="paragraph" w:customStyle="1" w:styleId="0A58A28F56E84031972DC62D99C33843">
    <w:name w:val="0A58A28F56E84031972DC62D99C33843"/>
    <w:rsid w:val="004006E2"/>
    <w:pPr>
      <w:spacing w:after="160" w:line="259" w:lineRule="auto"/>
    </w:pPr>
  </w:style>
  <w:style w:type="paragraph" w:customStyle="1" w:styleId="FB361CD5E23641D4A0EBC2088048EE7C">
    <w:name w:val="FB361CD5E23641D4A0EBC2088048EE7C"/>
    <w:rsid w:val="00B844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062C-9AE1-4BA5-9ED2-667CB8DF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2021-02-25T20:08:00Z</dcterms:created>
  <dcterms:modified xsi:type="dcterms:W3CDTF">2021-04-02T19:50:00Z</dcterms:modified>
</cp:coreProperties>
</file>