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08245902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08245902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11A94">
        <w:rPr>
          <w:rFonts w:ascii="MS Gothic" w:eastAsia="MS Gothic" w:hAnsi="MS Gothic" w:cs="Arial"/>
          <w:b/>
          <w:szCs w:val="20"/>
        </w:rPr>
        <w:t>X</w:t>
      </w:r>
      <w:bookmarkStart w:id="0" w:name="_GoBack"/>
      <w:bookmarkEnd w:id="0"/>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72434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24347">
                        <w:rPr>
                          <w:rFonts w:asciiTheme="majorHAnsi" w:hAnsiTheme="majorHAnsi"/>
                          <w:sz w:val="20"/>
                          <w:szCs w:val="20"/>
                        </w:rPr>
                        <w:t xml:space="preserve">Matthew Costello </w:t>
                      </w:r>
                    </w:sdtContent>
                  </w:sdt>
                </w:p>
              </w:tc>
              <w:sdt>
                <w:sdtPr>
                  <w:rPr>
                    <w:rFonts w:asciiTheme="majorHAnsi" w:hAnsiTheme="majorHAnsi"/>
                    <w:sz w:val="20"/>
                    <w:szCs w:val="20"/>
                  </w:rPr>
                  <w:alias w:val="Date"/>
                  <w:tag w:val="Date"/>
                  <w:id w:val="726572248"/>
                  <w:placeholder>
                    <w:docPart w:val="B560AC293F8646BBB2E6EA913E4A2A05"/>
                  </w:placeholder>
                  <w:date w:fullDate="2017-04-14T00:00:00Z">
                    <w:dateFormat w:val="M/d/yyyy"/>
                    <w:lid w:val="en-US"/>
                    <w:storeMappedDataAs w:val="dateTime"/>
                    <w:calendar w:val="gregorian"/>
                  </w:date>
                </w:sdtPr>
                <w:sdtEndPr/>
                <w:sdtContent>
                  <w:tc>
                    <w:tcPr>
                      <w:tcW w:w="1350" w:type="dxa"/>
                      <w:vAlign w:val="bottom"/>
                    </w:tcPr>
                    <w:p w:rsidR="00AD2FB4" w:rsidRDefault="00724347"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437478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4374787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31506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1506D" w:rsidRPr="0031506D">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18E75FDC68B240D1AFB9E3320B45C25B"/>
                  </w:placeholder>
                  <w:date w:fullDate="2017-04-14T00:00:00Z">
                    <w:dateFormat w:val="M/d/yyyy"/>
                    <w:lid w:val="en-US"/>
                    <w:storeMappedDataAs w:val="dateTime"/>
                    <w:calendar w:val="gregorian"/>
                  </w:date>
                </w:sdtPr>
                <w:sdtEndPr/>
                <w:sdtContent>
                  <w:tc>
                    <w:tcPr>
                      <w:tcW w:w="1350" w:type="dxa"/>
                      <w:vAlign w:val="bottom"/>
                    </w:tcPr>
                    <w:p w:rsidR="00AD2FB4" w:rsidRDefault="0031506D"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816052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160527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1527440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2744097"/>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831057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831057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10670613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7061393"/>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24511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45117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2363B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43007608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43007608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363B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205100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2051005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00F7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hyperlink r:id="rId8" w:history="1">
            <w:r w:rsidRPr="00F251DA">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C92AF2" w:rsidRDefault="00C92AF2" w:rsidP="00C92AF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Allow students the option to take ENG 2003 or ENG 2013 as well as PHIL 1103 to fulfill 3 credit hours of the Humanities General Education Requirements for Sociology majors (i.e., return to default General Education requirements in this area).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requesting this change because many students declare a Sociology major late in their college career. At that point, many have taken ENG 2003 or ENG 2013, but not PHIL 1103. We believe that any of these classes serve our students well. Additionally, we are requesting this change to match up the current and past practice with what the bulletin says. It has been </w:t>
          </w:r>
          <w:r>
            <w:rPr>
              <w:rFonts w:asciiTheme="majorHAnsi" w:hAnsiTheme="majorHAnsi" w:cs="Arial"/>
              <w:sz w:val="20"/>
              <w:szCs w:val="20"/>
            </w:rPr>
            <w:lastRenderedPageBreak/>
            <w:t xml:space="preserve">common practice for ENG 2003 or ENG 2013 to be substituted for PHIL 1103, even though this substitution has not been listed in the bulletin.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9E02EC" w:rsidRDefault="009E02EC" w:rsidP="009E02EC">
      <w:pPr>
        <w:rPr>
          <w:rFonts w:asciiTheme="majorHAnsi" w:hAnsiTheme="majorHAnsi" w:cs="Arial"/>
          <w:b/>
          <w:sz w:val="28"/>
          <w:szCs w:val="20"/>
        </w:rPr>
      </w:pPr>
    </w:p>
    <w:p w:rsidR="00CD7510" w:rsidRPr="008426D1" w:rsidRDefault="00CD7510" w:rsidP="009E02EC">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750935544"/>
          </w:sdtPr>
          <w:sdtEndPr/>
          <w:sdtContent>
            <w:p w:rsidR="00DF7EF3" w:rsidRPr="00C727FC" w:rsidRDefault="00DF7EF3" w:rsidP="00DF7EF3">
              <w:pPr>
                <w:pStyle w:val="Pa188"/>
                <w:spacing w:after="80"/>
                <w:jc w:val="center"/>
                <w:rPr>
                  <w:rFonts w:cs="Myriad Pro Cond"/>
                  <w:color w:val="000000"/>
                  <w:sz w:val="20"/>
                  <w:szCs w:val="20"/>
                </w:rPr>
              </w:pPr>
              <w:r w:rsidRPr="00C727FC">
                <w:rPr>
                  <w:rFonts w:cs="Myriad Pro Cond"/>
                  <w:b/>
                  <w:bCs/>
                  <w:color w:val="000000"/>
                  <w:sz w:val="20"/>
                  <w:szCs w:val="20"/>
                </w:rPr>
                <w:t xml:space="preserve">Major in Sociology </w:t>
              </w:r>
            </w:p>
            <w:p w:rsidR="00DF7EF3" w:rsidRPr="00184B3D" w:rsidRDefault="00DF7EF3" w:rsidP="00DF7EF3">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rsidR="00DF7EF3" w:rsidRPr="00C727FC" w:rsidRDefault="00DF7EF3" w:rsidP="00DF7EF3">
              <w:pPr>
                <w:pStyle w:val="Pa467"/>
                <w:spacing w:after="260"/>
                <w:ind w:left="360" w:hanging="360"/>
                <w:jc w:val="both"/>
                <w:rPr>
                  <w:rFonts w:asciiTheme="majorHAnsi" w:hAnsiTheme="majorHAnsi" w:cs="Arial"/>
                  <w:sz w:val="20"/>
                  <w:szCs w:val="20"/>
                </w:rPr>
              </w:pPr>
              <w:r w:rsidRPr="00C727FC">
                <w:rPr>
                  <w:rFonts w:ascii="Arial" w:hAnsi="Arial" w:cs="Arial"/>
                  <w:color w:val="000000"/>
                  <w:sz w:val="20"/>
                  <w:szCs w:val="20"/>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9729"/>
                <w:gridCol w:w="1287"/>
              </w:tblGrid>
              <w:tr w:rsidR="00DF7EF3" w:rsidRPr="00C727FC" w:rsidTr="00270594">
                <w:trPr>
                  <w:trHeight w:val="111"/>
                </w:trPr>
                <w:tc>
                  <w:tcPr>
                    <w:tcW w:w="11016" w:type="dxa"/>
                    <w:gridSpan w:val="2"/>
                  </w:tcPr>
                  <w:p w:rsidR="00DF7EF3" w:rsidRPr="00C727FC" w:rsidRDefault="00DF7EF3" w:rsidP="00270594">
                    <w:pPr>
                      <w:pStyle w:val="Pa2"/>
                      <w:rPr>
                        <w:color w:val="000000"/>
                        <w:sz w:val="20"/>
                        <w:szCs w:val="20"/>
                      </w:rPr>
                    </w:pPr>
                    <w:r w:rsidRPr="00C727FC">
                      <w:rPr>
                        <w:rStyle w:val="A1"/>
                        <w:sz w:val="20"/>
                        <w:szCs w:val="20"/>
                      </w:rPr>
                      <w:t xml:space="preserve">University Requirements: </w:t>
                    </w:r>
                  </w:p>
                </w:tc>
              </w:tr>
              <w:tr w:rsidR="00DF7EF3" w:rsidRPr="00C727FC" w:rsidTr="00270594">
                <w:trPr>
                  <w:trHeight w:val="79"/>
                </w:trPr>
                <w:tc>
                  <w:tcPr>
                    <w:tcW w:w="11016" w:type="dxa"/>
                    <w:gridSpan w:val="2"/>
                  </w:tcPr>
                  <w:p w:rsidR="00DF7EF3" w:rsidRPr="00C727FC" w:rsidRDefault="00DF7EF3" w:rsidP="00270594">
                    <w:pPr>
                      <w:pStyle w:val="Pa240"/>
                      <w:rPr>
                        <w:color w:val="000000"/>
                        <w:sz w:val="20"/>
                        <w:szCs w:val="20"/>
                      </w:rPr>
                    </w:pPr>
                    <w:r w:rsidRPr="00C727FC">
                      <w:rPr>
                        <w:rStyle w:val="A16"/>
                        <w:sz w:val="20"/>
                        <w:szCs w:val="20"/>
                      </w:rPr>
                      <w:t xml:space="preserve">See University General Requirements for Baccalaureate degrees (p. 42) </w:t>
                    </w:r>
                  </w:p>
                </w:tc>
              </w:tr>
              <w:tr w:rsidR="00DF7EF3" w:rsidRPr="00C727FC" w:rsidTr="00270594">
                <w:trPr>
                  <w:trHeight w:val="111"/>
                </w:trPr>
                <w:tc>
                  <w:tcPr>
                    <w:tcW w:w="9729" w:type="dxa"/>
                  </w:tcPr>
                  <w:p w:rsidR="00DF7EF3" w:rsidRPr="00C727FC" w:rsidRDefault="00DF7EF3" w:rsidP="00270594">
                    <w:pPr>
                      <w:pStyle w:val="Pa19"/>
                      <w:rPr>
                        <w:color w:val="000000"/>
                        <w:sz w:val="20"/>
                        <w:szCs w:val="20"/>
                      </w:rPr>
                    </w:pPr>
                    <w:r w:rsidRPr="00C727FC">
                      <w:rPr>
                        <w:b/>
                        <w:bCs/>
                        <w:color w:val="000000"/>
                        <w:sz w:val="20"/>
                        <w:szCs w:val="20"/>
                      </w:rPr>
                      <w:t xml:space="preserve">First Year Making Connections Course: </w:t>
                    </w:r>
                  </w:p>
                </w:tc>
                <w:tc>
                  <w:tcPr>
                    <w:tcW w:w="1287" w:type="dxa"/>
                  </w:tcPr>
                  <w:p w:rsidR="00DF7EF3" w:rsidRPr="00C727FC" w:rsidRDefault="00DF7EF3" w:rsidP="00270594">
                    <w:pPr>
                      <w:pStyle w:val="Pa197"/>
                      <w:jc w:val="center"/>
                      <w:rPr>
                        <w:color w:val="000000"/>
                        <w:sz w:val="20"/>
                        <w:szCs w:val="20"/>
                      </w:rPr>
                    </w:pPr>
                    <w:r w:rsidRPr="00C727FC">
                      <w:rPr>
                        <w:rStyle w:val="A16"/>
                        <w:b/>
                        <w:bCs/>
                        <w:sz w:val="20"/>
                        <w:szCs w:val="20"/>
                      </w:rPr>
                      <w:t xml:space="preserve">Sem. Hrs. </w:t>
                    </w:r>
                  </w:p>
                </w:tc>
              </w:tr>
              <w:tr w:rsidR="00DF7EF3" w:rsidRPr="00C727FC" w:rsidTr="00270594">
                <w:trPr>
                  <w:trHeight w:val="83"/>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1013, Making Connections Sociology </w:t>
                    </w:r>
                  </w:p>
                </w:tc>
                <w:tc>
                  <w:tcPr>
                    <w:tcW w:w="1287" w:type="dxa"/>
                  </w:tcPr>
                  <w:p w:rsidR="00DF7EF3" w:rsidRPr="00C727FC" w:rsidRDefault="00DF7EF3" w:rsidP="00270594">
                    <w:pPr>
                      <w:pStyle w:val="Pa3"/>
                      <w:jc w:val="center"/>
                      <w:rPr>
                        <w:color w:val="000000"/>
                        <w:sz w:val="20"/>
                        <w:szCs w:val="20"/>
                      </w:rPr>
                    </w:pPr>
                    <w:r w:rsidRPr="00C727FC">
                      <w:rPr>
                        <w:rStyle w:val="A16"/>
                        <w:b/>
                        <w:bCs/>
                        <w:sz w:val="20"/>
                        <w:szCs w:val="20"/>
                      </w:rPr>
                      <w:t xml:space="preserve">3 </w:t>
                    </w:r>
                  </w:p>
                </w:tc>
              </w:tr>
              <w:tr w:rsidR="00DF7EF3" w:rsidRPr="00C727FC" w:rsidTr="00270594">
                <w:trPr>
                  <w:trHeight w:val="111"/>
                </w:trPr>
                <w:tc>
                  <w:tcPr>
                    <w:tcW w:w="9729" w:type="dxa"/>
                  </w:tcPr>
                  <w:p w:rsidR="00DF7EF3" w:rsidRPr="00C727FC" w:rsidRDefault="00DF7EF3" w:rsidP="00270594">
                    <w:pPr>
                      <w:pStyle w:val="Pa19"/>
                      <w:rPr>
                        <w:color w:val="000000"/>
                        <w:sz w:val="20"/>
                        <w:szCs w:val="20"/>
                      </w:rPr>
                    </w:pPr>
                    <w:r w:rsidRPr="00C727FC">
                      <w:rPr>
                        <w:b/>
                        <w:bCs/>
                        <w:color w:val="000000"/>
                        <w:sz w:val="20"/>
                        <w:szCs w:val="20"/>
                      </w:rPr>
                      <w:t xml:space="preserve">General Education Requirements: </w:t>
                    </w:r>
                  </w:p>
                </w:tc>
                <w:tc>
                  <w:tcPr>
                    <w:tcW w:w="1287" w:type="dxa"/>
                  </w:tcPr>
                  <w:p w:rsidR="00DF7EF3" w:rsidRPr="00C727FC" w:rsidRDefault="00DF7EF3" w:rsidP="00270594">
                    <w:pPr>
                      <w:pStyle w:val="Pa197"/>
                      <w:jc w:val="center"/>
                      <w:rPr>
                        <w:color w:val="000000"/>
                        <w:sz w:val="20"/>
                        <w:szCs w:val="20"/>
                      </w:rPr>
                    </w:pPr>
                    <w:r w:rsidRPr="00C727FC">
                      <w:rPr>
                        <w:rStyle w:val="A16"/>
                        <w:b/>
                        <w:bCs/>
                        <w:sz w:val="20"/>
                        <w:szCs w:val="20"/>
                      </w:rPr>
                      <w:t xml:space="preserve">Sem. Hrs. </w:t>
                    </w:r>
                  </w:p>
                </w:tc>
              </w:tr>
              <w:tr w:rsidR="00DF7EF3" w:rsidRPr="00C727FC" w:rsidTr="00270594">
                <w:trPr>
                  <w:trHeight w:val="584"/>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See General Education Curriculum for Baccalaureate degrees (p. 84) </w:t>
                    </w:r>
                  </w:p>
                  <w:p w:rsidR="00DF7EF3" w:rsidRPr="00C727FC" w:rsidRDefault="00DF7EF3" w:rsidP="00270594">
                    <w:pPr>
                      <w:pStyle w:val="Pa61"/>
                      <w:rPr>
                        <w:color w:val="000000"/>
                        <w:sz w:val="20"/>
                        <w:szCs w:val="20"/>
                      </w:rPr>
                    </w:pPr>
                    <w:r w:rsidRPr="00C727FC">
                      <w:rPr>
                        <w:rStyle w:val="A16"/>
                        <w:b/>
                        <w:bCs/>
                        <w:sz w:val="20"/>
                        <w:szCs w:val="20"/>
                      </w:rPr>
                      <w:t xml:space="preserve">Students with this major must take the following: </w:t>
                    </w:r>
                  </w:p>
                  <w:p w:rsidR="00874C20" w:rsidRDefault="00DF7EF3" w:rsidP="00270594">
                    <w:pPr>
                      <w:pStyle w:val="Pa264"/>
                      <w:rPr>
                        <w:rFonts w:asciiTheme="minorHAnsi" w:hAnsiTheme="minorHAnsi" w:cstheme="minorBidi"/>
                        <w:color w:val="00B0F0"/>
                        <w:sz w:val="28"/>
                        <w:szCs w:val="28"/>
                      </w:rPr>
                    </w:pPr>
                    <w:r w:rsidRPr="00C92AF2">
                      <w:rPr>
                        <w:rStyle w:val="A16"/>
                        <w:i/>
                        <w:iCs/>
                        <w:strike/>
                        <w:color w:val="FF0000"/>
                        <w:sz w:val="20"/>
                        <w:szCs w:val="20"/>
                      </w:rPr>
                      <w:t xml:space="preserve">PHIL 1103, Introduction to Philosophy </w:t>
                    </w:r>
                  </w:p>
                  <w:p w:rsidR="00DF7EF3" w:rsidRPr="00C727FC" w:rsidRDefault="00DF7EF3" w:rsidP="00270594">
                    <w:pPr>
                      <w:pStyle w:val="Pa264"/>
                      <w:rPr>
                        <w:color w:val="000000"/>
                        <w:sz w:val="20"/>
                        <w:szCs w:val="20"/>
                      </w:rPr>
                    </w:pPr>
                    <w:r w:rsidRPr="00C727FC">
                      <w:rPr>
                        <w:rStyle w:val="A16"/>
                        <w:i/>
                        <w:iCs/>
                        <w:sz w:val="20"/>
                        <w:szCs w:val="20"/>
                      </w:rPr>
                      <w:t xml:space="preserve">Twelve hours in Social Sciences (Required Departmental Gen. Ed. Option), including one of the following: </w:t>
                    </w:r>
                  </w:p>
                  <w:p w:rsidR="00DF7EF3" w:rsidRPr="00C727FC" w:rsidRDefault="00DF7EF3" w:rsidP="00270594">
                    <w:pPr>
                      <w:pStyle w:val="Pa277"/>
                      <w:rPr>
                        <w:color w:val="000000"/>
                        <w:sz w:val="20"/>
                        <w:szCs w:val="20"/>
                      </w:rPr>
                    </w:pPr>
                    <w:r w:rsidRPr="00C727FC">
                      <w:rPr>
                        <w:rStyle w:val="A16"/>
                        <w:i/>
                        <w:iCs/>
                        <w:sz w:val="20"/>
                        <w:szCs w:val="20"/>
                      </w:rPr>
                      <w:t xml:space="preserve">GEOG 2613, Introduction to Geography </w:t>
                    </w:r>
                  </w:p>
                  <w:p w:rsidR="00DF7EF3" w:rsidRPr="00C727FC" w:rsidRDefault="00DF7EF3" w:rsidP="00270594">
                    <w:pPr>
                      <w:pStyle w:val="Pa277"/>
                      <w:rPr>
                        <w:color w:val="000000"/>
                        <w:sz w:val="20"/>
                        <w:szCs w:val="20"/>
                      </w:rPr>
                    </w:pPr>
                    <w:r w:rsidRPr="00C727FC">
                      <w:rPr>
                        <w:rStyle w:val="A16"/>
                        <w:i/>
                        <w:iCs/>
                        <w:sz w:val="20"/>
                        <w:szCs w:val="20"/>
                      </w:rPr>
                      <w:t xml:space="preserve">PSY 2013, Introduction to Psychology </w:t>
                    </w:r>
                  </w:p>
                </w:tc>
                <w:tc>
                  <w:tcPr>
                    <w:tcW w:w="1287" w:type="dxa"/>
                  </w:tcPr>
                  <w:p w:rsidR="00DF7EF3" w:rsidRPr="00C727FC" w:rsidRDefault="00DF7EF3" w:rsidP="00270594">
                    <w:pPr>
                      <w:pStyle w:val="Pa3"/>
                      <w:jc w:val="center"/>
                      <w:rPr>
                        <w:color w:val="000000"/>
                        <w:sz w:val="20"/>
                        <w:szCs w:val="20"/>
                      </w:rPr>
                    </w:pPr>
                    <w:r w:rsidRPr="00C727FC">
                      <w:rPr>
                        <w:rStyle w:val="A16"/>
                        <w:b/>
                        <w:bCs/>
                        <w:sz w:val="20"/>
                        <w:szCs w:val="20"/>
                      </w:rPr>
                      <w:t xml:space="preserve">35 </w:t>
                    </w:r>
                  </w:p>
                </w:tc>
              </w:tr>
              <w:tr w:rsidR="00DF7EF3" w:rsidRPr="00C727FC" w:rsidTr="00270594">
                <w:trPr>
                  <w:trHeight w:val="111"/>
                </w:trPr>
                <w:tc>
                  <w:tcPr>
                    <w:tcW w:w="9729" w:type="dxa"/>
                  </w:tcPr>
                  <w:p w:rsidR="00DF7EF3" w:rsidRPr="00C727FC" w:rsidRDefault="00DF7EF3" w:rsidP="00270594">
                    <w:pPr>
                      <w:pStyle w:val="Pa175"/>
                      <w:spacing w:after="40"/>
                      <w:rPr>
                        <w:color w:val="000000"/>
                        <w:sz w:val="20"/>
                        <w:szCs w:val="20"/>
                      </w:rPr>
                    </w:pPr>
                    <w:r w:rsidRPr="00C727FC">
                      <w:rPr>
                        <w:b/>
                        <w:bCs/>
                        <w:color w:val="000000"/>
                        <w:sz w:val="20"/>
                        <w:szCs w:val="20"/>
                      </w:rPr>
                      <w:t xml:space="preserve">Language Requirement: </w:t>
                    </w:r>
                  </w:p>
                </w:tc>
                <w:tc>
                  <w:tcPr>
                    <w:tcW w:w="1287" w:type="dxa"/>
                  </w:tcPr>
                  <w:p w:rsidR="00DF7EF3" w:rsidRPr="00C727FC" w:rsidRDefault="00DF7EF3" w:rsidP="00270594">
                    <w:pPr>
                      <w:pStyle w:val="Pa197"/>
                      <w:jc w:val="center"/>
                      <w:rPr>
                        <w:color w:val="000000"/>
                        <w:sz w:val="20"/>
                        <w:szCs w:val="20"/>
                      </w:rPr>
                    </w:pPr>
                    <w:r w:rsidRPr="00C727FC">
                      <w:rPr>
                        <w:rStyle w:val="A16"/>
                        <w:b/>
                        <w:bCs/>
                        <w:sz w:val="20"/>
                        <w:szCs w:val="20"/>
                      </w:rPr>
                      <w:t xml:space="preserve">Sem. Hrs. </w:t>
                    </w:r>
                  </w:p>
                </w:tc>
              </w:tr>
              <w:tr w:rsidR="00DF7EF3" w:rsidRPr="00C727FC" w:rsidTr="00270594">
                <w:trPr>
                  <w:trHeight w:val="152"/>
                </w:trPr>
                <w:tc>
                  <w:tcPr>
                    <w:tcW w:w="9729" w:type="dxa"/>
                  </w:tcPr>
                  <w:p w:rsidR="00DF7EF3" w:rsidRPr="00C727FC" w:rsidRDefault="00DF7EF3" w:rsidP="00270594">
                    <w:pPr>
                      <w:pStyle w:val="Pa240"/>
                      <w:rPr>
                        <w:color w:val="000000"/>
                        <w:sz w:val="20"/>
                        <w:szCs w:val="20"/>
                      </w:rPr>
                    </w:pPr>
                    <w:r w:rsidRPr="00C727FC">
                      <w:rPr>
                        <w:rStyle w:val="A16"/>
                        <w:sz w:val="20"/>
                        <w:szCs w:val="20"/>
                      </w:rPr>
                      <w:t xml:space="preserve">Foreign Language </w:t>
                    </w:r>
                  </w:p>
                  <w:p w:rsidR="00DF7EF3" w:rsidRPr="00C727FC" w:rsidRDefault="00DF7EF3" w:rsidP="00270594">
                    <w:pPr>
                      <w:pStyle w:val="Pa349"/>
                      <w:spacing w:after="40"/>
                      <w:rPr>
                        <w:color w:val="000000"/>
                        <w:sz w:val="20"/>
                        <w:szCs w:val="20"/>
                      </w:rPr>
                    </w:pPr>
                    <w:r w:rsidRPr="00C727FC">
                      <w:rPr>
                        <w:rStyle w:val="A16"/>
                        <w:i/>
                        <w:iCs/>
                        <w:sz w:val="20"/>
                        <w:szCs w:val="20"/>
                      </w:rPr>
                      <w:t xml:space="preserve">Refer to Foreign Language Requirement in College of Humanities and Social Sciences. </w:t>
                    </w:r>
                  </w:p>
                </w:tc>
                <w:tc>
                  <w:tcPr>
                    <w:tcW w:w="1287" w:type="dxa"/>
                  </w:tcPr>
                  <w:p w:rsidR="00DF7EF3" w:rsidRPr="00C727FC" w:rsidRDefault="00DF7EF3" w:rsidP="00270594">
                    <w:pPr>
                      <w:pStyle w:val="Pa197"/>
                      <w:jc w:val="center"/>
                      <w:rPr>
                        <w:color w:val="000000"/>
                        <w:sz w:val="20"/>
                        <w:szCs w:val="20"/>
                      </w:rPr>
                    </w:pPr>
                    <w:r w:rsidRPr="00C727FC">
                      <w:rPr>
                        <w:rStyle w:val="A16"/>
                        <w:b/>
                        <w:bCs/>
                        <w:sz w:val="20"/>
                        <w:szCs w:val="20"/>
                      </w:rPr>
                      <w:t xml:space="preserve">0-12 </w:t>
                    </w:r>
                  </w:p>
                </w:tc>
              </w:tr>
              <w:tr w:rsidR="00DF7EF3" w:rsidRPr="00C727FC" w:rsidTr="00270594">
                <w:trPr>
                  <w:trHeight w:val="111"/>
                </w:trPr>
                <w:tc>
                  <w:tcPr>
                    <w:tcW w:w="9729" w:type="dxa"/>
                  </w:tcPr>
                  <w:p w:rsidR="00DF7EF3" w:rsidRPr="00C727FC" w:rsidRDefault="00DF7EF3" w:rsidP="00270594">
                    <w:pPr>
                      <w:pStyle w:val="Pa175"/>
                      <w:spacing w:after="40"/>
                      <w:rPr>
                        <w:color w:val="000000"/>
                        <w:sz w:val="20"/>
                        <w:szCs w:val="20"/>
                      </w:rPr>
                    </w:pPr>
                    <w:r w:rsidRPr="00C727FC">
                      <w:rPr>
                        <w:b/>
                        <w:bCs/>
                        <w:color w:val="000000"/>
                        <w:sz w:val="20"/>
                        <w:szCs w:val="20"/>
                      </w:rPr>
                      <w:lastRenderedPageBreak/>
                      <w:t xml:space="preserve">Major Requirements: </w:t>
                    </w:r>
                  </w:p>
                </w:tc>
                <w:tc>
                  <w:tcPr>
                    <w:tcW w:w="1287" w:type="dxa"/>
                  </w:tcPr>
                  <w:p w:rsidR="00DF7EF3" w:rsidRPr="00C727FC" w:rsidRDefault="00DF7EF3" w:rsidP="00270594">
                    <w:pPr>
                      <w:pStyle w:val="Pa197"/>
                      <w:jc w:val="center"/>
                      <w:rPr>
                        <w:color w:val="000000"/>
                        <w:sz w:val="20"/>
                        <w:szCs w:val="20"/>
                      </w:rPr>
                    </w:pPr>
                    <w:r w:rsidRPr="00C727FC">
                      <w:rPr>
                        <w:rStyle w:val="A16"/>
                        <w:b/>
                        <w:bCs/>
                        <w:sz w:val="20"/>
                        <w:szCs w:val="20"/>
                      </w:rPr>
                      <w:t xml:space="preserve">Sem. Hrs. </w:t>
                    </w:r>
                  </w:p>
                </w:tc>
              </w:tr>
              <w:tr w:rsidR="00DF7EF3" w:rsidRPr="00C727FC" w:rsidTr="00270594">
                <w:trPr>
                  <w:trHeight w:val="223"/>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2213, Introduction to Sociology </w:t>
                    </w:r>
                  </w:p>
                  <w:p w:rsidR="00DF7EF3" w:rsidRPr="00C727FC" w:rsidRDefault="00DF7EF3" w:rsidP="00270594">
                    <w:pPr>
                      <w:pStyle w:val="Pa61"/>
                      <w:rPr>
                        <w:color w:val="000000"/>
                        <w:sz w:val="20"/>
                        <w:szCs w:val="20"/>
                      </w:rPr>
                    </w:pPr>
                    <w:r w:rsidRPr="00C727FC">
                      <w:rPr>
                        <w:rStyle w:val="A16"/>
                        <w:i/>
                        <w:iCs/>
                        <w:sz w:val="20"/>
                        <w:szCs w:val="20"/>
                      </w:rPr>
                      <w:t xml:space="preserve">If taken to meet General Education Requirement, substitute another SOC course for Major Requirement.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3 </w:t>
                    </w:r>
                  </w:p>
                </w:tc>
              </w:tr>
              <w:tr w:rsidR="00DF7EF3" w:rsidRPr="00C727FC" w:rsidTr="00270594">
                <w:trPr>
                  <w:trHeight w:val="79"/>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2223, Social Problems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3 </w:t>
                    </w:r>
                  </w:p>
                </w:tc>
              </w:tr>
              <w:tr w:rsidR="00DF7EF3" w:rsidRPr="00C727FC" w:rsidTr="00270594">
                <w:trPr>
                  <w:trHeight w:val="79"/>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3273, Social Stratification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3 </w:t>
                    </w:r>
                  </w:p>
                </w:tc>
              </w:tr>
              <w:tr w:rsidR="00DF7EF3" w:rsidRPr="00C727FC" w:rsidTr="00270594">
                <w:trPr>
                  <w:trHeight w:val="83"/>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3383 </w:t>
                    </w:r>
                    <w:r w:rsidRPr="00C727FC">
                      <w:rPr>
                        <w:rStyle w:val="A16"/>
                        <w:b/>
                        <w:bCs/>
                        <w:sz w:val="20"/>
                        <w:szCs w:val="20"/>
                      </w:rPr>
                      <w:t xml:space="preserve">AND </w:t>
                    </w:r>
                    <w:r w:rsidRPr="00C727FC">
                      <w:rPr>
                        <w:rStyle w:val="A16"/>
                        <w:sz w:val="20"/>
                        <w:szCs w:val="20"/>
                      </w:rPr>
                      <w:t xml:space="preserve">3381, Social Statistics and Laboratory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4 </w:t>
                    </w:r>
                  </w:p>
                </w:tc>
              </w:tr>
              <w:tr w:rsidR="00DF7EF3" w:rsidRPr="00C727FC" w:rsidTr="00270594">
                <w:trPr>
                  <w:trHeight w:val="79"/>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4243, Social Theory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3 </w:t>
                    </w:r>
                  </w:p>
                </w:tc>
              </w:tr>
              <w:tr w:rsidR="00DF7EF3" w:rsidRPr="00C727FC" w:rsidTr="00270594">
                <w:trPr>
                  <w:trHeight w:val="79"/>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4293, Methods of Social Research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 xml:space="preserve">3 </w:t>
                    </w:r>
                  </w:p>
                </w:tc>
              </w:tr>
              <w:tr w:rsidR="00DF7EF3" w:rsidRPr="00C727FC" w:rsidTr="00270594">
                <w:trPr>
                  <w:trHeight w:val="79"/>
                </w:trPr>
                <w:tc>
                  <w:tcPr>
                    <w:tcW w:w="9729" w:type="dxa"/>
                  </w:tcPr>
                  <w:p w:rsidR="00DF7EF3" w:rsidRPr="00C727FC" w:rsidRDefault="00DF7EF3" w:rsidP="00270594">
                    <w:pPr>
                      <w:pStyle w:val="Pa67"/>
                      <w:rPr>
                        <w:color w:val="000000"/>
                        <w:sz w:val="20"/>
                        <w:szCs w:val="20"/>
                      </w:rPr>
                    </w:pPr>
                    <w:r w:rsidRPr="00C727FC">
                      <w:rPr>
                        <w:rStyle w:val="A16"/>
                        <w:sz w:val="20"/>
                        <w:szCs w:val="20"/>
                      </w:rPr>
                      <w:t xml:space="preserve">SOC 4323, Applied Research </w:t>
                    </w:r>
                  </w:p>
                </w:tc>
                <w:tc>
                  <w:tcPr>
                    <w:tcW w:w="1287" w:type="dxa"/>
                  </w:tcPr>
                  <w:p w:rsidR="00DF7EF3" w:rsidRPr="00C727FC" w:rsidRDefault="00DF7EF3" w:rsidP="00270594">
                    <w:pPr>
                      <w:pStyle w:val="Pa3"/>
                      <w:jc w:val="center"/>
                      <w:rPr>
                        <w:color w:val="000000"/>
                        <w:sz w:val="20"/>
                        <w:szCs w:val="20"/>
                      </w:rPr>
                    </w:pPr>
                    <w:r w:rsidRPr="00C727FC">
                      <w:rPr>
                        <w:rStyle w:val="A16"/>
                        <w:sz w:val="20"/>
                        <w:szCs w:val="20"/>
                      </w:rPr>
                      <w:t>3</w:t>
                    </w:r>
                  </w:p>
                </w:tc>
              </w:tr>
            </w:tbl>
            <w:p w:rsidR="00DF7EF3" w:rsidRPr="00C727FC" w:rsidRDefault="00DF7EF3" w:rsidP="00DF7EF3">
              <w:pPr>
                <w:pStyle w:val="Pa467"/>
                <w:spacing w:after="260"/>
                <w:ind w:left="360" w:hanging="360"/>
                <w:jc w:val="both"/>
                <w:rPr>
                  <w:rFonts w:asciiTheme="majorHAnsi" w:hAnsiTheme="majorHAnsi" w:cs="Arial"/>
                  <w:sz w:val="20"/>
                  <w:szCs w:val="20"/>
                </w:rPr>
              </w:pPr>
            </w:p>
            <w:p w:rsidR="00DF7EF3" w:rsidRPr="00184B3D" w:rsidRDefault="00DF7EF3" w:rsidP="00DF7EF3">
              <w:pPr>
                <w:autoSpaceDE w:val="0"/>
                <w:autoSpaceDN w:val="0"/>
                <w:adjustRightInd w:val="0"/>
                <w:spacing w:after="80" w:line="161" w:lineRule="atLeast"/>
                <w:jc w:val="center"/>
                <w:rPr>
                  <w:rFonts w:ascii="Myriad Pro Cond" w:hAnsi="Myriad Pro Cond" w:cs="Myriad Pro Cond"/>
                  <w:color w:val="000000"/>
                  <w:sz w:val="20"/>
                  <w:szCs w:val="20"/>
                </w:rPr>
              </w:pPr>
              <w:r w:rsidRPr="00C727FC">
                <w:rPr>
                  <w:rFonts w:ascii="Myriad Pro Cond" w:hAnsi="Myriad Pro Cond" w:cs="Myriad Pro Cond"/>
                  <w:b/>
                  <w:bCs/>
                  <w:color w:val="000000"/>
                  <w:sz w:val="20"/>
                  <w:szCs w:val="20"/>
                </w:rPr>
                <w:t xml:space="preserve">Major in Sociology (cont.) </w:t>
              </w:r>
            </w:p>
            <w:p w:rsidR="00DF7EF3" w:rsidRPr="00184B3D" w:rsidRDefault="00DF7EF3" w:rsidP="00DF7EF3">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Bachelor of Arts </w:t>
              </w:r>
            </w:p>
            <w:p w:rsidR="00DF7EF3" w:rsidRPr="00C727FC" w:rsidRDefault="00DF7EF3" w:rsidP="00DF7EF3">
              <w:pPr>
                <w:pStyle w:val="Pa467"/>
                <w:spacing w:after="260"/>
                <w:ind w:left="360" w:hanging="360"/>
                <w:jc w:val="both"/>
                <w:rPr>
                  <w:rFonts w:ascii="Arial" w:hAnsi="Arial" w:cs="Arial"/>
                  <w:color w:val="000000"/>
                  <w:sz w:val="20"/>
                  <w:szCs w:val="20"/>
                </w:rPr>
              </w:pPr>
              <w:r w:rsidRPr="00C727FC">
                <w:rPr>
                  <w:rFonts w:ascii="Arial" w:hAnsi="Arial" w:cs="Arial"/>
                  <w:color w:val="000000"/>
                  <w:sz w:val="20"/>
                  <w:szCs w:val="20"/>
                </w:rPr>
                <w:t xml:space="preserve">A complete 8-semester degree plan is available at </w:t>
              </w:r>
              <w:hyperlink r:id="rId12" w:history="1">
                <w:r w:rsidRPr="00C727FC">
                  <w:rPr>
                    <w:rStyle w:val="Hyperlink"/>
                    <w:rFonts w:ascii="Arial" w:hAnsi="Arial" w:cs="Arial"/>
                    <w:sz w:val="20"/>
                    <w:szCs w:val="20"/>
                  </w:rPr>
                  <w:t>http://registrar.astate.edu/</w:t>
                </w:r>
              </w:hyperlink>
              <w:r w:rsidRPr="00C727FC">
                <w:rPr>
                  <w:rFonts w:ascii="Arial" w:hAnsi="Arial" w:cs="Arial"/>
                  <w:color w:val="00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6427"/>
                <w:gridCol w:w="1306"/>
              </w:tblGrid>
              <w:tr w:rsidR="00DF7EF3" w:rsidRPr="00184B3D" w:rsidTr="00270594">
                <w:trPr>
                  <w:trHeight w:val="2240"/>
                </w:trPr>
                <w:tc>
                  <w:tcPr>
                    <w:tcW w:w="6427" w:type="dxa"/>
                  </w:tcPr>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Electives (select 18 hours from the following):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ANTH 2233, Introduction to Cultural Anthropology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3263, Criminology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CRIM 3323, Juvenile Delinquency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3003, Sociology of Gender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3223, Sociology of Families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3293, Self and Society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3313, Sociology of Sexuality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3333, Sociology of Health &amp; Illness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3353, Minority Groups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3363, Sociology of Religion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3463, Collective Behavior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4003, Perspectives on Death and Dying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4063, Sociology of Disasters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4073, Sociology of Family Violence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4203, Social Deviance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4213, Childhood and Adolescence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4223, Urban Sociology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4233, Social Organization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4253, Rural Sociology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4263, Terrorism as a Social Movement </w:t>
                    </w:r>
                  </w:p>
                  <w:p w:rsidR="00DF7EF3" w:rsidRPr="00DF7EF3" w:rsidRDefault="00DF7EF3" w:rsidP="00270594">
                    <w:pPr>
                      <w:autoSpaceDE w:val="0"/>
                      <w:autoSpaceDN w:val="0"/>
                      <w:adjustRightInd w:val="0"/>
                      <w:spacing w:after="0" w:line="161" w:lineRule="atLeast"/>
                      <w:rPr>
                        <w:rFonts w:ascii="Arial" w:hAnsi="Arial" w:cs="Arial"/>
                        <w:sz w:val="20"/>
                        <w:szCs w:val="20"/>
                      </w:rPr>
                    </w:pPr>
                    <w:r w:rsidRPr="00DF7EF3">
                      <w:rPr>
                        <w:rFonts w:ascii="Arial" w:hAnsi="Arial" w:cs="Arial"/>
                        <w:sz w:val="20"/>
                        <w:szCs w:val="20"/>
                      </w:rPr>
                      <w:t xml:space="preserve">SOC 4273, Population and Demography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4283, Qualitative Data Analysis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4323, Applied Research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i/>
                        <w:iCs/>
                        <w:color w:val="000000"/>
                        <w:sz w:val="20"/>
                        <w:szCs w:val="20"/>
                      </w:rPr>
                      <w:t xml:space="preserve">If not taken to satisfy the core requirement.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4343, Geographic Information Systems for the Social Sciences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4353, Sociology of Aging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4363, Environmental Sociology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4423, Sociology of Medicine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460V, Special Problems </w:t>
                    </w:r>
                  </w:p>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color w:val="000000"/>
                        <w:sz w:val="20"/>
                        <w:szCs w:val="20"/>
                      </w:rPr>
                      <w:t xml:space="preserve">SOC 4703, Internship </w:t>
                    </w:r>
                  </w:p>
                </w:tc>
                <w:tc>
                  <w:tcPr>
                    <w:tcW w:w="1306" w:type="dxa"/>
                  </w:tcPr>
                  <w:p w:rsidR="00DF7EF3" w:rsidRPr="00184B3D" w:rsidRDefault="00DF7EF3" w:rsidP="00270594">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color w:val="000000"/>
                        <w:sz w:val="20"/>
                        <w:szCs w:val="20"/>
                      </w:rPr>
                      <w:t xml:space="preserve">18 </w:t>
                    </w:r>
                  </w:p>
                </w:tc>
              </w:tr>
              <w:tr w:rsidR="00DF7EF3" w:rsidRPr="00184B3D" w:rsidTr="00270594">
                <w:trPr>
                  <w:trHeight w:val="83"/>
                </w:trPr>
                <w:tc>
                  <w:tcPr>
                    <w:tcW w:w="6427" w:type="dxa"/>
                  </w:tcPr>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C727FC">
                      <w:rPr>
                        <w:rFonts w:ascii="Arial" w:hAnsi="Arial" w:cs="Arial"/>
                        <w:b/>
                        <w:bCs/>
                        <w:color w:val="000000"/>
                        <w:sz w:val="20"/>
                        <w:szCs w:val="20"/>
                      </w:rPr>
                      <w:t xml:space="preserve">Sub-total </w:t>
                    </w:r>
                  </w:p>
                </w:tc>
                <w:tc>
                  <w:tcPr>
                    <w:tcW w:w="1306" w:type="dxa"/>
                  </w:tcPr>
                  <w:p w:rsidR="00DF7EF3" w:rsidRPr="00184B3D" w:rsidRDefault="00DF7EF3" w:rsidP="00270594">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b/>
                        <w:bCs/>
                        <w:color w:val="000000"/>
                        <w:sz w:val="20"/>
                        <w:szCs w:val="20"/>
                      </w:rPr>
                      <w:t xml:space="preserve">40 </w:t>
                    </w:r>
                  </w:p>
                </w:tc>
              </w:tr>
              <w:tr w:rsidR="00DF7EF3" w:rsidRPr="00184B3D" w:rsidTr="00270594">
                <w:trPr>
                  <w:trHeight w:val="111"/>
                </w:trPr>
                <w:tc>
                  <w:tcPr>
                    <w:tcW w:w="6427" w:type="dxa"/>
                  </w:tcPr>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Electives: </w:t>
                    </w:r>
                  </w:p>
                </w:tc>
                <w:tc>
                  <w:tcPr>
                    <w:tcW w:w="1306" w:type="dxa"/>
                  </w:tcPr>
                  <w:p w:rsidR="00DF7EF3" w:rsidRPr="00184B3D" w:rsidRDefault="00DF7EF3" w:rsidP="00270594">
                    <w:pPr>
                      <w:autoSpaceDE w:val="0"/>
                      <w:autoSpaceDN w:val="0"/>
                      <w:adjustRightInd w:val="0"/>
                      <w:spacing w:after="0" w:line="161" w:lineRule="atLeast"/>
                      <w:jc w:val="center"/>
                      <w:rPr>
                        <w:rFonts w:ascii="Arial" w:hAnsi="Arial" w:cs="Arial"/>
                        <w:color w:val="000000"/>
                        <w:sz w:val="20"/>
                        <w:szCs w:val="20"/>
                      </w:rPr>
                    </w:pPr>
                    <w:r w:rsidRPr="00C727FC">
                      <w:rPr>
                        <w:rFonts w:ascii="Arial" w:hAnsi="Arial" w:cs="Arial"/>
                        <w:b/>
                        <w:bCs/>
                        <w:color w:val="000000"/>
                        <w:sz w:val="20"/>
                        <w:szCs w:val="20"/>
                      </w:rPr>
                      <w:t xml:space="preserve">Sem. Hrs. </w:t>
                    </w:r>
                  </w:p>
                </w:tc>
              </w:tr>
              <w:tr w:rsidR="00DF7EF3" w:rsidRPr="00184B3D" w:rsidTr="00270594">
                <w:trPr>
                  <w:trHeight w:val="83"/>
                </w:trPr>
                <w:tc>
                  <w:tcPr>
                    <w:tcW w:w="6427" w:type="dxa"/>
                  </w:tcPr>
                  <w:p w:rsidR="00DF7EF3" w:rsidRPr="00184B3D" w:rsidRDefault="00DF7EF3" w:rsidP="00270594">
                    <w:pPr>
                      <w:autoSpaceDE w:val="0"/>
                      <w:autoSpaceDN w:val="0"/>
                      <w:adjustRightInd w:val="0"/>
                      <w:spacing w:after="0" w:line="241" w:lineRule="atLeast"/>
                      <w:rPr>
                        <w:rFonts w:ascii="Arial" w:hAnsi="Arial" w:cs="Arial"/>
                        <w:color w:val="000000"/>
                        <w:sz w:val="20"/>
                        <w:szCs w:val="20"/>
                      </w:rPr>
                    </w:pPr>
                    <w:r w:rsidRPr="00C727FC">
                      <w:rPr>
                        <w:rFonts w:ascii="Arial" w:hAnsi="Arial" w:cs="Arial"/>
                        <w:color w:val="000000"/>
                        <w:sz w:val="20"/>
                        <w:szCs w:val="20"/>
                      </w:rPr>
                      <w:t xml:space="preserve">Electives </w:t>
                    </w:r>
                  </w:p>
                </w:tc>
                <w:tc>
                  <w:tcPr>
                    <w:tcW w:w="1306" w:type="dxa"/>
                  </w:tcPr>
                  <w:p w:rsidR="00DF7EF3" w:rsidRPr="00184B3D" w:rsidRDefault="00DF7EF3" w:rsidP="00270594">
                    <w:pPr>
                      <w:autoSpaceDE w:val="0"/>
                      <w:autoSpaceDN w:val="0"/>
                      <w:adjustRightInd w:val="0"/>
                      <w:spacing w:after="0" w:line="241" w:lineRule="atLeast"/>
                      <w:jc w:val="center"/>
                      <w:rPr>
                        <w:rFonts w:ascii="Arial" w:hAnsi="Arial" w:cs="Arial"/>
                        <w:color w:val="000000"/>
                        <w:sz w:val="20"/>
                        <w:szCs w:val="20"/>
                      </w:rPr>
                    </w:pPr>
                    <w:r w:rsidRPr="00C727FC">
                      <w:rPr>
                        <w:rFonts w:ascii="Arial" w:hAnsi="Arial" w:cs="Arial"/>
                        <w:b/>
                        <w:bCs/>
                        <w:color w:val="000000"/>
                        <w:sz w:val="20"/>
                        <w:szCs w:val="20"/>
                      </w:rPr>
                      <w:t xml:space="preserve">30-42 </w:t>
                    </w:r>
                  </w:p>
                </w:tc>
              </w:tr>
              <w:tr w:rsidR="00DF7EF3" w:rsidRPr="00184B3D" w:rsidTr="00270594">
                <w:trPr>
                  <w:trHeight w:val="111"/>
                </w:trPr>
                <w:tc>
                  <w:tcPr>
                    <w:tcW w:w="6427" w:type="dxa"/>
                  </w:tcPr>
                  <w:p w:rsidR="00DF7EF3" w:rsidRPr="00184B3D" w:rsidRDefault="00DF7EF3" w:rsidP="00270594">
                    <w:pPr>
                      <w:autoSpaceDE w:val="0"/>
                      <w:autoSpaceDN w:val="0"/>
                      <w:adjustRightInd w:val="0"/>
                      <w:spacing w:after="0" w:line="161" w:lineRule="atLeast"/>
                      <w:rPr>
                        <w:rFonts w:ascii="Arial" w:hAnsi="Arial" w:cs="Arial"/>
                        <w:color w:val="000000"/>
                        <w:sz w:val="20"/>
                        <w:szCs w:val="20"/>
                      </w:rPr>
                    </w:pPr>
                    <w:r w:rsidRPr="00184B3D">
                      <w:rPr>
                        <w:rFonts w:ascii="Arial" w:hAnsi="Arial" w:cs="Arial"/>
                        <w:b/>
                        <w:bCs/>
                        <w:color w:val="000000"/>
                        <w:sz w:val="20"/>
                        <w:szCs w:val="20"/>
                      </w:rPr>
                      <w:t xml:space="preserve">Total Required Hours: </w:t>
                    </w:r>
                  </w:p>
                </w:tc>
                <w:tc>
                  <w:tcPr>
                    <w:tcW w:w="1306" w:type="dxa"/>
                  </w:tcPr>
                  <w:p w:rsidR="00DF7EF3" w:rsidRPr="00184B3D" w:rsidRDefault="00DF7EF3" w:rsidP="00270594">
                    <w:pPr>
                      <w:autoSpaceDE w:val="0"/>
                      <w:autoSpaceDN w:val="0"/>
                      <w:adjustRightInd w:val="0"/>
                      <w:spacing w:after="0" w:line="161" w:lineRule="atLeast"/>
                      <w:jc w:val="center"/>
                      <w:rPr>
                        <w:rFonts w:ascii="Arial" w:hAnsi="Arial" w:cs="Arial"/>
                        <w:color w:val="000000"/>
                        <w:sz w:val="20"/>
                        <w:szCs w:val="20"/>
                      </w:rPr>
                    </w:pPr>
                    <w:r w:rsidRPr="00184B3D">
                      <w:rPr>
                        <w:rFonts w:ascii="Arial" w:hAnsi="Arial" w:cs="Arial"/>
                        <w:b/>
                        <w:bCs/>
                        <w:color w:val="000000"/>
                        <w:sz w:val="20"/>
                        <w:szCs w:val="20"/>
                      </w:rPr>
                      <w:t xml:space="preserve">120 </w:t>
                    </w:r>
                  </w:p>
                </w:tc>
              </w:tr>
            </w:tbl>
            <w:p w:rsidR="00DF7EF3" w:rsidRPr="008426D1" w:rsidRDefault="002363BB" w:rsidP="00DF7EF3">
              <w:pPr>
                <w:tabs>
                  <w:tab w:val="left" w:pos="360"/>
                  <w:tab w:val="left" w:pos="720"/>
                </w:tabs>
                <w:spacing w:after="0" w:line="240" w:lineRule="auto"/>
                <w:rPr>
                  <w:rFonts w:asciiTheme="majorHAnsi" w:hAnsiTheme="majorHAnsi" w:cs="Arial"/>
                  <w:sz w:val="20"/>
                  <w:szCs w:val="20"/>
                </w:rPr>
              </w:pPr>
            </w:p>
          </w:sdtContent>
        </w:sdt>
        <w:p w:rsidR="00CD7510" w:rsidRPr="008426D1" w:rsidRDefault="002363BB"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BB" w:rsidRDefault="002363BB" w:rsidP="00AF3758">
      <w:pPr>
        <w:spacing w:after="0" w:line="240" w:lineRule="auto"/>
      </w:pPr>
      <w:r>
        <w:separator/>
      </w:r>
    </w:p>
  </w:endnote>
  <w:endnote w:type="continuationSeparator" w:id="0">
    <w:p w:rsidR="002363BB" w:rsidRDefault="002363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BB" w:rsidRDefault="002363BB" w:rsidP="00AF3758">
      <w:pPr>
        <w:spacing w:after="0" w:line="240" w:lineRule="auto"/>
      </w:pPr>
      <w:r>
        <w:separator/>
      </w:r>
    </w:p>
  </w:footnote>
  <w:footnote w:type="continuationSeparator" w:id="0">
    <w:p w:rsidR="002363BB" w:rsidRDefault="002363B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454BE"/>
    <w:rsid w:val="000627BE"/>
    <w:rsid w:val="00096F9A"/>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363BB"/>
    <w:rsid w:val="0025185F"/>
    <w:rsid w:val="00254447"/>
    <w:rsid w:val="00261ACE"/>
    <w:rsid w:val="00262156"/>
    <w:rsid w:val="00265C17"/>
    <w:rsid w:val="00277192"/>
    <w:rsid w:val="002776C2"/>
    <w:rsid w:val="002E3FC9"/>
    <w:rsid w:val="0031506D"/>
    <w:rsid w:val="003328F3"/>
    <w:rsid w:val="00346F5C"/>
    <w:rsid w:val="00362414"/>
    <w:rsid w:val="00374D72"/>
    <w:rsid w:val="00376148"/>
    <w:rsid w:val="003810EA"/>
    <w:rsid w:val="00384538"/>
    <w:rsid w:val="00392463"/>
    <w:rsid w:val="0039532B"/>
    <w:rsid w:val="003A05F4"/>
    <w:rsid w:val="003C0ED1"/>
    <w:rsid w:val="003C1EE2"/>
    <w:rsid w:val="00400712"/>
    <w:rsid w:val="004072F1"/>
    <w:rsid w:val="00411A94"/>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44B95"/>
    <w:rsid w:val="006657FB"/>
    <w:rsid w:val="006678D0"/>
    <w:rsid w:val="00677A48"/>
    <w:rsid w:val="006B52C0"/>
    <w:rsid w:val="006D0246"/>
    <w:rsid w:val="006E6117"/>
    <w:rsid w:val="006E6FEC"/>
    <w:rsid w:val="00712045"/>
    <w:rsid w:val="00724347"/>
    <w:rsid w:val="0073025F"/>
    <w:rsid w:val="0073125A"/>
    <w:rsid w:val="00750AF6"/>
    <w:rsid w:val="007A06B9"/>
    <w:rsid w:val="007F4FC0"/>
    <w:rsid w:val="0083170D"/>
    <w:rsid w:val="00874C20"/>
    <w:rsid w:val="008A795D"/>
    <w:rsid w:val="008C703B"/>
    <w:rsid w:val="008D012F"/>
    <w:rsid w:val="008D35A2"/>
    <w:rsid w:val="008E6C1C"/>
    <w:rsid w:val="00920523"/>
    <w:rsid w:val="00962E2D"/>
    <w:rsid w:val="00982FB1"/>
    <w:rsid w:val="00995206"/>
    <w:rsid w:val="009A529F"/>
    <w:rsid w:val="009E02EC"/>
    <w:rsid w:val="009E1AA5"/>
    <w:rsid w:val="00A01035"/>
    <w:rsid w:val="00A0329C"/>
    <w:rsid w:val="00A05C38"/>
    <w:rsid w:val="00A16BB1"/>
    <w:rsid w:val="00A34100"/>
    <w:rsid w:val="00A5089E"/>
    <w:rsid w:val="00A56D36"/>
    <w:rsid w:val="00AB5523"/>
    <w:rsid w:val="00AD2FB4"/>
    <w:rsid w:val="00AF20FF"/>
    <w:rsid w:val="00AF3758"/>
    <w:rsid w:val="00AF3C6A"/>
    <w:rsid w:val="00B1628A"/>
    <w:rsid w:val="00B22495"/>
    <w:rsid w:val="00B24A85"/>
    <w:rsid w:val="00B35368"/>
    <w:rsid w:val="00B7606A"/>
    <w:rsid w:val="00BB7AAA"/>
    <w:rsid w:val="00BD2A0D"/>
    <w:rsid w:val="00BE069E"/>
    <w:rsid w:val="00C00F77"/>
    <w:rsid w:val="00C12816"/>
    <w:rsid w:val="00C132F9"/>
    <w:rsid w:val="00C23CC7"/>
    <w:rsid w:val="00C334FF"/>
    <w:rsid w:val="00C723B8"/>
    <w:rsid w:val="00C92AF2"/>
    <w:rsid w:val="00CA6230"/>
    <w:rsid w:val="00CD7510"/>
    <w:rsid w:val="00D01923"/>
    <w:rsid w:val="00D0686A"/>
    <w:rsid w:val="00D51205"/>
    <w:rsid w:val="00D57716"/>
    <w:rsid w:val="00D654AF"/>
    <w:rsid w:val="00D67AC4"/>
    <w:rsid w:val="00D72E20"/>
    <w:rsid w:val="00D76DEE"/>
    <w:rsid w:val="00D979DD"/>
    <w:rsid w:val="00DA3F9B"/>
    <w:rsid w:val="00DB3983"/>
    <w:rsid w:val="00DF7EF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8841E-09CF-4C55-ACF6-B5A3EC92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DF7EF3"/>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DF7EF3"/>
    <w:pPr>
      <w:autoSpaceDE w:val="0"/>
      <w:autoSpaceDN w:val="0"/>
      <w:adjustRightInd w:val="0"/>
      <w:spacing w:after="0" w:line="161" w:lineRule="atLeast"/>
    </w:pPr>
    <w:rPr>
      <w:rFonts w:ascii="Book Antiqua" w:hAnsi="Book Antiqua"/>
      <w:sz w:val="24"/>
      <w:szCs w:val="24"/>
    </w:rPr>
  </w:style>
  <w:style w:type="paragraph" w:customStyle="1" w:styleId="Pa480">
    <w:name w:val="Pa48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F7EF3"/>
    <w:rPr>
      <w:b/>
      <w:bCs/>
      <w:color w:val="000000"/>
      <w:sz w:val="16"/>
      <w:szCs w:val="16"/>
    </w:rPr>
  </w:style>
  <w:style w:type="paragraph" w:customStyle="1" w:styleId="Pa240">
    <w:name w:val="Pa24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DF7EF3"/>
    <w:rPr>
      <w:color w:val="000000"/>
      <w:sz w:val="12"/>
      <w:szCs w:val="12"/>
    </w:rPr>
  </w:style>
  <w:style w:type="paragraph" w:customStyle="1" w:styleId="Pa19">
    <w:name w:val="Pa1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77">
    <w:name w:val="Pa27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175">
    <w:name w:val="Pa175"/>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49">
    <w:name w:val="Pa34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88">
    <w:name w:val="Pa188"/>
    <w:basedOn w:val="Normal"/>
    <w:next w:val="Normal"/>
    <w:uiPriority w:val="99"/>
    <w:rsid w:val="00DF7EF3"/>
    <w:pPr>
      <w:autoSpaceDE w:val="0"/>
      <w:autoSpaceDN w:val="0"/>
      <w:adjustRightInd w:val="0"/>
      <w:spacing w:after="0" w:line="161" w:lineRule="atLeast"/>
    </w:pPr>
    <w:rPr>
      <w:rFonts w:ascii="Myriad Pro Cond" w:hAnsi="Myriad Pro Cond"/>
      <w:sz w:val="24"/>
      <w:szCs w:val="24"/>
    </w:rPr>
  </w:style>
  <w:style w:type="paragraph" w:styleId="NoSpacing">
    <w:name w:val="No Spacing"/>
    <w:uiPriority w:val="1"/>
    <w:qFormat/>
    <w:rsid w:val="00874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stello@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registrar.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1678FE"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1678FE"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678FE"/>
    <w:rsid w:val="001B45B5"/>
    <w:rsid w:val="00265D78"/>
    <w:rsid w:val="00293680"/>
    <w:rsid w:val="00371DB3"/>
    <w:rsid w:val="004027ED"/>
    <w:rsid w:val="004068B1"/>
    <w:rsid w:val="004165EB"/>
    <w:rsid w:val="00444715"/>
    <w:rsid w:val="004E1A75"/>
    <w:rsid w:val="00587536"/>
    <w:rsid w:val="005D5D2F"/>
    <w:rsid w:val="00623293"/>
    <w:rsid w:val="00636142"/>
    <w:rsid w:val="006775B1"/>
    <w:rsid w:val="006C0858"/>
    <w:rsid w:val="00724E33"/>
    <w:rsid w:val="007C429E"/>
    <w:rsid w:val="0088172E"/>
    <w:rsid w:val="00934A78"/>
    <w:rsid w:val="009C0E11"/>
    <w:rsid w:val="00AC3009"/>
    <w:rsid w:val="00AD5D56"/>
    <w:rsid w:val="00B2559E"/>
    <w:rsid w:val="00B46AFF"/>
    <w:rsid w:val="00BA2926"/>
    <w:rsid w:val="00C16165"/>
    <w:rsid w:val="00C35680"/>
    <w:rsid w:val="00CD4EF8"/>
    <w:rsid w:val="00F82BB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3</cp:revision>
  <dcterms:created xsi:type="dcterms:W3CDTF">2017-04-14T15:32:00Z</dcterms:created>
  <dcterms:modified xsi:type="dcterms:W3CDTF">2017-04-14T15:33:00Z</dcterms:modified>
</cp:coreProperties>
</file>