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FF" w:rsidRDefault="00ED4AF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D4AFF">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ED4AFF" w:rsidRDefault="00665F6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D4AF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D4AFF" w:rsidRDefault="00665F6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ED4AFF" w:rsidRDefault="00ED4AFF"/>
        </w:tc>
      </w:tr>
      <w:tr w:rsidR="00ED4AF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D4AFF" w:rsidRDefault="00665F6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ED4AFF" w:rsidRDefault="00ED4AFF"/>
        </w:tc>
      </w:tr>
      <w:tr w:rsidR="00ED4AF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D4AFF" w:rsidRDefault="00665F6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ED4AFF" w:rsidRDefault="00ED4AFF"/>
        </w:tc>
      </w:tr>
    </w:tbl>
    <w:p w:rsidR="00ED4AFF" w:rsidRDefault="00ED4AFF"/>
    <w:p w:rsidR="00ED4AFF" w:rsidRDefault="00665F6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ED4AFF" w:rsidRDefault="00665F6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ED4AFF" w:rsidRDefault="00665F62">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D4AFF">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ED4AFF" w:rsidRDefault="00665F6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ED4AFF" w:rsidRDefault="00665F6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ED4AFF" w:rsidRDefault="00ED4AF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D4AFF">
        <w:trPr>
          <w:trHeight w:val="1089"/>
        </w:trPr>
        <w:tc>
          <w:tcPr>
            <w:tcW w:w="5451" w:type="dxa"/>
            <w:vAlign w:val="center"/>
          </w:tcPr>
          <w:p w:rsidR="00ED4AFF" w:rsidRDefault="00665F62">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ED4AFF" w:rsidRDefault="00665F6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ED4AFF" w:rsidRDefault="00665F62">
            <w:pPr>
              <w:rPr>
                <w:rFonts w:ascii="Cambria" w:eastAsia="Cambria" w:hAnsi="Cambria" w:cs="Cambria"/>
                <w:sz w:val="20"/>
                <w:szCs w:val="20"/>
              </w:rPr>
            </w:pPr>
            <w:r>
              <w:rPr>
                <w:rFonts w:ascii="Cambria" w:eastAsia="Cambria" w:hAnsi="Cambria" w:cs="Cambria"/>
                <w:b/>
                <w:sz w:val="20"/>
                <w:szCs w:val="20"/>
              </w:rPr>
              <w:t>COPE Chair (if applicable)</w:t>
            </w:r>
          </w:p>
        </w:tc>
      </w:tr>
      <w:tr w:rsidR="00ED4AFF">
        <w:trPr>
          <w:trHeight w:val="1089"/>
        </w:trPr>
        <w:tc>
          <w:tcPr>
            <w:tcW w:w="5451" w:type="dxa"/>
            <w:vAlign w:val="center"/>
          </w:tcPr>
          <w:p w:rsidR="00ED4AFF" w:rsidRDefault="00665F62">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ED4AFF" w:rsidRDefault="00665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D4AFF" w:rsidRDefault="00665F6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D4AFF">
        <w:trPr>
          <w:trHeight w:val="1466"/>
        </w:trPr>
        <w:tc>
          <w:tcPr>
            <w:tcW w:w="5451" w:type="dxa"/>
            <w:vAlign w:val="center"/>
          </w:tcPr>
          <w:p w:rsidR="00ED4AFF" w:rsidRDefault="00ED4AFF">
            <w:pPr>
              <w:rPr>
                <w:rFonts w:ascii="Cambria" w:eastAsia="Cambria" w:hAnsi="Cambria" w:cs="Cambria"/>
                <w:sz w:val="20"/>
                <w:szCs w:val="20"/>
              </w:rPr>
            </w:pPr>
          </w:p>
          <w:p w:rsidR="00ED4AFF" w:rsidRDefault="00665F62">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09/15/2020</w:t>
            </w:r>
          </w:p>
          <w:p w:rsidR="00ED4AFF" w:rsidRDefault="00665F62">
            <w:pPr>
              <w:rPr>
                <w:rFonts w:ascii="Cambria" w:eastAsia="Cambria" w:hAnsi="Cambria" w:cs="Cambria"/>
                <w:b/>
                <w:sz w:val="20"/>
                <w:szCs w:val="20"/>
              </w:rPr>
            </w:pPr>
            <w:r>
              <w:rPr>
                <w:rFonts w:ascii="Cambria" w:eastAsia="Cambria" w:hAnsi="Cambria" w:cs="Cambria"/>
                <w:b/>
                <w:sz w:val="20"/>
                <w:szCs w:val="20"/>
              </w:rPr>
              <w:t>College Curriculum Committee Chair</w:t>
            </w:r>
          </w:p>
          <w:p w:rsidR="00ED4AFF" w:rsidRDefault="00ED4AFF">
            <w:pPr>
              <w:rPr>
                <w:rFonts w:ascii="Cambria" w:eastAsia="Cambria" w:hAnsi="Cambria" w:cs="Cambria"/>
                <w:b/>
                <w:sz w:val="20"/>
                <w:szCs w:val="20"/>
              </w:rPr>
            </w:pPr>
          </w:p>
        </w:tc>
        <w:tc>
          <w:tcPr>
            <w:tcW w:w="5451" w:type="dxa"/>
            <w:vAlign w:val="center"/>
          </w:tcPr>
          <w:p w:rsidR="00ED4AFF" w:rsidRDefault="00665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D4AFF" w:rsidRDefault="00665F6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D4AFF">
        <w:trPr>
          <w:trHeight w:val="1089"/>
        </w:trPr>
        <w:tc>
          <w:tcPr>
            <w:tcW w:w="5451" w:type="dxa"/>
            <w:vAlign w:val="center"/>
          </w:tcPr>
          <w:p w:rsidR="00ED4AFF" w:rsidRDefault="00665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ED4AFF" w:rsidRDefault="00665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D4AFF" w:rsidRDefault="00665F6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D4AFF">
        <w:trPr>
          <w:trHeight w:val="1089"/>
        </w:trPr>
        <w:tc>
          <w:tcPr>
            <w:tcW w:w="5451" w:type="dxa"/>
            <w:vAlign w:val="center"/>
          </w:tcPr>
          <w:p w:rsidR="00ED4AFF" w:rsidRDefault="00404873" w:rsidP="00404873">
            <w:pPr>
              <w:rPr>
                <w:rFonts w:ascii="Cambria" w:eastAsia="Cambria" w:hAnsi="Cambria" w:cs="Cambria"/>
                <w:sz w:val="20"/>
                <w:szCs w:val="20"/>
              </w:rPr>
            </w:pPr>
            <w:r w:rsidRPr="00404873">
              <w:rPr>
                <w:rFonts w:ascii="Cambria" w:eastAsia="Cambria" w:hAnsi="Cambria" w:cs="Cambria"/>
                <w:color w:val="808080"/>
                <w:sz w:val="24"/>
                <w:szCs w:val="52"/>
                <w:shd w:val="clear" w:color="auto" w:fill="D9D9D9"/>
              </w:rPr>
              <w:t>Susan Hanrahan</w:t>
            </w:r>
            <w:r w:rsidR="00665F62" w:rsidRPr="00404873">
              <w:rPr>
                <w:rFonts w:ascii="Cambria" w:eastAsia="Cambria" w:hAnsi="Cambria" w:cs="Cambria"/>
                <w:sz w:val="6"/>
                <w:szCs w:val="20"/>
              </w:rPr>
              <w:t xml:space="preserve"> </w:t>
            </w:r>
            <w:r>
              <w:rPr>
                <w:rFonts w:ascii="Cambria" w:eastAsia="Cambria" w:hAnsi="Cambria" w:cs="Cambria"/>
                <w:sz w:val="6"/>
                <w:szCs w:val="20"/>
              </w:rPr>
              <w:t xml:space="preserve">                                                                                                                                        </w:t>
            </w:r>
            <w:r>
              <w:rPr>
                <w:rFonts w:ascii="Cambria" w:eastAsia="Cambria" w:hAnsi="Cambria" w:cs="Cambria"/>
                <w:smallCaps/>
                <w:color w:val="808080"/>
                <w:sz w:val="20"/>
                <w:szCs w:val="20"/>
                <w:shd w:val="clear" w:color="auto" w:fill="D9D9D9"/>
              </w:rPr>
              <w:t>9/24/2020</w:t>
            </w:r>
            <w:bookmarkStart w:id="0" w:name="_GoBack"/>
            <w:bookmarkEnd w:id="0"/>
            <w:r w:rsidR="00665F62">
              <w:rPr>
                <w:rFonts w:ascii="Cambria" w:eastAsia="Cambria" w:hAnsi="Cambria" w:cs="Cambria"/>
                <w:sz w:val="20"/>
                <w:szCs w:val="20"/>
              </w:rPr>
              <w:br/>
            </w:r>
            <w:r w:rsidR="00665F62">
              <w:rPr>
                <w:rFonts w:ascii="Cambria" w:eastAsia="Cambria" w:hAnsi="Cambria" w:cs="Cambria"/>
                <w:b/>
                <w:sz w:val="20"/>
                <w:szCs w:val="20"/>
              </w:rPr>
              <w:t>College Dean</w:t>
            </w:r>
          </w:p>
        </w:tc>
        <w:tc>
          <w:tcPr>
            <w:tcW w:w="5451" w:type="dxa"/>
            <w:vAlign w:val="center"/>
          </w:tcPr>
          <w:p w:rsidR="00ED4AFF" w:rsidRDefault="00665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D4AFF" w:rsidRDefault="00665F6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D4AFF">
        <w:trPr>
          <w:trHeight w:val="1089"/>
        </w:trPr>
        <w:tc>
          <w:tcPr>
            <w:tcW w:w="5451" w:type="dxa"/>
            <w:vAlign w:val="center"/>
          </w:tcPr>
          <w:p w:rsidR="00ED4AFF" w:rsidRDefault="00665F6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D4AFF" w:rsidRDefault="00665F6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ED4AFF" w:rsidRDefault="00ED4AFF">
            <w:pPr>
              <w:rPr>
                <w:rFonts w:ascii="Cambria" w:eastAsia="Cambria" w:hAnsi="Cambria" w:cs="Cambria"/>
                <w:sz w:val="20"/>
                <w:szCs w:val="20"/>
              </w:rPr>
            </w:pPr>
          </w:p>
        </w:tc>
      </w:tr>
    </w:tbl>
    <w:p w:rsidR="00ED4AFF" w:rsidRDefault="00ED4AFF">
      <w:pPr>
        <w:pBdr>
          <w:bottom w:val="single" w:sz="12" w:space="1" w:color="000000"/>
        </w:pBdr>
        <w:rPr>
          <w:rFonts w:ascii="Cambria" w:eastAsia="Cambria" w:hAnsi="Cambria" w:cs="Cambria"/>
          <w:sz w:val="20"/>
          <w:szCs w:val="20"/>
        </w:rPr>
      </w:pP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ED4AFF" w:rsidRDefault="00665F6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ED4AFF" w:rsidRDefault="00665F6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ED4A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D4AFF">
        <w:tc>
          <w:tcPr>
            <w:tcW w:w="2351" w:type="dxa"/>
            <w:tcBorders>
              <w:top w:val="nil"/>
              <w:left w:val="nil"/>
              <w:bottom w:val="single" w:sz="4" w:space="0" w:color="000000"/>
            </w:tcBorders>
          </w:tcPr>
          <w:p w:rsidR="00ED4AFF" w:rsidRDefault="00ED4AFF">
            <w:pPr>
              <w:tabs>
                <w:tab w:val="left" w:pos="360"/>
                <w:tab w:val="left" w:pos="720"/>
              </w:tabs>
              <w:rPr>
                <w:rFonts w:ascii="Cambria" w:eastAsia="Cambria" w:hAnsi="Cambria" w:cs="Cambria"/>
                <w:b/>
                <w:sz w:val="20"/>
                <w:szCs w:val="20"/>
              </w:rPr>
            </w:pPr>
          </w:p>
        </w:tc>
        <w:tc>
          <w:tcPr>
            <w:tcW w:w="4016" w:type="dxa"/>
            <w:shd w:val="clear" w:color="auto" w:fill="D9D9D9"/>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ED4AFF" w:rsidRDefault="00665F6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D4AFF">
        <w:trPr>
          <w:trHeight w:val="703"/>
        </w:trPr>
        <w:tc>
          <w:tcPr>
            <w:tcW w:w="2351" w:type="dxa"/>
            <w:tcBorders>
              <w:top w:val="single" w:sz="4" w:space="0" w:color="000000"/>
            </w:tcBorders>
            <w:shd w:val="clear" w:color="auto" w:fill="F2F2F2"/>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ED4AFF" w:rsidRDefault="00ED4AFF">
            <w:pPr>
              <w:tabs>
                <w:tab w:val="left" w:pos="360"/>
                <w:tab w:val="left" w:pos="720"/>
              </w:tabs>
              <w:rPr>
                <w:rFonts w:ascii="Cambria" w:eastAsia="Cambria" w:hAnsi="Cambria" w:cs="Cambria"/>
                <w:b/>
                <w:sz w:val="20"/>
                <w:szCs w:val="20"/>
              </w:rPr>
            </w:pPr>
          </w:p>
        </w:tc>
      </w:tr>
      <w:tr w:rsidR="00ED4AFF">
        <w:trPr>
          <w:trHeight w:val="703"/>
        </w:trPr>
        <w:tc>
          <w:tcPr>
            <w:tcW w:w="2351" w:type="dxa"/>
            <w:shd w:val="clear" w:color="auto" w:fill="F2F2F2"/>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2033</w:t>
            </w:r>
          </w:p>
        </w:tc>
        <w:tc>
          <w:tcPr>
            <w:tcW w:w="4428"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D4AFF">
        <w:trPr>
          <w:trHeight w:val="703"/>
        </w:trPr>
        <w:tc>
          <w:tcPr>
            <w:tcW w:w="2351" w:type="dxa"/>
            <w:shd w:val="clear" w:color="auto" w:fill="F2F2F2"/>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Technology Skills Training I</w:t>
            </w:r>
          </w:p>
        </w:tc>
        <w:tc>
          <w:tcPr>
            <w:tcW w:w="4428"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D4AFF">
        <w:trPr>
          <w:trHeight w:val="703"/>
        </w:trPr>
        <w:tc>
          <w:tcPr>
            <w:tcW w:w="2351" w:type="dxa"/>
            <w:shd w:val="clear" w:color="auto" w:fill="F2F2F2"/>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Technology related to occupational therapy practice and basic OTA topics such as safety, ADL, and IADL across the life span. Prerequisite, Admission to the OTA Program.  </w:t>
            </w:r>
          </w:p>
        </w:tc>
        <w:tc>
          <w:tcPr>
            <w:tcW w:w="4428" w:type="dxa"/>
          </w:tcPr>
          <w:p w:rsidR="00ED4AFF" w:rsidRDefault="00665F6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Examination and student demonstration of the basic technology and skills used with clients across the lifespan in the occupational therapy evaluation and intervention process.  </w:t>
            </w:r>
          </w:p>
        </w:tc>
      </w:tr>
    </w:tbl>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ED4AFF" w:rsidRDefault="00665F6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ED4AFF" w:rsidRDefault="00665F6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ED4AFF" w:rsidRDefault="00665F6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ED4AFF" w:rsidRDefault="00665F6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ED4AFF" w:rsidRDefault="00665F6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ED4AFF" w:rsidRDefault="00665F6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ED4AFF" w:rsidRDefault="00ED4AFF">
      <w:pPr>
        <w:tabs>
          <w:tab w:val="left" w:pos="360"/>
          <w:tab w:val="left" w:pos="720"/>
        </w:tabs>
        <w:spacing w:after="0"/>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D4AFF" w:rsidRDefault="00665F6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ED4AFF" w:rsidRDefault="00ED4AFF">
      <w:pPr>
        <w:tabs>
          <w:tab w:val="left" w:pos="360"/>
          <w:tab w:val="left" w:pos="720"/>
        </w:tabs>
        <w:spacing w:after="0" w:line="240" w:lineRule="auto"/>
        <w:rPr>
          <w:rFonts w:ascii="Cambria" w:eastAsia="Cambria" w:hAnsi="Cambria" w:cs="Cambria"/>
          <w:color w:val="FF0000"/>
          <w:sz w:val="20"/>
          <w:szCs w:val="20"/>
        </w:rPr>
      </w:pP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ED4AFF" w:rsidRDefault="00665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ED4AFF" w:rsidRDefault="00665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ED4AFF" w:rsidRDefault="00ED4AFF">
      <w:pPr>
        <w:tabs>
          <w:tab w:val="left" w:pos="36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ED4AFF" w:rsidRDefault="00665F6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ED4AFF" w:rsidRDefault="00ED4AFF">
      <w:pPr>
        <w:tabs>
          <w:tab w:val="left" w:pos="360"/>
        </w:tabs>
        <w:spacing w:after="0" w:line="240" w:lineRule="auto"/>
        <w:rPr>
          <w:rFonts w:ascii="Cambria" w:eastAsia="Cambria" w:hAnsi="Cambria" w:cs="Cambria"/>
          <w:sz w:val="20"/>
          <w:szCs w:val="20"/>
        </w:rPr>
      </w:pPr>
    </w:p>
    <w:p w:rsidR="00ED4AFF" w:rsidRDefault="00665F6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ED4AFF" w:rsidRDefault="00665F6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ED4AFF" w:rsidRDefault="00665F6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ED4AFF" w:rsidRDefault="00665F6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ED4AFF" w:rsidRDefault="00ED4AF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ED4AFF" w:rsidRDefault="00665F6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ED4AFF" w:rsidRDefault="00665F6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ED4AFF" w:rsidRDefault="00665F6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ED4AFF" w:rsidRDefault="00ED4AFF">
      <w:pPr>
        <w:rPr>
          <w:rFonts w:ascii="Cambria" w:eastAsia="Cambria" w:hAnsi="Cambria" w:cs="Cambria"/>
          <w:b/>
          <w:sz w:val="28"/>
          <w:szCs w:val="28"/>
        </w:rPr>
      </w:pPr>
    </w:p>
    <w:p w:rsidR="00ED4AFF" w:rsidRDefault="00665F62">
      <w:pPr>
        <w:jc w:val="center"/>
        <w:rPr>
          <w:rFonts w:ascii="Cambria" w:eastAsia="Cambria" w:hAnsi="Cambria" w:cs="Cambria"/>
          <w:b/>
          <w:sz w:val="28"/>
          <w:szCs w:val="28"/>
        </w:rPr>
      </w:pPr>
      <w:r>
        <w:rPr>
          <w:rFonts w:ascii="Cambria" w:eastAsia="Cambria" w:hAnsi="Cambria" w:cs="Cambria"/>
          <w:b/>
          <w:sz w:val="28"/>
          <w:szCs w:val="28"/>
        </w:rPr>
        <w:t>Course Details</w:t>
      </w:r>
    </w:p>
    <w:p w:rsidR="00ED4AFF" w:rsidRDefault="00ED4AFF">
      <w:pPr>
        <w:tabs>
          <w:tab w:val="left" w:pos="360"/>
          <w:tab w:val="left" w:pos="720"/>
        </w:tabs>
        <w:spacing w:after="0" w:line="240" w:lineRule="auto"/>
        <w:jc w:val="center"/>
        <w:rPr>
          <w:rFonts w:ascii="Cambria" w:eastAsia="Cambria" w:hAnsi="Cambria" w:cs="Cambria"/>
          <w:b/>
          <w:sz w:val="28"/>
          <w:szCs w:val="28"/>
        </w:rPr>
      </w:pPr>
    </w:p>
    <w:p w:rsidR="00ED4AFF" w:rsidRDefault="00665F6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D4AFF" w:rsidRDefault="00665F6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ED4AFF" w:rsidRDefault="00665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ED4AFF" w:rsidRDefault="00665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ED4AFF" w:rsidRDefault="00665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D4AFF" w:rsidRDefault="00665F6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ED4AFF" w:rsidRDefault="00ED4AFF">
      <w:pPr>
        <w:tabs>
          <w:tab w:val="left" w:pos="360"/>
          <w:tab w:val="left" w:pos="720"/>
        </w:tabs>
        <w:spacing w:after="0" w:line="240" w:lineRule="auto"/>
        <w:rPr>
          <w:rFonts w:ascii="Cambria" w:eastAsia="Cambria" w:hAnsi="Cambria" w:cs="Cambria"/>
          <w:b/>
          <w:sz w:val="24"/>
          <w:szCs w:val="24"/>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ED4AFF" w:rsidRDefault="00665F6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ED4AFF" w:rsidRDefault="00665F62">
      <w:pPr>
        <w:rPr>
          <w:rFonts w:ascii="Cambria" w:eastAsia="Cambria" w:hAnsi="Cambria" w:cs="Cambria"/>
          <w:i/>
          <w:color w:val="FF0000"/>
          <w:sz w:val="20"/>
          <w:szCs w:val="20"/>
        </w:rPr>
      </w:pPr>
      <w:r>
        <w:br w:type="page"/>
      </w:r>
    </w:p>
    <w:p w:rsidR="00ED4AFF" w:rsidRDefault="00ED4AFF">
      <w:pPr>
        <w:tabs>
          <w:tab w:val="left" w:pos="360"/>
          <w:tab w:val="left" w:pos="720"/>
        </w:tabs>
        <w:spacing w:after="0" w:line="240" w:lineRule="auto"/>
        <w:rPr>
          <w:rFonts w:ascii="Cambria" w:eastAsia="Cambria" w:hAnsi="Cambria" w:cs="Cambria"/>
          <w:i/>
          <w:color w:val="FF0000"/>
          <w:sz w:val="20"/>
          <w:szCs w:val="20"/>
        </w:rPr>
      </w:pPr>
    </w:p>
    <w:p w:rsidR="00ED4AFF" w:rsidRDefault="00ED4AFF">
      <w:pPr>
        <w:tabs>
          <w:tab w:val="left" w:pos="360"/>
          <w:tab w:val="left" w:pos="720"/>
        </w:tabs>
        <w:spacing w:after="0" w:line="240" w:lineRule="auto"/>
        <w:rPr>
          <w:rFonts w:ascii="Cambria" w:eastAsia="Cambria" w:hAnsi="Cambria" w:cs="Cambria"/>
          <w:i/>
          <w:color w:val="FF0000"/>
          <w:sz w:val="20"/>
          <w:szCs w:val="20"/>
        </w:rPr>
      </w:pPr>
    </w:p>
    <w:p w:rsidR="00ED4AFF" w:rsidRDefault="00665F6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ED4AFF" w:rsidRDefault="00ED4AFF">
      <w:pPr>
        <w:tabs>
          <w:tab w:val="left" w:pos="360"/>
          <w:tab w:val="left" w:pos="720"/>
        </w:tabs>
        <w:spacing w:after="0"/>
        <w:rPr>
          <w:rFonts w:ascii="Cambria" w:eastAsia="Cambria" w:hAnsi="Cambria" w:cs="Cambria"/>
          <w:b/>
          <w:sz w:val="20"/>
          <w:szCs w:val="20"/>
        </w:rPr>
      </w:pPr>
    </w:p>
    <w:p w:rsidR="00ED4AFF" w:rsidRDefault="00665F6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ED4AFF" w:rsidRDefault="00665F6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ED4AFF" w:rsidRDefault="00665F6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p>
    <w:p w:rsidR="00ED4AFF" w:rsidRDefault="00ED4AF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ED4AFF" w:rsidRDefault="00665F6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ED4AFF" w:rsidRDefault="00665F6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ED4AFF" w:rsidRDefault="00665F6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ED4AFF" w:rsidRDefault="00ED4AFF">
      <w:pPr>
        <w:tabs>
          <w:tab w:val="left" w:pos="360"/>
          <w:tab w:val="left" w:pos="720"/>
        </w:tabs>
        <w:spacing w:after="0"/>
        <w:rPr>
          <w:rFonts w:ascii="Cambria" w:eastAsia="Cambria" w:hAnsi="Cambria" w:cs="Cambria"/>
          <w:sz w:val="20"/>
          <w:szCs w:val="20"/>
        </w:rPr>
      </w:pPr>
    </w:p>
    <w:p w:rsidR="00ED4AFF" w:rsidRDefault="00665F6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ED4AFF" w:rsidRDefault="00665F6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ED4AFF" w:rsidRDefault="00ED4AFF">
      <w:pPr>
        <w:tabs>
          <w:tab w:val="left" w:pos="360"/>
          <w:tab w:val="left" w:pos="810"/>
        </w:tabs>
        <w:spacing w:after="0"/>
        <w:ind w:left="360"/>
        <w:rPr>
          <w:rFonts w:ascii="Cambria" w:eastAsia="Cambria" w:hAnsi="Cambria" w:cs="Cambria"/>
          <w:sz w:val="20"/>
          <w:szCs w:val="20"/>
        </w:rPr>
      </w:pPr>
    </w:p>
    <w:p w:rsidR="00ED4AFF" w:rsidRDefault="00665F6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ED4AFF" w:rsidRDefault="00665F6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ED4AFF" w:rsidRDefault="00ED4AFF">
      <w:pPr>
        <w:tabs>
          <w:tab w:val="left" w:pos="360"/>
          <w:tab w:val="left" w:pos="810"/>
        </w:tabs>
        <w:spacing w:after="0"/>
        <w:ind w:left="360"/>
        <w:rPr>
          <w:rFonts w:ascii="Cambria" w:eastAsia="Cambria" w:hAnsi="Cambria" w:cs="Cambria"/>
          <w:sz w:val="20"/>
          <w:szCs w:val="20"/>
        </w:rPr>
      </w:pPr>
    </w:p>
    <w:p w:rsidR="00ED4AFF" w:rsidRDefault="00665F6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ED4AFF" w:rsidRDefault="00665F6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ED4AFF" w:rsidRDefault="00665F6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sz w:val="28"/>
          <w:szCs w:val="28"/>
        </w:rPr>
      </w:pPr>
    </w:p>
    <w:p w:rsidR="00ED4AFF" w:rsidRDefault="00ED4AFF">
      <w:pPr>
        <w:tabs>
          <w:tab w:val="left" w:pos="360"/>
          <w:tab w:val="left" w:pos="720"/>
        </w:tabs>
        <w:spacing w:after="0"/>
        <w:rPr>
          <w:rFonts w:ascii="Cambria" w:eastAsia="Cambria" w:hAnsi="Cambria" w:cs="Cambria"/>
          <w:b/>
        </w:rPr>
      </w:pPr>
    </w:p>
    <w:p w:rsidR="00ED4AFF" w:rsidRDefault="00ED4AFF">
      <w:pPr>
        <w:tabs>
          <w:tab w:val="left" w:pos="360"/>
          <w:tab w:val="left" w:pos="720"/>
        </w:tabs>
        <w:spacing w:after="0"/>
        <w:rPr>
          <w:rFonts w:ascii="Cambria" w:eastAsia="Cambria" w:hAnsi="Cambria" w:cs="Cambria"/>
          <w:b/>
        </w:rPr>
      </w:pPr>
    </w:p>
    <w:p w:rsidR="00ED4AFF" w:rsidRDefault="00665F6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ED4AFF" w:rsidRDefault="00ED4AFF">
      <w:pPr>
        <w:tabs>
          <w:tab w:val="left" w:pos="360"/>
          <w:tab w:val="left" w:pos="720"/>
        </w:tabs>
        <w:spacing w:after="0"/>
        <w:rPr>
          <w:rFonts w:ascii="Cambria" w:eastAsia="Cambria" w:hAnsi="Cambria" w:cs="Cambria"/>
          <w:b/>
        </w:rPr>
      </w:pPr>
    </w:p>
    <w:p w:rsidR="00ED4AFF" w:rsidRDefault="00665F6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ED4AFF" w:rsidRDefault="00ED4AFF">
      <w:pPr>
        <w:tabs>
          <w:tab w:val="left" w:pos="360"/>
          <w:tab w:val="left" w:pos="810"/>
        </w:tabs>
        <w:spacing w:after="0"/>
        <w:rPr>
          <w:rFonts w:ascii="Cambria" w:eastAsia="Cambria" w:hAnsi="Cambria" w:cs="Cambria"/>
          <w:sz w:val="20"/>
          <w:szCs w:val="20"/>
        </w:rPr>
      </w:pPr>
    </w:p>
    <w:p w:rsidR="00ED4AFF" w:rsidRDefault="00665F6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ED4AFF" w:rsidRDefault="00665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ED4AFF" w:rsidRDefault="00ED4AF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D4AFF">
        <w:tc>
          <w:tcPr>
            <w:tcW w:w="2148" w:type="dxa"/>
          </w:tcPr>
          <w:p w:rsidR="00ED4AFF" w:rsidRDefault="00665F6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ED4AFF" w:rsidRDefault="00665F6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D4AFF">
        <w:tc>
          <w:tcPr>
            <w:tcW w:w="2148" w:type="dxa"/>
          </w:tcPr>
          <w:p w:rsidR="00ED4AFF" w:rsidRDefault="00665F6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ED4AFF" w:rsidRDefault="00665F6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D4AFF">
        <w:tc>
          <w:tcPr>
            <w:tcW w:w="2148" w:type="dxa"/>
          </w:tcPr>
          <w:p w:rsidR="00ED4AFF" w:rsidRDefault="00665F62">
            <w:pPr>
              <w:rPr>
                <w:rFonts w:ascii="Cambria" w:eastAsia="Cambria" w:hAnsi="Cambria" w:cs="Cambria"/>
                <w:sz w:val="20"/>
                <w:szCs w:val="20"/>
              </w:rPr>
            </w:pPr>
            <w:r>
              <w:rPr>
                <w:rFonts w:ascii="Cambria" w:eastAsia="Cambria" w:hAnsi="Cambria" w:cs="Cambria"/>
                <w:sz w:val="20"/>
                <w:szCs w:val="20"/>
              </w:rPr>
              <w:t xml:space="preserve">Assessment </w:t>
            </w:r>
          </w:p>
          <w:p w:rsidR="00ED4AFF" w:rsidRDefault="00665F62">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ED4AFF" w:rsidRDefault="00665F6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D4AFF">
        <w:tc>
          <w:tcPr>
            <w:tcW w:w="2148" w:type="dxa"/>
          </w:tcPr>
          <w:p w:rsidR="00ED4AFF" w:rsidRDefault="00665F6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ED4AFF" w:rsidRDefault="00665F6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ED4AFF" w:rsidRDefault="00665F6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ED4AFF" w:rsidRDefault="00ED4AFF">
      <w:pPr>
        <w:rPr>
          <w:rFonts w:ascii="Cambria" w:eastAsia="Cambria" w:hAnsi="Cambria" w:cs="Cambria"/>
          <w:i/>
          <w:sz w:val="20"/>
          <w:szCs w:val="20"/>
        </w:rPr>
      </w:pPr>
    </w:p>
    <w:p w:rsidR="00ED4AFF" w:rsidRDefault="00665F6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ED4AFF" w:rsidRDefault="00665F6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ED4AFF" w:rsidRDefault="00ED4AF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D4AFF">
        <w:tc>
          <w:tcPr>
            <w:tcW w:w="2148" w:type="dxa"/>
          </w:tcPr>
          <w:p w:rsidR="00ED4AFF" w:rsidRDefault="00665F62">
            <w:pPr>
              <w:jc w:val="center"/>
              <w:rPr>
                <w:rFonts w:ascii="Cambria" w:eastAsia="Cambria" w:hAnsi="Cambria" w:cs="Cambria"/>
                <w:b/>
                <w:sz w:val="20"/>
                <w:szCs w:val="20"/>
              </w:rPr>
            </w:pPr>
            <w:r>
              <w:rPr>
                <w:rFonts w:ascii="Cambria" w:eastAsia="Cambria" w:hAnsi="Cambria" w:cs="Cambria"/>
                <w:b/>
                <w:sz w:val="20"/>
                <w:szCs w:val="20"/>
              </w:rPr>
              <w:t>Outcome 1</w:t>
            </w:r>
          </w:p>
          <w:p w:rsidR="00ED4AFF" w:rsidRDefault="00ED4AFF">
            <w:pPr>
              <w:rPr>
                <w:rFonts w:ascii="Cambria" w:eastAsia="Cambria" w:hAnsi="Cambria" w:cs="Cambria"/>
                <w:sz w:val="20"/>
                <w:szCs w:val="20"/>
              </w:rPr>
            </w:pPr>
          </w:p>
        </w:tc>
        <w:tc>
          <w:tcPr>
            <w:tcW w:w="7428" w:type="dxa"/>
          </w:tcPr>
          <w:p w:rsidR="00ED4AFF" w:rsidRDefault="00665F6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D4AFF">
        <w:tc>
          <w:tcPr>
            <w:tcW w:w="2148" w:type="dxa"/>
          </w:tcPr>
          <w:p w:rsidR="00ED4AFF" w:rsidRDefault="00665F6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ED4AFF" w:rsidRDefault="00665F6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D4AFF">
        <w:tc>
          <w:tcPr>
            <w:tcW w:w="2148" w:type="dxa"/>
          </w:tcPr>
          <w:p w:rsidR="00ED4AFF" w:rsidRDefault="00665F6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ED4AFF" w:rsidRDefault="00665F6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ED4AFF" w:rsidRDefault="00665F6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ED4AFF" w:rsidRDefault="00665F62">
      <w:pPr>
        <w:rPr>
          <w:rFonts w:ascii="Cambria" w:eastAsia="Cambria" w:hAnsi="Cambria" w:cs="Cambria"/>
          <w:sz w:val="20"/>
          <w:szCs w:val="20"/>
        </w:rPr>
      </w:pPr>
      <w:r>
        <w:br w:type="page"/>
      </w:r>
    </w:p>
    <w:p w:rsidR="00ED4AFF" w:rsidRDefault="00665F6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ED4AFF" w:rsidRDefault="00ED4AF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D4AFF">
        <w:tc>
          <w:tcPr>
            <w:tcW w:w="10790" w:type="dxa"/>
            <w:shd w:val="clear" w:color="auto" w:fill="D9D9D9"/>
          </w:tcPr>
          <w:p w:rsidR="00ED4AFF" w:rsidRDefault="00665F6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D4AFF">
        <w:tc>
          <w:tcPr>
            <w:tcW w:w="10790" w:type="dxa"/>
            <w:shd w:val="clear" w:color="auto" w:fill="F2F2F2"/>
          </w:tcPr>
          <w:p w:rsidR="00ED4AFF" w:rsidRDefault="00ED4AFF">
            <w:pPr>
              <w:tabs>
                <w:tab w:val="left" w:pos="360"/>
                <w:tab w:val="left" w:pos="720"/>
              </w:tabs>
              <w:jc w:val="center"/>
              <w:rPr>
                <w:rFonts w:ascii="Times New Roman" w:eastAsia="Times New Roman" w:hAnsi="Times New Roman" w:cs="Times New Roman"/>
                <w:b/>
                <w:color w:val="000000"/>
                <w:sz w:val="18"/>
                <w:szCs w:val="18"/>
              </w:rPr>
            </w:pPr>
          </w:p>
          <w:p w:rsidR="00ED4AFF" w:rsidRDefault="00665F6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ED4AFF" w:rsidRDefault="00ED4AFF">
            <w:pPr>
              <w:rPr>
                <w:rFonts w:ascii="Times New Roman" w:eastAsia="Times New Roman" w:hAnsi="Times New Roman" w:cs="Times New Roman"/>
                <w:b/>
                <w:color w:val="FF0000"/>
                <w:sz w:val="14"/>
                <w:szCs w:val="14"/>
              </w:rPr>
            </w:pPr>
          </w:p>
          <w:p w:rsidR="00ED4AFF" w:rsidRDefault="00665F62">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ED4AFF" w:rsidRDefault="00ED4AFF">
            <w:pPr>
              <w:tabs>
                <w:tab w:val="left" w:pos="360"/>
                <w:tab w:val="left" w:pos="720"/>
              </w:tabs>
              <w:jc w:val="center"/>
              <w:rPr>
                <w:rFonts w:ascii="Times New Roman" w:eastAsia="Times New Roman" w:hAnsi="Times New Roman" w:cs="Times New Roman"/>
                <w:b/>
                <w:color w:val="000000"/>
                <w:sz w:val="10"/>
                <w:szCs w:val="10"/>
                <w:u w:val="single"/>
              </w:rPr>
            </w:pPr>
          </w:p>
          <w:p w:rsidR="00ED4AFF" w:rsidRDefault="00ED4AFF">
            <w:pPr>
              <w:tabs>
                <w:tab w:val="left" w:pos="360"/>
                <w:tab w:val="left" w:pos="720"/>
              </w:tabs>
              <w:jc w:val="center"/>
              <w:rPr>
                <w:rFonts w:ascii="Times New Roman" w:eastAsia="Times New Roman" w:hAnsi="Times New Roman" w:cs="Times New Roman"/>
                <w:b/>
                <w:color w:val="000000"/>
                <w:sz w:val="10"/>
                <w:szCs w:val="10"/>
                <w:u w:val="single"/>
              </w:rPr>
            </w:pPr>
          </w:p>
          <w:p w:rsidR="00ED4AFF" w:rsidRDefault="00ED4AFF">
            <w:pPr>
              <w:tabs>
                <w:tab w:val="left" w:pos="360"/>
                <w:tab w:val="left" w:pos="720"/>
              </w:tabs>
              <w:ind w:left="360"/>
              <w:jc w:val="center"/>
              <w:rPr>
                <w:rFonts w:ascii="Cambria" w:eastAsia="Cambria" w:hAnsi="Cambria" w:cs="Cambria"/>
                <w:sz w:val="18"/>
                <w:szCs w:val="18"/>
              </w:rPr>
            </w:pPr>
          </w:p>
        </w:tc>
      </w:tr>
    </w:tbl>
    <w:p w:rsidR="00ED4AFF" w:rsidRDefault="00665F62">
      <w:pPr>
        <w:tabs>
          <w:tab w:val="left" w:pos="360"/>
          <w:tab w:val="left" w:pos="720"/>
        </w:tabs>
        <w:spacing w:after="0" w:line="240" w:lineRule="auto"/>
        <w:jc w:val="center"/>
        <w:rPr>
          <w:rFonts w:ascii="Cambria" w:eastAsia="Cambria" w:hAnsi="Cambria" w:cs="Cambria"/>
          <w:sz w:val="18"/>
          <w:szCs w:val="18"/>
        </w:rPr>
      </w:pPr>
      <w:r>
        <w:rPr>
          <w:rFonts w:ascii="Cambria" w:eastAsia="Cambria" w:hAnsi="Cambria" w:cs="Cambria"/>
          <w:b/>
          <w:i/>
          <w:color w:val="FF0000"/>
        </w:rPr>
        <w:br/>
      </w:r>
    </w:p>
    <w:p w:rsidR="00ED4AFF" w:rsidRDefault="00665F62">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Pages 537-538</w:t>
      </w:r>
    </w:p>
    <w:p w:rsidR="00ED4AFF" w:rsidRDefault="00ED4AFF">
      <w:pPr>
        <w:spacing w:after="0" w:line="240" w:lineRule="auto"/>
        <w:rPr>
          <w:rFonts w:ascii="Arial" w:eastAsia="Arial" w:hAnsi="Arial" w:cs="Arial"/>
          <w:b/>
          <w:sz w:val="20"/>
          <w:szCs w:val="20"/>
        </w:rPr>
      </w:pPr>
    </w:p>
    <w:p w:rsidR="00ED4AFF" w:rsidRDefault="00665F62">
      <w:pPr>
        <w:spacing w:after="0" w:line="240" w:lineRule="auto"/>
        <w:rPr>
          <w:rFonts w:ascii="Arial" w:eastAsia="Arial" w:hAnsi="Arial" w:cs="Arial"/>
          <w:b/>
          <w:sz w:val="20"/>
          <w:szCs w:val="20"/>
        </w:rPr>
      </w:pPr>
      <w:r>
        <w:rPr>
          <w:rFonts w:ascii="Arial" w:eastAsia="Arial" w:hAnsi="Arial" w:cs="Arial"/>
          <w:b/>
          <w:sz w:val="20"/>
          <w:szCs w:val="20"/>
        </w:rPr>
        <w:t>(Before)</w:t>
      </w:r>
    </w:p>
    <w:p w:rsidR="00ED4AFF" w:rsidRDefault="00665F62">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w:t>
      </w:r>
      <w:r>
        <w:rPr>
          <w:rFonts w:ascii="Cambria" w:eastAsia="Cambria" w:hAnsi="Cambria" w:cs="Cambria"/>
          <w:sz w:val="20"/>
          <w:szCs w:val="20"/>
          <w:highlight w:val="yellow"/>
        </w:rPr>
        <w:t>Technology related to occupational therapy practice and basic OTA topics such as safety, ADL, and IADL across life span. Prerequisite, Admission to OTA Program. Fall.</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Prerequisite,Admission to OTA Program. Spring.</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ED4AFF">
      <w:pPr>
        <w:tabs>
          <w:tab w:val="left" w:pos="360"/>
          <w:tab w:val="left" w:pos="720"/>
        </w:tabs>
        <w:spacing w:after="0" w:line="240" w:lineRule="auto"/>
        <w:rPr>
          <w:rFonts w:ascii="Cambria" w:eastAsia="Cambria" w:hAnsi="Cambria" w:cs="Cambria"/>
          <w:b/>
          <w:sz w:val="28"/>
          <w:szCs w:val="28"/>
        </w:rPr>
      </w:pPr>
    </w:p>
    <w:p w:rsidR="00ED4AFF" w:rsidRDefault="00665F62">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ED4AFF" w:rsidRDefault="00665F62">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ED4AFF" w:rsidRDefault="00ED4AFF">
      <w:pPr>
        <w:tabs>
          <w:tab w:val="left" w:pos="360"/>
          <w:tab w:val="left" w:pos="720"/>
        </w:tabs>
        <w:spacing w:after="0" w:line="240" w:lineRule="auto"/>
        <w:rPr>
          <w:rFonts w:ascii="Cambria" w:eastAsia="Cambria" w:hAnsi="Cambria" w:cs="Cambria"/>
          <w:sz w:val="20"/>
          <w:szCs w:val="20"/>
        </w:rPr>
      </w:pPr>
    </w:p>
    <w:p w:rsidR="00ED4AFF" w:rsidRDefault="00665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OTA 2033. Technology Skills Training I </w:t>
      </w:r>
      <w:r>
        <w:rPr>
          <w:rFonts w:ascii="Cambria" w:eastAsia="Cambria" w:hAnsi="Cambria" w:cs="Cambria"/>
          <w:sz w:val="20"/>
          <w:szCs w:val="20"/>
        </w:rPr>
        <w:t xml:space="preserve">    Examination and student demonstration of the basic technology and skills used with clients across the lifespan in the occupational therapy evaluation and intervention process.</w:t>
      </w:r>
      <w:r>
        <w:rPr>
          <w:rFonts w:ascii="Cambria" w:eastAsia="Cambria" w:hAnsi="Cambria" w:cs="Cambria"/>
          <w:b/>
          <w:sz w:val="20"/>
          <w:szCs w:val="20"/>
        </w:rPr>
        <w:t xml:space="preserve"> </w:t>
      </w:r>
      <w:r>
        <w:rPr>
          <w:rFonts w:ascii="Cambria" w:eastAsia="Cambria" w:hAnsi="Cambria" w:cs="Cambria"/>
          <w:sz w:val="20"/>
          <w:szCs w:val="20"/>
        </w:rPr>
        <w:t>Fall.</w:t>
      </w:r>
      <w:r>
        <w:rPr>
          <w:rFonts w:ascii="Cambria" w:eastAsia="Cambria" w:hAnsi="Cambria" w:cs="Cambria"/>
          <w:b/>
          <w:sz w:val="20"/>
          <w:szCs w:val="20"/>
        </w:rPr>
        <w:t xml:space="preserve"> </w:t>
      </w:r>
    </w:p>
    <w:sectPr w:rsidR="00ED4AF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FB" w:rsidRDefault="00F246FB">
      <w:pPr>
        <w:spacing w:after="0" w:line="240" w:lineRule="auto"/>
      </w:pPr>
      <w:r>
        <w:separator/>
      </w:r>
    </w:p>
  </w:endnote>
  <w:endnote w:type="continuationSeparator" w:id="0">
    <w:p w:rsidR="00F246FB" w:rsidRDefault="00F2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F" w:rsidRDefault="00665F6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D4AFF" w:rsidRDefault="00ED4AF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F" w:rsidRDefault="00665F6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4873">
      <w:rPr>
        <w:noProof/>
        <w:color w:val="000000"/>
      </w:rPr>
      <w:t>8</w:t>
    </w:r>
    <w:r>
      <w:rPr>
        <w:color w:val="000000"/>
      </w:rPr>
      <w:fldChar w:fldCharType="end"/>
    </w:r>
  </w:p>
  <w:p w:rsidR="00ED4AFF" w:rsidRDefault="00665F6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F" w:rsidRDefault="00ED4A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FB" w:rsidRDefault="00F246FB">
      <w:pPr>
        <w:spacing w:after="0" w:line="240" w:lineRule="auto"/>
      </w:pPr>
      <w:r>
        <w:separator/>
      </w:r>
    </w:p>
  </w:footnote>
  <w:footnote w:type="continuationSeparator" w:id="0">
    <w:p w:rsidR="00F246FB" w:rsidRDefault="00F2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F" w:rsidRDefault="00ED4A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F" w:rsidRDefault="00ED4A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F" w:rsidRDefault="00ED4A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E98"/>
    <w:multiLevelType w:val="multilevel"/>
    <w:tmpl w:val="D696BD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5D64B0D"/>
    <w:multiLevelType w:val="multilevel"/>
    <w:tmpl w:val="D53AB84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A97A88"/>
    <w:multiLevelType w:val="multilevel"/>
    <w:tmpl w:val="0AE42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FF"/>
    <w:rsid w:val="00404873"/>
    <w:rsid w:val="00665F62"/>
    <w:rsid w:val="00953DB0"/>
    <w:rsid w:val="00ED4AFF"/>
    <w:rsid w:val="00F2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DBF0"/>
  <w15:docId w15:val="{ACAD1AB4-6F4A-4E3D-89D0-CB110A2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jvCqxDBx6zb8FmZ79xMcpqJng==">AMUW2mXsSsyMkCZoa/6N1jM2fTICQ6SfIe+KJcqUckWhqQT18swDnghH7o1LLzksjuUhXAnEuhEGk0lN4qMQexXFZ/3F4syMDH107jYUsBrnEY1Vvpi8ITE=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2020-09-24T20:17:00Z</dcterms:created>
  <dcterms:modified xsi:type="dcterms:W3CDTF">2020-09-24T20:17:00Z</dcterms:modified>
</cp:coreProperties>
</file>