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206996328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206996328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6E41CD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X</w:t>
      </w:r>
      <w:r w:rsidR="00AD2FB4">
        <w:rPr>
          <w:rFonts w:ascii="MS Gothic" w:eastAsia="MS Gothic" w:hAnsi="MS Gothic" w:cs="Arial"/>
          <w:b/>
          <w:szCs w:val="20"/>
        </w:rPr>
        <w:t xml:space="preserve"> 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5011" w:rsidP="00C15F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C15F5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Brinda McKinney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15F5C" w:rsidP="00C15F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042517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501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06294027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629402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5011" w:rsidP="006E41C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E41C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 BSN Chair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E41CD" w:rsidP="006E41C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042117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501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86469888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646988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501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EndPr/>
                    <w:sdtContent>
                      <w:permStart w:id="92027420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202742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501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1605339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160533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5011" w:rsidP="004524E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4524E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524E4" w:rsidP="004524E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501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6412158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6412158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795011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7611725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761172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9501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4278691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7869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41CD" w:rsidRDefault="006E41C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6E41CD" w:rsidRDefault="00795011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6E41CD" w:rsidRPr="008D41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bmckinney@astate.edu</w:t>
            </w:r>
          </w:hyperlink>
        </w:p>
        <w:p w:rsidR="006E6FEC" w:rsidRDefault="006E41C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870-680-8201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:rsidR="002E3FC9" w:rsidRDefault="007950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27446625"/>
        </w:sdtPr>
        <w:sdtEndPr/>
        <w:sdtContent>
          <w:r w:rsidR="006E41CD">
            <w:rPr>
              <w:rFonts w:asciiTheme="majorHAnsi" w:hAnsiTheme="majorHAnsi" w:cs="Arial"/>
              <w:sz w:val="20"/>
              <w:szCs w:val="20"/>
            </w:rPr>
            <w:t xml:space="preserve">On pages 344, 346 and 348 the admission requirement of… </w:t>
          </w:r>
          <w:r w:rsidR="006E41CD" w:rsidRPr="006E41CD">
            <w:rPr>
              <w:rFonts w:asciiTheme="majorHAnsi" w:hAnsiTheme="majorHAnsi" w:cs="Arial"/>
              <w:noProof/>
              <w:sz w:val="20"/>
              <w:szCs w:val="20"/>
            </w:rPr>
            <w:drawing>
              <wp:inline distT="0" distB="0" distL="0" distR="0">
                <wp:extent cx="6858000" cy="240896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0" cy="240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E41CD">
            <w:rPr>
              <w:rFonts w:asciiTheme="majorHAnsi" w:hAnsiTheme="majorHAnsi" w:cs="Arial"/>
              <w:sz w:val="20"/>
              <w:szCs w:val="20"/>
            </w:rPr>
            <w:t xml:space="preserve">should say that </w:t>
          </w:r>
          <w:r w:rsidR="006E41CD" w:rsidRPr="006E41CD">
            <w:rPr>
              <w:rFonts w:asciiTheme="majorHAnsi" w:hAnsiTheme="majorHAnsi" w:cs="Arial"/>
              <w:color w:val="00B0F0"/>
              <w:sz w:val="32"/>
              <w:szCs w:val="32"/>
            </w:rPr>
            <w:t>or CHEM 1013/10</w:t>
          </w:r>
          <w:r w:rsidR="00C15F5C">
            <w:rPr>
              <w:rFonts w:asciiTheme="majorHAnsi" w:hAnsiTheme="majorHAnsi" w:cs="Arial"/>
              <w:color w:val="00B0F0"/>
              <w:sz w:val="32"/>
              <w:szCs w:val="32"/>
            </w:rPr>
            <w:t>1</w:t>
          </w:r>
          <w:r w:rsidR="006E41CD" w:rsidRPr="006E41CD">
            <w:rPr>
              <w:rFonts w:asciiTheme="majorHAnsi" w:hAnsiTheme="majorHAnsi" w:cs="Arial"/>
              <w:color w:val="00B0F0"/>
              <w:sz w:val="32"/>
              <w:szCs w:val="32"/>
            </w:rPr>
            <w:t>1</w:t>
          </w:r>
          <w:r w:rsidR="006E41CD" w:rsidRPr="006E41CD">
            <w:rPr>
              <w:rFonts w:asciiTheme="majorHAnsi" w:hAnsiTheme="majorHAnsi" w:cs="Arial"/>
              <w:color w:val="00B0F0"/>
              <w:sz w:val="20"/>
              <w:szCs w:val="20"/>
            </w:rPr>
            <w:t xml:space="preserve"> </w:t>
          </w:r>
        </w:sdtContent>
      </w:sdt>
      <w:r w:rsidR="006E41CD" w:rsidRPr="006E41CD">
        <w:rPr>
          <w:color w:val="1F497D"/>
        </w:rPr>
        <w:t xml:space="preserve"> </w:t>
      </w:r>
    </w:p>
    <w:p w:rsidR="006E41CD" w:rsidRDefault="006E41C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6E41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042117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6E41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41CD">
            <w:rPr>
              <w:rFonts w:asciiTheme="majorHAnsi" w:hAnsiTheme="majorHAnsi" w:cs="Arial"/>
              <w:sz w:val="20"/>
              <w:szCs w:val="20"/>
            </w:rPr>
            <w:t xml:space="preserve">CHEM 1013/1011 are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always </w:t>
          </w:r>
          <w:r w:rsidRPr="006E41CD">
            <w:rPr>
              <w:rFonts w:asciiTheme="majorHAnsi" w:hAnsiTheme="majorHAnsi" w:cs="Arial"/>
              <w:sz w:val="20"/>
              <w:szCs w:val="20"/>
            </w:rPr>
            <w:t>acceptable for CHEM 1043/1041.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ermStart w:id="1815546492" w:edGrp="everyone" w:displacedByCustomXml="prev"/>
        <w:p w:rsidR="00CD7510" w:rsidRPr="008426D1" w:rsidRDefault="00CD751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1815546492" w:displacedByCustomXml="next"/>
      </w:sdtContent>
    </w:sdt>
    <w:p w:rsidR="00CD7510" w:rsidRDefault="006E41CD" w:rsidP="00CD7510">
      <w:pPr>
        <w:rPr>
          <w:rFonts w:asciiTheme="majorHAnsi" w:hAnsiTheme="majorHAnsi" w:cs="Arial"/>
          <w:sz w:val="18"/>
          <w:szCs w:val="18"/>
        </w:rPr>
      </w:pPr>
      <w:r w:rsidRPr="006E41CD">
        <w:rPr>
          <w:rFonts w:asciiTheme="majorHAnsi" w:hAnsiTheme="majorHAnsi" w:cs="Arial"/>
          <w:noProof/>
          <w:sz w:val="18"/>
          <w:szCs w:val="18"/>
        </w:rPr>
        <w:lastRenderedPageBreak/>
        <w:drawing>
          <wp:inline distT="0" distB="0" distL="0" distR="0">
            <wp:extent cx="2101829" cy="388401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53" cy="389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06" w:rsidRDefault="00775306" w:rsidP="00CD7510">
      <w:pPr>
        <w:rPr>
          <w:rFonts w:asciiTheme="majorHAnsi" w:hAnsiTheme="majorHAnsi" w:cs="Arial"/>
          <w:sz w:val="18"/>
          <w:szCs w:val="18"/>
        </w:rPr>
      </w:pPr>
    </w:p>
    <w:p w:rsidR="00775306" w:rsidRPr="00775306" w:rsidRDefault="00775306" w:rsidP="00CD7510">
      <w:pPr>
        <w:rPr>
          <w:rFonts w:asciiTheme="majorHAnsi" w:hAnsiTheme="majorHAnsi" w:cs="Arial"/>
          <w:color w:val="00B0F0"/>
          <w:sz w:val="36"/>
          <w:szCs w:val="36"/>
        </w:rPr>
      </w:pPr>
      <w:r w:rsidRPr="00775306">
        <w:rPr>
          <w:rFonts w:asciiTheme="majorHAnsi" w:hAnsiTheme="majorHAnsi" w:cs="Arial"/>
          <w:sz w:val="36"/>
          <w:szCs w:val="36"/>
        </w:rPr>
        <w:t xml:space="preserve">CHEM 1043 AND 1041, Fundamental Concepts of Chemistry I and Laboratory </w:t>
      </w:r>
      <w:r w:rsidRPr="00775306">
        <w:rPr>
          <w:rFonts w:asciiTheme="majorHAnsi" w:hAnsiTheme="majorHAnsi" w:cs="Arial"/>
          <w:color w:val="00B0F0"/>
          <w:sz w:val="36"/>
          <w:szCs w:val="36"/>
        </w:rPr>
        <w:t>or</w:t>
      </w:r>
      <w:r w:rsidRPr="00775306">
        <w:rPr>
          <w:color w:val="00B0F0"/>
          <w:sz w:val="36"/>
          <w:szCs w:val="36"/>
        </w:rPr>
        <w:t xml:space="preserve"> </w:t>
      </w:r>
      <w:r w:rsidRPr="00775306">
        <w:rPr>
          <w:rFonts w:asciiTheme="majorHAnsi" w:hAnsiTheme="majorHAnsi" w:cs="Arial"/>
          <w:color w:val="00B0F0"/>
          <w:sz w:val="36"/>
          <w:szCs w:val="36"/>
        </w:rPr>
        <w:t>CHEM 1013/10</w:t>
      </w:r>
      <w:r w:rsidR="00C15F5C">
        <w:rPr>
          <w:rFonts w:asciiTheme="majorHAnsi" w:hAnsiTheme="majorHAnsi" w:cs="Arial"/>
          <w:color w:val="00B0F0"/>
          <w:sz w:val="36"/>
          <w:szCs w:val="36"/>
        </w:rPr>
        <w:t>1</w:t>
      </w:r>
      <w:r w:rsidRPr="00775306">
        <w:rPr>
          <w:rFonts w:asciiTheme="majorHAnsi" w:hAnsiTheme="majorHAnsi" w:cs="Arial"/>
          <w:color w:val="00B0F0"/>
          <w:sz w:val="36"/>
          <w:szCs w:val="36"/>
        </w:rPr>
        <w:t>1</w:t>
      </w:r>
    </w:p>
    <w:p w:rsidR="00750AF6" w:rsidRDefault="006E41C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6E41CD">
        <w:rPr>
          <w:rFonts w:asciiTheme="majorHAnsi" w:hAnsiTheme="majorHAnsi" w:cs="Arial"/>
          <w:noProof/>
          <w:sz w:val="18"/>
          <w:szCs w:val="18"/>
        </w:rPr>
        <w:lastRenderedPageBreak/>
        <w:drawing>
          <wp:inline distT="0" distB="0" distL="0" distR="0">
            <wp:extent cx="1949207" cy="34551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67" cy="346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06" w:rsidRDefault="0077530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775306" w:rsidRPr="00775306" w:rsidRDefault="00775306" w:rsidP="00775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775306">
        <w:rPr>
          <w:rFonts w:asciiTheme="majorHAnsi" w:hAnsiTheme="majorHAnsi" w:cs="Arial"/>
        </w:rPr>
        <w:t>CHEM 1043 AND 1041, Fundamental Concepts of Chemistry I and Laboratory</w:t>
      </w:r>
      <w:r w:rsidRPr="00775306">
        <w:t xml:space="preserve"> </w:t>
      </w:r>
      <w:r w:rsidRPr="00775306">
        <w:rPr>
          <w:rFonts w:asciiTheme="majorHAnsi" w:hAnsiTheme="majorHAnsi" w:cs="Arial"/>
          <w:color w:val="00B0F0"/>
        </w:rPr>
        <w:t>or CHEM 1013/10</w:t>
      </w:r>
      <w:r w:rsidR="00C15F5C">
        <w:rPr>
          <w:rFonts w:asciiTheme="majorHAnsi" w:hAnsiTheme="majorHAnsi" w:cs="Arial"/>
          <w:color w:val="00B0F0"/>
        </w:rPr>
        <w:t>1</w:t>
      </w:r>
      <w:r w:rsidRPr="00775306">
        <w:rPr>
          <w:rFonts w:asciiTheme="majorHAnsi" w:hAnsiTheme="majorHAnsi" w:cs="Arial"/>
          <w:color w:val="00B0F0"/>
        </w:rPr>
        <w:t>1</w:t>
      </w:r>
      <w:r>
        <w:rPr>
          <w:rFonts w:asciiTheme="majorHAnsi" w:hAnsiTheme="majorHAnsi" w:cs="Arial"/>
          <w:color w:val="00B0F0"/>
        </w:rPr>
        <w:tab/>
      </w:r>
      <w:r w:rsidRPr="00775306">
        <w:rPr>
          <w:rFonts w:asciiTheme="majorHAnsi" w:hAnsiTheme="majorHAnsi" w:cs="Arial"/>
        </w:rPr>
        <w:t>4</w:t>
      </w:r>
    </w:p>
    <w:p w:rsidR="006E41CD" w:rsidRDefault="006E41C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6E41CD">
        <w:rPr>
          <w:rFonts w:asciiTheme="majorHAnsi" w:hAnsiTheme="majorHAnsi" w:cs="Arial"/>
          <w:noProof/>
          <w:sz w:val="18"/>
          <w:szCs w:val="18"/>
        </w:rPr>
        <w:drawing>
          <wp:inline distT="0" distB="0" distL="0" distR="0">
            <wp:extent cx="1856063" cy="34367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62" cy="344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06" w:rsidRPr="00775306" w:rsidRDefault="0077530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775306">
        <w:rPr>
          <w:rFonts w:asciiTheme="majorHAnsi" w:hAnsiTheme="majorHAnsi" w:cs="Arial"/>
          <w:sz w:val="24"/>
          <w:szCs w:val="24"/>
        </w:rPr>
        <w:t xml:space="preserve">CHEM 1043 AND CHEM 1041, Fundamentals of Chemistry I and Laboratory </w:t>
      </w:r>
      <w:r w:rsidRPr="00775306">
        <w:rPr>
          <w:rFonts w:asciiTheme="majorHAnsi" w:hAnsiTheme="majorHAnsi" w:cs="Arial"/>
          <w:color w:val="00B0F0"/>
          <w:sz w:val="24"/>
          <w:szCs w:val="24"/>
        </w:rPr>
        <w:t>or CHEM 1013/10</w:t>
      </w:r>
      <w:r w:rsidR="00C15F5C">
        <w:rPr>
          <w:rFonts w:asciiTheme="majorHAnsi" w:hAnsiTheme="majorHAnsi" w:cs="Arial"/>
          <w:color w:val="00B0F0"/>
          <w:sz w:val="24"/>
          <w:szCs w:val="24"/>
        </w:rPr>
        <w:t>1</w:t>
      </w:r>
      <w:r w:rsidRPr="00775306">
        <w:rPr>
          <w:rFonts w:asciiTheme="majorHAnsi" w:hAnsiTheme="majorHAnsi" w:cs="Arial"/>
          <w:color w:val="00B0F0"/>
          <w:sz w:val="24"/>
          <w:szCs w:val="24"/>
        </w:rPr>
        <w:t>1</w:t>
      </w:r>
    </w:p>
    <w:sectPr w:rsidR="00775306" w:rsidRPr="00775306" w:rsidSect="00384538">
      <w:headerReference w:type="default" r:id="rId16"/>
      <w:footerReference w:type="defaul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4E" w:rsidRDefault="00E33C4E" w:rsidP="00AF3758">
      <w:pPr>
        <w:spacing w:after="0" w:line="240" w:lineRule="auto"/>
      </w:pPr>
      <w:r>
        <w:separator/>
      </w:r>
    </w:p>
  </w:endnote>
  <w:endnote w:type="continuationSeparator" w:id="0">
    <w:p w:rsidR="00E33C4E" w:rsidRDefault="00E33C4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4E" w:rsidRDefault="00E33C4E" w:rsidP="00AF3758">
      <w:pPr>
        <w:spacing w:after="0" w:line="240" w:lineRule="auto"/>
      </w:pPr>
      <w:r>
        <w:separator/>
      </w:r>
    </w:p>
  </w:footnote>
  <w:footnote w:type="continuationSeparator" w:id="0">
    <w:p w:rsidR="00E33C4E" w:rsidRDefault="00E33C4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1FE7"/>
    <w:rsid w:val="00212A76"/>
    <w:rsid w:val="0022350B"/>
    <w:rsid w:val="002315B0"/>
    <w:rsid w:val="00254447"/>
    <w:rsid w:val="00261ACE"/>
    <w:rsid w:val="00262156"/>
    <w:rsid w:val="00265C17"/>
    <w:rsid w:val="002776C2"/>
    <w:rsid w:val="002A3D71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524E4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37E80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41CD"/>
    <w:rsid w:val="006E6117"/>
    <w:rsid w:val="006E6FEC"/>
    <w:rsid w:val="00712045"/>
    <w:rsid w:val="0073025F"/>
    <w:rsid w:val="0073125A"/>
    <w:rsid w:val="00750AF6"/>
    <w:rsid w:val="00775306"/>
    <w:rsid w:val="00795011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15F5C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0192"/>
    <w:rsid w:val="00E33C4E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kinney@astate.edu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s://youtu.be/yjdL2n4lZm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A42B7F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A42B7F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3732E9"/>
    <w:rsid w:val="004027ED"/>
    <w:rsid w:val="004068B1"/>
    <w:rsid w:val="00444715"/>
    <w:rsid w:val="004A2995"/>
    <w:rsid w:val="004E1A75"/>
    <w:rsid w:val="00587536"/>
    <w:rsid w:val="005D5D2F"/>
    <w:rsid w:val="00623293"/>
    <w:rsid w:val="00636142"/>
    <w:rsid w:val="006362B1"/>
    <w:rsid w:val="006C0858"/>
    <w:rsid w:val="00724E33"/>
    <w:rsid w:val="007C429E"/>
    <w:rsid w:val="00843DCA"/>
    <w:rsid w:val="0088172E"/>
    <w:rsid w:val="009C0E11"/>
    <w:rsid w:val="00A42B7F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2017-04-25T21:39:00Z</dcterms:created>
  <dcterms:modified xsi:type="dcterms:W3CDTF">2017-04-25T21:39:00Z</dcterms:modified>
</cp:coreProperties>
</file>