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5C638"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24790399"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24790399"/>
            </w:sdtContent>
          </w:sdt>
        </w:sdtContent>
      </w:sdt>
    </w:p>
    <w:p w14:paraId="4FF25A30"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468472080" w:edGrp="everyone"/>
    <w:p w14:paraId="1F7AC96B" w14:textId="77777777" w:rsidR="00AF3758" w:rsidRPr="00592A95" w:rsidRDefault="0028678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81501">
            <w:rPr>
              <w:rFonts w:ascii="MS Gothic" w:eastAsia="MS Gothic" w:hAnsi="MS Gothic" w:hint="eastAsia"/>
            </w:rPr>
            <w:t>☒</w:t>
          </w:r>
        </w:sdtContent>
      </w:sdt>
      <w:permEnd w:id="468472080"/>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933720075" w:edGrp="everyone"/>
    <w:p w14:paraId="448DC984" w14:textId="77777777" w:rsidR="001F5E9E" w:rsidRPr="001F5E9E" w:rsidRDefault="00286785"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93372007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CA6230" w:rsidRPr="002A654D">
          <w:rPr>
            <w:rStyle w:val="Hyperlink"/>
            <w:rFonts w:asciiTheme="majorHAnsi" w:hAnsiTheme="majorHAnsi" w:cs="Arial"/>
            <w:sz w:val="20"/>
            <w:szCs w:val="20"/>
          </w:rPr>
          <w:t>pheath@astate.edu</w:t>
        </w:r>
      </w:hyperlink>
    </w:p>
    <w:p w14:paraId="0E7896E9" w14:textId="77777777" w:rsidR="001F5E9E" w:rsidRDefault="001F5E9E" w:rsidP="00AF3758">
      <w:pPr>
        <w:rPr>
          <w:rFonts w:asciiTheme="majorHAnsi" w:hAnsiTheme="majorHAnsi"/>
        </w:rPr>
      </w:pPr>
    </w:p>
    <w:p w14:paraId="434226D6"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51D60AC6" w14:textId="77777777" w:rsidTr="00016FE7">
        <w:trPr>
          <w:trHeight w:val="1089"/>
        </w:trPr>
        <w:tc>
          <w:tcPr>
            <w:tcW w:w="5451" w:type="dxa"/>
            <w:vAlign w:val="center"/>
          </w:tcPr>
          <w:p w14:paraId="5BD8B070" w14:textId="77777777" w:rsidR="00A0329C" w:rsidRPr="00592A95" w:rsidRDefault="00286785" w:rsidP="003B394C">
            <w:pPr>
              <w:rPr>
                <w:rFonts w:asciiTheme="majorHAnsi" w:hAnsiTheme="majorHAnsi"/>
                <w:sz w:val="20"/>
                <w:szCs w:val="20"/>
              </w:rPr>
            </w:pPr>
            <w:sdt>
              <w:sdtPr>
                <w:rPr>
                  <w:rFonts w:asciiTheme="majorHAnsi" w:hAnsiTheme="majorHAnsi"/>
                  <w:sz w:val="20"/>
                  <w:szCs w:val="20"/>
                </w:rPr>
                <w:id w:val="-356667795"/>
              </w:sdtPr>
              <w:sdtEndPr/>
              <w:sdtContent>
                <w:r w:rsidR="003B394C">
                  <w:rPr>
                    <w:rFonts w:asciiTheme="majorHAnsi" w:hAnsiTheme="majorHAnsi"/>
                    <w:sz w:val="20"/>
                    <w:szCs w:val="20"/>
                  </w:rPr>
                  <w:t xml:space="preserve">Sharon D. James            </w:t>
                </w:r>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date w:fullDate="2018-03-20T00:00:00Z">
                  <w:dateFormat w:val="M/d/yyyy"/>
                  <w:lid w:val="en-US"/>
                  <w:storeMappedDataAs w:val="dateTime"/>
                  <w:calendar w:val="gregorian"/>
                </w:date>
              </w:sdtPr>
              <w:sdtEndPr/>
              <w:sdtContent>
                <w:r w:rsidR="003B394C">
                  <w:rPr>
                    <w:rFonts w:asciiTheme="majorHAnsi" w:hAnsiTheme="majorHAnsi"/>
                    <w:smallCaps/>
                    <w:sz w:val="20"/>
                    <w:szCs w:val="20"/>
                  </w:rPr>
                  <w:t>3/20/2018</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22F5AA95" w14:textId="77777777" w:rsidR="00016FE7" w:rsidRPr="00592A95" w:rsidRDefault="00286785"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605510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60551047"/>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8689523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8952371"/>
              </w:sdtContent>
            </w:sdt>
          </w:p>
          <w:p w14:paraId="459DCD34"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2603F903" w14:textId="77777777" w:rsidTr="00016FE7">
        <w:trPr>
          <w:trHeight w:val="1089"/>
        </w:trPr>
        <w:tc>
          <w:tcPr>
            <w:tcW w:w="5451" w:type="dxa"/>
            <w:vAlign w:val="center"/>
          </w:tcPr>
          <w:p w14:paraId="1B682154" w14:textId="77777777" w:rsidR="00A0329C" w:rsidRPr="00592A95" w:rsidRDefault="00286785" w:rsidP="007C304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7C304F">
                      <w:rPr>
                        <w:rFonts w:asciiTheme="majorHAnsi" w:hAnsiTheme="majorHAnsi"/>
                        <w:sz w:val="20"/>
                        <w:szCs w:val="20"/>
                      </w:rPr>
                      <w:t>Melodie Philhours</w:t>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date w:fullDate="2018-03-21T00:00:00Z">
                  <w:dateFormat w:val="M/d/yyyy"/>
                  <w:lid w:val="en-US"/>
                  <w:storeMappedDataAs w:val="dateTime"/>
                  <w:calendar w:val="gregorian"/>
                </w:date>
              </w:sdtPr>
              <w:sdtEndPr/>
              <w:sdtContent>
                <w:r w:rsidR="007C304F">
                  <w:rPr>
                    <w:rFonts w:asciiTheme="majorHAnsi" w:hAnsiTheme="majorHAnsi"/>
                    <w:smallCaps/>
                    <w:sz w:val="20"/>
                    <w:szCs w:val="20"/>
                  </w:rPr>
                  <w:t>3/21/2018</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04D34D5D" w14:textId="77777777" w:rsidR="00016FE7" w:rsidRPr="00592A95" w:rsidRDefault="00286785"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3186662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3186662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699301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69930177"/>
              </w:sdtContent>
            </w:sdt>
          </w:p>
          <w:p w14:paraId="394BA4F4"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75FD2FCA" w14:textId="77777777" w:rsidTr="00016FE7">
        <w:trPr>
          <w:trHeight w:val="1089"/>
        </w:trPr>
        <w:tc>
          <w:tcPr>
            <w:tcW w:w="5451" w:type="dxa"/>
            <w:vAlign w:val="center"/>
          </w:tcPr>
          <w:p w14:paraId="0174AFCD" w14:textId="77777777" w:rsidR="00A0329C" w:rsidRPr="00592A95" w:rsidRDefault="00286785" w:rsidP="00A806B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A806B0" w:rsidRPr="00A806B0">
                      <w:rPr>
                        <w:rFonts w:asciiTheme="majorHAnsi" w:hAnsiTheme="majorHAnsi"/>
                        <w:noProof/>
                        <w:sz w:val="20"/>
                        <w:szCs w:val="20"/>
                      </w:rPr>
                      <w:drawing>
                        <wp:inline distT="0" distB="0" distL="0" distR="0" wp14:anchorId="3BC6C47B" wp14:editId="536C7E18">
                          <wp:extent cx="1866900" cy="333375"/>
                          <wp:effectExtent l="0" t="0" r="0" b="9525"/>
                          <wp:docPr id="1" name="Picture 1" descr="C:\Users\mdhill\Desktop\matt hill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hill\Desktop\matt hill s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333375"/>
                                  </a:xfrm>
                                  <a:prstGeom prst="rect">
                                    <a:avLst/>
                                  </a:prstGeom>
                                  <a:noFill/>
                                  <a:ln>
                                    <a:noFill/>
                                  </a:ln>
                                </pic:spPr>
                              </pic:pic>
                            </a:graphicData>
                          </a:graphic>
                        </wp:inline>
                      </w:drawing>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date w:fullDate="2018-03-26T00:00:00Z">
                  <w:dateFormat w:val="M/d/yyyy"/>
                  <w:lid w:val="en-US"/>
                  <w:storeMappedDataAs w:val="dateTime"/>
                  <w:calendar w:val="gregorian"/>
                </w:date>
              </w:sdtPr>
              <w:sdtEndPr/>
              <w:sdtContent>
                <w:r w:rsidR="00A806B0">
                  <w:rPr>
                    <w:rFonts w:asciiTheme="majorHAnsi" w:hAnsiTheme="majorHAnsi"/>
                    <w:smallCaps/>
                    <w:sz w:val="20"/>
                    <w:szCs w:val="20"/>
                  </w:rPr>
                  <w:t>3/26/2018</w:t>
                </w:r>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r w:rsidR="00A806B0">
              <w:rPr>
                <w:rFonts w:asciiTheme="majorHAnsi" w:hAnsiTheme="majorHAnsi"/>
                <w:b/>
                <w:sz w:val="20"/>
                <w:szCs w:val="20"/>
              </w:rPr>
              <w:t xml:space="preserve"> (M. Hill)</w:t>
            </w:r>
          </w:p>
        </w:tc>
        <w:tc>
          <w:tcPr>
            <w:tcW w:w="5451" w:type="dxa"/>
            <w:vAlign w:val="center"/>
          </w:tcPr>
          <w:p w14:paraId="7488F86D" w14:textId="77777777" w:rsidR="00016FE7" w:rsidRPr="00592A95" w:rsidRDefault="00286785"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182919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1829190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048097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4809710"/>
              </w:sdtContent>
            </w:sdt>
          </w:p>
          <w:p w14:paraId="45AF6D34"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23ED76BC" w14:textId="77777777" w:rsidTr="00016FE7">
        <w:trPr>
          <w:trHeight w:val="1089"/>
        </w:trPr>
        <w:tc>
          <w:tcPr>
            <w:tcW w:w="5451" w:type="dxa"/>
            <w:vAlign w:val="center"/>
          </w:tcPr>
          <w:p w14:paraId="0D1F58AA" w14:textId="77777777" w:rsidR="00A0329C" w:rsidRPr="00592A95" w:rsidRDefault="00286785" w:rsidP="002E577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2E577E">
                      <w:rPr>
                        <w:rFonts w:asciiTheme="majorHAnsi" w:hAnsiTheme="majorHAnsi"/>
                        <w:sz w:val="20"/>
                        <w:szCs w:val="20"/>
                      </w:rPr>
                      <w:t xml:space="preserve">Jim Washam                                       </w:t>
                    </w:r>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date w:fullDate="2018-03-27T00:00:00Z">
                  <w:dateFormat w:val="M/d/yyyy"/>
                  <w:lid w:val="en-US"/>
                  <w:storeMappedDataAs w:val="dateTime"/>
                  <w:calendar w:val="gregorian"/>
                </w:date>
              </w:sdtPr>
              <w:sdtEndPr/>
              <w:sdtContent>
                <w:r w:rsidR="002E577E">
                  <w:rPr>
                    <w:rFonts w:asciiTheme="majorHAnsi" w:hAnsiTheme="majorHAnsi"/>
                    <w:smallCaps/>
                    <w:sz w:val="20"/>
                    <w:szCs w:val="20"/>
                  </w:rPr>
                  <w:t>3/27/2018</w:t>
                </w:r>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0699240A" w14:textId="77777777" w:rsidR="00016FE7" w:rsidRPr="00592A95" w:rsidRDefault="00286785"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952646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9526466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303647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0364711"/>
              </w:sdtContent>
            </w:sdt>
          </w:p>
          <w:p w14:paraId="3C08428A"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35E868A2" w14:textId="77777777" w:rsidTr="00016FE7">
        <w:trPr>
          <w:trHeight w:val="1089"/>
        </w:trPr>
        <w:tc>
          <w:tcPr>
            <w:tcW w:w="5451" w:type="dxa"/>
            <w:vAlign w:val="center"/>
          </w:tcPr>
          <w:p w14:paraId="67F0D287" w14:textId="77777777" w:rsidR="00016FE7" w:rsidRPr="00592A95" w:rsidRDefault="00016FE7" w:rsidP="00016FE7">
            <w:pPr>
              <w:rPr>
                <w:rFonts w:asciiTheme="majorHAnsi" w:hAnsiTheme="majorHAnsi"/>
                <w:sz w:val="20"/>
                <w:szCs w:val="20"/>
              </w:rPr>
            </w:pPr>
            <w:bookmarkStart w:id="0" w:name="_GoBack"/>
            <w:bookmarkEnd w:id="0"/>
          </w:p>
        </w:tc>
        <w:tc>
          <w:tcPr>
            <w:tcW w:w="5451" w:type="dxa"/>
            <w:vAlign w:val="center"/>
          </w:tcPr>
          <w:p w14:paraId="1CC962C8" w14:textId="77777777" w:rsidR="00016FE7" w:rsidRPr="00592A95" w:rsidRDefault="00286785"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76108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761085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881237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8123781"/>
              </w:sdtContent>
            </w:sdt>
          </w:p>
          <w:p w14:paraId="74DF4F0C"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002F0A2" w14:textId="77777777" w:rsidR="00636DB3" w:rsidRPr="00592A95" w:rsidRDefault="00636DB3" w:rsidP="00384538">
      <w:pPr>
        <w:pBdr>
          <w:bottom w:val="single" w:sz="12" w:space="1" w:color="auto"/>
        </w:pBdr>
        <w:rPr>
          <w:rFonts w:asciiTheme="majorHAnsi" w:hAnsiTheme="majorHAnsi" w:cs="Arial"/>
          <w:sz w:val="20"/>
          <w:szCs w:val="20"/>
        </w:rPr>
      </w:pPr>
    </w:p>
    <w:p w14:paraId="7BD65243"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681EC541" w14:textId="77777777" w:rsidR="006E6FEC" w:rsidRDefault="0028150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John E. Mello, </w:t>
          </w:r>
          <w:hyperlink r:id="rId9" w:history="1">
            <w:r w:rsidRPr="00A675B3">
              <w:rPr>
                <w:rStyle w:val="Hyperlink"/>
                <w:rFonts w:asciiTheme="majorHAnsi" w:hAnsiTheme="majorHAnsi" w:cs="Arial"/>
                <w:sz w:val="20"/>
                <w:szCs w:val="20"/>
              </w:rPr>
              <w:t>jmello@astate.edu</w:t>
            </w:r>
          </w:hyperlink>
          <w:r>
            <w:rPr>
              <w:rFonts w:asciiTheme="majorHAnsi" w:hAnsiTheme="majorHAnsi" w:cs="Arial"/>
              <w:sz w:val="20"/>
              <w:szCs w:val="20"/>
            </w:rPr>
            <w:t>, 870-972-3515.</w:t>
          </w:r>
        </w:p>
      </w:sdtContent>
    </w:sdt>
    <w:p w14:paraId="7F82449F"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38F8B30"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74DB7AFD" w14:textId="77777777" w:rsidR="002E3FC9" w:rsidRDefault="002543D0"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Cross </w:t>
          </w:r>
          <w:r w:rsidR="00CE7DD0">
            <w:rPr>
              <w:rFonts w:asciiTheme="majorHAnsi" w:hAnsiTheme="majorHAnsi" w:cs="Arial"/>
              <w:sz w:val="20"/>
              <w:szCs w:val="20"/>
            </w:rPr>
            <w:t>list Glo</w:t>
          </w:r>
          <w:r>
            <w:rPr>
              <w:rFonts w:asciiTheme="majorHAnsi" w:hAnsiTheme="majorHAnsi" w:cs="Arial"/>
              <w:sz w:val="20"/>
              <w:szCs w:val="20"/>
            </w:rPr>
            <w:t xml:space="preserve">bal Supply Chain Management </w:t>
          </w:r>
          <w:r w:rsidR="0078728D">
            <w:rPr>
              <w:rFonts w:asciiTheme="majorHAnsi" w:hAnsiTheme="majorHAnsi" w:cs="Arial"/>
              <w:sz w:val="20"/>
              <w:szCs w:val="20"/>
            </w:rPr>
            <w:t xml:space="preserve">courses </w:t>
          </w:r>
          <w:r>
            <w:rPr>
              <w:rFonts w:asciiTheme="majorHAnsi" w:hAnsiTheme="majorHAnsi" w:cs="Arial"/>
              <w:sz w:val="20"/>
              <w:szCs w:val="20"/>
            </w:rPr>
            <w:t>as both GSCM and MKTG</w:t>
          </w:r>
          <w:r w:rsidR="00CE7DD0">
            <w:rPr>
              <w:rFonts w:asciiTheme="majorHAnsi" w:hAnsiTheme="majorHAnsi" w:cs="Arial"/>
              <w:sz w:val="20"/>
              <w:szCs w:val="20"/>
            </w:rPr>
            <w:t xml:space="preserve"> courses.  </w:t>
          </w:r>
          <w:r w:rsidR="00E141EF">
            <w:rPr>
              <w:rFonts w:asciiTheme="majorHAnsi" w:hAnsiTheme="majorHAnsi" w:cs="Arial"/>
              <w:sz w:val="20"/>
              <w:szCs w:val="20"/>
            </w:rPr>
            <w:t>Cross list MKTG 4313, Business Modeling and Optimization with GSCM.</w:t>
          </w:r>
        </w:p>
      </w:sdtContent>
    </w:sdt>
    <w:p w14:paraId="230A31D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8-07-02T00:00:00Z">
          <w:dateFormat w:val="M/d/yyyy"/>
          <w:lid w:val="en-US"/>
          <w:storeMappedDataAs w:val="dateTime"/>
          <w:calendar w:val="gregorian"/>
        </w:date>
      </w:sdtPr>
      <w:sdtEndPr/>
      <w:sdtContent>
        <w:p w14:paraId="59272813" w14:textId="77777777" w:rsidR="002E3FC9" w:rsidRDefault="002543D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7/2/2018</w:t>
          </w:r>
        </w:p>
      </w:sdtContent>
    </w:sdt>
    <w:p w14:paraId="4E393D5D"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4F3F82C"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E846C3B" w14:textId="77777777" w:rsidR="002E3FC9" w:rsidRDefault="002543D0" w:rsidP="002E3FC9">
          <w:pPr>
            <w:tabs>
              <w:tab w:val="left" w:pos="360"/>
              <w:tab w:val="left" w:pos="720"/>
            </w:tabs>
            <w:spacing w:after="0" w:line="240" w:lineRule="auto"/>
            <w:rPr>
              <w:rFonts w:asciiTheme="majorHAnsi" w:hAnsiTheme="majorHAnsi" w:cs="Arial"/>
              <w:sz w:val="20"/>
              <w:szCs w:val="20"/>
            </w:rPr>
          </w:pPr>
          <w:r w:rsidRPr="002543D0">
            <w:rPr>
              <w:rFonts w:asciiTheme="majorHAnsi" w:hAnsiTheme="majorHAnsi" w:cs="Arial"/>
              <w:sz w:val="20"/>
              <w:szCs w:val="20"/>
            </w:rPr>
            <w:t>These courses are relevant to both Marketing and Global Supply Chain Management students.</w:t>
          </w:r>
          <w:r>
            <w:rPr>
              <w:rFonts w:asciiTheme="majorHAnsi" w:hAnsiTheme="majorHAnsi" w:cs="Arial"/>
              <w:sz w:val="20"/>
              <w:szCs w:val="20"/>
            </w:rPr>
            <w:t xml:space="preserve"> The two fields of study are closely allied in the business world.  Cross listing the courses reflects that alignment and indicates that</w:t>
          </w:r>
          <w:r w:rsidR="0078728D">
            <w:rPr>
              <w:rFonts w:asciiTheme="majorHAnsi" w:hAnsiTheme="majorHAnsi" w:cs="Arial"/>
              <w:sz w:val="20"/>
              <w:szCs w:val="20"/>
            </w:rPr>
            <w:t xml:space="preserve"> relationship</w:t>
          </w:r>
          <w:r>
            <w:rPr>
              <w:rFonts w:asciiTheme="majorHAnsi" w:hAnsiTheme="majorHAnsi" w:cs="Arial"/>
              <w:sz w:val="20"/>
              <w:szCs w:val="20"/>
            </w:rPr>
            <w:t xml:space="preserve"> to students in both fields of study.</w:t>
          </w:r>
        </w:p>
      </w:sdtContent>
    </w:sdt>
    <w:p w14:paraId="5938C868"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26D27BA"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609A04A0"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FB06A49"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1AA0DABC" w14:textId="77777777" w:rsidTr="00781FAA">
        <w:tc>
          <w:tcPr>
            <w:tcW w:w="11016" w:type="dxa"/>
            <w:shd w:val="clear" w:color="auto" w:fill="D9D9D9" w:themeFill="background1" w:themeFillShade="D9"/>
          </w:tcPr>
          <w:p w14:paraId="7DEA252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76661512" w14:textId="77777777" w:rsidTr="00781FAA">
        <w:tc>
          <w:tcPr>
            <w:tcW w:w="11016" w:type="dxa"/>
            <w:shd w:val="clear" w:color="auto" w:fill="F2F2F2" w:themeFill="background1" w:themeFillShade="F2"/>
          </w:tcPr>
          <w:p w14:paraId="27F4185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5A579F38"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E8415B6" w14:textId="77777777" w:rsidR="00CD7510" w:rsidRPr="008426D1" w:rsidRDefault="00CD7510" w:rsidP="00781FAA">
            <w:pPr>
              <w:rPr>
                <w:rFonts w:ascii="Times New Roman" w:hAnsi="Times New Roman" w:cs="Times New Roman"/>
                <w:b/>
                <w:color w:val="FF0000"/>
                <w:sz w:val="14"/>
                <w:szCs w:val="24"/>
              </w:rPr>
            </w:pPr>
          </w:p>
          <w:p w14:paraId="5C41D64F"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4C783D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518D11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419B22D"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8D52DE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54E0029"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C68DC32"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7DD41F96"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42E4FA4" wp14:editId="7FB1EF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DCCAAE3"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C4A7CC" w14:textId="77777777" w:rsidR="00CD7510" w:rsidRPr="008426D1" w:rsidRDefault="00CD7510" w:rsidP="00781FAA">
            <w:pPr>
              <w:tabs>
                <w:tab w:val="left" w:pos="360"/>
                <w:tab w:val="left" w:pos="720"/>
              </w:tabs>
              <w:rPr>
                <w:rFonts w:asciiTheme="majorHAnsi" w:hAnsiTheme="majorHAnsi"/>
                <w:sz w:val="18"/>
                <w:szCs w:val="18"/>
              </w:rPr>
            </w:pPr>
          </w:p>
        </w:tc>
      </w:tr>
    </w:tbl>
    <w:p w14:paraId="45435D2F"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45AA17A"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63F19125" w14:textId="77777777" w:rsidR="00664F91" w:rsidRPr="00664F91" w:rsidRDefault="00664F91" w:rsidP="00664F91">
          <w:pPr>
            <w:tabs>
              <w:tab w:val="left" w:pos="360"/>
              <w:tab w:val="left" w:pos="720"/>
            </w:tabs>
            <w:spacing w:after="0" w:line="240" w:lineRule="auto"/>
            <w:rPr>
              <w:rFonts w:asciiTheme="majorHAnsi" w:hAnsiTheme="majorHAnsi" w:cs="Arial"/>
              <w:sz w:val="20"/>
              <w:szCs w:val="20"/>
            </w:rPr>
          </w:pPr>
          <w:r w:rsidRPr="00664F91">
            <w:rPr>
              <w:rFonts w:asciiTheme="majorHAnsi" w:hAnsiTheme="majorHAnsi" w:cs="Arial"/>
              <w:sz w:val="20"/>
              <w:szCs w:val="20"/>
            </w:rPr>
            <w:t>Major in Global Supply Chain Management Bachelor of Science A complete 8-semester degree plan is available at http://registrar.astate.edu/. University Requirements: See University General Requirements for Baccalaureate degrees (p. 42) (For College of Business requirements, see p. 144) First Year Making Connections Course: Sem. Hrs. BUSN 1003, First Year Experience Business 3 General Education Requirements: Sem. Hrs. See General Education Curriculum for Baccalaureate degrees (p. 85)</w:t>
          </w:r>
        </w:p>
        <w:p w14:paraId="455A31C0" w14:textId="77777777" w:rsidR="00664F91" w:rsidRPr="00664F91" w:rsidRDefault="00664F91" w:rsidP="00664F91">
          <w:pPr>
            <w:tabs>
              <w:tab w:val="left" w:pos="360"/>
              <w:tab w:val="left" w:pos="720"/>
            </w:tabs>
            <w:spacing w:after="0" w:line="240" w:lineRule="auto"/>
            <w:rPr>
              <w:rFonts w:asciiTheme="majorHAnsi" w:hAnsiTheme="majorHAnsi" w:cs="Arial"/>
              <w:sz w:val="20"/>
              <w:szCs w:val="20"/>
            </w:rPr>
          </w:pPr>
          <w:r w:rsidRPr="00664F91">
            <w:rPr>
              <w:rFonts w:asciiTheme="majorHAnsi" w:hAnsiTheme="majorHAnsi" w:cs="Arial"/>
              <w:sz w:val="20"/>
              <w:szCs w:val="20"/>
            </w:rPr>
            <w:t>Students with this major must take the following: MATH 2143, Business Calculus with a “C” or better OR MATH 2194, Survey of Calculus OR MATH 2204, Calculus I COMS 1203, Oral Communication (Required Departmental Gen. Ed. Option)</w:t>
          </w:r>
        </w:p>
        <w:p w14:paraId="30336F83" w14:textId="77777777" w:rsidR="00664F91" w:rsidRPr="00664F91" w:rsidRDefault="00664F91" w:rsidP="00664F91">
          <w:pPr>
            <w:tabs>
              <w:tab w:val="left" w:pos="360"/>
              <w:tab w:val="left" w:pos="720"/>
            </w:tabs>
            <w:spacing w:after="0" w:line="240" w:lineRule="auto"/>
            <w:rPr>
              <w:rFonts w:asciiTheme="majorHAnsi" w:hAnsiTheme="majorHAnsi" w:cs="Arial"/>
              <w:sz w:val="20"/>
              <w:szCs w:val="20"/>
            </w:rPr>
          </w:pPr>
          <w:r w:rsidRPr="00664F91">
            <w:rPr>
              <w:rFonts w:asciiTheme="majorHAnsi" w:hAnsiTheme="majorHAnsi" w:cs="Arial"/>
              <w:sz w:val="20"/>
              <w:szCs w:val="20"/>
            </w:rPr>
            <w:t>35</w:t>
          </w:r>
        </w:p>
        <w:p w14:paraId="4049C97C" w14:textId="77777777" w:rsidR="00664F91" w:rsidRDefault="00664F91" w:rsidP="00664F91">
          <w:pPr>
            <w:tabs>
              <w:tab w:val="left" w:pos="360"/>
              <w:tab w:val="left" w:pos="720"/>
            </w:tabs>
            <w:spacing w:after="0" w:line="240" w:lineRule="auto"/>
            <w:rPr>
              <w:rFonts w:asciiTheme="majorHAnsi" w:hAnsiTheme="majorHAnsi" w:cs="Arial"/>
              <w:sz w:val="20"/>
              <w:szCs w:val="20"/>
            </w:rPr>
          </w:pPr>
          <w:r w:rsidRPr="00664F91">
            <w:rPr>
              <w:rFonts w:asciiTheme="majorHAnsi" w:hAnsiTheme="majorHAnsi" w:cs="Arial"/>
              <w:sz w:val="20"/>
              <w:szCs w:val="20"/>
            </w:rPr>
            <w:t>College of Business Core Courses: Sem. Hrs. (See Beginning of Business Section) 39 Major Requirements: Sem. Hrs. GSCM</w:t>
          </w:r>
          <w:r w:rsidRPr="0078728D">
            <w:rPr>
              <w:rFonts w:ascii="Times New Roman" w:hAnsi="Times New Roman" w:cs="Times New Roman"/>
              <w:color w:val="548DD4" w:themeColor="text2" w:themeTint="99"/>
              <w:sz w:val="28"/>
              <w:szCs w:val="28"/>
            </w:rPr>
            <w:t>/MKTG</w:t>
          </w:r>
          <w:r w:rsidRPr="00664F91">
            <w:rPr>
              <w:rFonts w:asciiTheme="majorHAnsi" w:hAnsiTheme="majorHAnsi" w:cs="Arial"/>
              <w:sz w:val="20"/>
              <w:szCs w:val="20"/>
            </w:rPr>
            <w:t xml:space="preserve"> 3063, Transportation 3 GSCM</w:t>
          </w:r>
          <w:r w:rsidRPr="0078728D">
            <w:rPr>
              <w:rFonts w:ascii="Times New Roman" w:hAnsi="Times New Roman" w:cs="Times New Roman"/>
              <w:color w:val="548DD4" w:themeColor="text2" w:themeTint="99"/>
              <w:sz w:val="28"/>
              <w:szCs w:val="28"/>
            </w:rPr>
            <w:t>/MKTG</w:t>
          </w:r>
          <w:r w:rsidRPr="00664F91">
            <w:rPr>
              <w:rFonts w:asciiTheme="majorHAnsi" w:hAnsiTheme="majorHAnsi" w:cs="Arial"/>
              <w:sz w:val="20"/>
              <w:szCs w:val="20"/>
            </w:rPr>
            <w:t xml:space="preserve"> 3163, Supply Chain Management 3 MKTG 3023, Applied Research 3 MKTG</w:t>
          </w:r>
          <w:r w:rsidRPr="0078728D">
            <w:rPr>
              <w:rFonts w:ascii="Times New Roman" w:hAnsi="Times New Roman" w:cs="Times New Roman"/>
              <w:color w:val="548DD4" w:themeColor="text2" w:themeTint="99"/>
              <w:sz w:val="28"/>
              <w:szCs w:val="28"/>
            </w:rPr>
            <w:t>/</w:t>
          </w:r>
          <w:r>
            <w:rPr>
              <w:rFonts w:ascii="Times New Roman" w:hAnsi="Times New Roman" w:cs="Times New Roman"/>
              <w:color w:val="548DD4" w:themeColor="text2" w:themeTint="99"/>
              <w:sz w:val="28"/>
              <w:szCs w:val="28"/>
            </w:rPr>
            <w:t>GSCM</w:t>
          </w:r>
          <w:r w:rsidRPr="00664F91">
            <w:rPr>
              <w:rFonts w:asciiTheme="majorHAnsi" w:hAnsiTheme="majorHAnsi" w:cs="Arial"/>
              <w:sz w:val="20"/>
              <w:szCs w:val="20"/>
            </w:rPr>
            <w:t xml:space="preserve"> 4313, Business Modeling and Optimization 3 GSCM</w:t>
          </w:r>
          <w:r w:rsidRPr="0078728D">
            <w:rPr>
              <w:rFonts w:ascii="Times New Roman" w:hAnsi="Times New Roman" w:cs="Times New Roman"/>
              <w:color w:val="548DD4" w:themeColor="text2" w:themeTint="99"/>
              <w:sz w:val="28"/>
              <w:szCs w:val="28"/>
            </w:rPr>
            <w:t>/MKTG</w:t>
          </w:r>
          <w:r w:rsidRPr="00664F91">
            <w:rPr>
              <w:rFonts w:asciiTheme="majorHAnsi" w:hAnsiTheme="majorHAnsi" w:cs="Arial"/>
              <w:sz w:val="20"/>
              <w:szCs w:val="20"/>
            </w:rPr>
            <w:t xml:space="preserve"> 4103, Concepts of Business Logistics 3 GSCM 4123</w:t>
          </w:r>
          <w:r w:rsidRPr="0078728D">
            <w:rPr>
              <w:rFonts w:ascii="Times New Roman" w:hAnsi="Times New Roman" w:cs="Times New Roman"/>
              <w:color w:val="548DD4" w:themeColor="text2" w:themeTint="99"/>
              <w:sz w:val="28"/>
              <w:szCs w:val="28"/>
            </w:rPr>
            <w:t>/MKTG</w:t>
          </w:r>
          <w:r w:rsidRPr="00664F91">
            <w:rPr>
              <w:rFonts w:asciiTheme="majorHAnsi" w:hAnsiTheme="majorHAnsi" w:cs="Arial"/>
              <w:sz w:val="20"/>
              <w:szCs w:val="20"/>
            </w:rPr>
            <w:t>, Organizational Purchasing 3 GSCM</w:t>
          </w:r>
          <w:r w:rsidRPr="0078728D">
            <w:rPr>
              <w:rFonts w:ascii="Times New Roman" w:hAnsi="Times New Roman" w:cs="Times New Roman"/>
              <w:color w:val="548DD4" w:themeColor="text2" w:themeTint="99"/>
              <w:sz w:val="28"/>
              <w:szCs w:val="28"/>
            </w:rPr>
            <w:t>/MKTG</w:t>
          </w:r>
          <w:r w:rsidRPr="00664F91">
            <w:rPr>
              <w:rFonts w:asciiTheme="majorHAnsi" w:hAnsiTheme="majorHAnsi" w:cs="Arial"/>
              <w:sz w:val="20"/>
              <w:szCs w:val="20"/>
            </w:rPr>
            <w:t xml:space="preserve"> 4133, International Logistics 3 Select one of the following: ACCT 3053, Cost Accounting with a Managerial Emphasis CIT 4453, Global E Commerce CIT 4853, IT Project Management ECON 4103, International Trade MGMT 4123, International Management MKTG 4113, International Marketing 3 Sub-total 24 Electives: Sem. Hrs. Electives (must include at least 3 upper-level hours) 19 Total Required Hours: 120</w:t>
          </w:r>
        </w:p>
        <w:p w14:paraId="69C36C2B" w14:textId="77777777" w:rsidR="00664F91" w:rsidRDefault="00664F91" w:rsidP="00664F91">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168</w:t>
          </w:r>
        </w:p>
        <w:p w14:paraId="09198A76" w14:textId="77777777" w:rsidR="00664F91" w:rsidRDefault="00664F91" w:rsidP="00C748FB">
          <w:pPr>
            <w:tabs>
              <w:tab w:val="left" w:pos="360"/>
              <w:tab w:val="left" w:pos="720"/>
            </w:tabs>
            <w:spacing w:after="0" w:line="240" w:lineRule="auto"/>
            <w:rPr>
              <w:rFonts w:asciiTheme="majorHAnsi" w:hAnsiTheme="majorHAnsi" w:cs="Arial"/>
              <w:sz w:val="20"/>
              <w:szCs w:val="20"/>
            </w:rPr>
          </w:pPr>
        </w:p>
        <w:p w14:paraId="33E1865E" w14:textId="77777777" w:rsidR="00C748FB" w:rsidRPr="00C748FB" w:rsidRDefault="00C748FB" w:rsidP="00C748FB">
          <w:pPr>
            <w:tabs>
              <w:tab w:val="left" w:pos="360"/>
              <w:tab w:val="left" w:pos="720"/>
            </w:tabs>
            <w:spacing w:after="0" w:line="240" w:lineRule="auto"/>
            <w:rPr>
              <w:rFonts w:asciiTheme="majorHAnsi" w:hAnsiTheme="majorHAnsi" w:cs="Arial"/>
              <w:sz w:val="20"/>
              <w:szCs w:val="20"/>
            </w:rPr>
          </w:pPr>
          <w:r w:rsidRPr="00C748FB">
            <w:rPr>
              <w:rFonts w:asciiTheme="majorHAnsi" w:hAnsiTheme="majorHAnsi" w:cs="Arial"/>
              <w:sz w:val="20"/>
              <w:szCs w:val="20"/>
            </w:rPr>
            <w:t xml:space="preserve">REI 4543.  Life </w:t>
          </w:r>
          <w:proofErr w:type="gramStart"/>
          <w:r w:rsidRPr="00C748FB">
            <w:rPr>
              <w:rFonts w:asciiTheme="majorHAnsi" w:hAnsiTheme="majorHAnsi" w:cs="Arial"/>
              <w:sz w:val="20"/>
              <w:szCs w:val="20"/>
            </w:rPr>
            <w:t>Insurance  Analysis</w:t>
          </w:r>
          <w:proofErr w:type="gramEnd"/>
          <w:r w:rsidRPr="00C748FB">
            <w:rPr>
              <w:rFonts w:asciiTheme="majorHAnsi" w:hAnsiTheme="majorHAnsi" w:cs="Arial"/>
              <w:sz w:val="20"/>
              <w:szCs w:val="20"/>
            </w:rPr>
            <w:t xml:space="preserve"> of the economic functions of life insurance.  Attention is centered on the human life value concept and the basic forms of life insurance and annuities.  Legal aspects, contractual provisions and health and other specialized forms of human life value insurance are studied.  Fall. REI 459V.  Special Problems in Real Estate and Insurance  Individual problems in real estate and insurance arranged in consultation with the instructor.  Must be approved by department chair.  Fall, Spring, Summer. REI 460V.  Internship in Real Estate and </w:t>
          </w:r>
          <w:proofErr w:type="gramStart"/>
          <w:r w:rsidRPr="00C748FB">
            <w:rPr>
              <w:rFonts w:asciiTheme="majorHAnsi" w:hAnsiTheme="majorHAnsi" w:cs="Arial"/>
              <w:sz w:val="20"/>
              <w:szCs w:val="20"/>
            </w:rPr>
            <w:t>Insurance  Practical</w:t>
          </w:r>
          <w:proofErr w:type="gramEnd"/>
          <w:r w:rsidRPr="00C748FB">
            <w:rPr>
              <w:rFonts w:asciiTheme="majorHAnsi" w:hAnsiTheme="majorHAnsi" w:cs="Arial"/>
              <w:sz w:val="20"/>
              <w:szCs w:val="20"/>
            </w:rPr>
            <w:t xml:space="preserve"> training in real estate or insurance within appropriate companies or agencies.  To earn intern credit, each student will be expected to spend two hours with the firm per week per credit hour awarded.  Prerequisites, REI 3413, for real estate, or REI 3513, for insurance, and </w:t>
          </w:r>
          <w:r w:rsidRPr="00C748FB">
            <w:rPr>
              <w:rFonts w:asciiTheme="majorHAnsi" w:hAnsiTheme="majorHAnsi" w:cs="Arial"/>
              <w:sz w:val="20"/>
              <w:szCs w:val="20"/>
            </w:rPr>
            <w:lastRenderedPageBreak/>
            <w:t>approval of instructor.  These prerequisite courses permit an individual to hold a valid license to practice in each respective field after passing the proper licensing examination.  Internship requires a Junior classification or above.  Demand.</w:t>
          </w:r>
        </w:p>
        <w:p w14:paraId="6DEC9225" w14:textId="77777777" w:rsidR="00C748FB" w:rsidRPr="00C748FB" w:rsidRDefault="00C748FB" w:rsidP="00C748FB">
          <w:pPr>
            <w:tabs>
              <w:tab w:val="left" w:pos="360"/>
              <w:tab w:val="left" w:pos="720"/>
            </w:tabs>
            <w:spacing w:after="0" w:line="240" w:lineRule="auto"/>
            <w:rPr>
              <w:rFonts w:asciiTheme="majorHAnsi" w:hAnsiTheme="majorHAnsi" w:cs="Arial"/>
              <w:sz w:val="20"/>
              <w:szCs w:val="20"/>
            </w:rPr>
          </w:pPr>
          <w:r w:rsidRPr="00C748FB">
            <w:rPr>
              <w:rFonts w:asciiTheme="majorHAnsi" w:hAnsiTheme="majorHAnsi" w:cs="Arial"/>
              <w:sz w:val="20"/>
              <w:szCs w:val="20"/>
            </w:rPr>
            <w:t>DEPARTMENT OF MANAGEMENT AND MARKETING</w:t>
          </w:r>
        </w:p>
        <w:p w14:paraId="27AF9904" w14:textId="77777777" w:rsidR="00C748FB" w:rsidRPr="00C748FB" w:rsidRDefault="00C748FB" w:rsidP="00C748FB">
          <w:pPr>
            <w:tabs>
              <w:tab w:val="left" w:pos="360"/>
              <w:tab w:val="left" w:pos="720"/>
            </w:tabs>
            <w:spacing w:after="0" w:line="240" w:lineRule="auto"/>
            <w:rPr>
              <w:rFonts w:asciiTheme="majorHAnsi" w:hAnsiTheme="majorHAnsi" w:cs="Arial"/>
              <w:sz w:val="20"/>
              <w:szCs w:val="20"/>
            </w:rPr>
          </w:pPr>
          <w:r w:rsidRPr="00C748FB">
            <w:rPr>
              <w:rFonts w:asciiTheme="majorHAnsi" w:hAnsiTheme="majorHAnsi" w:cs="Arial"/>
              <w:sz w:val="20"/>
              <w:szCs w:val="20"/>
            </w:rPr>
            <w:t xml:space="preserve">Business Communications (BCOM) </w:t>
          </w:r>
        </w:p>
        <w:p w14:paraId="168E06CC" w14:textId="77777777" w:rsidR="00C748FB" w:rsidRPr="00C748FB" w:rsidRDefault="00C748FB" w:rsidP="00C748FB">
          <w:pPr>
            <w:tabs>
              <w:tab w:val="left" w:pos="360"/>
              <w:tab w:val="left" w:pos="720"/>
            </w:tabs>
            <w:spacing w:after="0" w:line="240" w:lineRule="auto"/>
            <w:rPr>
              <w:rFonts w:asciiTheme="majorHAnsi" w:hAnsiTheme="majorHAnsi" w:cs="Arial"/>
              <w:sz w:val="20"/>
              <w:szCs w:val="20"/>
            </w:rPr>
          </w:pPr>
          <w:r w:rsidRPr="00C748FB">
            <w:rPr>
              <w:rFonts w:asciiTheme="majorHAnsi" w:hAnsiTheme="majorHAnsi" w:cs="Arial"/>
              <w:sz w:val="20"/>
              <w:szCs w:val="20"/>
            </w:rPr>
            <w:t xml:space="preserve">BCOM 2563. Business </w:t>
          </w:r>
          <w:proofErr w:type="gramStart"/>
          <w:r w:rsidRPr="00C748FB">
            <w:rPr>
              <w:rFonts w:asciiTheme="majorHAnsi" w:hAnsiTheme="majorHAnsi" w:cs="Arial"/>
              <w:sz w:val="20"/>
              <w:szCs w:val="20"/>
            </w:rPr>
            <w:t>Communication  Theories</w:t>
          </w:r>
          <w:proofErr w:type="gramEnd"/>
          <w:r w:rsidRPr="00C748FB">
            <w:rPr>
              <w:rFonts w:asciiTheme="majorHAnsi" w:hAnsiTheme="majorHAnsi" w:cs="Arial"/>
              <w:sz w:val="20"/>
              <w:szCs w:val="20"/>
            </w:rPr>
            <w:t xml:space="preserve"> and principles of written, interpersonal, and oral communication.  Prerequisite, ENG 1013. Fall, Spring, Summer. (ACTS#: BUSI 2013)     BCOM 3573. Managerial </w:t>
          </w:r>
          <w:proofErr w:type="gramStart"/>
          <w:r w:rsidRPr="00C748FB">
            <w:rPr>
              <w:rFonts w:asciiTheme="majorHAnsi" w:hAnsiTheme="majorHAnsi" w:cs="Arial"/>
              <w:sz w:val="20"/>
              <w:szCs w:val="20"/>
            </w:rPr>
            <w:t>Communication  Advanced</w:t>
          </w:r>
          <w:proofErr w:type="gramEnd"/>
          <w:r w:rsidRPr="00C748FB">
            <w:rPr>
              <w:rFonts w:asciiTheme="majorHAnsi" w:hAnsiTheme="majorHAnsi" w:cs="Arial"/>
              <w:sz w:val="20"/>
              <w:szCs w:val="20"/>
            </w:rPr>
            <w:t xml:space="preserve"> business communication course to develop business reports and presentations and to investigate technological business communication systems.  Prerequisite, BCOM 2563.  Fall, Demand.</w:t>
          </w:r>
        </w:p>
        <w:p w14:paraId="61A77981" w14:textId="77777777" w:rsidR="00C748FB" w:rsidRPr="00C748FB" w:rsidRDefault="00C748FB" w:rsidP="00C748FB">
          <w:pPr>
            <w:tabs>
              <w:tab w:val="left" w:pos="360"/>
              <w:tab w:val="left" w:pos="720"/>
            </w:tabs>
            <w:spacing w:after="0" w:line="240" w:lineRule="auto"/>
            <w:rPr>
              <w:rFonts w:asciiTheme="majorHAnsi" w:hAnsiTheme="majorHAnsi" w:cs="Arial"/>
              <w:sz w:val="20"/>
              <w:szCs w:val="20"/>
            </w:rPr>
          </w:pPr>
          <w:r w:rsidRPr="00C748FB">
            <w:rPr>
              <w:rFonts w:asciiTheme="majorHAnsi" w:hAnsiTheme="majorHAnsi" w:cs="Arial"/>
              <w:sz w:val="20"/>
              <w:szCs w:val="20"/>
            </w:rPr>
            <w:t>Global Supply Chain Management (GSCM)</w:t>
          </w:r>
        </w:p>
        <w:p w14:paraId="70ED28F2" w14:textId="77777777" w:rsidR="00CD7510" w:rsidRPr="008426D1" w:rsidRDefault="00C748FB" w:rsidP="00C748FB">
          <w:pPr>
            <w:tabs>
              <w:tab w:val="left" w:pos="360"/>
              <w:tab w:val="left" w:pos="720"/>
            </w:tabs>
            <w:spacing w:after="0" w:line="240" w:lineRule="auto"/>
            <w:rPr>
              <w:rFonts w:asciiTheme="majorHAnsi" w:hAnsiTheme="majorHAnsi" w:cs="Arial"/>
              <w:sz w:val="20"/>
              <w:szCs w:val="20"/>
            </w:rPr>
          </w:pPr>
          <w:r w:rsidRPr="00C748FB">
            <w:rPr>
              <w:rFonts w:asciiTheme="majorHAnsi" w:hAnsiTheme="majorHAnsi" w:cs="Arial"/>
              <w:sz w:val="20"/>
              <w:szCs w:val="20"/>
            </w:rPr>
            <w:t>GSCM</w:t>
          </w:r>
          <w:r w:rsidR="0078728D" w:rsidRPr="0078728D">
            <w:rPr>
              <w:rFonts w:ascii="Times New Roman" w:hAnsi="Times New Roman" w:cs="Times New Roman"/>
              <w:color w:val="548DD4" w:themeColor="text2" w:themeTint="99"/>
              <w:sz w:val="28"/>
              <w:szCs w:val="28"/>
            </w:rPr>
            <w:t>/MKTG</w:t>
          </w:r>
          <w:r w:rsidRPr="00C748FB">
            <w:rPr>
              <w:rFonts w:asciiTheme="majorHAnsi" w:hAnsiTheme="majorHAnsi" w:cs="Arial"/>
              <w:sz w:val="20"/>
              <w:szCs w:val="20"/>
            </w:rPr>
            <w:t xml:space="preserve"> 3063. </w:t>
          </w:r>
          <w:proofErr w:type="gramStart"/>
          <w:r w:rsidRPr="00C748FB">
            <w:rPr>
              <w:rFonts w:asciiTheme="majorHAnsi" w:hAnsiTheme="majorHAnsi" w:cs="Arial"/>
              <w:sz w:val="20"/>
              <w:szCs w:val="20"/>
            </w:rPr>
            <w:t>Transportation  Introduction</w:t>
          </w:r>
          <w:proofErr w:type="gramEnd"/>
          <w:r w:rsidRPr="00C748FB">
            <w:rPr>
              <w:rFonts w:asciiTheme="majorHAnsi" w:hAnsiTheme="majorHAnsi" w:cs="Arial"/>
              <w:sz w:val="20"/>
              <w:szCs w:val="20"/>
            </w:rPr>
            <w:t xml:space="preserve"> to transportation systems with emphasis on the significance of transportation in the business and economic environment.  The course is designed to familiarize students with a development of our transportation network, transportation prices, rate theory, and regulatory policies and procedures.  Special course fees may apply.  Prerequisite, ECON 2323.  Spring. GSCM</w:t>
          </w:r>
          <w:r w:rsidR="0078728D" w:rsidRPr="0078728D">
            <w:rPr>
              <w:rFonts w:ascii="Times New Roman" w:hAnsi="Times New Roman" w:cs="Times New Roman"/>
              <w:color w:val="548DD4" w:themeColor="text2" w:themeTint="99"/>
              <w:sz w:val="28"/>
              <w:szCs w:val="28"/>
            </w:rPr>
            <w:t>/MKTG</w:t>
          </w:r>
          <w:r w:rsidRPr="00C748FB">
            <w:rPr>
              <w:rFonts w:asciiTheme="majorHAnsi" w:hAnsiTheme="majorHAnsi" w:cs="Arial"/>
              <w:sz w:val="20"/>
              <w:szCs w:val="20"/>
            </w:rPr>
            <w:t xml:space="preserve"> 3163. Supply Chain </w:t>
          </w:r>
          <w:proofErr w:type="gramStart"/>
          <w:r w:rsidRPr="00C748FB">
            <w:rPr>
              <w:rFonts w:asciiTheme="majorHAnsi" w:hAnsiTheme="majorHAnsi" w:cs="Arial"/>
              <w:sz w:val="20"/>
              <w:szCs w:val="20"/>
            </w:rPr>
            <w:t>Management  Aspects</w:t>
          </w:r>
          <w:proofErr w:type="gramEnd"/>
          <w:r w:rsidRPr="00C748FB">
            <w:rPr>
              <w:rFonts w:asciiTheme="majorHAnsi" w:hAnsiTheme="majorHAnsi" w:cs="Arial"/>
              <w:sz w:val="20"/>
              <w:szCs w:val="20"/>
            </w:rPr>
            <w:t xml:space="preserve"> of moving raw materials and finished goods through the firms networks of warehousing, inventory control, materials management, and order processing.  The student will examine trade off possibilities and management alternatives to minimize cost of production flow and to maximize customer service.  Special course fees may apply.    Prerequisite, MKTG 3013.  Fall, Spring, Demand. GSCM </w:t>
          </w:r>
          <w:r w:rsidR="001E3FAD" w:rsidRPr="0078728D">
            <w:rPr>
              <w:rFonts w:ascii="Times New Roman" w:hAnsi="Times New Roman" w:cs="Times New Roman"/>
              <w:color w:val="548DD4" w:themeColor="text2" w:themeTint="99"/>
              <w:sz w:val="28"/>
              <w:szCs w:val="28"/>
            </w:rPr>
            <w:t>/MKTG</w:t>
          </w:r>
          <w:r w:rsidR="001E3FAD" w:rsidRPr="00C748FB">
            <w:rPr>
              <w:rFonts w:asciiTheme="majorHAnsi" w:hAnsiTheme="majorHAnsi" w:cs="Arial"/>
              <w:sz w:val="20"/>
              <w:szCs w:val="20"/>
            </w:rPr>
            <w:t xml:space="preserve"> </w:t>
          </w:r>
          <w:r w:rsidRPr="00C748FB">
            <w:rPr>
              <w:rFonts w:asciiTheme="majorHAnsi" w:hAnsiTheme="majorHAnsi" w:cs="Arial"/>
              <w:sz w:val="20"/>
              <w:szCs w:val="20"/>
            </w:rPr>
            <w:t>4103. Concepts of Business Logistics</w:t>
          </w:r>
          <w:r w:rsidR="001E3FAD">
            <w:rPr>
              <w:rFonts w:asciiTheme="majorHAnsi" w:hAnsiTheme="majorHAnsi" w:cs="Arial"/>
              <w:sz w:val="20"/>
              <w:szCs w:val="20"/>
            </w:rPr>
            <w:t>.</w:t>
          </w:r>
          <w:r w:rsidRPr="00C748FB">
            <w:rPr>
              <w:rFonts w:asciiTheme="majorHAnsi" w:hAnsiTheme="majorHAnsi" w:cs="Arial"/>
              <w:sz w:val="20"/>
              <w:szCs w:val="20"/>
            </w:rPr>
            <w:t xml:space="preserve">  This course addresses the concepts, principles, and methods used to plan, organize, and manage logistics activities in the supply chain.  Prerequisite, GSCM</w:t>
          </w:r>
          <w:r w:rsidR="001E3FAD" w:rsidRPr="0078728D">
            <w:rPr>
              <w:rFonts w:ascii="Times New Roman" w:hAnsi="Times New Roman" w:cs="Times New Roman"/>
              <w:color w:val="548DD4" w:themeColor="text2" w:themeTint="99"/>
              <w:sz w:val="28"/>
              <w:szCs w:val="28"/>
            </w:rPr>
            <w:t>/MKTG</w:t>
          </w:r>
          <w:r w:rsidRPr="00C748FB">
            <w:rPr>
              <w:rFonts w:asciiTheme="majorHAnsi" w:hAnsiTheme="majorHAnsi" w:cs="Arial"/>
              <w:sz w:val="20"/>
              <w:szCs w:val="20"/>
            </w:rPr>
            <w:t xml:space="preserve"> 3163.  Fall. GSCM</w:t>
          </w:r>
          <w:r w:rsidR="001E3FAD" w:rsidRPr="0078728D">
            <w:rPr>
              <w:rFonts w:ascii="Times New Roman" w:hAnsi="Times New Roman" w:cs="Times New Roman"/>
              <w:color w:val="548DD4" w:themeColor="text2" w:themeTint="99"/>
              <w:sz w:val="28"/>
              <w:szCs w:val="28"/>
            </w:rPr>
            <w:t>/MKTG</w:t>
          </w:r>
          <w:r w:rsidRPr="00C748FB">
            <w:rPr>
              <w:rFonts w:asciiTheme="majorHAnsi" w:hAnsiTheme="majorHAnsi" w:cs="Arial"/>
              <w:sz w:val="20"/>
              <w:szCs w:val="20"/>
            </w:rPr>
            <w:t xml:space="preserve"> 4123. Organizational </w:t>
          </w:r>
          <w:proofErr w:type="gramStart"/>
          <w:r w:rsidRPr="00C748FB">
            <w:rPr>
              <w:rFonts w:asciiTheme="majorHAnsi" w:hAnsiTheme="majorHAnsi" w:cs="Arial"/>
              <w:sz w:val="20"/>
              <w:szCs w:val="20"/>
            </w:rPr>
            <w:t>Purchasing  This</w:t>
          </w:r>
          <w:proofErr w:type="gramEnd"/>
          <w:r w:rsidRPr="00C748FB">
            <w:rPr>
              <w:rFonts w:asciiTheme="majorHAnsi" w:hAnsiTheme="majorHAnsi" w:cs="Arial"/>
              <w:sz w:val="20"/>
              <w:szCs w:val="20"/>
            </w:rPr>
            <w:t xml:space="preserve"> course addresses strategic and operational aspects of purchasing functions in private and public organizations.  Emphasis is placed on development and evaluation of suppliers. Prerequisite, MKTG 3013. </w:t>
          </w:r>
          <w:proofErr w:type="spellStart"/>
          <w:r w:rsidRPr="00C748FB">
            <w:rPr>
              <w:rFonts w:asciiTheme="majorHAnsi" w:hAnsiTheme="majorHAnsi" w:cs="Arial"/>
              <w:sz w:val="20"/>
              <w:szCs w:val="20"/>
            </w:rPr>
            <w:t>Corequisite</w:t>
          </w:r>
          <w:proofErr w:type="spellEnd"/>
          <w:r w:rsidRPr="00C748FB">
            <w:rPr>
              <w:rFonts w:asciiTheme="majorHAnsi" w:hAnsiTheme="majorHAnsi" w:cs="Arial"/>
              <w:sz w:val="20"/>
              <w:szCs w:val="20"/>
            </w:rPr>
            <w:t xml:space="preserve"> for Sales emphasis majors, MKTG 3093. Spring. GSCM</w:t>
          </w:r>
          <w:r w:rsidR="001E3FAD" w:rsidRPr="0078728D">
            <w:rPr>
              <w:rFonts w:ascii="Times New Roman" w:hAnsi="Times New Roman" w:cs="Times New Roman"/>
              <w:color w:val="548DD4" w:themeColor="text2" w:themeTint="99"/>
              <w:sz w:val="28"/>
              <w:szCs w:val="28"/>
            </w:rPr>
            <w:t>/MKTG</w:t>
          </w:r>
          <w:r w:rsidRPr="00C748FB">
            <w:rPr>
              <w:rFonts w:asciiTheme="majorHAnsi" w:hAnsiTheme="majorHAnsi" w:cs="Arial"/>
              <w:sz w:val="20"/>
              <w:szCs w:val="20"/>
            </w:rPr>
            <w:t xml:space="preserve"> 4133. International Logistics and Outsourcing  Systematic review of concepts involved in supply chain outsourcing, with emphasis on the selection of service suppliers, the organized movement of goods between firms in more than one nation, and the unique aspects of international logistic processes.  Prerequisites, GSCM</w:t>
          </w:r>
          <w:r w:rsidR="001E3FAD" w:rsidRPr="0078728D">
            <w:rPr>
              <w:rFonts w:ascii="Times New Roman" w:hAnsi="Times New Roman" w:cs="Times New Roman"/>
              <w:color w:val="548DD4" w:themeColor="text2" w:themeTint="99"/>
              <w:sz w:val="28"/>
              <w:szCs w:val="28"/>
            </w:rPr>
            <w:t>/MKTG</w:t>
          </w:r>
          <w:r w:rsidRPr="00C748FB">
            <w:rPr>
              <w:rFonts w:asciiTheme="majorHAnsi" w:hAnsiTheme="majorHAnsi" w:cs="Arial"/>
              <w:sz w:val="20"/>
              <w:szCs w:val="20"/>
            </w:rPr>
            <w:t xml:space="preserve"> 3163 or MKTG 4113 or MGMT 4123 or permission of Instructor.  Fall. GSCM 427V. Supply Chain Management Internship    Provides practical supply chain management experience in business.  Students will be assigned to work with regional firms and be supervised by an experienced professional.  Special course fees may apply.   Prerequisites, GSCM</w:t>
          </w:r>
          <w:r w:rsidR="001E3FAD" w:rsidRPr="0078728D">
            <w:rPr>
              <w:rFonts w:ascii="Times New Roman" w:hAnsi="Times New Roman" w:cs="Times New Roman"/>
              <w:color w:val="548DD4" w:themeColor="text2" w:themeTint="99"/>
              <w:sz w:val="28"/>
              <w:szCs w:val="28"/>
            </w:rPr>
            <w:t>/MKTG</w:t>
          </w:r>
          <w:r w:rsidRPr="00C748FB">
            <w:rPr>
              <w:rFonts w:asciiTheme="majorHAnsi" w:hAnsiTheme="majorHAnsi" w:cs="Arial"/>
              <w:sz w:val="20"/>
              <w:szCs w:val="20"/>
            </w:rPr>
            <w:t xml:space="preserve"> 3163 and consent of instructor.  Fall, Spring, Summer.</w:t>
          </w:r>
        </w:p>
      </w:sdtContent>
    </w:sdt>
    <w:p w14:paraId="5548B902" w14:textId="77777777" w:rsidR="00CD7510" w:rsidRPr="008426D1" w:rsidRDefault="00F629AB" w:rsidP="00F629AB">
      <w:pPr>
        <w:jc w:val="center"/>
        <w:rPr>
          <w:rFonts w:asciiTheme="majorHAnsi" w:hAnsiTheme="majorHAnsi" w:cs="Arial"/>
          <w:sz w:val="18"/>
          <w:szCs w:val="18"/>
        </w:rPr>
      </w:pPr>
      <w:r>
        <w:rPr>
          <w:rFonts w:asciiTheme="majorHAnsi" w:hAnsiTheme="majorHAnsi" w:cs="Arial"/>
          <w:sz w:val="18"/>
          <w:szCs w:val="18"/>
        </w:rPr>
        <w:t>443</w:t>
      </w:r>
    </w:p>
    <w:p w14:paraId="61EE6D8C" w14:textId="77777777" w:rsidR="00750AF6" w:rsidRDefault="00664F91" w:rsidP="00D0686A">
      <w:pPr>
        <w:tabs>
          <w:tab w:val="left" w:pos="360"/>
          <w:tab w:val="left" w:pos="720"/>
        </w:tabs>
        <w:spacing w:after="0" w:line="240" w:lineRule="auto"/>
        <w:rPr>
          <w:rFonts w:asciiTheme="majorHAnsi" w:hAnsiTheme="majorHAnsi" w:cs="Arial"/>
          <w:sz w:val="18"/>
          <w:szCs w:val="18"/>
        </w:rPr>
      </w:pPr>
      <w:r w:rsidRPr="00664F91">
        <w:rPr>
          <w:rFonts w:asciiTheme="majorHAnsi" w:hAnsiTheme="majorHAnsi" w:cs="Arial"/>
          <w:sz w:val="18"/>
          <w:szCs w:val="18"/>
        </w:rPr>
        <w:t xml:space="preserve">MKTG 4143. Advanced Category Management 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 Prerequisite, MKTG 3173. Spring. MKTG 419V. Special Problems in Marketing   Individual problems in marketing arranged in consultation with the instructor.  Must be approved by the department chair.  Special course fees may apply.    Fall, Spring, Summer. MKTG 4213. Marketing Analytics Students will harness the power of data in the marketing management decision process in a digital environment using analytics to identify/target profitable customers, expand relationships and share of business through analysis of customer digital behavior, spend data, and preferences. Prerequisite, MKTG 3013. Fall. MKTG 4223. Marketing </w:t>
      </w:r>
      <w:proofErr w:type="gramStart"/>
      <w:r w:rsidRPr="00664F91">
        <w:rPr>
          <w:rFonts w:asciiTheme="majorHAnsi" w:hAnsiTheme="majorHAnsi" w:cs="Arial"/>
          <w:sz w:val="18"/>
          <w:szCs w:val="18"/>
        </w:rPr>
        <w:t>Management  Evaluation</w:t>
      </w:r>
      <w:proofErr w:type="gramEnd"/>
      <w:r w:rsidRPr="00664F91">
        <w:rPr>
          <w:rFonts w:asciiTheme="majorHAnsi" w:hAnsiTheme="majorHAnsi" w:cs="Arial"/>
          <w:sz w:val="18"/>
          <w:szCs w:val="18"/>
        </w:rPr>
        <w:t xml:space="preserve"> and analysis of marketing strategies in competitive situations.  Course examines various price, product, distribution, and promotion strategies that are essential to firms.  Focus on the integration and assessment of these elements in developing and adapting a successful marketing strategy.  </w:t>
      </w:r>
      <w:proofErr w:type="gramStart"/>
      <w:r w:rsidRPr="00664F91">
        <w:rPr>
          <w:rFonts w:asciiTheme="majorHAnsi" w:hAnsiTheme="majorHAnsi" w:cs="Arial"/>
          <w:sz w:val="18"/>
          <w:szCs w:val="18"/>
        </w:rPr>
        <w:t>Prerequisite,  MKTG</w:t>
      </w:r>
      <w:proofErr w:type="gramEnd"/>
      <w:r w:rsidRPr="00664F91">
        <w:rPr>
          <w:rFonts w:asciiTheme="majorHAnsi" w:hAnsiTheme="majorHAnsi" w:cs="Arial"/>
          <w:sz w:val="18"/>
          <w:szCs w:val="18"/>
        </w:rPr>
        <w:t xml:space="preserve"> 3013.  Fall, Spring, Demand. MKTG 4253. Data Analytics and Visualization Examination    </w:t>
      </w:r>
      <w:proofErr w:type="spellStart"/>
      <w:r w:rsidRPr="00664F91">
        <w:rPr>
          <w:rFonts w:asciiTheme="majorHAnsi" w:hAnsiTheme="majorHAnsi" w:cs="Arial"/>
          <w:sz w:val="18"/>
          <w:szCs w:val="18"/>
        </w:rPr>
        <w:t>Examination</w:t>
      </w:r>
      <w:proofErr w:type="spellEnd"/>
      <w:r w:rsidRPr="00664F91">
        <w:rPr>
          <w:rFonts w:asciiTheme="majorHAnsi" w:hAnsiTheme="majorHAnsi" w:cs="Arial"/>
          <w:sz w:val="18"/>
          <w:szCs w:val="18"/>
        </w:rPr>
        <w:t xml:space="preserve"> and application of procedures to extract the right data from the right sources, analyze this data using the right tools/ techniques and present the resultant current, relevant, and accurate information in a clear visual format that supports strategic decision making. Prerequisite, MKTG 3013. Spring. MKTG 426V. Sales Internship </w:t>
      </w:r>
      <w:proofErr w:type="spellStart"/>
      <w:r w:rsidRPr="00664F91">
        <w:rPr>
          <w:rFonts w:asciiTheme="majorHAnsi" w:hAnsiTheme="majorHAnsi" w:cs="Arial"/>
          <w:sz w:val="18"/>
          <w:szCs w:val="18"/>
        </w:rPr>
        <w:t>Internship</w:t>
      </w:r>
      <w:proofErr w:type="spellEnd"/>
      <w:r w:rsidRPr="00664F91">
        <w:rPr>
          <w:rFonts w:asciiTheme="majorHAnsi" w:hAnsiTheme="majorHAnsi" w:cs="Arial"/>
          <w:sz w:val="18"/>
          <w:szCs w:val="18"/>
        </w:rPr>
        <w:t xml:space="preserve"> credit for students with a declared major in </w:t>
      </w:r>
      <w:proofErr w:type="spellStart"/>
      <w:r w:rsidRPr="00664F91">
        <w:rPr>
          <w:rFonts w:asciiTheme="majorHAnsi" w:hAnsiTheme="majorHAnsi" w:cs="Arial"/>
          <w:sz w:val="18"/>
          <w:szCs w:val="18"/>
        </w:rPr>
        <w:t>MarketingSales</w:t>
      </w:r>
      <w:proofErr w:type="spellEnd"/>
      <w:r w:rsidRPr="00664F91">
        <w:rPr>
          <w:rFonts w:asciiTheme="majorHAnsi" w:hAnsiTheme="majorHAnsi" w:cs="Arial"/>
          <w:sz w:val="18"/>
          <w:szCs w:val="18"/>
        </w:rPr>
        <w:t xml:space="preserve">. Prerequisites, nine upper-level hours in the marketing-sales major, junior standing, and permission of instructor. Fall, Spring, Summer. MKTG 428V. Marketing </w:t>
      </w:r>
      <w:proofErr w:type="gramStart"/>
      <w:r w:rsidRPr="00664F91">
        <w:rPr>
          <w:rFonts w:asciiTheme="majorHAnsi" w:hAnsiTheme="majorHAnsi" w:cs="Arial"/>
          <w:sz w:val="18"/>
          <w:szCs w:val="18"/>
        </w:rPr>
        <w:t>Internship  Practical</w:t>
      </w:r>
      <w:proofErr w:type="gramEnd"/>
      <w:r w:rsidRPr="00664F91">
        <w:rPr>
          <w:rFonts w:asciiTheme="majorHAnsi" w:hAnsiTheme="majorHAnsi" w:cs="Arial"/>
          <w:sz w:val="18"/>
          <w:szCs w:val="18"/>
        </w:rPr>
        <w:t xml:space="preserve"> marketing experience a variety of settings. Students will be assigned to work with regional firms and supervised by an experienced professional to gain real world training.  Special course fees may apply.  Prerequisites, MKTG 3013 and consent of instructor.  Fall, Spring, Summer. MKTG 431V.  Health Care Marketing     The course explores a variety of environmental factors which affect the delivery of health services at all levels and discusses marketing approaches and techniques to best meet the needs of the community served.  Special course fees may apply.    Prerequisite, MKTG 3013.  Demand. MKTG</w:t>
      </w:r>
      <w:r>
        <w:rPr>
          <w:rFonts w:asciiTheme="majorHAnsi" w:hAnsiTheme="majorHAnsi" w:cs="Arial"/>
          <w:sz w:val="18"/>
          <w:szCs w:val="18"/>
        </w:rPr>
        <w:t>/</w:t>
      </w:r>
      <w:r w:rsidRPr="00664F91">
        <w:rPr>
          <w:rFonts w:ascii="Times New Roman" w:hAnsi="Times New Roman" w:cs="Times New Roman"/>
          <w:color w:val="548DD4" w:themeColor="text2" w:themeTint="99"/>
          <w:sz w:val="28"/>
          <w:szCs w:val="28"/>
        </w:rPr>
        <w:t>GSCM</w:t>
      </w:r>
      <w:r w:rsidRPr="00664F91">
        <w:rPr>
          <w:rFonts w:asciiTheme="majorHAnsi" w:hAnsiTheme="majorHAnsi" w:cs="Arial"/>
          <w:sz w:val="18"/>
          <w:szCs w:val="18"/>
        </w:rPr>
        <w:t xml:space="preserve"> 4313. Business Modeling and Optimization Introduction to the basic optimization methods in solving a variety of business problems, including linear programming, integer programming, network models, stochastic programming, and </w:t>
      </w:r>
      <w:proofErr w:type="spellStart"/>
      <w:r w:rsidRPr="00664F91">
        <w:rPr>
          <w:rFonts w:asciiTheme="majorHAnsi" w:hAnsiTheme="majorHAnsi" w:cs="Arial"/>
          <w:sz w:val="18"/>
          <w:szCs w:val="18"/>
        </w:rPr>
        <w:t>multicriteria</w:t>
      </w:r>
      <w:proofErr w:type="spellEnd"/>
      <w:r w:rsidRPr="00664F91">
        <w:rPr>
          <w:rFonts w:asciiTheme="majorHAnsi" w:hAnsiTheme="majorHAnsi" w:cs="Arial"/>
          <w:sz w:val="18"/>
          <w:szCs w:val="18"/>
        </w:rPr>
        <w:t xml:space="preserve"> optimization methods. Emphasis on the use of computer software in performing business optimization analysis. Prerequisite, CIT 3523. Spring. MKTG 4323. Advanced Sales Team selling skills, industry standard strategic selling processes, customer relationship management strategies and systems. Prerequisite, MKTG 3093. </w:t>
      </w:r>
      <w:proofErr w:type="spellStart"/>
      <w:r w:rsidRPr="00664F91">
        <w:rPr>
          <w:rFonts w:asciiTheme="majorHAnsi" w:hAnsiTheme="majorHAnsi" w:cs="Arial"/>
          <w:sz w:val="18"/>
          <w:szCs w:val="18"/>
        </w:rPr>
        <w:t>Corequisite</w:t>
      </w:r>
      <w:proofErr w:type="spellEnd"/>
      <w:r w:rsidRPr="00664F91">
        <w:rPr>
          <w:rFonts w:asciiTheme="majorHAnsi" w:hAnsiTheme="majorHAnsi" w:cs="Arial"/>
          <w:sz w:val="18"/>
          <w:szCs w:val="18"/>
        </w:rPr>
        <w:t xml:space="preserve">, MKTG 3193. Fall, Summer. MKTG 4343.  Sports Marketing       The application of marketing principles and activities such as research, segmentation, product development, pricing, event marketing, sponsorship, consumer behavior, licensing, branding, </w:t>
      </w:r>
      <w:r w:rsidRPr="00664F91">
        <w:rPr>
          <w:rFonts w:asciiTheme="majorHAnsi" w:hAnsiTheme="majorHAnsi" w:cs="Arial"/>
          <w:sz w:val="18"/>
          <w:szCs w:val="18"/>
        </w:rPr>
        <w:lastRenderedPageBreak/>
        <w:t xml:space="preserve">advertising, and sales promotion tactics will be analyzed in the context of effective sports marketing. Special course fees may apply. Prerequisite, MKTG 3013. Summer. MKTG 4393. Social and Non Profit </w:t>
      </w:r>
      <w:proofErr w:type="gramStart"/>
      <w:r w:rsidRPr="00664F91">
        <w:rPr>
          <w:rFonts w:asciiTheme="majorHAnsi" w:hAnsiTheme="majorHAnsi" w:cs="Arial"/>
          <w:sz w:val="18"/>
          <w:szCs w:val="18"/>
        </w:rPr>
        <w:t>Marketing  Application</w:t>
      </w:r>
      <w:proofErr w:type="gramEnd"/>
      <w:r w:rsidRPr="00664F91">
        <w:rPr>
          <w:rFonts w:asciiTheme="majorHAnsi" w:hAnsiTheme="majorHAnsi" w:cs="Arial"/>
          <w:sz w:val="18"/>
          <w:szCs w:val="18"/>
        </w:rPr>
        <w:t xml:space="preserve"> of marketing in organizations addressing social issues related to health, environment, and community, with emphasis in sustainable business practices. Special course fees may apply. Prerequisite, MKTG 3013 or permission of instructor. Demand.</w:t>
      </w:r>
    </w:p>
    <w:p w14:paraId="12ED7C50" w14:textId="77777777" w:rsidR="00664F91" w:rsidRPr="00750AF6" w:rsidRDefault="00664F91" w:rsidP="00664F91">
      <w:pPr>
        <w:tabs>
          <w:tab w:val="left" w:pos="360"/>
          <w:tab w:val="left" w:pos="720"/>
        </w:tabs>
        <w:spacing w:after="0" w:line="240" w:lineRule="auto"/>
        <w:jc w:val="center"/>
        <w:rPr>
          <w:rFonts w:asciiTheme="majorHAnsi" w:hAnsiTheme="majorHAnsi" w:cs="Arial"/>
          <w:sz w:val="18"/>
          <w:szCs w:val="18"/>
        </w:rPr>
      </w:pPr>
      <w:r>
        <w:rPr>
          <w:rFonts w:asciiTheme="majorHAnsi" w:hAnsiTheme="majorHAnsi" w:cs="Arial"/>
          <w:sz w:val="18"/>
          <w:szCs w:val="18"/>
        </w:rPr>
        <w:t>447</w:t>
      </w:r>
    </w:p>
    <w:sectPr w:rsidR="00664F91"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DA5E9" w14:textId="77777777" w:rsidR="00286785" w:rsidRDefault="00286785" w:rsidP="00AF3758">
      <w:pPr>
        <w:spacing w:after="0" w:line="240" w:lineRule="auto"/>
      </w:pPr>
      <w:r>
        <w:separator/>
      </w:r>
    </w:p>
  </w:endnote>
  <w:endnote w:type="continuationSeparator" w:id="0">
    <w:p w14:paraId="591CE564" w14:textId="77777777" w:rsidR="00286785" w:rsidRDefault="002867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5FB5C"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A9807" w14:textId="77777777" w:rsidR="00286785" w:rsidRDefault="00286785" w:rsidP="00AF3758">
      <w:pPr>
        <w:spacing w:after="0" w:line="240" w:lineRule="auto"/>
      </w:pPr>
      <w:r>
        <w:separator/>
      </w:r>
    </w:p>
  </w:footnote>
  <w:footnote w:type="continuationSeparator" w:id="0">
    <w:p w14:paraId="1211BA28" w14:textId="77777777" w:rsidR="00286785" w:rsidRDefault="00286785"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D8C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14:paraId="1261D4C9"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232AB"/>
    <w:rsid w:val="00024BA5"/>
    <w:rsid w:val="00040138"/>
    <w:rsid w:val="000627BE"/>
    <w:rsid w:val="0009788F"/>
    <w:rsid w:val="000A7C2E"/>
    <w:rsid w:val="000D06F1"/>
    <w:rsid w:val="00103070"/>
    <w:rsid w:val="00116278"/>
    <w:rsid w:val="0014025C"/>
    <w:rsid w:val="00151451"/>
    <w:rsid w:val="001515FF"/>
    <w:rsid w:val="00152424"/>
    <w:rsid w:val="0015435B"/>
    <w:rsid w:val="0018269B"/>
    <w:rsid w:val="00185D67"/>
    <w:rsid w:val="001A5DD5"/>
    <w:rsid w:val="001C72F0"/>
    <w:rsid w:val="001E36BB"/>
    <w:rsid w:val="001E3FAD"/>
    <w:rsid w:val="001F5E9E"/>
    <w:rsid w:val="001F7398"/>
    <w:rsid w:val="00212A76"/>
    <w:rsid w:val="0022350B"/>
    <w:rsid w:val="002315B0"/>
    <w:rsid w:val="002543D0"/>
    <w:rsid w:val="00254447"/>
    <w:rsid w:val="00261ACE"/>
    <w:rsid w:val="00262156"/>
    <w:rsid w:val="00265C17"/>
    <w:rsid w:val="002776C2"/>
    <w:rsid w:val="00281501"/>
    <w:rsid w:val="00286785"/>
    <w:rsid w:val="002E3FC9"/>
    <w:rsid w:val="002E577E"/>
    <w:rsid w:val="003328F3"/>
    <w:rsid w:val="00346F5C"/>
    <w:rsid w:val="00362414"/>
    <w:rsid w:val="00374D72"/>
    <w:rsid w:val="00384538"/>
    <w:rsid w:val="0039532B"/>
    <w:rsid w:val="003A05F4"/>
    <w:rsid w:val="003B394C"/>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4F91"/>
    <w:rsid w:val="006657FB"/>
    <w:rsid w:val="00677A48"/>
    <w:rsid w:val="006B52C0"/>
    <w:rsid w:val="006D0246"/>
    <w:rsid w:val="006E6117"/>
    <w:rsid w:val="006E6FEC"/>
    <w:rsid w:val="00712045"/>
    <w:rsid w:val="0073025F"/>
    <w:rsid w:val="0073125A"/>
    <w:rsid w:val="00750AF6"/>
    <w:rsid w:val="0078728D"/>
    <w:rsid w:val="007A06B9"/>
    <w:rsid w:val="007C304F"/>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806B0"/>
    <w:rsid w:val="00AB5523"/>
    <w:rsid w:val="00AF20FF"/>
    <w:rsid w:val="00AF3758"/>
    <w:rsid w:val="00AF3C6A"/>
    <w:rsid w:val="00B1628A"/>
    <w:rsid w:val="00B24A85"/>
    <w:rsid w:val="00B35368"/>
    <w:rsid w:val="00B7606A"/>
    <w:rsid w:val="00BD2A0D"/>
    <w:rsid w:val="00BE069E"/>
    <w:rsid w:val="00C12816"/>
    <w:rsid w:val="00C132F9"/>
    <w:rsid w:val="00C23CC7"/>
    <w:rsid w:val="00C25149"/>
    <w:rsid w:val="00C334FF"/>
    <w:rsid w:val="00C723B8"/>
    <w:rsid w:val="00C748FB"/>
    <w:rsid w:val="00CA6230"/>
    <w:rsid w:val="00CD7510"/>
    <w:rsid w:val="00CE7DD0"/>
    <w:rsid w:val="00D0686A"/>
    <w:rsid w:val="00D51205"/>
    <w:rsid w:val="00D57716"/>
    <w:rsid w:val="00D654AF"/>
    <w:rsid w:val="00D67AC4"/>
    <w:rsid w:val="00D72E20"/>
    <w:rsid w:val="00D76DEE"/>
    <w:rsid w:val="00D979DD"/>
    <w:rsid w:val="00DA3F9B"/>
    <w:rsid w:val="00DB3983"/>
    <w:rsid w:val="00E141EF"/>
    <w:rsid w:val="00E45868"/>
    <w:rsid w:val="00E70F88"/>
    <w:rsid w:val="00EB4FF5"/>
    <w:rsid w:val="00EC6970"/>
    <w:rsid w:val="00EE55A2"/>
    <w:rsid w:val="00EF2A44"/>
    <w:rsid w:val="00F01A8B"/>
    <w:rsid w:val="00F11CE3"/>
    <w:rsid w:val="00F629AB"/>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4C12"/>
  <w15:docId w15:val="{6E6005D4-3B1C-48EE-9F47-7E102C97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heath@astate.edu" TargetMode="External"/><Relationship Id="rId8" Type="http://schemas.openxmlformats.org/officeDocument/2006/relationships/image" Target="media/image1.png"/><Relationship Id="rId9" Type="http://schemas.openxmlformats.org/officeDocument/2006/relationships/hyperlink" Target="mailto:jmello@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732F7"/>
    <w:rsid w:val="00293680"/>
    <w:rsid w:val="002D38FB"/>
    <w:rsid w:val="004027ED"/>
    <w:rsid w:val="004068B1"/>
    <w:rsid w:val="00444715"/>
    <w:rsid w:val="004E1A75"/>
    <w:rsid w:val="00587536"/>
    <w:rsid w:val="005D5D2F"/>
    <w:rsid w:val="00623293"/>
    <w:rsid w:val="00636142"/>
    <w:rsid w:val="006C0858"/>
    <w:rsid w:val="007C429E"/>
    <w:rsid w:val="0088172E"/>
    <w:rsid w:val="00983E04"/>
    <w:rsid w:val="009C0E11"/>
    <w:rsid w:val="00AC3009"/>
    <w:rsid w:val="00AD5D56"/>
    <w:rsid w:val="00B2559E"/>
    <w:rsid w:val="00B46AFF"/>
    <w:rsid w:val="00BA2926"/>
    <w:rsid w:val="00C16165"/>
    <w:rsid w:val="00C35680"/>
    <w:rsid w:val="00CD4EF8"/>
    <w:rsid w:val="00EC6E3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1800</Words>
  <Characters>10260</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Jim Washam</cp:lastModifiedBy>
  <cp:revision>2</cp:revision>
  <dcterms:created xsi:type="dcterms:W3CDTF">2018-03-27T13:15:00Z</dcterms:created>
  <dcterms:modified xsi:type="dcterms:W3CDTF">2018-03-27T13:15:00Z</dcterms:modified>
</cp:coreProperties>
</file>