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14:paraId="24ACAAE2" w14:textId="77777777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2ABD4B" w14:textId="77777777" w:rsidR="000779C2" w:rsidRDefault="000779C2" w:rsidP="00694ADE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142DCF" w14:paraId="386382A6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246244" w14:textId="77777777" w:rsidR="00142DCF" w:rsidRPr="00142DCF" w:rsidRDefault="00142DCF" w:rsidP="00694ADE">
            <w:pPr>
              <w:pStyle w:val="Header"/>
              <w:jc w:val="right"/>
              <w:rPr>
                <w:sz w:val="20"/>
                <w:szCs w:val="20"/>
              </w:rPr>
            </w:pPr>
            <w:r w:rsidRPr="00142DCF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DA8D18" w14:textId="77777777" w:rsidR="00142DCF" w:rsidRDefault="00142DCF" w:rsidP="00694ADE"/>
        </w:tc>
      </w:tr>
      <w:tr w:rsidR="000779C2" w14:paraId="63B3B6FA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97E53C" w14:textId="77777777" w:rsidR="000779C2" w:rsidRDefault="000779C2" w:rsidP="00694ADE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4211DA" w14:textId="77777777" w:rsidR="000779C2" w:rsidRDefault="000779C2" w:rsidP="00694ADE"/>
        </w:tc>
      </w:tr>
      <w:tr w:rsidR="000779C2" w14:paraId="2EDE6B29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7F8C69" w14:textId="77777777" w:rsidR="000779C2" w:rsidRDefault="000779C2" w:rsidP="00694ADE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3A47BA" w14:textId="77777777" w:rsidR="000779C2" w:rsidRDefault="000779C2" w:rsidP="00694ADE"/>
        </w:tc>
      </w:tr>
    </w:tbl>
    <w:p w14:paraId="25C1D8DD" w14:textId="77777777"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14:paraId="18A96F61" w14:textId="77777777" w:rsidR="008F58AD" w:rsidRPr="00AE6604" w:rsidRDefault="00142DCF" w:rsidP="00F75657">
      <w:pPr>
        <w:jc w:val="center"/>
        <w:rPr>
          <w:rFonts w:asciiTheme="majorHAnsi" w:hAnsiTheme="majorHAnsi" w:cs="Arial"/>
          <w:b/>
          <w:caps/>
          <w:sz w:val="36"/>
          <w:szCs w:val="36"/>
        </w:rPr>
      </w:pPr>
      <w:r w:rsidRPr="00AE6604">
        <w:rPr>
          <w:rFonts w:asciiTheme="majorHAnsi" w:hAnsiTheme="majorHAnsi" w:cs="Arial"/>
          <w:b/>
          <w:caps/>
          <w:sz w:val="36"/>
          <w:szCs w:val="36"/>
        </w:rPr>
        <w:t>Program Modification</w:t>
      </w:r>
      <w:r w:rsidR="00F75657" w:rsidRPr="00AE6604">
        <w:rPr>
          <w:rFonts w:asciiTheme="majorHAnsi" w:hAnsiTheme="majorHAnsi" w:cs="Arial"/>
          <w:b/>
          <w:caps/>
          <w:sz w:val="36"/>
          <w:szCs w:val="36"/>
        </w:rPr>
        <w:t xml:space="preserve"> Form</w:t>
      </w:r>
    </w:p>
    <w:p w14:paraId="37228E97" w14:textId="7B325E20"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283662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43C51318" w14:textId="24610FFE" w:rsidR="00AD2FB4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85052C" w:rsidRPr="008426D1" w14:paraId="30BF51C4" w14:textId="77777777" w:rsidTr="00FE3490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6F051339" w14:textId="1D4B887A" w:rsidR="0085052C" w:rsidRPr="0085052C" w:rsidRDefault="00A21B85" w:rsidP="00283662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21B85">
              <w:rPr>
                <w:rFonts w:asciiTheme="majorHAnsi" w:eastAsia="MS Gothic" w:hAnsiTheme="majorHAnsi" w:cs="Arial"/>
                <w:b/>
                <w:sz w:val="20"/>
                <w:szCs w:val="20"/>
              </w:rPr>
              <w:t>Modification Type:</w:t>
            </w:r>
            <w:r>
              <w:rPr>
                <w:rFonts w:ascii="MS Gothic" w:eastAsia="MS Gothic" w:hAnsi="MS Gothic" w:cs="Arial"/>
                <w:b/>
                <w:szCs w:val="20"/>
              </w:rPr>
              <w:t xml:space="preserve"> 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Admissions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283662">
              <w:rPr>
                <w:rFonts w:ascii="MS Gothic" w:eastAsia="MS Gothic" w:hAnsi="MS Gothic" w:cs="Arial"/>
                <w:b/>
                <w:szCs w:val="20"/>
              </w:rPr>
              <w:t>X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Curricular Sequence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or  </w:t>
            </w: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Other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   </w:t>
            </w:r>
          </w:p>
        </w:tc>
      </w:tr>
    </w:tbl>
    <w:p w14:paraId="3AAF3806" w14:textId="77777777" w:rsidR="0085052C" w:rsidRPr="00285F5A" w:rsidRDefault="0085052C" w:rsidP="00AD2FB4">
      <w:pPr>
        <w:rPr>
          <w:rFonts w:asciiTheme="majorHAnsi" w:hAnsiTheme="majorHAnsi" w:cs="Arial"/>
          <w:b/>
          <w:sz w:val="24"/>
        </w:rPr>
      </w:pPr>
    </w:p>
    <w:p w14:paraId="407D4F22" w14:textId="189E4B30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0BB72138" w14:textId="77777777" w:rsidR="00EC2BA4" w:rsidRDefault="00EC2BA4" w:rsidP="00AD2FB4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55FB7A0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919E8B0" w14:textId="77777777" w:rsidTr="00C2647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251A5A4" w14:textId="022B22EB" w:rsidR="00AD2FB4" w:rsidRDefault="00AA1E0F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113BC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Shelley Gipson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20-10-1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14C59B3" w14:textId="0A802B20" w:rsidR="00AD2FB4" w:rsidRDefault="00113BC7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10/14/2020</w:t>
                      </w:r>
                    </w:p>
                  </w:tc>
                </w:sdtContent>
              </w:sdt>
            </w:tr>
          </w:tbl>
          <w:p w14:paraId="52009EC6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CF57AF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CD7EEEA" w14:textId="77777777" w:rsidR="00AD2FB4" w:rsidRDefault="00AA1E0F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155513562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5513562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2F570D0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07AE6F8" w14:textId="77777777" w:rsidR="00AD2FB4" w:rsidRPr="006648A0" w:rsidRDefault="00AD2FB4" w:rsidP="00694ADE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493BB2B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6DFEDC95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B8558C1" w14:textId="79EEAC36" w:rsidR="00AD2FB4" w:rsidRDefault="00AA1E0F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C27CD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Temma Balducci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20-10-1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5AAA168" w14:textId="711CA1C7" w:rsidR="00AD2FB4" w:rsidRDefault="00C27CDF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10/14/2020</w:t>
                      </w:r>
                    </w:p>
                  </w:tc>
                </w:sdtContent>
              </w:sdt>
            </w:tr>
          </w:tbl>
          <w:p w14:paraId="65613D1B" w14:textId="613461EF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F936C8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E72341C" w14:textId="77777777" w:rsidR="00AD2FB4" w:rsidRDefault="00AA1E0F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263329436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6332943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E460750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5B7DA3A" w14:textId="16BDFD87"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>(</w:t>
            </w:r>
            <w:r w:rsidR="00A2533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14:paraId="097249CB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F6E5893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24419E8" w14:textId="5849A8C5" w:rsidR="00AD2FB4" w:rsidRDefault="00AA1E0F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1392300857"/>
                          <w:placeholder>
                            <w:docPart w:val="64C8497591404E17AAC71106E81F7515"/>
                          </w:placeholder>
                        </w:sdtPr>
                        <w:sdtEndPr/>
                        <w:sdtContent>
                          <w:r w:rsidR="000E67B0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 xml:space="preserve">Warren Johnson     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20-10-2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9A2A3AF" w14:textId="427F7CEE" w:rsidR="00AD2FB4" w:rsidRDefault="000E67B0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10/28/2020</w:t>
                      </w:r>
                    </w:p>
                  </w:tc>
                </w:sdtContent>
              </w:sdt>
            </w:tr>
          </w:tbl>
          <w:p w14:paraId="5748DDBC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04EB5FA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16F6970" w14:textId="77777777" w:rsidR="00AD2FB4" w:rsidRDefault="00AA1E0F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4013593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013593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A2CB5FE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6A81674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316CE" w:rsidRPr="00592A95" w14:paraId="3AB21DB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4ABD7FF0" w14:textId="77777777" w:rsidTr="00FE3490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CA3C30" w14:textId="77777777" w:rsidR="00A316CE" w:rsidRDefault="00AA1E0F" w:rsidP="00A316C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177417870"/>
                      <w:placeholder>
                        <w:docPart w:val="826B8D9E6D36A345B657E91A63358FCF"/>
                      </w:placeholder>
                      <w:showingPlcHdr/>
                    </w:sdtPr>
                    <w:sdtEndPr/>
                    <w:sdtContent>
                      <w:permStart w:id="19297771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29777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632716402"/>
                  <w:placeholder>
                    <w:docPart w:val="8B5C99712D4345458AE41E5B9D4D1A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473D4F4" w14:textId="77777777" w:rsidR="00A316CE" w:rsidRDefault="00A316CE" w:rsidP="00A316C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75B2FFB" w14:textId="72A1CFE3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A316CE">
              <w:rPr>
                <w:rFonts w:asciiTheme="majorHAnsi" w:hAnsiTheme="majorHAnsi"/>
                <w:b/>
                <w:sz w:val="20"/>
                <w:szCs w:val="20"/>
              </w:rPr>
              <w:t>Director of Assessment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A316CE">
              <w:rPr>
                <w:rFonts w:asciiTheme="majorHAnsi" w:hAnsiTheme="majorHAnsi"/>
                <w:bCs/>
                <w:i/>
                <w:iCs/>
                <w:color w:val="FF0000"/>
                <w:sz w:val="20"/>
                <w:szCs w:val="20"/>
              </w:rPr>
              <w:t>(only for changes impacting assessment)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28E101DC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04C57C8" w14:textId="77777777" w:rsidR="00A316CE" w:rsidRDefault="00AA1E0F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2967E7DC5DE9EC468D7F973EAFC0DABC"/>
                      </w:placeholder>
                      <w:showingPlcHdr/>
                    </w:sdtPr>
                    <w:sdtEndPr/>
                    <w:sdtContent>
                      <w:permStart w:id="1795631592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956315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67F6E35F06FBF4BBC087EACDD10447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BD08091" w14:textId="77777777" w:rsidR="00A316CE" w:rsidRDefault="00A316CE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B111DD3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316CE" w:rsidRPr="00592A95" w14:paraId="1388DE4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AEC87A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B647A5" w14:textId="44C2FFB1" w:rsidR="00A316CE" w:rsidRDefault="00AA1E0F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61340098"/>
                      <w:placeholder>
                        <w:docPart w:val="2F6EA8353C698341AD495BE9D5DD34E6"/>
                      </w:placeholder>
                    </w:sdtPr>
                    <w:sdtEndPr/>
                    <w:sdtContent>
                      <w:r w:rsidR="00CC4F1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Gina Hogue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908647476"/>
                  <w:placeholder>
                    <w:docPart w:val="889D71835E407F4695CE51EEE02AF1CA"/>
                  </w:placeholder>
                  <w:date w:fullDate="2020-10-2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FE763CE" w14:textId="2D3F3BC6" w:rsidR="00A316CE" w:rsidRDefault="00CC4F1C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10/29/2020</w:t>
                      </w:r>
                    </w:p>
                  </w:tc>
                </w:sdtContent>
              </w:sdt>
            </w:tr>
          </w:tbl>
          <w:p w14:paraId="2BDE62AE" w14:textId="2F1D5695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1015D6C1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D7C6662" w14:textId="77777777" w:rsidR="00A316CE" w:rsidRDefault="00AA1E0F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B1E77240C1E98F4ABFBC4A44C44169EF"/>
                      </w:placeholder>
                      <w:showingPlcHdr/>
                    </w:sdtPr>
                    <w:sdtEndPr/>
                    <w:sdtContent>
                      <w:permStart w:id="1696752779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69675277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E638D2E9728E9E4AB9C793CBCA011DB9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87087C7" w14:textId="77777777" w:rsidR="00A316CE" w:rsidRDefault="00A316CE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0DC6E86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A316CE" w:rsidRPr="00592A95" w14:paraId="33C3B484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E2FCB0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807619" w14:textId="77777777" w:rsidR="00A316CE" w:rsidRDefault="00AA1E0F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DDA85CFDB3088B45846302E365399C69"/>
                      </w:placeholder>
                      <w:showingPlcHdr/>
                    </w:sdtPr>
                    <w:sdtEndPr/>
                    <w:sdtContent>
                      <w:permStart w:id="971142640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7114264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9BF040C03CE2CC489FA95607820D7459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F3F65C4" w14:textId="77777777" w:rsidR="00A316CE" w:rsidRDefault="00A316CE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14AD716" w14:textId="5A8C6F35" w:rsidR="00A316CE" w:rsidRDefault="00A316CE" w:rsidP="000F2A5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1F2A45C7" w14:textId="77777777" w:rsidR="00A316CE" w:rsidRDefault="00A316CE" w:rsidP="00694A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4C4FEBA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46CD561" w14:textId="11751E18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Contact Person</w:t>
      </w:r>
      <w:r w:rsidRPr="00C033E8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14:paraId="2E42995F" w14:textId="7CE6D9A9" w:rsidR="006E6FEC" w:rsidRDefault="00606174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Mindy Fulcher, </w:t>
          </w:r>
          <w:r w:rsidR="007B05AD">
            <w:rPr>
              <w:rFonts w:asciiTheme="majorHAnsi" w:hAnsiTheme="majorHAnsi" w:cs="Arial"/>
              <w:sz w:val="20"/>
              <w:szCs w:val="20"/>
            </w:rPr>
            <w:t xml:space="preserve">Dept. of Art + Design, </w:t>
          </w:r>
          <w:r>
            <w:rPr>
              <w:rFonts w:asciiTheme="majorHAnsi" w:hAnsiTheme="majorHAnsi" w:cs="Arial"/>
              <w:sz w:val="20"/>
              <w:szCs w:val="20"/>
            </w:rPr>
            <w:t>mfulcher@astate.edu, 870-761-2121</w:t>
          </w:r>
        </w:p>
      </w:sdtContent>
    </w:sdt>
    <w:p w14:paraId="4C028EA7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9277EE7" w14:textId="74F1B08A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Proposed Change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 (for undergraduate curricular changes please provide an 8-semester plan</w:t>
      </w:r>
      <w:r w:rsidR="008E679D">
        <w:rPr>
          <w:rFonts w:asciiTheme="majorHAnsi" w:hAnsiTheme="majorHAnsi" w:cs="Arial"/>
          <w:sz w:val="20"/>
          <w:szCs w:val="20"/>
        </w:rPr>
        <w:t xml:space="preserve"> (appendix A)</w:t>
      </w:r>
      <w:r w:rsidR="00A25331">
        <w:rPr>
          <w:rFonts w:asciiTheme="majorHAnsi" w:hAnsiTheme="majorHAnsi" w:cs="Arial"/>
          <w:sz w:val="20"/>
          <w:szCs w:val="20"/>
        </w:rPr>
        <w:t>, if applicable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) 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14:paraId="466AC062" w14:textId="3E727334" w:rsidR="00FE3490" w:rsidRDefault="00606174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We would like to </w:t>
          </w:r>
          <w:r w:rsidR="00E05BF6">
            <w:rPr>
              <w:rFonts w:asciiTheme="majorHAnsi" w:hAnsiTheme="majorHAnsi" w:cs="Arial"/>
              <w:sz w:val="20"/>
              <w:szCs w:val="20"/>
            </w:rPr>
            <w:t>remove three and add</w:t>
          </w:r>
          <w:r>
            <w:rPr>
              <w:rFonts w:asciiTheme="majorHAnsi" w:hAnsiTheme="majorHAnsi" w:cs="Arial"/>
              <w:sz w:val="20"/>
              <w:szCs w:val="20"/>
            </w:rPr>
            <w:t xml:space="preserve"> two of the requirements for this concentration. These changes were discussed and agreed upon by the School of Media and Journalism. </w:t>
          </w:r>
          <w:r w:rsidR="00E05BF6">
            <w:rPr>
              <w:rFonts w:asciiTheme="majorHAnsi" w:hAnsiTheme="majorHAnsi" w:cs="Arial"/>
              <w:sz w:val="20"/>
              <w:szCs w:val="20"/>
            </w:rPr>
            <w:t xml:space="preserve"> The new proposed requirements for the concentration are:</w:t>
          </w:r>
        </w:p>
        <w:p w14:paraId="664FAB57" w14:textId="77777777" w:rsidR="00FE3490" w:rsidRDefault="00FE3490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5B6B15F5" w14:textId="77777777" w:rsidR="00FE3490" w:rsidRPr="00DB53EB" w:rsidRDefault="00FE3490" w:rsidP="00FE3490">
          <w:pPr>
            <w:pStyle w:val="ListParagraph"/>
            <w:numPr>
              <w:ilvl w:val="0"/>
              <w:numId w:val="7"/>
            </w:numPr>
            <w:tabs>
              <w:tab w:val="left" w:pos="720"/>
              <w:tab w:val="left" w:pos="1440"/>
              <w:tab w:val="left" w:pos="2160"/>
            </w:tabs>
            <w:autoSpaceDE w:val="0"/>
            <w:autoSpaceDN w:val="0"/>
            <w:adjustRightInd w:val="0"/>
            <w:spacing w:after="0" w:line="240" w:lineRule="auto"/>
            <w:ind w:right="-720"/>
            <w:rPr>
              <w:rFonts w:ascii="Garamond" w:hAnsi="Garamond" w:cs="Garamond"/>
              <w:b/>
              <w:bCs/>
            </w:rPr>
          </w:pPr>
          <w:r w:rsidRPr="00DB53EB">
            <w:rPr>
              <w:rFonts w:ascii="Garamond" w:hAnsi="Garamond" w:cs="Garamond"/>
              <w:b/>
              <w:bCs/>
            </w:rPr>
            <w:t xml:space="preserve">Graphic Communications – 12 hours </w:t>
          </w:r>
        </w:p>
        <w:p w14:paraId="36363EF5" w14:textId="27F4FEEB" w:rsidR="00FE3490" w:rsidRPr="00DB53EB" w:rsidRDefault="00E05BF6" w:rsidP="00FE3490">
          <w:pPr>
            <w:pStyle w:val="ListParagraph"/>
            <w:numPr>
              <w:ilvl w:val="0"/>
              <w:numId w:val="8"/>
            </w:numPr>
            <w:spacing w:after="0" w:line="240" w:lineRule="auto"/>
            <w:rPr>
              <w:rFonts w:ascii="Garamond" w:hAnsi="Garamond"/>
            </w:rPr>
          </w:pPr>
          <w:r>
            <w:rPr>
              <w:rFonts w:ascii="Garamond" w:hAnsi="Garamond"/>
            </w:rPr>
            <w:t>GCOM 1813,</w:t>
          </w:r>
          <w:r w:rsidR="00FE3490" w:rsidRPr="00DB53EB">
            <w:rPr>
              <w:rFonts w:ascii="Garamond" w:hAnsi="Garamond"/>
            </w:rPr>
            <w:t xml:space="preserve"> Introduction to Digital Publishing</w:t>
          </w:r>
        </w:p>
        <w:p w14:paraId="5A1A0682" w14:textId="6D8A51BF" w:rsidR="00FE3490" w:rsidRPr="00DB53EB" w:rsidRDefault="00E05BF6" w:rsidP="00FE3490">
          <w:pPr>
            <w:pStyle w:val="ListParagraph"/>
            <w:numPr>
              <w:ilvl w:val="0"/>
              <w:numId w:val="8"/>
            </w:numPr>
            <w:spacing w:after="0" w:line="240" w:lineRule="auto"/>
            <w:rPr>
              <w:rFonts w:ascii="Garamond" w:hAnsi="Garamond"/>
            </w:rPr>
          </w:pPr>
          <w:r>
            <w:rPr>
              <w:rFonts w:ascii="Garamond" w:hAnsi="Garamond"/>
            </w:rPr>
            <w:t>GCOM 2673,</w:t>
          </w:r>
          <w:r w:rsidR="00FE3490" w:rsidRPr="00DB53EB">
            <w:rPr>
              <w:rFonts w:ascii="Garamond" w:hAnsi="Garamond"/>
            </w:rPr>
            <w:t> Digital Prepress Workflow</w:t>
          </w:r>
        </w:p>
        <w:p w14:paraId="73660C1F" w14:textId="5CB0F006" w:rsidR="00E05BF6" w:rsidRPr="00DB53EB" w:rsidRDefault="00E05BF6" w:rsidP="00E05BF6">
          <w:pPr>
            <w:pStyle w:val="ListParagraph"/>
            <w:numPr>
              <w:ilvl w:val="0"/>
              <w:numId w:val="8"/>
            </w:numPr>
            <w:spacing w:after="0" w:line="240" w:lineRule="auto"/>
            <w:rPr>
              <w:rFonts w:ascii="Garamond" w:hAnsi="Garamond"/>
            </w:rPr>
          </w:pPr>
          <w:r>
            <w:rPr>
              <w:rFonts w:ascii="Garamond" w:hAnsi="Garamond"/>
            </w:rPr>
            <w:t>GCOM 3673,</w:t>
          </w:r>
          <w:r w:rsidR="00FE3490" w:rsidRPr="00DB53EB">
            <w:rPr>
              <w:rFonts w:ascii="Garamond" w:hAnsi="Garamond"/>
            </w:rPr>
            <w:t>  Desktop Publishing and Publication Design</w:t>
          </w:r>
          <w:r w:rsidRPr="00E05BF6">
            <w:rPr>
              <w:rFonts w:ascii="Garamond" w:hAnsi="Garamond"/>
            </w:rPr>
            <w:t xml:space="preserve"> </w:t>
          </w:r>
        </w:p>
        <w:p w14:paraId="325FC84E" w14:textId="3C775779" w:rsidR="00FE3490" w:rsidRDefault="00E05BF6" w:rsidP="00FE3490">
          <w:pPr>
            <w:pStyle w:val="ListParagraph"/>
            <w:numPr>
              <w:ilvl w:val="0"/>
              <w:numId w:val="8"/>
            </w:numPr>
            <w:spacing w:after="0" w:line="240" w:lineRule="auto"/>
            <w:rPr>
              <w:rFonts w:ascii="Garamond" w:hAnsi="Garamond"/>
            </w:rPr>
          </w:pPr>
          <w:r>
            <w:rPr>
              <w:rFonts w:ascii="Garamond" w:hAnsi="Garamond"/>
            </w:rPr>
            <w:t>MDIA 2023,</w:t>
          </w:r>
          <w:r w:rsidRPr="00DB53EB">
            <w:rPr>
              <w:rFonts w:ascii="Garamond" w:hAnsi="Garamond"/>
            </w:rPr>
            <w:t xml:space="preserve"> Media Aesthetics</w:t>
          </w:r>
        </w:p>
        <w:p w14:paraId="1F94219E" w14:textId="77777777" w:rsidR="00FE3490" w:rsidRPr="00DB53EB" w:rsidRDefault="00FE3490" w:rsidP="00FE3490">
          <w:pPr>
            <w:pStyle w:val="ListParagraph"/>
            <w:ind w:left="1080"/>
            <w:rPr>
              <w:rFonts w:ascii="Garamond" w:hAnsi="Garamond"/>
            </w:rPr>
          </w:pPr>
        </w:p>
        <w:p w14:paraId="1B3C1C6B" w14:textId="086358BB" w:rsidR="002E3FC9" w:rsidRDefault="00AA1E0F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6C1AE6B2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5F1132D9" w14:textId="27FAF076" w:rsidR="0073125A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31D89629" w14:textId="4E55633E" w:rsidR="002E3FC9" w:rsidRDefault="007B05AD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</w:t>
          </w:r>
          <w:r w:rsidR="00606174">
            <w:rPr>
              <w:rFonts w:asciiTheme="majorHAnsi" w:hAnsiTheme="majorHAnsi" w:cs="Arial"/>
              <w:sz w:val="20"/>
              <w:szCs w:val="20"/>
            </w:rPr>
            <w:t xml:space="preserve"> 2021, Bulletin 2021</w:t>
          </w:r>
          <w:r>
            <w:rPr>
              <w:rFonts w:asciiTheme="majorHAnsi" w:hAnsiTheme="majorHAnsi" w:cs="Arial"/>
              <w:sz w:val="20"/>
              <w:szCs w:val="20"/>
            </w:rPr>
            <w:t>-2022</w:t>
          </w:r>
        </w:p>
      </w:sdtContent>
    </w:sdt>
    <w:p w14:paraId="5D0568E0" w14:textId="5C9E80FD" w:rsidR="0073125A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7C74C24" w14:textId="77777777" w:rsidR="005A18F5" w:rsidRPr="00592A95" w:rsidRDefault="005A18F5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3954C3E" w14:textId="7809420E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Justification</w:t>
      </w:r>
      <w:r w:rsidR="00B24A85" w:rsidRPr="00C033E8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C033E8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-643663934"/>
          </w:sdtPr>
          <w:sdtEndPr/>
          <w:sdtContent>
            <w:p w14:paraId="5558245E" w14:textId="146561D2" w:rsidR="00606174" w:rsidRDefault="00606174" w:rsidP="00606174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These changes are due to an online course elimination/recent restructuring within the School of Media and Journalism. </w:t>
              </w:r>
              <w:r w:rsidR="00FE3490">
                <w:rPr>
                  <w:rFonts w:asciiTheme="majorHAnsi" w:hAnsiTheme="majorHAnsi" w:cs="Arial"/>
                  <w:sz w:val="20"/>
                  <w:szCs w:val="20"/>
                </w:rPr>
                <w:t xml:space="preserve">12 Concentration hours were determined to align with the other </w:t>
              </w:r>
              <w:r w:rsidR="00EF716C">
                <w:rPr>
                  <w:rFonts w:asciiTheme="majorHAnsi" w:hAnsiTheme="majorHAnsi" w:cs="Arial"/>
                  <w:sz w:val="20"/>
                  <w:szCs w:val="20"/>
                </w:rPr>
                <w:t>proposed new</w:t>
              </w:r>
              <w:r w:rsidR="00FE3490">
                <w:rPr>
                  <w:rFonts w:asciiTheme="majorHAnsi" w:hAnsiTheme="majorHAnsi" w:cs="Arial"/>
                  <w:sz w:val="20"/>
                  <w:szCs w:val="20"/>
                </w:rPr>
                <w:t xml:space="preserve"> concentration areas within </w:t>
              </w:r>
              <w:r w:rsidR="00EF716C">
                <w:rPr>
                  <w:rFonts w:asciiTheme="majorHAnsi" w:hAnsiTheme="majorHAnsi" w:cs="Arial"/>
                  <w:sz w:val="20"/>
                  <w:szCs w:val="20"/>
                </w:rPr>
                <w:t>BS</w:t>
              </w:r>
              <w:r w:rsidR="00FE3490">
                <w:rPr>
                  <w:rFonts w:asciiTheme="majorHAnsi" w:hAnsiTheme="majorHAnsi" w:cs="Arial"/>
                  <w:sz w:val="20"/>
                  <w:szCs w:val="20"/>
                </w:rPr>
                <w:t xml:space="preserve"> Digital Technology and Design.</w:t>
              </w:r>
            </w:p>
          </w:sdtContent>
        </w:sdt>
        <w:p w14:paraId="019AAB76" w14:textId="31780902" w:rsidR="002E3FC9" w:rsidRDefault="00AA1E0F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7B9034DF" w14:textId="7D30459D" w:rsidR="00694ADE" w:rsidRDefault="005A18F5" w:rsidP="00A316CE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880166D" w14:textId="77777777" w:rsidR="00AE6604" w:rsidRPr="008426D1" w:rsidRDefault="00AE6604" w:rsidP="00AE660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44E93FCB" w14:textId="77777777" w:rsidR="00AE6604" w:rsidRPr="008426D1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AE6604" w:rsidRPr="008426D1" w14:paraId="37684106" w14:textId="77777777" w:rsidTr="00FE3490">
        <w:tc>
          <w:tcPr>
            <w:tcW w:w="11016" w:type="dxa"/>
            <w:shd w:val="clear" w:color="auto" w:fill="D9D9D9" w:themeFill="background1" w:themeFillShade="D9"/>
          </w:tcPr>
          <w:p w14:paraId="434133AD" w14:textId="77777777" w:rsidR="00AE6604" w:rsidRPr="008426D1" w:rsidRDefault="00AE6604" w:rsidP="00FE3490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AE6604" w:rsidRPr="008426D1" w14:paraId="41846325" w14:textId="77777777" w:rsidTr="00FE3490">
        <w:tc>
          <w:tcPr>
            <w:tcW w:w="11016" w:type="dxa"/>
            <w:shd w:val="clear" w:color="auto" w:fill="F2F2F2" w:themeFill="background1" w:themeFillShade="F2"/>
          </w:tcPr>
          <w:p w14:paraId="35936077" w14:textId="77777777" w:rsidR="00AE6604" w:rsidRPr="008426D1" w:rsidRDefault="00AE6604" w:rsidP="00FE3490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71E89489" w14:textId="77777777" w:rsidR="00AE6604" w:rsidRPr="008426D1" w:rsidRDefault="00AE6604" w:rsidP="00FE349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7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02974DC6" w14:textId="77777777" w:rsidR="00AE6604" w:rsidRPr="008426D1" w:rsidRDefault="00AE6604" w:rsidP="00FE3490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018F5E1B" w14:textId="77777777" w:rsidR="00AE6604" w:rsidRPr="008426D1" w:rsidRDefault="00AE6604" w:rsidP="00FE3490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7419D5A0" w14:textId="77777777" w:rsidR="00AE6604" w:rsidRPr="008426D1" w:rsidRDefault="00AE6604" w:rsidP="00FE3490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E254538" w14:textId="77777777" w:rsidR="00AE6604" w:rsidRPr="008426D1" w:rsidRDefault="00AE6604" w:rsidP="00FE3490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6DD43F2" w14:textId="77777777" w:rsidR="00AE6604" w:rsidRPr="008426D1" w:rsidRDefault="00AE6604" w:rsidP="00FE3490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0EDC602E" w14:textId="77777777" w:rsidR="00AE6604" w:rsidRPr="00341B0D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3762811B" w14:textId="77777777" w:rsidR="00AE6604" w:rsidRPr="008426D1" w:rsidRDefault="00AE6604" w:rsidP="00AE6604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3471CE66447B05449A12F313D975A349"/>
        </w:placeholder>
        <w:showingPlcHdr/>
      </w:sdtPr>
      <w:sdtEndPr/>
      <w:sdtContent>
        <w:permStart w:id="1282086080" w:edGrp="everyone" w:displacedByCustomXml="prev"/>
        <w:p w14:paraId="58FFABB8" w14:textId="77777777" w:rsidR="00AE6604" w:rsidRPr="008426D1" w:rsidRDefault="00AE6604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  <w:permEnd w:id="1282086080" w:displacedByCustomXml="next"/>
      </w:sdtContent>
    </w:sdt>
    <w:p w14:paraId="4DA27B44" w14:textId="77777777" w:rsidR="00FE3490" w:rsidRDefault="00FE3490" w:rsidP="00FE3490">
      <w:pPr>
        <w:rPr>
          <w:rFonts w:asciiTheme="majorHAnsi" w:hAnsiTheme="majorHAnsi" w:cs="Arial"/>
          <w:b/>
          <w:sz w:val="18"/>
          <w:szCs w:val="18"/>
        </w:rPr>
      </w:pPr>
      <w:r>
        <w:rPr>
          <w:color w:val="231F20"/>
          <w:w w:val="90"/>
        </w:rPr>
        <w:br/>
      </w:r>
      <w:r>
        <w:rPr>
          <w:color w:val="231F20"/>
          <w:w w:val="90"/>
        </w:rPr>
        <w:br/>
      </w:r>
      <w:r>
        <w:rPr>
          <w:rFonts w:asciiTheme="majorHAnsi" w:hAnsiTheme="majorHAnsi" w:cs="Arial"/>
          <w:b/>
          <w:sz w:val="18"/>
          <w:szCs w:val="18"/>
          <w:u w:val="single"/>
        </w:rPr>
        <w:t>CURRENT</w:t>
      </w:r>
    </w:p>
    <w:p w14:paraId="03FB4321" w14:textId="24160D3A" w:rsidR="00FE3490" w:rsidRPr="00A61D76" w:rsidRDefault="00FE3490" w:rsidP="007B05AD">
      <w:pPr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18"/>
          <w:szCs w:val="18"/>
        </w:rPr>
        <w:t xml:space="preserve">Undergraduate Bulletin 2020-2021, </w:t>
      </w:r>
      <w:r w:rsidRPr="00A61D76">
        <w:rPr>
          <w:rFonts w:asciiTheme="majorHAnsi" w:hAnsiTheme="majorHAnsi" w:cs="Arial"/>
          <w:b/>
          <w:sz w:val="20"/>
          <w:szCs w:val="20"/>
        </w:rPr>
        <w:t>p. 221</w:t>
      </w:r>
    </w:p>
    <w:p w14:paraId="594AF5A5" w14:textId="77777777" w:rsidR="00FE3490" w:rsidRDefault="00FE3490" w:rsidP="00FE3490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2BBE9EAC" w14:textId="77777777" w:rsidR="00FE3490" w:rsidRDefault="00FE3490" w:rsidP="00FE3490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4AD9FD42" w14:textId="77777777" w:rsidR="00FE3490" w:rsidRDefault="00FE3490" w:rsidP="00FE3490">
      <w:pPr>
        <w:pStyle w:val="Title"/>
      </w:pPr>
      <w:r>
        <w:rPr>
          <w:color w:val="231F20"/>
          <w:w w:val="90"/>
        </w:rPr>
        <w:t xml:space="preserve">Major in </w:t>
      </w:r>
      <w:r w:rsidRPr="00F76405">
        <w:rPr>
          <w:color w:val="231F20"/>
          <w:w w:val="90"/>
        </w:rPr>
        <w:t>Digital Innovations</w:t>
      </w:r>
    </w:p>
    <w:p w14:paraId="27D59F79" w14:textId="77777777" w:rsidR="00FE3490" w:rsidRDefault="00FE3490" w:rsidP="00FE3490">
      <w:pPr>
        <w:spacing w:before="52" w:line="249" w:lineRule="auto"/>
        <w:ind w:left="1968" w:right="1949" w:firstLine="866"/>
        <w:rPr>
          <w:b/>
          <w:sz w:val="16"/>
        </w:rPr>
      </w:pPr>
      <w:r>
        <w:rPr>
          <w:b/>
          <w:color w:val="231F20"/>
          <w:sz w:val="16"/>
        </w:rPr>
        <w:t xml:space="preserve">Bachelor of Science Concentration in </w:t>
      </w:r>
      <w:r w:rsidRPr="007B05AD">
        <w:rPr>
          <w:b/>
          <w:color w:val="231F20"/>
          <w:sz w:val="16"/>
        </w:rPr>
        <w:t>Graphic Communications</w:t>
      </w:r>
    </w:p>
    <w:p w14:paraId="4953BE45" w14:textId="77777777" w:rsidR="00FE3490" w:rsidRDefault="00FE3490" w:rsidP="00FE3490">
      <w:pPr>
        <w:pStyle w:val="BodyText"/>
        <w:spacing w:before="1"/>
        <w:ind w:left="113"/>
      </w:pPr>
      <w:r>
        <w:rPr>
          <w:color w:val="231F20"/>
        </w:rPr>
        <w:t>A complete 8-semester degree plan is available at</w:t>
      </w:r>
      <w:hyperlink r:id="rId8">
        <w:r>
          <w:rPr>
            <w:color w:val="231F20"/>
          </w:rPr>
          <w:t xml:space="preserve"> https://www.astate.edu/info/academics/degrees/</w:t>
        </w:r>
      </w:hyperlink>
    </w:p>
    <w:p w14:paraId="2CB74AB0" w14:textId="77777777" w:rsidR="00FE3490" w:rsidRDefault="00FE3490" w:rsidP="00FE3490">
      <w:pPr>
        <w:pStyle w:val="BodyText"/>
        <w:spacing w:before="9" w:after="1"/>
        <w:rPr>
          <w:sz w:val="11"/>
        </w:rPr>
      </w:pPr>
    </w:p>
    <w:tbl>
      <w:tblPr>
        <w:tblW w:w="0" w:type="auto"/>
        <w:tblInd w:w="46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6"/>
        <w:gridCol w:w="945"/>
      </w:tblGrid>
      <w:tr w:rsidR="00FE3490" w14:paraId="609143A9" w14:textId="77777777" w:rsidTr="00FE3490">
        <w:trPr>
          <w:trHeight w:val="256"/>
        </w:trPr>
        <w:tc>
          <w:tcPr>
            <w:tcW w:w="5336" w:type="dxa"/>
            <w:shd w:val="clear" w:color="auto" w:fill="BCBEC0"/>
          </w:tcPr>
          <w:p w14:paraId="0EB911D0" w14:textId="77777777" w:rsidR="00FE3490" w:rsidRDefault="00FE3490" w:rsidP="00FE3490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University Requirements:</w:t>
            </w:r>
          </w:p>
        </w:tc>
        <w:tc>
          <w:tcPr>
            <w:tcW w:w="945" w:type="dxa"/>
            <w:shd w:val="clear" w:color="auto" w:fill="BCBEC0"/>
          </w:tcPr>
          <w:p w14:paraId="6CED242A" w14:textId="77777777" w:rsidR="00FE3490" w:rsidRDefault="00FE3490" w:rsidP="00FE349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E3490" w14:paraId="3A420DAE" w14:textId="77777777" w:rsidTr="00FE3490">
        <w:trPr>
          <w:trHeight w:val="227"/>
        </w:trPr>
        <w:tc>
          <w:tcPr>
            <w:tcW w:w="5336" w:type="dxa"/>
          </w:tcPr>
          <w:p w14:paraId="3FDD9385" w14:textId="77777777" w:rsidR="00FE3490" w:rsidRDefault="00FE3490" w:rsidP="00FE3490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See University General Requirements for Baccalaureate degrees (p. 42)</w:t>
            </w:r>
          </w:p>
        </w:tc>
        <w:tc>
          <w:tcPr>
            <w:tcW w:w="945" w:type="dxa"/>
          </w:tcPr>
          <w:p w14:paraId="32712916" w14:textId="77777777" w:rsidR="00FE3490" w:rsidRDefault="00FE3490" w:rsidP="00FE349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E3490" w14:paraId="78D0C176" w14:textId="77777777" w:rsidTr="00FE3490">
        <w:trPr>
          <w:trHeight w:val="256"/>
        </w:trPr>
        <w:tc>
          <w:tcPr>
            <w:tcW w:w="5336" w:type="dxa"/>
            <w:shd w:val="clear" w:color="auto" w:fill="BCBEC0"/>
          </w:tcPr>
          <w:p w14:paraId="13139A24" w14:textId="77777777" w:rsidR="00FE3490" w:rsidRDefault="00FE3490" w:rsidP="00FE3490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First Year Making Connections Course:</w:t>
            </w:r>
          </w:p>
        </w:tc>
        <w:tc>
          <w:tcPr>
            <w:tcW w:w="945" w:type="dxa"/>
            <w:shd w:val="clear" w:color="auto" w:fill="BCBEC0"/>
          </w:tcPr>
          <w:p w14:paraId="720D06F4" w14:textId="77777777" w:rsidR="00FE3490" w:rsidRDefault="00FE3490" w:rsidP="00FE3490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 Hrs.</w:t>
            </w:r>
          </w:p>
        </w:tc>
      </w:tr>
      <w:tr w:rsidR="00FE3490" w14:paraId="036060A6" w14:textId="77777777" w:rsidTr="00FE3490">
        <w:trPr>
          <w:trHeight w:val="227"/>
        </w:trPr>
        <w:tc>
          <w:tcPr>
            <w:tcW w:w="5336" w:type="dxa"/>
          </w:tcPr>
          <w:p w14:paraId="7B9AD1C3" w14:textId="77777777" w:rsidR="00FE3490" w:rsidRDefault="00FE3490" w:rsidP="00FE3490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UC 1013, Making Connections</w:t>
            </w:r>
          </w:p>
        </w:tc>
        <w:tc>
          <w:tcPr>
            <w:tcW w:w="945" w:type="dxa"/>
          </w:tcPr>
          <w:p w14:paraId="7D6E1674" w14:textId="77777777" w:rsidR="00FE3490" w:rsidRDefault="00FE3490" w:rsidP="00FE3490">
            <w:pPr>
              <w:pStyle w:val="TableParagraph"/>
              <w:ind w:left="19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3</w:t>
            </w:r>
          </w:p>
        </w:tc>
      </w:tr>
      <w:tr w:rsidR="00FE3490" w14:paraId="36538806" w14:textId="77777777" w:rsidTr="00FE3490">
        <w:trPr>
          <w:trHeight w:val="256"/>
        </w:trPr>
        <w:tc>
          <w:tcPr>
            <w:tcW w:w="5336" w:type="dxa"/>
            <w:shd w:val="clear" w:color="auto" w:fill="BCBEC0"/>
          </w:tcPr>
          <w:p w14:paraId="23686133" w14:textId="77777777" w:rsidR="00FE3490" w:rsidRDefault="00FE3490" w:rsidP="00FE3490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General Education Requirements:</w:t>
            </w:r>
          </w:p>
        </w:tc>
        <w:tc>
          <w:tcPr>
            <w:tcW w:w="945" w:type="dxa"/>
            <w:shd w:val="clear" w:color="auto" w:fill="BCBEC0"/>
          </w:tcPr>
          <w:p w14:paraId="7665B166" w14:textId="77777777" w:rsidR="00FE3490" w:rsidRDefault="00FE3490" w:rsidP="00FE3490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 Hrs.</w:t>
            </w:r>
          </w:p>
        </w:tc>
      </w:tr>
      <w:tr w:rsidR="00FE3490" w14:paraId="10731359" w14:textId="77777777" w:rsidTr="00FE3490">
        <w:trPr>
          <w:trHeight w:val="1235"/>
        </w:trPr>
        <w:tc>
          <w:tcPr>
            <w:tcW w:w="5336" w:type="dxa"/>
          </w:tcPr>
          <w:p w14:paraId="3D960C4C" w14:textId="77777777" w:rsidR="00FE3490" w:rsidRDefault="00FE3490" w:rsidP="00FE3490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See General Education Curriculum for Baccalaureate degrees (p. 78)</w:t>
            </w:r>
          </w:p>
          <w:p w14:paraId="40628957" w14:textId="77777777" w:rsidR="00FE3490" w:rsidRDefault="00FE3490" w:rsidP="00FE3490">
            <w:pPr>
              <w:pStyle w:val="TableParagraph"/>
              <w:rPr>
                <w:sz w:val="13"/>
              </w:rPr>
            </w:pPr>
          </w:p>
          <w:p w14:paraId="1F3B9E42" w14:textId="77777777" w:rsidR="00FE3490" w:rsidRDefault="00FE3490" w:rsidP="00FE3490">
            <w:pPr>
              <w:pStyle w:val="TableParagraph"/>
              <w:ind w:left="350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Students with this major must take the following:</w:t>
            </w:r>
          </w:p>
          <w:p w14:paraId="4D3300AC" w14:textId="77777777" w:rsidR="00FE3490" w:rsidRPr="007B05AD" w:rsidRDefault="00FE3490" w:rsidP="00FE3490">
            <w:pPr>
              <w:pStyle w:val="TableParagraph"/>
              <w:spacing w:before="6"/>
              <w:ind w:left="440"/>
              <w:rPr>
                <w:i/>
                <w:sz w:val="12"/>
              </w:rPr>
            </w:pPr>
            <w:r w:rsidRPr="007B05AD">
              <w:rPr>
                <w:i/>
                <w:color w:val="231F20"/>
                <w:sz w:val="12"/>
              </w:rPr>
              <w:t>MUS 2503, Fine Arts - Music</w:t>
            </w:r>
          </w:p>
          <w:p w14:paraId="38ADB741" w14:textId="77777777" w:rsidR="00FE3490" w:rsidRDefault="00FE3490" w:rsidP="00FE3490">
            <w:pPr>
              <w:pStyle w:val="TableParagraph"/>
              <w:spacing w:before="6" w:line="249" w:lineRule="auto"/>
              <w:ind w:left="440" w:right="607"/>
              <w:rPr>
                <w:i/>
                <w:sz w:val="12"/>
              </w:rPr>
            </w:pPr>
            <w:r w:rsidRPr="007B05AD">
              <w:rPr>
                <w:i/>
                <w:color w:val="231F20"/>
                <w:sz w:val="12"/>
              </w:rPr>
              <w:t>THEA 2503, Fine Arts - Theatre (Required Departmental Gen. Ed. Option) CMAC</w:t>
            </w:r>
            <w:r>
              <w:rPr>
                <w:i/>
                <w:color w:val="231F20"/>
                <w:sz w:val="12"/>
              </w:rPr>
              <w:t xml:space="preserve"> 1003, Mass Communication</w:t>
            </w:r>
          </w:p>
          <w:p w14:paraId="7B5BFA3F" w14:textId="77777777" w:rsidR="00FE3490" w:rsidRDefault="00FE3490" w:rsidP="00FE3490">
            <w:pPr>
              <w:pStyle w:val="TableParagraph"/>
              <w:spacing w:before="1" w:line="249" w:lineRule="auto"/>
              <w:ind w:left="440" w:right="2512"/>
              <w:rPr>
                <w:i/>
                <w:sz w:val="12"/>
              </w:rPr>
            </w:pPr>
            <w:r>
              <w:rPr>
                <w:i/>
                <w:color w:val="231F20"/>
                <w:sz w:val="12"/>
              </w:rPr>
              <w:t>PSY 2103, Introduction to Psychology POSC 2103, Introduction to US</w:t>
            </w:r>
            <w:r>
              <w:rPr>
                <w:i/>
                <w:color w:val="231F20"/>
                <w:spacing w:val="-16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Government</w:t>
            </w:r>
          </w:p>
        </w:tc>
        <w:tc>
          <w:tcPr>
            <w:tcW w:w="945" w:type="dxa"/>
          </w:tcPr>
          <w:p w14:paraId="129C4796" w14:textId="77777777" w:rsidR="00FE3490" w:rsidRDefault="00FE3490" w:rsidP="00FE3490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35</w:t>
            </w:r>
          </w:p>
        </w:tc>
      </w:tr>
      <w:tr w:rsidR="00FE3490" w14:paraId="48857B0E" w14:textId="77777777" w:rsidTr="00FE3490">
        <w:trPr>
          <w:trHeight w:val="429"/>
        </w:trPr>
        <w:tc>
          <w:tcPr>
            <w:tcW w:w="5336" w:type="dxa"/>
            <w:shd w:val="clear" w:color="auto" w:fill="BCBEC0"/>
          </w:tcPr>
          <w:p w14:paraId="29B9E63F" w14:textId="77777777" w:rsidR="00FE3490" w:rsidRPr="007B05AD" w:rsidRDefault="00FE3490" w:rsidP="00FE3490">
            <w:pPr>
              <w:pStyle w:val="TableParagraph"/>
              <w:rPr>
                <w:b/>
                <w:sz w:val="16"/>
              </w:rPr>
            </w:pPr>
            <w:r w:rsidRPr="007B05AD">
              <w:rPr>
                <w:b/>
                <w:color w:val="231F20"/>
                <w:sz w:val="16"/>
              </w:rPr>
              <w:t>Digital Innovations Requirements:</w:t>
            </w:r>
          </w:p>
          <w:p w14:paraId="5BC2B91B" w14:textId="77777777" w:rsidR="00FE3490" w:rsidRPr="007B05AD" w:rsidRDefault="00FE3490" w:rsidP="00FE3490">
            <w:pPr>
              <w:pStyle w:val="TableParagraph"/>
              <w:spacing w:before="27"/>
              <w:ind w:left="170"/>
              <w:rPr>
                <w:sz w:val="12"/>
              </w:rPr>
            </w:pPr>
            <w:r w:rsidRPr="007B05AD">
              <w:rPr>
                <w:color w:val="231F20"/>
                <w:sz w:val="12"/>
              </w:rPr>
              <w:t>Grade of “C” or better required for all GRFX Requirements, including prerequisites.</w:t>
            </w:r>
          </w:p>
        </w:tc>
        <w:tc>
          <w:tcPr>
            <w:tcW w:w="945" w:type="dxa"/>
            <w:shd w:val="clear" w:color="auto" w:fill="BCBEC0"/>
          </w:tcPr>
          <w:p w14:paraId="58441FD1" w14:textId="77777777" w:rsidR="00FE3490" w:rsidRPr="007B05AD" w:rsidRDefault="00FE3490" w:rsidP="00FE3490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 w:rsidRPr="007B05AD">
              <w:rPr>
                <w:b/>
                <w:color w:val="231F20"/>
                <w:sz w:val="12"/>
              </w:rPr>
              <w:t>Sem. Hrs.</w:t>
            </w:r>
          </w:p>
        </w:tc>
      </w:tr>
      <w:tr w:rsidR="00FE3490" w14:paraId="17C0E6AF" w14:textId="77777777" w:rsidTr="00FE3490">
        <w:trPr>
          <w:trHeight w:val="227"/>
        </w:trPr>
        <w:tc>
          <w:tcPr>
            <w:tcW w:w="5336" w:type="dxa"/>
          </w:tcPr>
          <w:p w14:paraId="43CE91AA" w14:textId="77777777" w:rsidR="00FE3490" w:rsidRPr="007B05AD" w:rsidRDefault="00FE3490" w:rsidP="00FE3490">
            <w:pPr>
              <w:pStyle w:val="TableParagraph"/>
              <w:rPr>
                <w:sz w:val="12"/>
              </w:rPr>
            </w:pPr>
            <w:r w:rsidRPr="007B05AD">
              <w:rPr>
                <w:color w:val="231F20"/>
                <w:sz w:val="12"/>
              </w:rPr>
              <w:t>GRFX 1111, Design Technology</w:t>
            </w:r>
          </w:p>
        </w:tc>
        <w:tc>
          <w:tcPr>
            <w:tcW w:w="945" w:type="dxa"/>
          </w:tcPr>
          <w:p w14:paraId="66B70ED5" w14:textId="77777777" w:rsidR="00FE3490" w:rsidRPr="007B05AD" w:rsidRDefault="00FE3490" w:rsidP="00FE3490">
            <w:pPr>
              <w:pStyle w:val="TableParagraph"/>
              <w:ind w:left="19"/>
              <w:jc w:val="center"/>
              <w:rPr>
                <w:sz w:val="12"/>
              </w:rPr>
            </w:pPr>
            <w:r w:rsidRPr="007B05AD">
              <w:rPr>
                <w:color w:val="231F20"/>
                <w:sz w:val="12"/>
              </w:rPr>
              <w:t>1</w:t>
            </w:r>
          </w:p>
        </w:tc>
      </w:tr>
      <w:tr w:rsidR="00FE3490" w14:paraId="3FF932B8" w14:textId="77777777" w:rsidTr="00FE3490">
        <w:trPr>
          <w:trHeight w:val="230"/>
        </w:trPr>
        <w:tc>
          <w:tcPr>
            <w:tcW w:w="5336" w:type="dxa"/>
          </w:tcPr>
          <w:p w14:paraId="5E5E913A" w14:textId="77777777" w:rsidR="00FE3490" w:rsidRPr="007B05AD" w:rsidRDefault="00FE3490" w:rsidP="00FE3490">
            <w:pPr>
              <w:pStyle w:val="TableParagraph"/>
              <w:rPr>
                <w:sz w:val="12"/>
              </w:rPr>
            </w:pPr>
            <w:r w:rsidRPr="007B05AD">
              <w:rPr>
                <w:color w:val="231F20"/>
                <w:sz w:val="12"/>
              </w:rPr>
              <w:t>GRFX 1112, Design Literacy</w:t>
            </w:r>
          </w:p>
        </w:tc>
        <w:tc>
          <w:tcPr>
            <w:tcW w:w="945" w:type="dxa"/>
          </w:tcPr>
          <w:p w14:paraId="6CF64D1D" w14:textId="77777777" w:rsidR="00FE3490" w:rsidRPr="007B05AD" w:rsidRDefault="00FE3490" w:rsidP="00FE3490">
            <w:pPr>
              <w:pStyle w:val="TableParagraph"/>
              <w:ind w:left="19"/>
              <w:jc w:val="center"/>
              <w:rPr>
                <w:sz w:val="12"/>
              </w:rPr>
            </w:pPr>
            <w:r w:rsidRPr="007B05AD">
              <w:rPr>
                <w:color w:val="231F20"/>
                <w:sz w:val="12"/>
              </w:rPr>
              <w:t>2</w:t>
            </w:r>
          </w:p>
        </w:tc>
      </w:tr>
      <w:tr w:rsidR="00FE3490" w14:paraId="318B323D" w14:textId="77777777" w:rsidTr="00FE3490">
        <w:trPr>
          <w:trHeight w:val="227"/>
        </w:trPr>
        <w:tc>
          <w:tcPr>
            <w:tcW w:w="5336" w:type="dxa"/>
          </w:tcPr>
          <w:p w14:paraId="561B86F2" w14:textId="77777777" w:rsidR="00FE3490" w:rsidRPr="007B05AD" w:rsidRDefault="00FE3490" w:rsidP="00FE3490">
            <w:pPr>
              <w:pStyle w:val="TableParagraph"/>
              <w:rPr>
                <w:sz w:val="12"/>
              </w:rPr>
            </w:pPr>
            <w:r w:rsidRPr="007B05AD">
              <w:rPr>
                <w:color w:val="231F20"/>
                <w:sz w:val="12"/>
              </w:rPr>
              <w:t>GRFX 2703, Interaction Design</w:t>
            </w:r>
          </w:p>
        </w:tc>
        <w:tc>
          <w:tcPr>
            <w:tcW w:w="945" w:type="dxa"/>
          </w:tcPr>
          <w:p w14:paraId="7914E467" w14:textId="77777777" w:rsidR="00FE3490" w:rsidRPr="007B05AD" w:rsidRDefault="00FE3490" w:rsidP="00FE3490">
            <w:pPr>
              <w:pStyle w:val="TableParagraph"/>
              <w:ind w:left="19"/>
              <w:jc w:val="center"/>
              <w:rPr>
                <w:sz w:val="12"/>
              </w:rPr>
            </w:pPr>
            <w:r w:rsidRPr="007B05AD">
              <w:rPr>
                <w:color w:val="231F20"/>
                <w:sz w:val="12"/>
              </w:rPr>
              <w:t>3</w:t>
            </w:r>
          </w:p>
        </w:tc>
      </w:tr>
      <w:tr w:rsidR="00FE3490" w14:paraId="3BE4808E" w14:textId="77777777" w:rsidTr="00FE3490">
        <w:trPr>
          <w:trHeight w:val="227"/>
        </w:trPr>
        <w:tc>
          <w:tcPr>
            <w:tcW w:w="5336" w:type="dxa"/>
          </w:tcPr>
          <w:p w14:paraId="44131A83" w14:textId="77777777" w:rsidR="00FE3490" w:rsidRPr="007B05AD" w:rsidRDefault="00FE3490" w:rsidP="00FE3490">
            <w:pPr>
              <w:pStyle w:val="TableParagraph"/>
              <w:rPr>
                <w:sz w:val="12"/>
              </w:rPr>
            </w:pPr>
            <w:r w:rsidRPr="007B05AD">
              <w:rPr>
                <w:color w:val="231F20"/>
                <w:sz w:val="12"/>
              </w:rPr>
              <w:t>GRFX 2783, Human Centered Design</w:t>
            </w:r>
          </w:p>
        </w:tc>
        <w:tc>
          <w:tcPr>
            <w:tcW w:w="945" w:type="dxa"/>
          </w:tcPr>
          <w:p w14:paraId="2BECF0F4" w14:textId="77777777" w:rsidR="00FE3490" w:rsidRPr="007B05AD" w:rsidRDefault="00FE3490" w:rsidP="00FE3490">
            <w:pPr>
              <w:pStyle w:val="TableParagraph"/>
              <w:ind w:left="19"/>
              <w:jc w:val="center"/>
              <w:rPr>
                <w:sz w:val="12"/>
              </w:rPr>
            </w:pPr>
            <w:r w:rsidRPr="007B05AD">
              <w:rPr>
                <w:color w:val="231F20"/>
                <w:sz w:val="12"/>
              </w:rPr>
              <w:t>3</w:t>
            </w:r>
          </w:p>
        </w:tc>
      </w:tr>
      <w:tr w:rsidR="00FE3490" w14:paraId="3C90F1D9" w14:textId="77777777" w:rsidTr="00FE3490">
        <w:trPr>
          <w:trHeight w:val="227"/>
        </w:trPr>
        <w:tc>
          <w:tcPr>
            <w:tcW w:w="5336" w:type="dxa"/>
          </w:tcPr>
          <w:p w14:paraId="48249F1A" w14:textId="77777777" w:rsidR="00FE3490" w:rsidRPr="007B05AD" w:rsidRDefault="00FE3490" w:rsidP="00FE3490">
            <w:pPr>
              <w:pStyle w:val="TableParagraph"/>
              <w:rPr>
                <w:sz w:val="12"/>
              </w:rPr>
            </w:pPr>
            <w:r w:rsidRPr="007B05AD">
              <w:rPr>
                <w:color w:val="231F20"/>
                <w:sz w:val="12"/>
              </w:rPr>
              <w:t>GRFX 3703, Front End Web Development</w:t>
            </w:r>
          </w:p>
        </w:tc>
        <w:tc>
          <w:tcPr>
            <w:tcW w:w="945" w:type="dxa"/>
          </w:tcPr>
          <w:p w14:paraId="3FF88847" w14:textId="77777777" w:rsidR="00FE3490" w:rsidRPr="007B05AD" w:rsidRDefault="00FE3490" w:rsidP="00FE3490">
            <w:pPr>
              <w:pStyle w:val="TableParagraph"/>
              <w:ind w:left="19"/>
              <w:jc w:val="center"/>
              <w:rPr>
                <w:sz w:val="12"/>
              </w:rPr>
            </w:pPr>
            <w:r w:rsidRPr="007B05AD">
              <w:rPr>
                <w:color w:val="231F20"/>
                <w:sz w:val="12"/>
              </w:rPr>
              <w:t>3</w:t>
            </w:r>
          </w:p>
        </w:tc>
      </w:tr>
      <w:tr w:rsidR="00FE3490" w14:paraId="2E8558D1" w14:textId="77777777" w:rsidTr="00FE3490">
        <w:trPr>
          <w:trHeight w:val="227"/>
        </w:trPr>
        <w:tc>
          <w:tcPr>
            <w:tcW w:w="5336" w:type="dxa"/>
          </w:tcPr>
          <w:p w14:paraId="1F9AD472" w14:textId="77777777" w:rsidR="00FE3490" w:rsidRPr="007B05AD" w:rsidRDefault="00FE3490" w:rsidP="00FE3490">
            <w:pPr>
              <w:pStyle w:val="TableParagraph"/>
              <w:rPr>
                <w:sz w:val="12"/>
              </w:rPr>
            </w:pPr>
            <w:r w:rsidRPr="007B05AD">
              <w:rPr>
                <w:color w:val="231F20"/>
                <w:sz w:val="12"/>
              </w:rPr>
              <w:t>GRFX 3713, 3D Digital and Game Design</w:t>
            </w:r>
          </w:p>
        </w:tc>
        <w:tc>
          <w:tcPr>
            <w:tcW w:w="945" w:type="dxa"/>
          </w:tcPr>
          <w:p w14:paraId="11D4DF40" w14:textId="77777777" w:rsidR="00FE3490" w:rsidRPr="007B05AD" w:rsidRDefault="00FE3490" w:rsidP="00FE3490">
            <w:pPr>
              <w:pStyle w:val="TableParagraph"/>
              <w:ind w:left="19"/>
              <w:jc w:val="center"/>
              <w:rPr>
                <w:sz w:val="12"/>
              </w:rPr>
            </w:pPr>
            <w:r w:rsidRPr="007B05AD">
              <w:rPr>
                <w:color w:val="231F20"/>
                <w:sz w:val="12"/>
              </w:rPr>
              <w:t>3</w:t>
            </w:r>
          </w:p>
        </w:tc>
      </w:tr>
      <w:tr w:rsidR="00FE3490" w14:paraId="13ED6E3F" w14:textId="77777777" w:rsidTr="00FE3490">
        <w:trPr>
          <w:trHeight w:val="227"/>
        </w:trPr>
        <w:tc>
          <w:tcPr>
            <w:tcW w:w="5336" w:type="dxa"/>
          </w:tcPr>
          <w:p w14:paraId="4CAD171A" w14:textId="77777777" w:rsidR="00FE3490" w:rsidRPr="007B05AD" w:rsidRDefault="00FE3490" w:rsidP="00FE3490">
            <w:pPr>
              <w:pStyle w:val="TableParagraph"/>
              <w:rPr>
                <w:sz w:val="12"/>
              </w:rPr>
            </w:pPr>
            <w:r w:rsidRPr="007B05AD">
              <w:rPr>
                <w:color w:val="231F20"/>
                <w:sz w:val="12"/>
              </w:rPr>
              <w:t>GRFX 3783, Patterns in Application Design</w:t>
            </w:r>
          </w:p>
        </w:tc>
        <w:tc>
          <w:tcPr>
            <w:tcW w:w="945" w:type="dxa"/>
          </w:tcPr>
          <w:p w14:paraId="275C1DBC" w14:textId="77777777" w:rsidR="00FE3490" w:rsidRPr="007B05AD" w:rsidRDefault="00FE3490" w:rsidP="00FE3490">
            <w:pPr>
              <w:pStyle w:val="TableParagraph"/>
              <w:ind w:left="19"/>
              <w:jc w:val="center"/>
              <w:rPr>
                <w:sz w:val="12"/>
              </w:rPr>
            </w:pPr>
            <w:r w:rsidRPr="007B05AD">
              <w:rPr>
                <w:color w:val="231F20"/>
                <w:sz w:val="12"/>
              </w:rPr>
              <w:t>3</w:t>
            </w:r>
          </w:p>
        </w:tc>
      </w:tr>
      <w:tr w:rsidR="00FE3490" w14:paraId="479FD645" w14:textId="77777777" w:rsidTr="00FE3490">
        <w:trPr>
          <w:trHeight w:val="227"/>
        </w:trPr>
        <w:tc>
          <w:tcPr>
            <w:tcW w:w="5336" w:type="dxa"/>
          </w:tcPr>
          <w:p w14:paraId="16AB1C2A" w14:textId="77777777" w:rsidR="00FE3490" w:rsidRPr="007B05AD" w:rsidRDefault="00FE3490" w:rsidP="00FE3490">
            <w:pPr>
              <w:pStyle w:val="TableParagraph"/>
              <w:rPr>
                <w:sz w:val="12"/>
              </w:rPr>
            </w:pPr>
            <w:r w:rsidRPr="007B05AD">
              <w:rPr>
                <w:color w:val="231F20"/>
                <w:sz w:val="12"/>
              </w:rPr>
              <w:lastRenderedPageBreak/>
              <w:t>GRFX 4603, Graphic Design Internship</w:t>
            </w:r>
          </w:p>
        </w:tc>
        <w:tc>
          <w:tcPr>
            <w:tcW w:w="945" w:type="dxa"/>
          </w:tcPr>
          <w:p w14:paraId="3D64305B" w14:textId="77777777" w:rsidR="00FE3490" w:rsidRPr="007B05AD" w:rsidRDefault="00FE3490" w:rsidP="00FE3490">
            <w:pPr>
              <w:pStyle w:val="TableParagraph"/>
              <w:ind w:left="19"/>
              <w:jc w:val="center"/>
              <w:rPr>
                <w:sz w:val="12"/>
              </w:rPr>
            </w:pPr>
            <w:r w:rsidRPr="007B05AD">
              <w:rPr>
                <w:color w:val="231F20"/>
                <w:sz w:val="12"/>
              </w:rPr>
              <w:t>3</w:t>
            </w:r>
          </w:p>
        </w:tc>
      </w:tr>
      <w:tr w:rsidR="00FE3490" w14:paraId="52EBEEDB" w14:textId="77777777" w:rsidTr="00FE3490">
        <w:trPr>
          <w:trHeight w:val="227"/>
        </w:trPr>
        <w:tc>
          <w:tcPr>
            <w:tcW w:w="5336" w:type="dxa"/>
          </w:tcPr>
          <w:p w14:paraId="59EBEC48" w14:textId="77777777" w:rsidR="00FE3490" w:rsidRPr="007B05AD" w:rsidRDefault="00FE3490" w:rsidP="00FE3490">
            <w:pPr>
              <w:pStyle w:val="TableParagraph"/>
              <w:rPr>
                <w:sz w:val="12"/>
              </w:rPr>
            </w:pPr>
            <w:r w:rsidRPr="007B05AD">
              <w:rPr>
                <w:color w:val="231F20"/>
                <w:sz w:val="12"/>
              </w:rPr>
              <w:t>GRFX 4773, Design Build I</w:t>
            </w:r>
          </w:p>
        </w:tc>
        <w:tc>
          <w:tcPr>
            <w:tcW w:w="945" w:type="dxa"/>
          </w:tcPr>
          <w:p w14:paraId="4AD4707B" w14:textId="77777777" w:rsidR="00FE3490" w:rsidRPr="007B05AD" w:rsidRDefault="00FE3490" w:rsidP="00FE3490">
            <w:pPr>
              <w:pStyle w:val="TableParagraph"/>
              <w:ind w:left="19"/>
              <w:jc w:val="center"/>
              <w:rPr>
                <w:sz w:val="12"/>
              </w:rPr>
            </w:pPr>
            <w:r w:rsidRPr="007B05AD">
              <w:rPr>
                <w:color w:val="231F20"/>
                <w:sz w:val="12"/>
              </w:rPr>
              <w:t>3</w:t>
            </w:r>
          </w:p>
        </w:tc>
      </w:tr>
      <w:tr w:rsidR="00FE3490" w14:paraId="43EF5C0F" w14:textId="77777777" w:rsidTr="00FE3490">
        <w:trPr>
          <w:trHeight w:val="227"/>
        </w:trPr>
        <w:tc>
          <w:tcPr>
            <w:tcW w:w="5336" w:type="dxa"/>
          </w:tcPr>
          <w:p w14:paraId="40372F09" w14:textId="77777777" w:rsidR="00FE3490" w:rsidRPr="007B05AD" w:rsidRDefault="00FE3490" w:rsidP="00FE3490">
            <w:pPr>
              <w:pStyle w:val="TableParagraph"/>
              <w:rPr>
                <w:sz w:val="12"/>
              </w:rPr>
            </w:pPr>
            <w:r w:rsidRPr="007B05AD">
              <w:rPr>
                <w:color w:val="231F20"/>
                <w:sz w:val="12"/>
              </w:rPr>
              <w:t>GRFX 4783, Design Build II</w:t>
            </w:r>
          </w:p>
        </w:tc>
        <w:tc>
          <w:tcPr>
            <w:tcW w:w="945" w:type="dxa"/>
          </w:tcPr>
          <w:p w14:paraId="20144031" w14:textId="77777777" w:rsidR="00FE3490" w:rsidRPr="007B05AD" w:rsidRDefault="00FE3490" w:rsidP="00FE3490">
            <w:pPr>
              <w:pStyle w:val="TableParagraph"/>
              <w:ind w:left="19"/>
              <w:jc w:val="center"/>
              <w:rPr>
                <w:sz w:val="12"/>
              </w:rPr>
            </w:pPr>
            <w:r w:rsidRPr="007B05AD">
              <w:rPr>
                <w:color w:val="231F20"/>
                <w:sz w:val="12"/>
              </w:rPr>
              <w:t>3</w:t>
            </w:r>
          </w:p>
        </w:tc>
      </w:tr>
      <w:tr w:rsidR="00FE3490" w14:paraId="5EF45968" w14:textId="77777777" w:rsidTr="00FE3490">
        <w:trPr>
          <w:trHeight w:val="227"/>
        </w:trPr>
        <w:tc>
          <w:tcPr>
            <w:tcW w:w="5336" w:type="dxa"/>
          </w:tcPr>
          <w:p w14:paraId="50AB977F" w14:textId="77777777" w:rsidR="00FE3490" w:rsidRPr="007B05AD" w:rsidRDefault="00FE3490" w:rsidP="00FE3490">
            <w:pPr>
              <w:pStyle w:val="TableParagraph"/>
              <w:rPr>
                <w:sz w:val="12"/>
              </w:rPr>
            </w:pPr>
            <w:r w:rsidRPr="007B05AD">
              <w:rPr>
                <w:color w:val="231F20"/>
                <w:sz w:val="12"/>
              </w:rPr>
              <w:t>GRFX 4792, Digital Innovations Portfolio</w:t>
            </w:r>
          </w:p>
        </w:tc>
        <w:tc>
          <w:tcPr>
            <w:tcW w:w="945" w:type="dxa"/>
          </w:tcPr>
          <w:p w14:paraId="61DFBA20" w14:textId="77777777" w:rsidR="00FE3490" w:rsidRPr="007B05AD" w:rsidRDefault="00FE3490" w:rsidP="00FE3490">
            <w:pPr>
              <w:pStyle w:val="TableParagraph"/>
              <w:ind w:left="19"/>
              <w:jc w:val="center"/>
              <w:rPr>
                <w:sz w:val="12"/>
              </w:rPr>
            </w:pPr>
            <w:r w:rsidRPr="007B05AD">
              <w:rPr>
                <w:color w:val="231F20"/>
                <w:sz w:val="12"/>
              </w:rPr>
              <w:t>2</w:t>
            </w:r>
          </w:p>
        </w:tc>
      </w:tr>
      <w:tr w:rsidR="00FE3490" w14:paraId="1D6634C8" w14:textId="77777777" w:rsidTr="00FE3490">
        <w:trPr>
          <w:trHeight w:val="227"/>
        </w:trPr>
        <w:tc>
          <w:tcPr>
            <w:tcW w:w="5336" w:type="dxa"/>
          </w:tcPr>
          <w:p w14:paraId="5F16C751" w14:textId="77777777" w:rsidR="00FE3490" w:rsidRPr="007B05AD" w:rsidRDefault="00FE3490" w:rsidP="00FE3490">
            <w:pPr>
              <w:pStyle w:val="TableParagraph"/>
              <w:rPr>
                <w:b/>
                <w:sz w:val="12"/>
              </w:rPr>
            </w:pPr>
            <w:r w:rsidRPr="007B05AD">
              <w:rPr>
                <w:b/>
                <w:color w:val="231F20"/>
                <w:sz w:val="12"/>
              </w:rPr>
              <w:t>Sub-total</w:t>
            </w:r>
          </w:p>
        </w:tc>
        <w:tc>
          <w:tcPr>
            <w:tcW w:w="945" w:type="dxa"/>
          </w:tcPr>
          <w:p w14:paraId="07E954C8" w14:textId="77777777" w:rsidR="00FE3490" w:rsidRPr="007B05AD" w:rsidRDefault="00FE3490" w:rsidP="00FE3490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 w:rsidRPr="007B05AD">
              <w:rPr>
                <w:b/>
                <w:color w:val="231F20"/>
                <w:sz w:val="12"/>
              </w:rPr>
              <w:t>29</w:t>
            </w:r>
          </w:p>
        </w:tc>
      </w:tr>
      <w:tr w:rsidR="00FE3490" w14:paraId="4F4828E9" w14:textId="77777777" w:rsidTr="00FE3490">
        <w:trPr>
          <w:trHeight w:val="256"/>
        </w:trPr>
        <w:tc>
          <w:tcPr>
            <w:tcW w:w="5336" w:type="dxa"/>
            <w:shd w:val="clear" w:color="auto" w:fill="BCBEC0"/>
          </w:tcPr>
          <w:p w14:paraId="75039201" w14:textId="77777777" w:rsidR="00FE3490" w:rsidRDefault="00FE3490" w:rsidP="00FE3490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 xml:space="preserve">Concentration </w:t>
            </w:r>
            <w:r w:rsidRPr="007B05AD">
              <w:rPr>
                <w:b/>
                <w:color w:val="231F20"/>
                <w:sz w:val="16"/>
              </w:rPr>
              <w:t>in Graphic Communications</w:t>
            </w:r>
            <w:r>
              <w:rPr>
                <w:b/>
                <w:color w:val="231F20"/>
                <w:sz w:val="16"/>
              </w:rPr>
              <w:t>:</w:t>
            </w:r>
          </w:p>
        </w:tc>
        <w:tc>
          <w:tcPr>
            <w:tcW w:w="945" w:type="dxa"/>
            <w:shd w:val="clear" w:color="auto" w:fill="BCBEC0"/>
          </w:tcPr>
          <w:p w14:paraId="250516CB" w14:textId="77777777" w:rsidR="00FE3490" w:rsidRDefault="00FE3490" w:rsidP="00FE3490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 Hrs.</w:t>
            </w:r>
          </w:p>
        </w:tc>
      </w:tr>
      <w:tr w:rsidR="00FE3490" w14:paraId="7DE63557" w14:textId="77777777" w:rsidTr="00FE3490">
        <w:trPr>
          <w:trHeight w:val="227"/>
        </w:trPr>
        <w:tc>
          <w:tcPr>
            <w:tcW w:w="5336" w:type="dxa"/>
          </w:tcPr>
          <w:p w14:paraId="1E565135" w14:textId="77777777" w:rsidR="00FE3490" w:rsidRPr="007B05AD" w:rsidRDefault="00FE3490" w:rsidP="00FE3490">
            <w:pPr>
              <w:pStyle w:val="TableParagraph"/>
              <w:rPr>
                <w:sz w:val="12"/>
              </w:rPr>
            </w:pPr>
            <w:r w:rsidRPr="007B05AD">
              <w:rPr>
                <w:color w:val="231F20"/>
                <w:sz w:val="12"/>
              </w:rPr>
              <w:t>GCOM 2673, Digital Prepress Workflow</w:t>
            </w:r>
          </w:p>
        </w:tc>
        <w:tc>
          <w:tcPr>
            <w:tcW w:w="945" w:type="dxa"/>
          </w:tcPr>
          <w:p w14:paraId="70761A92" w14:textId="77777777" w:rsidR="00FE3490" w:rsidRPr="007B05AD" w:rsidRDefault="00FE3490" w:rsidP="00FE3490">
            <w:pPr>
              <w:pStyle w:val="TableParagraph"/>
              <w:ind w:left="19"/>
              <w:jc w:val="center"/>
              <w:rPr>
                <w:sz w:val="12"/>
              </w:rPr>
            </w:pPr>
            <w:r w:rsidRPr="007B05AD">
              <w:rPr>
                <w:color w:val="231F20"/>
                <w:sz w:val="12"/>
              </w:rPr>
              <w:t>3</w:t>
            </w:r>
          </w:p>
        </w:tc>
      </w:tr>
      <w:tr w:rsidR="00FE3490" w14:paraId="1CE12AC8" w14:textId="77777777" w:rsidTr="00FE3490">
        <w:trPr>
          <w:trHeight w:val="227"/>
        </w:trPr>
        <w:tc>
          <w:tcPr>
            <w:tcW w:w="5336" w:type="dxa"/>
          </w:tcPr>
          <w:p w14:paraId="039956CD" w14:textId="77777777" w:rsidR="00FE3490" w:rsidRPr="007B05AD" w:rsidRDefault="00FE3490" w:rsidP="00FE3490">
            <w:pPr>
              <w:pStyle w:val="TableParagraph"/>
              <w:rPr>
                <w:sz w:val="12"/>
              </w:rPr>
            </w:pPr>
            <w:r w:rsidRPr="007B05AD">
              <w:rPr>
                <w:color w:val="231F20"/>
                <w:sz w:val="12"/>
              </w:rPr>
              <w:t>GCOM 3673, Desktop Publishing and Publication Design</w:t>
            </w:r>
          </w:p>
        </w:tc>
        <w:tc>
          <w:tcPr>
            <w:tcW w:w="945" w:type="dxa"/>
          </w:tcPr>
          <w:p w14:paraId="2CA3A441" w14:textId="77777777" w:rsidR="00FE3490" w:rsidRPr="007B05AD" w:rsidRDefault="00FE3490" w:rsidP="00FE3490">
            <w:pPr>
              <w:pStyle w:val="TableParagraph"/>
              <w:ind w:left="19"/>
              <w:jc w:val="center"/>
              <w:rPr>
                <w:sz w:val="12"/>
              </w:rPr>
            </w:pPr>
            <w:r w:rsidRPr="007B05AD">
              <w:rPr>
                <w:color w:val="231F20"/>
                <w:sz w:val="12"/>
              </w:rPr>
              <w:t>3</w:t>
            </w:r>
          </w:p>
        </w:tc>
      </w:tr>
      <w:tr w:rsidR="00FE3490" w14:paraId="7372E30A" w14:textId="77777777" w:rsidTr="00FE3490">
        <w:trPr>
          <w:trHeight w:val="227"/>
        </w:trPr>
        <w:tc>
          <w:tcPr>
            <w:tcW w:w="5336" w:type="dxa"/>
          </w:tcPr>
          <w:p w14:paraId="0532F3FB" w14:textId="77777777" w:rsidR="00FE3490" w:rsidRPr="003270D4" w:rsidRDefault="00FE3490" w:rsidP="00FE3490">
            <w:pPr>
              <w:pStyle w:val="TableParagraph"/>
              <w:rPr>
                <w:sz w:val="12"/>
                <w:highlight w:val="yellow"/>
              </w:rPr>
            </w:pPr>
            <w:r w:rsidRPr="003270D4">
              <w:rPr>
                <w:color w:val="231F20"/>
                <w:sz w:val="12"/>
                <w:highlight w:val="yellow"/>
              </w:rPr>
              <w:t>MDIA 2053, Introduction to Visual Communications</w:t>
            </w:r>
          </w:p>
        </w:tc>
        <w:tc>
          <w:tcPr>
            <w:tcW w:w="945" w:type="dxa"/>
          </w:tcPr>
          <w:p w14:paraId="0EC695F0" w14:textId="77777777" w:rsidR="00FE3490" w:rsidRPr="003270D4" w:rsidRDefault="00FE3490" w:rsidP="00FE3490">
            <w:pPr>
              <w:pStyle w:val="TableParagraph"/>
              <w:ind w:left="19"/>
              <w:jc w:val="center"/>
              <w:rPr>
                <w:sz w:val="12"/>
                <w:highlight w:val="yellow"/>
              </w:rPr>
            </w:pPr>
            <w:r w:rsidRPr="003270D4">
              <w:rPr>
                <w:color w:val="231F20"/>
                <w:sz w:val="12"/>
                <w:highlight w:val="yellow"/>
              </w:rPr>
              <w:t>3</w:t>
            </w:r>
          </w:p>
        </w:tc>
      </w:tr>
      <w:tr w:rsidR="00FE3490" w14:paraId="20AD84ED" w14:textId="77777777" w:rsidTr="00FE3490">
        <w:trPr>
          <w:trHeight w:val="227"/>
        </w:trPr>
        <w:tc>
          <w:tcPr>
            <w:tcW w:w="5336" w:type="dxa"/>
          </w:tcPr>
          <w:p w14:paraId="197CE215" w14:textId="77777777" w:rsidR="00FE3490" w:rsidRPr="003270D4" w:rsidRDefault="00FE3490" w:rsidP="00FE3490">
            <w:pPr>
              <w:pStyle w:val="TableParagraph"/>
              <w:rPr>
                <w:sz w:val="12"/>
                <w:highlight w:val="yellow"/>
              </w:rPr>
            </w:pPr>
            <w:r w:rsidRPr="003270D4">
              <w:rPr>
                <w:color w:val="231F20"/>
                <w:sz w:val="12"/>
                <w:highlight w:val="yellow"/>
              </w:rPr>
              <w:t>MDIA 2313, Multimedia Production</w:t>
            </w:r>
          </w:p>
        </w:tc>
        <w:tc>
          <w:tcPr>
            <w:tcW w:w="945" w:type="dxa"/>
          </w:tcPr>
          <w:p w14:paraId="66FA0563" w14:textId="77777777" w:rsidR="00FE3490" w:rsidRPr="003270D4" w:rsidRDefault="00FE3490" w:rsidP="00FE3490">
            <w:pPr>
              <w:pStyle w:val="TableParagraph"/>
              <w:ind w:left="19"/>
              <w:jc w:val="center"/>
              <w:rPr>
                <w:sz w:val="12"/>
                <w:highlight w:val="yellow"/>
              </w:rPr>
            </w:pPr>
            <w:r w:rsidRPr="003270D4">
              <w:rPr>
                <w:color w:val="231F20"/>
                <w:sz w:val="12"/>
                <w:highlight w:val="yellow"/>
              </w:rPr>
              <w:t>3</w:t>
            </w:r>
          </w:p>
        </w:tc>
      </w:tr>
      <w:tr w:rsidR="00FE3490" w14:paraId="0D60EAC7" w14:textId="77777777" w:rsidTr="00FE3490">
        <w:trPr>
          <w:trHeight w:val="227"/>
        </w:trPr>
        <w:tc>
          <w:tcPr>
            <w:tcW w:w="5336" w:type="dxa"/>
          </w:tcPr>
          <w:p w14:paraId="3BD14965" w14:textId="77777777" w:rsidR="00FE3490" w:rsidRPr="003270D4" w:rsidRDefault="00FE3490" w:rsidP="00FE3490">
            <w:pPr>
              <w:pStyle w:val="TableParagraph"/>
              <w:rPr>
                <w:sz w:val="12"/>
                <w:highlight w:val="yellow"/>
              </w:rPr>
            </w:pPr>
            <w:r w:rsidRPr="003270D4">
              <w:rPr>
                <w:color w:val="231F20"/>
                <w:sz w:val="12"/>
                <w:highlight w:val="yellow"/>
              </w:rPr>
              <w:t>MDIA 3673, Seminar in Digital Media and Design</w:t>
            </w:r>
          </w:p>
        </w:tc>
        <w:tc>
          <w:tcPr>
            <w:tcW w:w="945" w:type="dxa"/>
          </w:tcPr>
          <w:p w14:paraId="66F9849A" w14:textId="77777777" w:rsidR="00FE3490" w:rsidRPr="003270D4" w:rsidRDefault="00FE3490" w:rsidP="00FE3490">
            <w:pPr>
              <w:pStyle w:val="TableParagraph"/>
              <w:ind w:left="19"/>
              <w:jc w:val="center"/>
              <w:rPr>
                <w:sz w:val="12"/>
                <w:highlight w:val="yellow"/>
              </w:rPr>
            </w:pPr>
            <w:r w:rsidRPr="003270D4">
              <w:rPr>
                <w:color w:val="231F20"/>
                <w:sz w:val="12"/>
                <w:highlight w:val="yellow"/>
              </w:rPr>
              <w:t>3</w:t>
            </w:r>
          </w:p>
        </w:tc>
      </w:tr>
      <w:tr w:rsidR="00FE3490" w14:paraId="59E744DB" w14:textId="77777777" w:rsidTr="00FE3490">
        <w:trPr>
          <w:trHeight w:val="227"/>
        </w:trPr>
        <w:tc>
          <w:tcPr>
            <w:tcW w:w="5336" w:type="dxa"/>
          </w:tcPr>
          <w:p w14:paraId="5A1B9E2C" w14:textId="77777777" w:rsidR="00FE3490" w:rsidRDefault="00FE3490" w:rsidP="00FE3490">
            <w:pPr>
              <w:pStyle w:val="TableParagraph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Sub-total</w:t>
            </w:r>
          </w:p>
        </w:tc>
        <w:tc>
          <w:tcPr>
            <w:tcW w:w="945" w:type="dxa"/>
          </w:tcPr>
          <w:p w14:paraId="708FDB91" w14:textId="77777777" w:rsidR="00FE3490" w:rsidRDefault="00FE3490" w:rsidP="00FE3490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 w:rsidRPr="003270D4">
              <w:rPr>
                <w:b/>
                <w:color w:val="231F20"/>
                <w:sz w:val="12"/>
                <w:highlight w:val="yellow"/>
              </w:rPr>
              <w:t>15</w:t>
            </w:r>
          </w:p>
        </w:tc>
      </w:tr>
      <w:tr w:rsidR="00FE3490" w14:paraId="5CE37768" w14:textId="77777777" w:rsidTr="00FE3490">
        <w:trPr>
          <w:trHeight w:val="256"/>
        </w:trPr>
        <w:tc>
          <w:tcPr>
            <w:tcW w:w="5336" w:type="dxa"/>
            <w:shd w:val="clear" w:color="auto" w:fill="BCBEC0"/>
          </w:tcPr>
          <w:p w14:paraId="18497714" w14:textId="77777777" w:rsidR="00FE3490" w:rsidRDefault="00FE3490" w:rsidP="00FE3490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Electives:</w:t>
            </w:r>
          </w:p>
        </w:tc>
        <w:tc>
          <w:tcPr>
            <w:tcW w:w="945" w:type="dxa"/>
            <w:shd w:val="clear" w:color="auto" w:fill="BCBEC0"/>
          </w:tcPr>
          <w:p w14:paraId="5569F4DC" w14:textId="77777777" w:rsidR="00FE3490" w:rsidRDefault="00FE3490" w:rsidP="00FE3490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 Hrs.</w:t>
            </w:r>
          </w:p>
        </w:tc>
      </w:tr>
      <w:tr w:rsidR="00FE3490" w14:paraId="56E6C4DE" w14:textId="77777777" w:rsidTr="00FE3490">
        <w:trPr>
          <w:trHeight w:val="227"/>
        </w:trPr>
        <w:tc>
          <w:tcPr>
            <w:tcW w:w="5336" w:type="dxa"/>
          </w:tcPr>
          <w:p w14:paraId="1D68C8AB" w14:textId="77777777" w:rsidR="00FE3490" w:rsidRDefault="00FE3490" w:rsidP="00FE3490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Electives</w:t>
            </w:r>
          </w:p>
        </w:tc>
        <w:tc>
          <w:tcPr>
            <w:tcW w:w="945" w:type="dxa"/>
          </w:tcPr>
          <w:p w14:paraId="57E71393" w14:textId="77777777" w:rsidR="00FE3490" w:rsidRDefault="00FE3490" w:rsidP="00FE3490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 w:rsidRPr="00172EB7">
              <w:rPr>
                <w:b/>
                <w:color w:val="231F20"/>
                <w:sz w:val="12"/>
                <w:highlight w:val="yellow"/>
              </w:rPr>
              <w:t>38</w:t>
            </w:r>
          </w:p>
        </w:tc>
      </w:tr>
      <w:tr w:rsidR="00FE3490" w14:paraId="33CF7BB0" w14:textId="77777777" w:rsidTr="00FE3490">
        <w:trPr>
          <w:trHeight w:val="256"/>
        </w:trPr>
        <w:tc>
          <w:tcPr>
            <w:tcW w:w="5336" w:type="dxa"/>
            <w:shd w:val="clear" w:color="auto" w:fill="BCBEC0"/>
          </w:tcPr>
          <w:p w14:paraId="6E1B6A03" w14:textId="77777777" w:rsidR="00FE3490" w:rsidRDefault="00FE3490" w:rsidP="00FE3490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Total Required Hours:</w:t>
            </w:r>
          </w:p>
        </w:tc>
        <w:tc>
          <w:tcPr>
            <w:tcW w:w="945" w:type="dxa"/>
            <w:shd w:val="clear" w:color="auto" w:fill="BCBEC0"/>
          </w:tcPr>
          <w:p w14:paraId="2CBEEE7A" w14:textId="77777777" w:rsidR="00FE3490" w:rsidRDefault="00FE3490" w:rsidP="00FE3490">
            <w:pPr>
              <w:pStyle w:val="TableParagraph"/>
              <w:ind w:left="175" w:right="156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120</w:t>
            </w:r>
          </w:p>
        </w:tc>
      </w:tr>
    </w:tbl>
    <w:p w14:paraId="39C8DFB6" w14:textId="77777777" w:rsidR="00FE3490" w:rsidRDefault="00FE3490" w:rsidP="00FE3490">
      <w:pPr>
        <w:pStyle w:val="BodyText"/>
        <w:rPr>
          <w:sz w:val="18"/>
        </w:rPr>
      </w:pPr>
    </w:p>
    <w:p w14:paraId="255C9E97" w14:textId="77777777" w:rsidR="00FE3490" w:rsidRDefault="00FE3490" w:rsidP="00FE3490">
      <w:pPr>
        <w:pStyle w:val="BodyText"/>
        <w:rPr>
          <w:sz w:val="18"/>
        </w:rPr>
      </w:pPr>
    </w:p>
    <w:p w14:paraId="6D3CD96D" w14:textId="77777777" w:rsidR="00FE3490" w:rsidRDefault="00FE3490" w:rsidP="00FE3490">
      <w:pPr>
        <w:pStyle w:val="BodyText"/>
        <w:rPr>
          <w:sz w:val="18"/>
        </w:rPr>
      </w:pPr>
    </w:p>
    <w:p w14:paraId="526E0AE1" w14:textId="77777777" w:rsidR="00FE3490" w:rsidRDefault="00FE3490" w:rsidP="00FE3490">
      <w:pPr>
        <w:pStyle w:val="BodyText"/>
        <w:rPr>
          <w:sz w:val="18"/>
        </w:rPr>
      </w:pPr>
    </w:p>
    <w:p w14:paraId="62A4434F" w14:textId="77777777" w:rsidR="00FE3490" w:rsidRDefault="00FE3490" w:rsidP="00FE3490">
      <w:pPr>
        <w:pStyle w:val="BodyText"/>
        <w:rPr>
          <w:sz w:val="18"/>
        </w:rPr>
      </w:pPr>
    </w:p>
    <w:p w14:paraId="52B72B47" w14:textId="77777777" w:rsidR="00FE3490" w:rsidRDefault="00FE3490" w:rsidP="00FE3490">
      <w:pPr>
        <w:pStyle w:val="BodyText"/>
        <w:spacing w:before="8"/>
        <w:rPr>
          <w:sz w:val="26"/>
        </w:rPr>
      </w:pPr>
    </w:p>
    <w:p w14:paraId="58042D1D" w14:textId="77777777" w:rsidR="00FE3490" w:rsidRDefault="00FE3490" w:rsidP="00FE3490">
      <w:pPr>
        <w:ind w:left="509" w:right="510"/>
        <w:jc w:val="center"/>
        <w:rPr>
          <w:rFonts w:ascii="Times New Roman"/>
          <w:i/>
          <w:sz w:val="18"/>
        </w:rPr>
      </w:pPr>
      <w:r>
        <w:rPr>
          <w:rFonts w:ascii="Times New Roman"/>
          <w:i/>
          <w:color w:val="231F20"/>
          <w:sz w:val="18"/>
        </w:rPr>
        <w:t xml:space="preserve">The bulletin can be accessed at </w:t>
      </w:r>
      <w:hyperlink r:id="rId9">
        <w:r>
          <w:rPr>
            <w:rFonts w:ascii="Times New Roman"/>
            <w:i/>
            <w:color w:val="231F20"/>
            <w:sz w:val="18"/>
          </w:rPr>
          <w:t>https://www.astate.edu/a/registrar/students/bulletins/</w:t>
        </w:r>
      </w:hyperlink>
    </w:p>
    <w:p w14:paraId="3343A813" w14:textId="77777777" w:rsidR="00FE3490" w:rsidRDefault="00FE3490" w:rsidP="00FE3490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b/>
          <w:sz w:val="20"/>
          <w:szCs w:val="20"/>
          <w:u w:val="single"/>
        </w:rPr>
      </w:pPr>
      <w:r>
        <w:rPr>
          <w:rFonts w:asciiTheme="majorHAnsi" w:hAnsiTheme="majorHAnsi" w:cs="Arial"/>
          <w:b/>
          <w:sz w:val="20"/>
          <w:szCs w:val="20"/>
          <w:u w:val="single"/>
        </w:rPr>
        <w:t>PROPOSED</w:t>
      </w:r>
    </w:p>
    <w:p w14:paraId="4593A204" w14:textId="77777777" w:rsidR="00FE3490" w:rsidRDefault="00FE3490" w:rsidP="00FE3490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2E2EEE66" w14:textId="43F5B37A" w:rsidR="00FE3490" w:rsidRPr="00A61D76" w:rsidRDefault="00FE3490" w:rsidP="00FE3490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b/>
          <w:color w:val="00B050"/>
          <w:sz w:val="20"/>
          <w:szCs w:val="20"/>
        </w:rPr>
      </w:pPr>
      <w:r>
        <w:rPr>
          <w:rFonts w:asciiTheme="majorHAnsi" w:hAnsiTheme="majorHAnsi" w:cs="Arial"/>
          <w:b/>
          <w:color w:val="00B050"/>
          <w:sz w:val="20"/>
          <w:szCs w:val="20"/>
        </w:rPr>
        <w:t>General Education requirements</w:t>
      </w:r>
      <w:r w:rsidR="00837088">
        <w:rPr>
          <w:rFonts w:asciiTheme="majorHAnsi" w:hAnsiTheme="majorHAnsi" w:cs="Arial"/>
          <w:b/>
          <w:color w:val="00B050"/>
          <w:sz w:val="20"/>
          <w:szCs w:val="20"/>
        </w:rPr>
        <w:t xml:space="preserve"> and Major Requirements</w:t>
      </w:r>
      <w:r>
        <w:rPr>
          <w:rFonts w:asciiTheme="majorHAnsi" w:hAnsiTheme="majorHAnsi" w:cs="Arial"/>
          <w:b/>
          <w:color w:val="00B050"/>
          <w:sz w:val="20"/>
          <w:szCs w:val="20"/>
        </w:rPr>
        <w:t xml:space="preserve"> for t</w:t>
      </w:r>
      <w:r w:rsidR="00837088">
        <w:rPr>
          <w:rFonts w:asciiTheme="majorHAnsi" w:hAnsiTheme="majorHAnsi" w:cs="Arial"/>
          <w:b/>
          <w:color w:val="00B050"/>
          <w:sz w:val="20"/>
          <w:szCs w:val="20"/>
        </w:rPr>
        <w:t>he degree are being changed in</w:t>
      </w:r>
      <w:r>
        <w:rPr>
          <w:rFonts w:asciiTheme="majorHAnsi" w:hAnsiTheme="majorHAnsi" w:cs="Arial"/>
          <w:b/>
          <w:color w:val="00B050"/>
          <w:sz w:val="20"/>
          <w:szCs w:val="20"/>
        </w:rPr>
        <w:t xml:space="preserve"> separate Program Modification proposal</w:t>
      </w:r>
      <w:r w:rsidR="00837088">
        <w:rPr>
          <w:rFonts w:asciiTheme="majorHAnsi" w:hAnsiTheme="majorHAnsi" w:cs="Arial"/>
          <w:b/>
          <w:color w:val="00B050"/>
          <w:sz w:val="20"/>
          <w:szCs w:val="20"/>
        </w:rPr>
        <w:t>s</w:t>
      </w:r>
      <w:r>
        <w:rPr>
          <w:rFonts w:asciiTheme="majorHAnsi" w:hAnsiTheme="majorHAnsi" w:cs="Arial"/>
          <w:b/>
          <w:color w:val="00B050"/>
          <w:sz w:val="20"/>
          <w:szCs w:val="20"/>
        </w:rPr>
        <w:t xml:space="preserve"> but are reflected below</w:t>
      </w:r>
      <w:r w:rsidR="00B93285">
        <w:rPr>
          <w:rFonts w:asciiTheme="majorHAnsi" w:hAnsiTheme="majorHAnsi" w:cs="Arial"/>
          <w:b/>
          <w:color w:val="00B050"/>
          <w:sz w:val="20"/>
          <w:szCs w:val="20"/>
        </w:rPr>
        <w:t xml:space="preserve"> in green</w:t>
      </w:r>
      <w:r>
        <w:rPr>
          <w:rFonts w:asciiTheme="majorHAnsi" w:hAnsiTheme="majorHAnsi" w:cs="Arial"/>
          <w:b/>
          <w:color w:val="00B050"/>
          <w:sz w:val="20"/>
          <w:szCs w:val="20"/>
        </w:rPr>
        <w:t>.</w:t>
      </w:r>
    </w:p>
    <w:p w14:paraId="597C960C" w14:textId="77777777" w:rsidR="00FE3490" w:rsidRDefault="00FE3490" w:rsidP="00FE3490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1B951FC8" w14:textId="77777777" w:rsidR="00FE3490" w:rsidRPr="00A61D76" w:rsidRDefault="00FE3490" w:rsidP="00FE3490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b/>
          <w:sz w:val="20"/>
          <w:szCs w:val="20"/>
        </w:rPr>
      </w:pPr>
      <w:r w:rsidRPr="00A61D76">
        <w:rPr>
          <w:rFonts w:asciiTheme="majorHAnsi" w:hAnsiTheme="majorHAnsi" w:cs="Arial"/>
          <w:b/>
          <w:sz w:val="20"/>
          <w:szCs w:val="20"/>
        </w:rPr>
        <w:t>p. 221</w:t>
      </w:r>
    </w:p>
    <w:p w14:paraId="42F0F1D4" w14:textId="2B048AE7" w:rsidR="00FE3490" w:rsidRPr="008026F9" w:rsidRDefault="00FE3490" w:rsidP="00FE3490">
      <w:pPr>
        <w:pStyle w:val="Title"/>
        <w:rPr>
          <w:color w:val="231F20"/>
          <w:sz w:val="16"/>
        </w:rPr>
      </w:pPr>
      <w:r>
        <w:rPr>
          <w:color w:val="231F20"/>
          <w:w w:val="90"/>
        </w:rPr>
        <w:t>Major in Digital Innovations</w:t>
      </w:r>
      <w:r>
        <w:rPr>
          <w:color w:val="231F20"/>
          <w:w w:val="90"/>
        </w:rPr>
        <w:br/>
      </w:r>
      <w:r w:rsidRPr="008026F9">
        <w:rPr>
          <w:color w:val="231F20"/>
          <w:sz w:val="16"/>
        </w:rPr>
        <w:t xml:space="preserve">Bachelor of Science </w:t>
      </w:r>
      <w:r w:rsidRPr="008026F9">
        <w:rPr>
          <w:color w:val="231F20"/>
          <w:sz w:val="16"/>
        </w:rPr>
        <w:br/>
        <w:t xml:space="preserve">Concentration in </w:t>
      </w:r>
      <w:r w:rsidR="00EF716C">
        <w:rPr>
          <w:color w:val="231F20"/>
          <w:sz w:val="16"/>
        </w:rPr>
        <w:t>Graphic Communications</w:t>
      </w:r>
    </w:p>
    <w:p w14:paraId="307A385E" w14:textId="77777777" w:rsidR="00FE3490" w:rsidRDefault="00FE3490" w:rsidP="00FE3490">
      <w:pPr>
        <w:pStyle w:val="Title"/>
        <w:rPr>
          <w:b w:val="0"/>
          <w:sz w:val="16"/>
        </w:rPr>
      </w:pPr>
    </w:p>
    <w:p w14:paraId="5BD14CA2" w14:textId="77777777" w:rsidR="00FE3490" w:rsidRDefault="00FE3490" w:rsidP="00FE3490">
      <w:pPr>
        <w:pStyle w:val="BodyText"/>
        <w:spacing w:before="1"/>
        <w:ind w:left="113"/>
        <w:rPr>
          <w:color w:val="231F20"/>
        </w:rPr>
      </w:pPr>
      <w:r>
        <w:rPr>
          <w:color w:val="231F20"/>
        </w:rPr>
        <w:t>A complete 8-semester degree plan is available at</w:t>
      </w:r>
      <w:hyperlink r:id="rId10">
        <w:r>
          <w:rPr>
            <w:color w:val="231F20"/>
          </w:rPr>
          <w:t xml:space="preserve"> https://www.astate.edu/info/academics/degrees/</w:t>
        </w:r>
      </w:hyperlink>
    </w:p>
    <w:p w14:paraId="0775BE91" w14:textId="77777777" w:rsidR="00FE3490" w:rsidRDefault="00FE3490" w:rsidP="00FE3490">
      <w:pPr>
        <w:pStyle w:val="BodyText"/>
        <w:spacing w:before="9" w:after="1"/>
        <w:rPr>
          <w:sz w:val="11"/>
        </w:rPr>
      </w:pPr>
    </w:p>
    <w:tbl>
      <w:tblPr>
        <w:tblW w:w="0" w:type="auto"/>
        <w:tblInd w:w="46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6"/>
        <w:gridCol w:w="945"/>
      </w:tblGrid>
      <w:tr w:rsidR="00FE3490" w14:paraId="1B3B0821" w14:textId="77777777" w:rsidTr="00FE3490">
        <w:trPr>
          <w:trHeight w:val="256"/>
        </w:trPr>
        <w:tc>
          <w:tcPr>
            <w:tcW w:w="5336" w:type="dxa"/>
            <w:shd w:val="clear" w:color="auto" w:fill="BCBEC0"/>
          </w:tcPr>
          <w:p w14:paraId="4B1C80BD" w14:textId="77777777" w:rsidR="00FE3490" w:rsidRDefault="00FE3490" w:rsidP="00FE3490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University Requirements:</w:t>
            </w:r>
          </w:p>
        </w:tc>
        <w:tc>
          <w:tcPr>
            <w:tcW w:w="945" w:type="dxa"/>
            <w:shd w:val="clear" w:color="auto" w:fill="BCBEC0"/>
          </w:tcPr>
          <w:p w14:paraId="1F83B81E" w14:textId="77777777" w:rsidR="00FE3490" w:rsidRDefault="00FE3490" w:rsidP="00FE349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E3490" w14:paraId="289E0965" w14:textId="77777777" w:rsidTr="00FE3490">
        <w:trPr>
          <w:trHeight w:val="227"/>
        </w:trPr>
        <w:tc>
          <w:tcPr>
            <w:tcW w:w="5336" w:type="dxa"/>
          </w:tcPr>
          <w:p w14:paraId="42B39A6D" w14:textId="77777777" w:rsidR="00FE3490" w:rsidRDefault="00FE3490" w:rsidP="00FE3490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See University General Requirements for Baccalaureate degrees (p. 42)</w:t>
            </w:r>
          </w:p>
        </w:tc>
        <w:tc>
          <w:tcPr>
            <w:tcW w:w="945" w:type="dxa"/>
          </w:tcPr>
          <w:p w14:paraId="7F382987" w14:textId="77777777" w:rsidR="00FE3490" w:rsidRDefault="00FE3490" w:rsidP="00FE349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E3490" w14:paraId="21035AC5" w14:textId="77777777" w:rsidTr="00FE3490">
        <w:trPr>
          <w:trHeight w:val="256"/>
        </w:trPr>
        <w:tc>
          <w:tcPr>
            <w:tcW w:w="5336" w:type="dxa"/>
            <w:shd w:val="clear" w:color="auto" w:fill="BCBEC0"/>
          </w:tcPr>
          <w:p w14:paraId="51DB2A27" w14:textId="77777777" w:rsidR="00FE3490" w:rsidRDefault="00FE3490" w:rsidP="00FE3490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First Year Making Connections Course:</w:t>
            </w:r>
          </w:p>
        </w:tc>
        <w:tc>
          <w:tcPr>
            <w:tcW w:w="945" w:type="dxa"/>
            <w:shd w:val="clear" w:color="auto" w:fill="BCBEC0"/>
          </w:tcPr>
          <w:p w14:paraId="5FECF86D" w14:textId="77777777" w:rsidR="00FE3490" w:rsidRDefault="00FE3490" w:rsidP="00FE3490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 Hrs.</w:t>
            </w:r>
          </w:p>
        </w:tc>
      </w:tr>
      <w:tr w:rsidR="00FE3490" w14:paraId="7F45F519" w14:textId="77777777" w:rsidTr="00FE3490">
        <w:trPr>
          <w:trHeight w:val="227"/>
        </w:trPr>
        <w:tc>
          <w:tcPr>
            <w:tcW w:w="5336" w:type="dxa"/>
          </w:tcPr>
          <w:p w14:paraId="18BE03FF" w14:textId="77777777" w:rsidR="00FE3490" w:rsidRDefault="00FE3490" w:rsidP="00FE3490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UC 1013, Making Connections</w:t>
            </w:r>
          </w:p>
        </w:tc>
        <w:tc>
          <w:tcPr>
            <w:tcW w:w="945" w:type="dxa"/>
          </w:tcPr>
          <w:p w14:paraId="4CAC0B9A" w14:textId="77777777" w:rsidR="00FE3490" w:rsidRDefault="00FE3490" w:rsidP="00FE3490">
            <w:pPr>
              <w:pStyle w:val="TableParagraph"/>
              <w:ind w:left="19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3</w:t>
            </w:r>
          </w:p>
        </w:tc>
      </w:tr>
      <w:tr w:rsidR="00FE3490" w14:paraId="774C89E7" w14:textId="77777777" w:rsidTr="00FE3490">
        <w:trPr>
          <w:trHeight w:val="256"/>
        </w:trPr>
        <w:tc>
          <w:tcPr>
            <w:tcW w:w="5336" w:type="dxa"/>
            <w:shd w:val="clear" w:color="auto" w:fill="BCBEC0"/>
          </w:tcPr>
          <w:p w14:paraId="39D8BE56" w14:textId="77777777" w:rsidR="00FE3490" w:rsidRDefault="00FE3490" w:rsidP="00FE3490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General Education Requirements:</w:t>
            </w:r>
          </w:p>
        </w:tc>
        <w:tc>
          <w:tcPr>
            <w:tcW w:w="945" w:type="dxa"/>
            <w:shd w:val="clear" w:color="auto" w:fill="BCBEC0"/>
          </w:tcPr>
          <w:p w14:paraId="4B0AC5A1" w14:textId="77777777" w:rsidR="00FE3490" w:rsidRDefault="00FE3490" w:rsidP="00FE3490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 Hrs.</w:t>
            </w:r>
          </w:p>
        </w:tc>
      </w:tr>
      <w:tr w:rsidR="00FE3490" w14:paraId="4A0119C3" w14:textId="77777777" w:rsidTr="00FE3490">
        <w:trPr>
          <w:trHeight w:val="1235"/>
        </w:trPr>
        <w:tc>
          <w:tcPr>
            <w:tcW w:w="5336" w:type="dxa"/>
          </w:tcPr>
          <w:p w14:paraId="4E5349A5" w14:textId="77777777" w:rsidR="00FE3490" w:rsidRDefault="00FE3490" w:rsidP="00FE3490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See General Education Curriculum for Baccalaureate degrees (p. 78)</w:t>
            </w:r>
          </w:p>
          <w:p w14:paraId="6C3D19FA" w14:textId="77777777" w:rsidR="00FE3490" w:rsidRDefault="00FE3490" w:rsidP="00FE3490">
            <w:pPr>
              <w:pStyle w:val="TableParagraph"/>
              <w:rPr>
                <w:sz w:val="13"/>
              </w:rPr>
            </w:pPr>
          </w:p>
          <w:p w14:paraId="7F1A8041" w14:textId="77777777" w:rsidR="00FE3490" w:rsidRDefault="00FE3490" w:rsidP="00FE3490">
            <w:pPr>
              <w:pStyle w:val="TableParagraph"/>
              <w:ind w:left="350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Students with this major must take the following:</w:t>
            </w:r>
          </w:p>
          <w:p w14:paraId="36B7484E" w14:textId="77777777" w:rsidR="00FE3490" w:rsidRPr="00731C81" w:rsidRDefault="00FE3490" w:rsidP="00FE3490">
            <w:pPr>
              <w:pStyle w:val="TableParagraph"/>
              <w:spacing w:before="6"/>
              <w:ind w:left="440"/>
              <w:rPr>
                <w:i/>
                <w:color w:val="231F20"/>
                <w:sz w:val="12"/>
              </w:rPr>
            </w:pPr>
            <w:r w:rsidRPr="00731C81">
              <w:rPr>
                <w:i/>
                <w:color w:val="231F20"/>
                <w:sz w:val="12"/>
              </w:rPr>
              <w:t>CMAC 1003, Mass Communication</w:t>
            </w:r>
            <w:r>
              <w:rPr>
                <w:i/>
                <w:color w:val="231F20"/>
                <w:sz w:val="12"/>
              </w:rPr>
              <w:t>s in Modern Society</w:t>
            </w:r>
          </w:p>
          <w:p w14:paraId="305DBA91" w14:textId="77777777" w:rsidR="00FE3490" w:rsidRPr="00731C81" w:rsidRDefault="00FE3490" w:rsidP="00FE3490">
            <w:pPr>
              <w:pStyle w:val="TableParagraph"/>
              <w:spacing w:before="6"/>
              <w:ind w:left="440"/>
              <w:rPr>
                <w:i/>
                <w:color w:val="231F20"/>
                <w:sz w:val="12"/>
              </w:rPr>
            </w:pPr>
            <w:r>
              <w:rPr>
                <w:i/>
                <w:color w:val="231F20"/>
                <w:sz w:val="12"/>
              </w:rPr>
              <w:t>PSY 201</w:t>
            </w:r>
            <w:r w:rsidRPr="00731C81">
              <w:rPr>
                <w:i/>
                <w:color w:val="231F20"/>
                <w:sz w:val="12"/>
              </w:rPr>
              <w:t>3, Introduction to Psychology</w:t>
            </w:r>
          </w:p>
          <w:p w14:paraId="16CB2B8A" w14:textId="77777777" w:rsidR="00FE3490" w:rsidRPr="00731C81" w:rsidRDefault="00FE3490" w:rsidP="00FE3490">
            <w:pPr>
              <w:pStyle w:val="TableParagraph"/>
              <w:spacing w:before="6"/>
              <w:ind w:left="440"/>
              <w:rPr>
                <w:i/>
                <w:color w:val="231F20"/>
                <w:sz w:val="12"/>
              </w:rPr>
            </w:pPr>
            <w:r w:rsidRPr="00731C81">
              <w:rPr>
                <w:i/>
                <w:color w:val="231F20"/>
                <w:sz w:val="12"/>
              </w:rPr>
              <w:t>POSC 2103, Introduction to U</w:t>
            </w:r>
            <w:r>
              <w:rPr>
                <w:i/>
                <w:color w:val="231F20"/>
                <w:sz w:val="12"/>
              </w:rPr>
              <w:t xml:space="preserve">nited </w:t>
            </w:r>
            <w:r w:rsidRPr="00731C81">
              <w:rPr>
                <w:i/>
                <w:color w:val="231F20"/>
                <w:sz w:val="12"/>
              </w:rPr>
              <w:t>S</w:t>
            </w:r>
            <w:r>
              <w:rPr>
                <w:i/>
                <w:color w:val="231F20"/>
                <w:sz w:val="12"/>
              </w:rPr>
              <w:t>tates</w:t>
            </w:r>
            <w:r w:rsidRPr="00731C81">
              <w:rPr>
                <w:i/>
                <w:color w:val="231F20"/>
                <w:sz w:val="12"/>
              </w:rPr>
              <w:t xml:space="preserve"> Government</w:t>
            </w:r>
          </w:p>
          <w:p w14:paraId="0B51FEF7" w14:textId="77777777" w:rsidR="00FE3490" w:rsidRDefault="00FE3490" w:rsidP="00FE3490">
            <w:pPr>
              <w:pStyle w:val="TableParagraph"/>
              <w:spacing w:before="1" w:line="249" w:lineRule="auto"/>
              <w:ind w:left="440" w:right="2512"/>
              <w:rPr>
                <w:i/>
                <w:sz w:val="12"/>
              </w:rPr>
            </w:pPr>
            <w:r w:rsidRPr="00B93285">
              <w:rPr>
                <w:i/>
                <w:color w:val="00B050"/>
                <w:sz w:val="12"/>
              </w:rPr>
              <w:t>Six hours from the following: ART 2503,  Fine Arts-Visual, MUS 2503, Fine Arts- Music, THEA 2503, Fine Arts-Theatre</w:t>
            </w:r>
          </w:p>
        </w:tc>
        <w:tc>
          <w:tcPr>
            <w:tcW w:w="945" w:type="dxa"/>
          </w:tcPr>
          <w:p w14:paraId="63AEF530" w14:textId="77777777" w:rsidR="00FE3490" w:rsidRDefault="00FE3490" w:rsidP="00FE3490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35</w:t>
            </w:r>
          </w:p>
        </w:tc>
      </w:tr>
      <w:tr w:rsidR="00FE3490" w14:paraId="74975414" w14:textId="77777777" w:rsidTr="00FE3490">
        <w:trPr>
          <w:trHeight w:val="429"/>
        </w:trPr>
        <w:tc>
          <w:tcPr>
            <w:tcW w:w="5336" w:type="dxa"/>
            <w:shd w:val="clear" w:color="auto" w:fill="BCBEC0"/>
          </w:tcPr>
          <w:p w14:paraId="27463A30" w14:textId="77777777" w:rsidR="00FE3490" w:rsidRDefault="00FE3490" w:rsidP="00FE3490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Major Requirements:</w:t>
            </w:r>
          </w:p>
          <w:p w14:paraId="4C330FF0" w14:textId="77777777" w:rsidR="00FE3490" w:rsidRDefault="00FE3490" w:rsidP="00FE3490">
            <w:pPr>
              <w:pStyle w:val="TableParagraph"/>
              <w:spacing w:before="27"/>
              <w:ind w:left="170"/>
              <w:rPr>
                <w:sz w:val="12"/>
              </w:rPr>
            </w:pPr>
            <w:r>
              <w:rPr>
                <w:color w:val="231F20"/>
                <w:sz w:val="12"/>
              </w:rPr>
              <w:t>Grade of “C” or better required for all GRFX Requirements, including prerequisites.</w:t>
            </w:r>
          </w:p>
        </w:tc>
        <w:tc>
          <w:tcPr>
            <w:tcW w:w="945" w:type="dxa"/>
            <w:shd w:val="clear" w:color="auto" w:fill="BCBEC0"/>
          </w:tcPr>
          <w:p w14:paraId="5DF7557C" w14:textId="77777777" w:rsidR="00FE3490" w:rsidRDefault="00FE3490" w:rsidP="00FE3490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 Hrs.</w:t>
            </w:r>
          </w:p>
        </w:tc>
      </w:tr>
      <w:tr w:rsidR="00FE3490" w14:paraId="085B6E35" w14:textId="77777777" w:rsidTr="00FE3490">
        <w:trPr>
          <w:trHeight w:val="227"/>
        </w:trPr>
        <w:tc>
          <w:tcPr>
            <w:tcW w:w="5336" w:type="dxa"/>
          </w:tcPr>
          <w:p w14:paraId="6C8181E4" w14:textId="77777777" w:rsidR="00FE3490" w:rsidRPr="00B93285" w:rsidRDefault="00FE3490" w:rsidP="00FE3490">
            <w:pPr>
              <w:pStyle w:val="TableParagraph"/>
              <w:rPr>
                <w:color w:val="00B050"/>
                <w:sz w:val="12"/>
              </w:rPr>
            </w:pPr>
            <w:r w:rsidRPr="00B93285">
              <w:rPr>
                <w:color w:val="00B050"/>
                <w:sz w:val="12"/>
              </w:rPr>
              <w:t>CS 1114, Concepts of Programming</w:t>
            </w:r>
          </w:p>
        </w:tc>
        <w:tc>
          <w:tcPr>
            <w:tcW w:w="945" w:type="dxa"/>
          </w:tcPr>
          <w:p w14:paraId="3F610722" w14:textId="77777777" w:rsidR="00FE3490" w:rsidRPr="00B93285" w:rsidRDefault="00FE3490" w:rsidP="00FE3490">
            <w:pPr>
              <w:pStyle w:val="TableParagraph"/>
              <w:ind w:left="19"/>
              <w:jc w:val="center"/>
              <w:rPr>
                <w:color w:val="00B050"/>
                <w:sz w:val="12"/>
              </w:rPr>
            </w:pPr>
            <w:r w:rsidRPr="00B93285">
              <w:rPr>
                <w:color w:val="00B050"/>
                <w:sz w:val="12"/>
              </w:rPr>
              <w:t>4</w:t>
            </w:r>
          </w:p>
        </w:tc>
      </w:tr>
      <w:tr w:rsidR="00FE3490" w14:paraId="61894D01" w14:textId="77777777" w:rsidTr="00FE3490">
        <w:trPr>
          <w:trHeight w:val="227"/>
        </w:trPr>
        <w:tc>
          <w:tcPr>
            <w:tcW w:w="5336" w:type="dxa"/>
          </w:tcPr>
          <w:p w14:paraId="369FAC57" w14:textId="77777777" w:rsidR="00FE3490" w:rsidRPr="00B93285" w:rsidRDefault="00FE3490" w:rsidP="00FE3490">
            <w:pPr>
              <w:pStyle w:val="TableParagraph"/>
              <w:rPr>
                <w:color w:val="00B050"/>
                <w:sz w:val="12"/>
              </w:rPr>
            </w:pPr>
            <w:r w:rsidRPr="00B93285">
              <w:rPr>
                <w:color w:val="00B050"/>
                <w:sz w:val="12"/>
              </w:rPr>
              <w:t>ENG 3023, Creative Writing</w:t>
            </w:r>
          </w:p>
        </w:tc>
        <w:tc>
          <w:tcPr>
            <w:tcW w:w="945" w:type="dxa"/>
          </w:tcPr>
          <w:p w14:paraId="26A34B37" w14:textId="77777777" w:rsidR="00FE3490" w:rsidRPr="00B93285" w:rsidRDefault="00FE3490" w:rsidP="00FE3490">
            <w:pPr>
              <w:pStyle w:val="TableParagraph"/>
              <w:ind w:left="19"/>
              <w:jc w:val="center"/>
              <w:rPr>
                <w:color w:val="00B050"/>
                <w:sz w:val="12"/>
              </w:rPr>
            </w:pPr>
            <w:r w:rsidRPr="00B93285">
              <w:rPr>
                <w:color w:val="00B050"/>
                <w:sz w:val="12"/>
              </w:rPr>
              <w:t>3</w:t>
            </w:r>
          </w:p>
        </w:tc>
      </w:tr>
      <w:tr w:rsidR="00FE3490" w14:paraId="40B8F34A" w14:textId="77777777" w:rsidTr="00FE3490">
        <w:trPr>
          <w:trHeight w:val="227"/>
        </w:trPr>
        <w:tc>
          <w:tcPr>
            <w:tcW w:w="5336" w:type="dxa"/>
          </w:tcPr>
          <w:p w14:paraId="6B5BF8E6" w14:textId="77777777" w:rsidR="00FE3490" w:rsidRPr="00B93285" w:rsidRDefault="00FE3490" w:rsidP="00FE3490">
            <w:pPr>
              <w:pStyle w:val="TableParagraph"/>
              <w:rPr>
                <w:color w:val="00B050"/>
                <w:sz w:val="12"/>
              </w:rPr>
            </w:pPr>
            <w:r w:rsidRPr="00B93285">
              <w:rPr>
                <w:color w:val="00B050"/>
                <w:sz w:val="12"/>
              </w:rPr>
              <w:t>GRFX 1113, Design Literacy</w:t>
            </w:r>
          </w:p>
        </w:tc>
        <w:tc>
          <w:tcPr>
            <w:tcW w:w="945" w:type="dxa"/>
          </w:tcPr>
          <w:p w14:paraId="42689214" w14:textId="77777777" w:rsidR="00FE3490" w:rsidRPr="00B93285" w:rsidRDefault="00FE3490" w:rsidP="00FE3490">
            <w:pPr>
              <w:pStyle w:val="TableParagraph"/>
              <w:ind w:left="19"/>
              <w:jc w:val="center"/>
              <w:rPr>
                <w:color w:val="00B050"/>
                <w:sz w:val="12"/>
              </w:rPr>
            </w:pPr>
            <w:r w:rsidRPr="00B93285">
              <w:rPr>
                <w:color w:val="00B050"/>
                <w:sz w:val="12"/>
              </w:rPr>
              <w:t>3</w:t>
            </w:r>
          </w:p>
        </w:tc>
      </w:tr>
      <w:tr w:rsidR="00FE3490" w14:paraId="46DB6EED" w14:textId="77777777" w:rsidTr="00FE3490">
        <w:trPr>
          <w:trHeight w:val="230"/>
        </w:trPr>
        <w:tc>
          <w:tcPr>
            <w:tcW w:w="5336" w:type="dxa"/>
          </w:tcPr>
          <w:p w14:paraId="125A388D" w14:textId="77777777" w:rsidR="00FE3490" w:rsidRPr="00B93285" w:rsidRDefault="00FE3490" w:rsidP="00FE3490">
            <w:pPr>
              <w:pStyle w:val="TableParagraph"/>
              <w:rPr>
                <w:color w:val="00B050"/>
                <w:sz w:val="12"/>
              </w:rPr>
            </w:pPr>
            <w:r w:rsidRPr="00B93285">
              <w:rPr>
                <w:color w:val="00B050"/>
                <w:sz w:val="12"/>
              </w:rPr>
              <w:t>GRFX 2783, Human Centered Design</w:t>
            </w:r>
          </w:p>
        </w:tc>
        <w:tc>
          <w:tcPr>
            <w:tcW w:w="945" w:type="dxa"/>
          </w:tcPr>
          <w:p w14:paraId="2A382475" w14:textId="77777777" w:rsidR="00FE3490" w:rsidRPr="00B93285" w:rsidRDefault="00FE3490" w:rsidP="00FE3490">
            <w:pPr>
              <w:pStyle w:val="TableParagraph"/>
              <w:ind w:left="19"/>
              <w:jc w:val="center"/>
              <w:rPr>
                <w:color w:val="00B050"/>
                <w:sz w:val="12"/>
              </w:rPr>
            </w:pPr>
            <w:r w:rsidRPr="00B93285">
              <w:rPr>
                <w:color w:val="00B050"/>
                <w:sz w:val="12"/>
              </w:rPr>
              <w:t>3</w:t>
            </w:r>
          </w:p>
        </w:tc>
      </w:tr>
      <w:tr w:rsidR="00FE3490" w14:paraId="10F04766" w14:textId="77777777" w:rsidTr="00FE3490">
        <w:trPr>
          <w:trHeight w:val="227"/>
        </w:trPr>
        <w:tc>
          <w:tcPr>
            <w:tcW w:w="5336" w:type="dxa"/>
          </w:tcPr>
          <w:p w14:paraId="6B3B4C71" w14:textId="77777777" w:rsidR="00FE3490" w:rsidRPr="00B93285" w:rsidRDefault="00FE3490" w:rsidP="00FE3490">
            <w:pPr>
              <w:pStyle w:val="TableParagraph"/>
              <w:rPr>
                <w:color w:val="00B050"/>
                <w:sz w:val="12"/>
              </w:rPr>
            </w:pPr>
            <w:r w:rsidRPr="00B93285">
              <w:rPr>
                <w:color w:val="00B050"/>
                <w:sz w:val="12"/>
              </w:rPr>
              <w:t>GRFX 4603, Graphic Design Internship</w:t>
            </w:r>
          </w:p>
        </w:tc>
        <w:tc>
          <w:tcPr>
            <w:tcW w:w="945" w:type="dxa"/>
          </w:tcPr>
          <w:p w14:paraId="5CF07CCA" w14:textId="77777777" w:rsidR="00FE3490" w:rsidRPr="00B93285" w:rsidRDefault="00FE3490" w:rsidP="00FE3490">
            <w:pPr>
              <w:pStyle w:val="TableParagraph"/>
              <w:ind w:left="19"/>
              <w:jc w:val="center"/>
              <w:rPr>
                <w:color w:val="00B050"/>
                <w:sz w:val="12"/>
              </w:rPr>
            </w:pPr>
            <w:r w:rsidRPr="00B93285">
              <w:rPr>
                <w:color w:val="00B050"/>
                <w:sz w:val="12"/>
              </w:rPr>
              <w:t>3</w:t>
            </w:r>
          </w:p>
        </w:tc>
      </w:tr>
      <w:tr w:rsidR="00FE3490" w14:paraId="70B36807" w14:textId="77777777" w:rsidTr="00FE3490">
        <w:trPr>
          <w:trHeight w:val="227"/>
        </w:trPr>
        <w:tc>
          <w:tcPr>
            <w:tcW w:w="5336" w:type="dxa"/>
          </w:tcPr>
          <w:p w14:paraId="6CEFCAC0" w14:textId="77777777" w:rsidR="00FE3490" w:rsidRPr="00B93285" w:rsidRDefault="00FE3490" w:rsidP="00FE3490">
            <w:pPr>
              <w:pStyle w:val="TableParagraph"/>
              <w:rPr>
                <w:color w:val="00B050"/>
                <w:sz w:val="12"/>
              </w:rPr>
            </w:pPr>
            <w:r w:rsidRPr="00B93285">
              <w:rPr>
                <w:color w:val="00B050"/>
                <w:sz w:val="12"/>
              </w:rPr>
              <w:lastRenderedPageBreak/>
              <w:t>GRFX 4773, Design Build</w:t>
            </w:r>
          </w:p>
        </w:tc>
        <w:tc>
          <w:tcPr>
            <w:tcW w:w="945" w:type="dxa"/>
          </w:tcPr>
          <w:p w14:paraId="46421884" w14:textId="77777777" w:rsidR="00FE3490" w:rsidRPr="00B93285" w:rsidRDefault="00FE3490" w:rsidP="00FE3490">
            <w:pPr>
              <w:pStyle w:val="TableParagraph"/>
              <w:ind w:left="19"/>
              <w:jc w:val="center"/>
              <w:rPr>
                <w:color w:val="00B050"/>
                <w:sz w:val="12"/>
              </w:rPr>
            </w:pPr>
            <w:r w:rsidRPr="00B93285">
              <w:rPr>
                <w:color w:val="00B050"/>
                <w:sz w:val="12"/>
              </w:rPr>
              <w:t>3</w:t>
            </w:r>
          </w:p>
        </w:tc>
      </w:tr>
      <w:tr w:rsidR="00FE3490" w14:paraId="20C91B18" w14:textId="77777777" w:rsidTr="00FE3490">
        <w:trPr>
          <w:trHeight w:val="227"/>
        </w:trPr>
        <w:tc>
          <w:tcPr>
            <w:tcW w:w="5336" w:type="dxa"/>
          </w:tcPr>
          <w:p w14:paraId="2DAAB9D9" w14:textId="77777777" w:rsidR="00FE3490" w:rsidRPr="00B93285" w:rsidRDefault="00FE3490" w:rsidP="00FE3490">
            <w:pPr>
              <w:pStyle w:val="TableParagraph"/>
              <w:rPr>
                <w:color w:val="00B050"/>
                <w:sz w:val="12"/>
              </w:rPr>
            </w:pPr>
            <w:r w:rsidRPr="00B93285">
              <w:rPr>
                <w:color w:val="00B050"/>
                <w:sz w:val="12"/>
              </w:rPr>
              <w:t>GRFX 4793, Digital Technology and Design Portfolio</w:t>
            </w:r>
          </w:p>
        </w:tc>
        <w:tc>
          <w:tcPr>
            <w:tcW w:w="945" w:type="dxa"/>
          </w:tcPr>
          <w:p w14:paraId="09A8837D" w14:textId="77777777" w:rsidR="00FE3490" w:rsidRPr="00B93285" w:rsidRDefault="00FE3490" w:rsidP="00FE3490">
            <w:pPr>
              <w:pStyle w:val="TableParagraph"/>
              <w:ind w:left="19"/>
              <w:jc w:val="center"/>
              <w:rPr>
                <w:color w:val="00B050"/>
                <w:sz w:val="12"/>
              </w:rPr>
            </w:pPr>
            <w:r w:rsidRPr="00B93285">
              <w:rPr>
                <w:color w:val="00B050"/>
                <w:sz w:val="12"/>
              </w:rPr>
              <w:t>3</w:t>
            </w:r>
          </w:p>
        </w:tc>
      </w:tr>
      <w:tr w:rsidR="00FE3490" w14:paraId="2A295A6B" w14:textId="77777777" w:rsidTr="00FE3490">
        <w:trPr>
          <w:trHeight w:val="227"/>
        </w:trPr>
        <w:tc>
          <w:tcPr>
            <w:tcW w:w="5336" w:type="dxa"/>
          </w:tcPr>
          <w:p w14:paraId="5E212289" w14:textId="77777777" w:rsidR="00FE3490" w:rsidRPr="00B93285" w:rsidRDefault="00FE3490" w:rsidP="00FE3490">
            <w:pPr>
              <w:pStyle w:val="TableParagraph"/>
              <w:rPr>
                <w:color w:val="00B050"/>
                <w:sz w:val="12"/>
              </w:rPr>
            </w:pPr>
            <w:r w:rsidRPr="00B93285">
              <w:rPr>
                <w:color w:val="00B050"/>
                <w:sz w:val="12"/>
              </w:rPr>
              <w:t>PSY 3613, Cultural Psychology</w:t>
            </w:r>
          </w:p>
        </w:tc>
        <w:tc>
          <w:tcPr>
            <w:tcW w:w="945" w:type="dxa"/>
          </w:tcPr>
          <w:p w14:paraId="3836D22A" w14:textId="77777777" w:rsidR="00FE3490" w:rsidRPr="00B93285" w:rsidRDefault="00FE3490" w:rsidP="00FE3490">
            <w:pPr>
              <w:pStyle w:val="TableParagraph"/>
              <w:ind w:left="19"/>
              <w:jc w:val="center"/>
              <w:rPr>
                <w:color w:val="00B050"/>
                <w:sz w:val="12"/>
              </w:rPr>
            </w:pPr>
            <w:r w:rsidRPr="00B93285">
              <w:rPr>
                <w:color w:val="00B050"/>
                <w:sz w:val="12"/>
              </w:rPr>
              <w:t>3</w:t>
            </w:r>
          </w:p>
        </w:tc>
      </w:tr>
      <w:tr w:rsidR="00FE3490" w14:paraId="371C7720" w14:textId="77777777" w:rsidTr="00FE3490">
        <w:trPr>
          <w:trHeight w:val="227"/>
        </w:trPr>
        <w:tc>
          <w:tcPr>
            <w:tcW w:w="5336" w:type="dxa"/>
          </w:tcPr>
          <w:p w14:paraId="0F7E8773" w14:textId="77777777" w:rsidR="00FE3490" w:rsidRPr="00B93285" w:rsidRDefault="00FE3490" w:rsidP="00FE3490">
            <w:pPr>
              <w:pStyle w:val="TableParagraph"/>
              <w:rPr>
                <w:b/>
                <w:color w:val="00B050"/>
                <w:sz w:val="12"/>
              </w:rPr>
            </w:pPr>
            <w:r w:rsidRPr="00B93285">
              <w:rPr>
                <w:b/>
                <w:color w:val="00B050"/>
                <w:sz w:val="12"/>
              </w:rPr>
              <w:t>Sub-total</w:t>
            </w:r>
          </w:p>
        </w:tc>
        <w:tc>
          <w:tcPr>
            <w:tcW w:w="945" w:type="dxa"/>
          </w:tcPr>
          <w:p w14:paraId="041F12AF" w14:textId="77777777" w:rsidR="00FE3490" w:rsidRPr="00B93285" w:rsidRDefault="00FE3490" w:rsidP="00FE3490">
            <w:pPr>
              <w:pStyle w:val="TableParagraph"/>
              <w:ind w:left="175" w:right="156"/>
              <w:jc w:val="center"/>
              <w:rPr>
                <w:b/>
                <w:color w:val="00B050"/>
                <w:sz w:val="12"/>
              </w:rPr>
            </w:pPr>
            <w:r w:rsidRPr="00B93285">
              <w:rPr>
                <w:b/>
                <w:color w:val="00B050"/>
                <w:sz w:val="12"/>
              </w:rPr>
              <w:t>25</w:t>
            </w:r>
          </w:p>
        </w:tc>
      </w:tr>
      <w:tr w:rsidR="00FE3490" w14:paraId="65C1070E" w14:textId="77777777" w:rsidTr="00FE3490">
        <w:trPr>
          <w:trHeight w:val="256"/>
        </w:trPr>
        <w:tc>
          <w:tcPr>
            <w:tcW w:w="5336" w:type="dxa"/>
            <w:shd w:val="clear" w:color="auto" w:fill="BCBEC0"/>
          </w:tcPr>
          <w:p w14:paraId="5A12DF44" w14:textId="4FB0A45E" w:rsidR="00FE3490" w:rsidRDefault="00FE3490" w:rsidP="00FE3490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Concentration (</w:t>
            </w:r>
            <w:r w:rsidR="00EF716C">
              <w:rPr>
                <w:b/>
                <w:color w:val="231F20"/>
                <w:sz w:val="16"/>
              </w:rPr>
              <w:t>Graphic Communications</w:t>
            </w:r>
            <w:r>
              <w:rPr>
                <w:b/>
                <w:color w:val="231F20"/>
                <w:sz w:val="16"/>
              </w:rPr>
              <w:t>):</w:t>
            </w:r>
          </w:p>
        </w:tc>
        <w:tc>
          <w:tcPr>
            <w:tcW w:w="945" w:type="dxa"/>
            <w:shd w:val="clear" w:color="auto" w:fill="BCBEC0"/>
          </w:tcPr>
          <w:p w14:paraId="210C08F9" w14:textId="77777777" w:rsidR="00FE3490" w:rsidRDefault="00FE3490" w:rsidP="00FE3490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 Hrs.</w:t>
            </w:r>
          </w:p>
        </w:tc>
      </w:tr>
      <w:tr w:rsidR="00FE3490" w14:paraId="5F2AF8AB" w14:textId="77777777" w:rsidTr="00FE3490">
        <w:trPr>
          <w:trHeight w:val="227"/>
        </w:trPr>
        <w:tc>
          <w:tcPr>
            <w:tcW w:w="5336" w:type="dxa"/>
          </w:tcPr>
          <w:p w14:paraId="393892AE" w14:textId="5E91DEDC" w:rsidR="00FE3490" w:rsidRDefault="007B05AD" w:rsidP="00FE3490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GCOM 1813,</w:t>
            </w:r>
            <w:r w:rsidR="00EF716C" w:rsidRPr="00EF716C">
              <w:rPr>
                <w:color w:val="231F20"/>
                <w:sz w:val="12"/>
              </w:rPr>
              <w:t xml:space="preserve"> Introduction to Digital Publishing</w:t>
            </w:r>
          </w:p>
        </w:tc>
        <w:tc>
          <w:tcPr>
            <w:tcW w:w="945" w:type="dxa"/>
          </w:tcPr>
          <w:p w14:paraId="4A5FFAF2" w14:textId="77777777" w:rsidR="00FE3490" w:rsidRDefault="00FE3490" w:rsidP="00FE3490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FE3490" w14:paraId="6DDEFA7F" w14:textId="77777777" w:rsidTr="00FE3490">
        <w:trPr>
          <w:trHeight w:val="227"/>
        </w:trPr>
        <w:tc>
          <w:tcPr>
            <w:tcW w:w="5336" w:type="dxa"/>
          </w:tcPr>
          <w:p w14:paraId="0E92A166" w14:textId="44C3BFA2" w:rsidR="00FE3490" w:rsidRDefault="007B05AD" w:rsidP="00FE3490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GCOM 2673,</w:t>
            </w:r>
            <w:r w:rsidR="00EF716C" w:rsidRPr="00EF716C">
              <w:rPr>
                <w:color w:val="231F20"/>
                <w:sz w:val="12"/>
              </w:rPr>
              <w:t> Digital Prepress Workflow</w:t>
            </w:r>
          </w:p>
        </w:tc>
        <w:tc>
          <w:tcPr>
            <w:tcW w:w="945" w:type="dxa"/>
          </w:tcPr>
          <w:p w14:paraId="2A468166" w14:textId="77777777" w:rsidR="00FE3490" w:rsidRDefault="00FE3490" w:rsidP="00FE3490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FE3490" w14:paraId="6BC15436" w14:textId="77777777" w:rsidTr="00FE3490">
        <w:trPr>
          <w:trHeight w:val="227"/>
        </w:trPr>
        <w:tc>
          <w:tcPr>
            <w:tcW w:w="5336" w:type="dxa"/>
          </w:tcPr>
          <w:p w14:paraId="1E3CCF2D" w14:textId="3091CE08" w:rsidR="00FE3490" w:rsidRDefault="00837088" w:rsidP="00FE3490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GCOM 3673,</w:t>
            </w:r>
            <w:r w:rsidRPr="00EF716C">
              <w:rPr>
                <w:color w:val="231F20"/>
                <w:sz w:val="12"/>
              </w:rPr>
              <w:t>  Desktop Publishing and Publication Design</w:t>
            </w:r>
          </w:p>
        </w:tc>
        <w:tc>
          <w:tcPr>
            <w:tcW w:w="945" w:type="dxa"/>
          </w:tcPr>
          <w:p w14:paraId="1DE4C0B3" w14:textId="77777777" w:rsidR="00FE3490" w:rsidRDefault="00FE3490" w:rsidP="00FE3490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FE3490" w14:paraId="73EB992B" w14:textId="77777777" w:rsidTr="00FE3490">
        <w:trPr>
          <w:trHeight w:val="227"/>
        </w:trPr>
        <w:tc>
          <w:tcPr>
            <w:tcW w:w="5336" w:type="dxa"/>
          </w:tcPr>
          <w:p w14:paraId="72C89CDE" w14:textId="5A3EA6CC" w:rsidR="00FE3490" w:rsidRDefault="00837088" w:rsidP="00FE3490">
            <w:pPr>
              <w:pStyle w:val="TableParagraph"/>
              <w:rPr>
                <w:color w:val="231F20"/>
                <w:sz w:val="12"/>
              </w:rPr>
            </w:pPr>
            <w:r>
              <w:rPr>
                <w:color w:val="231F20"/>
                <w:sz w:val="12"/>
              </w:rPr>
              <w:t>MDIA 2023,</w:t>
            </w:r>
            <w:r w:rsidRPr="00EF716C">
              <w:rPr>
                <w:color w:val="231F20"/>
                <w:sz w:val="12"/>
              </w:rPr>
              <w:t xml:space="preserve"> Media Aesthetics</w:t>
            </w:r>
          </w:p>
        </w:tc>
        <w:tc>
          <w:tcPr>
            <w:tcW w:w="945" w:type="dxa"/>
          </w:tcPr>
          <w:p w14:paraId="1536D73A" w14:textId="77777777" w:rsidR="00FE3490" w:rsidRDefault="00FE3490" w:rsidP="00FE3490">
            <w:pPr>
              <w:pStyle w:val="TableParagraph"/>
              <w:ind w:left="19"/>
              <w:jc w:val="center"/>
              <w:rPr>
                <w:color w:val="231F20"/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FE3490" w14:paraId="2DC33EAF" w14:textId="77777777" w:rsidTr="00FE3490">
        <w:trPr>
          <w:trHeight w:val="227"/>
        </w:trPr>
        <w:tc>
          <w:tcPr>
            <w:tcW w:w="5336" w:type="dxa"/>
          </w:tcPr>
          <w:p w14:paraId="3060034E" w14:textId="77777777" w:rsidR="00FE3490" w:rsidRDefault="00FE3490" w:rsidP="00FE3490">
            <w:pPr>
              <w:pStyle w:val="TableParagraph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Sub-total</w:t>
            </w:r>
          </w:p>
        </w:tc>
        <w:tc>
          <w:tcPr>
            <w:tcW w:w="945" w:type="dxa"/>
          </w:tcPr>
          <w:p w14:paraId="6E6B8466" w14:textId="77777777" w:rsidR="00FE3490" w:rsidRDefault="00FE3490" w:rsidP="00FE3490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12</w:t>
            </w:r>
          </w:p>
        </w:tc>
      </w:tr>
      <w:tr w:rsidR="00FE3490" w14:paraId="7375C585" w14:textId="77777777" w:rsidTr="00FE3490">
        <w:trPr>
          <w:trHeight w:val="256"/>
        </w:trPr>
        <w:tc>
          <w:tcPr>
            <w:tcW w:w="5336" w:type="dxa"/>
            <w:shd w:val="clear" w:color="auto" w:fill="BCBEC0"/>
          </w:tcPr>
          <w:p w14:paraId="36487C58" w14:textId="77777777" w:rsidR="00FE3490" w:rsidRDefault="00FE3490" w:rsidP="00FE3490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Electives:</w:t>
            </w:r>
          </w:p>
        </w:tc>
        <w:tc>
          <w:tcPr>
            <w:tcW w:w="945" w:type="dxa"/>
            <w:shd w:val="clear" w:color="auto" w:fill="BCBEC0"/>
          </w:tcPr>
          <w:p w14:paraId="15D6FB5C" w14:textId="77777777" w:rsidR="00FE3490" w:rsidRDefault="00FE3490" w:rsidP="00FE3490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 Hrs.</w:t>
            </w:r>
          </w:p>
        </w:tc>
      </w:tr>
      <w:tr w:rsidR="00FE3490" w14:paraId="644A6C70" w14:textId="77777777" w:rsidTr="00FE3490">
        <w:trPr>
          <w:trHeight w:val="227"/>
        </w:trPr>
        <w:tc>
          <w:tcPr>
            <w:tcW w:w="5336" w:type="dxa"/>
          </w:tcPr>
          <w:p w14:paraId="08277C00" w14:textId="77777777" w:rsidR="00FE3490" w:rsidRDefault="00FE3490" w:rsidP="00FE3490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Electives</w:t>
            </w:r>
          </w:p>
        </w:tc>
        <w:tc>
          <w:tcPr>
            <w:tcW w:w="945" w:type="dxa"/>
          </w:tcPr>
          <w:p w14:paraId="6DCCC910" w14:textId="77777777" w:rsidR="00FE3490" w:rsidRDefault="00FE3490" w:rsidP="00FE3490">
            <w:pPr>
              <w:pStyle w:val="TableParagraph"/>
              <w:ind w:left="175" w:right="156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45</w:t>
            </w:r>
          </w:p>
        </w:tc>
      </w:tr>
      <w:tr w:rsidR="00FE3490" w14:paraId="6EBF3A4F" w14:textId="77777777" w:rsidTr="00FE3490">
        <w:trPr>
          <w:trHeight w:val="256"/>
        </w:trPr>
        <w:tc>
          <w:tcPr>
            <w:tcW w:w="5336" w:type="dxa"/>
            <w:shd w:val="clear" w:color="auto" w:fill="BCBEC0"/>
          </w:tcPr>
          <w:p w14:paraId="162EE7D2" w14:textId="77777777" w:rsidR="00FE3490" w:rsidRDefault="00FE3490" w:rsidP="00FE3490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Total Required Hours:</w:t>
            </w:r>
          </w:p>
        </w:tc>
        <w:tc>
          <w:tcPr>
            <w:tcW w:w="945" w:type="dxa"/>
            <w:shd w:val="clear" w:color="auto" w:fill="BCBEC0"/>
          </w:tcPr>
          <w:p w14:paraId="208022AE" w14:textId="77777777" w:rsidR="00FE3490" w:rsidRDefault="00FE3490" w:rsidP="00FE3490">
            <w:pPr>
              <w:pStyle w:val="TableParagraph"/>
              <w:ind w:left="175" w:right="156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120</w:t>
            </w:r>
          </w:p>
        </w:tc>
      </w:tr>
    </w:tbl>
    <w:p w14:paraId="392CE561" w14:textId="77777777" w:rsidR="00FE3490" w:rsidRDefault="00FE3490" w:rsidP="00FE3490">
      <w:pPr>
        <w:pStyle w:val="BodyText"/>
        <w:rPr>
          <w:sz w:val="18"/>
        </w:rPr>
      </w:pPr>
    </w:p>
    <w:p w14:paraId="153B8AFF" w14:textId="77777777" w:rsidR="0069556E" w:rsidRDefault="0069556E">
      <w:pPr>
        <w:rPr>
          <w:rFonts w:asciiTheme="majorHAnsi" w:hAnsiTheme="majorHAnsi" w:cs="Arial"/>
          <w:b/>
          <w:color w:val="000000" w:themeColor="text1"/>
          <w:sz w:val="28"/>
          <w:szCs w:val="20"/>
        </w:rPr>
      </w:pPr>
      <w:r>
        <w:rPr>
          <w:rFonts w:asciiTheme="majorHAnsi" w:hAnsiTheme="majorHAnsi" w:cs="Arial"/>
          <w:b/>
          <w:color w:val="000000" w:themeColor="text1"/>
          <w:sz w:val="28"/>
          <w:szCs w:val="20"/>
        </w:rPr>
        <w:br w:type="page"/>
      </w:r>
    </w:p>
    <w:p w14:paraId="040221EC" w14:textId="77777777" w:rsidR="00FE3490" w:rsidRPr="00995B6B" w:rsidRDefault="00FE3490" w:rsidP="00FE3490">
      <w:pPr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A25331">
        <w:rPr>
          <w:rFonts w:asciiTheme="majorHAnsi" w:hAnsiTheme="majorHAnsi" w:cs="Arial"/>
          <w:b/>
          <w:color w:val="000000" w:themeColor="text1"/>
          <w:sz w:val="28"/>
          <w:szCs w:val="20"/>
        </w:rPr>
        <w:lastRenderedPageBreak/>
        <w:t xml:space="preserve">Appendix A, </w:t>
      </w:r>
      <w:r>
        <w:rPr>
          <w:rFonts w:asciiTheme="majorHAnsi" w:hAnsiTheme="majorHAnsi" w:cs="Arial"/>
          <w:b/>
          <w:sz w:val="28"/>
          <w:szCs w:val="20"/>
        </w:rPr>
        <w:t>8-</w:t>
      </w:r>
      <w:r w:rsidRPr="00995B6B">
        <w:rPr>
          <w:rFonts w:asciiTheme="majorHAnsi" w:hAnsiTheme="majorHAnsi" w:cs="Arial"/>
          <w:b/>
          <w:sz w:val="28"/>
          <w:szCs w:val="20"/>
        </w:rPr>
        <w:t>Semester Plan</w:t>
      </w:r>
    </w:p>
    <w:p w14:paraId="60DC0884" w14:textId="77777777" w:rsidR="00FE3490" w:rsidRPr="006908B0" w:rsidRDefault="00FE3490" w:rsidP="00FE3490">
      <w:pPr>
        <w:tabs>
          <w:tab w:val="left" w:pos="360"/>
        </w:tabs>
        <w:spacing w:after="0" w:line="240" w:lineRule="auto"/>
        <w:jc w:val="center"/>
        <w:rPr>
          <w:rFonts w:asciiTheme="majorHAnsi" w:hAnsiTheme="majorHAnsi" w:cs="Arial"/>
          <w:sz w:val="24"/>
          <w:szCs w:val="20"/>
        </w:rPr>
      </w:pPr>
      <w:r w:rsidRPr="006908B0">
        <w:rPr>
          <w:rFonts w:asciiTheme="majorHAnsi" w:hAnsiTheme="majorHAnsi" w:cs="Arial"/>
          <w:sz w:val="20"/>
          <w:szCs w:val="20"/>
        </w:rPr>
        <w:t>(</w:t>
      </w:r>
      <w:r>
        <w:rPr>
          <w:rFonts w:asciiTheme="majorHAnsi" w:hAnsiTheme="majorHAnsi"/>
          <w:b/>
          <w:sz w:val="24"/>
          <w:szCs w:val="24"/>
        </w:rPr>
        <w:t>R</w:t>
      </w:r>
      <w:r w:rsidRPr="00651865">
        <w:rPr>
          <w:rFonts w:asciiTheme="majorHAnsi" w:hAnsiTheme="majorHAnsi"/>
          <w:b/>
          <w:sz w:val="24"/>
          <w:szCs w:val="24"/>
        </w:rPr>
        <w:t>eferenced in #</w:t>
      </w:r>
      <w:r>
        <w:rPr>
          <w:rFonts w:asciiTheme="majorHAnsi" w:hAnsiTheme="majorHAnsi"/>
          <w:b/>
          <w:sz w:val="24"/>
          <w:szCs w:val="24"/>
        </w:rPr>
        <w:t>2</w:t>
      </w:r>
      <w:r>
        <w:rPr>
          <w:rFonts w:asciiTheme="majorHAnsi" w:hAnsiTheme="majorHAnsi" w:cs="Arial"/>
          <w:sz w:val="20"/>
          <w:szCs w:val="20"/>
        </w:rPr>
        <w:t xml:space="preserve"> - </w:t>
      </w:r>
      <w:r w:rsidRPr="002233E8">
        <w:rPr>
          <w:rFonts w:asciiTheme="majorHAnsi" w:hAnsiTheme="majorHAnsi"/>
          <w:b/>
          <w:sz w:val="24"/>
          <w:szCs w:val="24"/>
        </w:rPr>
        <w:t>Undergraduate Proposals Only)</w:t>
      </w:r>
    </w:p>
    <w:p w14:paraId="743F891D" w14:textId="77777777" w:rsidR="00FE3490" w:rsidRPr="006908B0" w:rsidRDefault="00FE3490" w:rsidP="00FE3490">
      <w:pPr>
        <w:tabs>
          <w:tab w:val="left" w:pos="360"/>
          <w:tab w:val="left" w:pos="720"/>
        </w:tabs>
        <w:spacing w:before="120" w:after="120" w:line="240" w:lineRule="auto"/>
        <w:rPr>
          <w:rFonts w:asciiTheme="majorHAnsi" w:hAnsiTheme="majorHAnsi"/>
          <w:color w:val="FF0000"/>
          <w:sz w:val="18"/>
          <w:szCs w:val="20"/>
        </w:rPr>
      </w:pPr>
      <w:r w:rsidRPr="006908B0">
        <w:rPr>
          <w:rFonts w:asciiTheme="majorHAnsi" w:hAnsiTheme="majorHAnsi"/>
          <w:i/>
          <w:color w:val="FF0000"/>
          <w:sz w:val="18"/>
          <w:szCs w:val="20"/>
        </w:rPr>
        <w:t>Instructions: Please identify new courses in italics</w:t>
      </w:r>
      <w:r w:rsidRPr="006908B0">
        <w:rPr>
          <w:rFonts w:asciiTheme="majorHAnsi" w:hAnsiTheme="majorHAnsi"/>
          <w:color w:val="FF0000"/>
          <w:sz w:val="18"/>
          <w:szCs w:val="20"/>
        </w:rPr>
        <w:t>.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9"/>
        <w:gridCol w:w="2428"/>
        <w:gridCol w:w="566"/>
        <w:gridCol w:w="567"/>
        <w:gridCol w:w="205"/>
        <w:gridCol w:w="1156"/>
        <w:gridCol w:w="2428"/>
        <w:gridCol w:w="566"/>
        <w:gridCol w:w="567"/>
      </w:tblGrid>
      <w:tr w:rsidR="00FE3490" w14:paraId="1F3434DA" w14:textId="77777777" w:rsidTr="00FE3490">
        <w:trPr>
          <w:trHeight w:hRule="exact" w:val="1070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7C2395" w14:textId="77777777" w:rsidR="00FE3490" w:rsidRDefault="00FE3490" w:rsidP="00FE3490">
            <w:pPr>
              <w:pStyle w:val="TableParagraph"/>
              <w:spacing w:before="3" w:line="160" w:lineRule="exact"/>
              <w:ind w:right="3030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rkansas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Uni</w:t>
            </w:r>
            <w:r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ers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Jonesboro</w:t>
            </w:r>
          </w:p>
          <w:p w14:paraId="696DE351" w14:textId="77777777" w:rsidR="00FE3490" w:rsidRDefault="00FE3490" w:rsidP="00FE3490">
            <w:pPr>
              <w:pStyle w:val="TableParagraph"/>
              <w:spacing w:before="3" w:line="160" w:lineRule="exact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Degree: Bachelor of Science in Digital Technology and Design</w:t>
            </w:r>
          </w:p>
          <w:p w14:paraId="37B6929D" w14:textId="77777777" w:rsidR="00FE3490" w:rsidRDefault="00FE3490" w:rsidP="00FE3490">
            <w:pPr>
              <w:pStyle w:val="TableParagraph"/>
              <w:spacing w:before="3" w:line="160" w:lineRule="exact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Concentration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: Web Design/Game Design/Mobile Application Development/Graphic Communications/Social Media Management</w:t>
            </w:r>
          </w:p>
          <w:p w14:paraId="722351FF" w14:textId="77777777" w:rsidR="00FE3490" w:rsidRPr="00901081" w:rsidRDefault="00FE3490" w:rsidP="00FE3490">
            <w:pPr>
              <w:pStyle w:val="TableParagraph"/>
              <w:spacing w:before="3" w:line="160" w:lineRule="exact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Year: 2021-2022</w:t>
            </w:r>
          </w:p>
          <w:p w14:paraId="500D8FFB" w14:textId="77777777" w:rsidR="00FE3490" w:rsidRDefault="00FE3490" w:rsidP="00FE3490">
            <w:pPr>
              <w:pStyle w:val="TableParagraph"/>
              <w:spacing w:before="1" w:line="160" w:lineRule="exact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33598333" w14:textId="77777777" w:rsidR="00FE3490" w:rsidRDefault="00FE3490" w:rsidP="00FE3490">
            <w:pPr>
              <w:pStyle w:val="TableParagraph"/>
              <w:spacing w:before="1" w:line="160" w:lineRule="exact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0C0B0E67" w14:textId="77777777" w:rsidR="00FE3490" w:rsidRDefault="00FE3490" w:rsidP="00FE3490">
            <w:pPr>
              <w:pStyle w:val="TableParagraph"/>
              <w:spacing w:before="1" w:line="160" w:lineRule="exact"/>
              <w:ind w:left="7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FE3490" w14:paraId="0CD6F395" w14:textId="77777777" w:rsidTr="00FE3490">
        <w:trPr>
          <w:trHeight w:hRule="exact" w:val="995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DC41D9" w14:textId="77777777" w:rsidR="00FE3490" w:rsidRDefault="00FE3490" w:rsidP="00FE3490">
            <w:pPr>
              <w:pStyle w:val="TableParagraph"/>
              <w:spacing w:before="60" w:line="160" w:lineRule="exact"/>
              <w:ind w:left="23" w:right="2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Students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requiring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ork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based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low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entrance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sz w:val="15"/>
                <w:szCs w:val="15"/>
              </w:rPr>
              <w:t>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sc</w:t>
            </w:r>
            <w:r>
              <w:rPr>
                <w:rFonts w:ascii="Arial" w:eastAsia="Arial" w:hAnsi="Arial" w:cs="Arial"/>
                <w:sz w:val="15"/>
                <w:szCs w:val="15"/>
              </w:rPr>
              <w:t>ores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ASSE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PASS)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ay 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able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plete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program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sz w:val="15"/>
                <w:szCs w:val="15"/>
              </w:rPr>
              <w:t>udy in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eight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(8)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es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.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ount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7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ard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otal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hours. 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avi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eted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evel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to 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wi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assisted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eir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vis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maki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s.  </w:t>
            </w:r>
            <w:r>
              <w:rPr>
                <w:rFonts w:ascii="Arial" w:eastAsia="Arial" w:hAnsi="Arial" w:cs="Arial"/>
                <w:b/>
                <w:bCs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 cases,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eral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cati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may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etween semesters.   </w:t>
            </w:r>
            <w:r>
              <w:rPr>
                <w:rFonts w:ascii="Arial" w:eastAsia="Arial" w:hAnsi="Arial" w:cs="Arial"/>
                <w:b/>
                <w:bCs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ini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um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45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hours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upper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ion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redit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(3000-4000 le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f</w:t>
            </w:r>
            <w:r>
              <w:rPr>
                <w:rFonts w:ascii="Arial" w:eastAsia="Arial" w:hAnsi="Arial" w:cs="Arial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degree.</w:t>
            </w:r>
          </w:p>
        </w:tc>
      </w:tr>
      <w:tr w:rsidR="00FE3490" w14:paraId="3ABF1E45" w14:textId="77777777" w:rsidTr="00FE3490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4B5520" w14:textId="77777777" w:rsidR="00FE3490" w:rsidRDefault="00FE3490" w:rsidP="00FE3490">
            <w:pPr>
              <w:pStyle w:val="TableParagraph"/>
              <w:spacing w:before="45" w:line="160" w:lineRule="exact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0D76BB" w14:textId="77777777" w:rsidR="00FE3490" w:rsidRDefault="00FE3490" w:rsidP="00FE3490">
            <w:pPr>
              <w:spacing w:line="160" w:lineRule="exact"/>
            </w:pPr>
          </w:p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90B010" w14:textId="77777777" w:rsidR="00FE3490" w:rsidRDefault="00FE3490" w:rsidP="00FE3490">
            <w:pPr>
              <w:pStyle w:val="TableParagraph"/>
              <w:spacing w:before="45" w:line="160" w:lineRule="exact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</w:tr>
      <w:tr w:rsidR="00FE3490" w14:paraId="7133396E" w14:textId="77777777" w:rsidTr="00FE3490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F90958" w14:textId="77777777" w:rsidR="00FE3490" w:rsidRDefault="00FE3490" w:rsidP="00FE3490">
            <w:pPr>
              <w:pStyle w:val="TableParagraph"/>
              <w:spacing w:before="45" w:line="160" w:lineRule="exact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E84B5C" w14:textId="77777777" w:rsidR="00FE3490" w:rsidRDefault="00FE3490" w:rsidP="00FE3490">
            <w:pPr>
              <w:spacing w:line="160" w:lineRule="exact"/>
            </w:pPr>
          </w:p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9FF2D1" w14:textId="77777777" w:rsidR="00FE3490" w:rsidRDefault="00FE3490" w:rsidP="00FE3490">
            <w:pPr>
              <w:pStyle w:val="TableParagraph"/>
              <w:spacing w:before="45" w:line="160" w:lineRule="exact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 xml:space="preserve">Spring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FE3490" w14:paraId="705280EC" w14:textId="77777777" w:rsidTr="00FE3490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2F1464" w14:textId="77777777" w:rsidR="00FE3490" w:rsidRDefault="00FE3490" w:rsidP="00FE3490">
            <w:pPr>
              <w:pStyle w:val="TableParagraph"/>
              <w:spacing w:before="45" w:line="160" w:lineRule="exact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2E1BAB" w14:textId="77777777" w:rsidR="00FE3490" w:rsidRDefault="00FE3490" w:rsidP="00FE3490">
            <w:pPr>
              <w:pStyle w:val="TableParagraph"/>
              <w:spacing w:before="45" w:line="160" w:lineRule="exact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E832B5" w14:textId="77777777" w:rsidR="00FE3490" w:rsidRDefault="00FE3490" w:rsidP="00FE3490">
            <w:pPr>
              <w:pStyle w:val="TableParagraph"/>
              <w:spacing w:before="45" w:line="160" w:lineRule="exact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EE1D73" w14:textId="77777777" w:rsidR="00FE3490" w:rsidRDefault="00FE3490" w:rsidP="00FE3490">
            <w:pPr>
              <w:pStyle w:val="TableParagraph"/>
              <w:spacing w:before="25" w:line="160" w:lineRule="exact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EC9A7E" w14:textId="77777777" w:rsidR="00FE3490" w:rsidRDefault="00FE3490" w:rsidP="00FE3490">
            <w:pPr>
              <w:spacing w:line="160" w:lineRule="exact"/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EFCC2E" w14:textId="77777777" w:rsidR="00FE3490" w:rsidRDefault="00FE3490" w:rsidP="00FE3490">
            <w:pPr>
              <w:pStyle w:val="TableParagraph"/>
              <w:spacing w:before="45" w:line="160" w:lineRule="exact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78FCF2" w14:textId="77777777" w:rsidR="00FE3490" w:rsidRDefault="00FE3490" w:rsidP="00FE3490">
            <w:pPr>
              <w:pStyle w:val="TableParagraph"/>
              <w:spacing w:before="45" w:line="160" w:lineRule="exact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8C8989" w14:textId="77777777" w:rsidR="00FE3490" w:rsidRDefault="00FE3490" w:rsidP="00FE3490">
            <w:pPr>
              <w:pStyle w:val="TableParagraph"/>
              <w:spacing w:before="45" w:line="160" w:lineRule="exact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851A66" w14:textId="77777777" w:rsidR="00FE3490" w:rsidRDefault="00FE3490" w:rsidP="00FE3490">
            <w:pPr>
              <w:pStyle w:val="TableParagraph"/>
              <w:spacing w:before="25" w:line="160" w:lineRule="exact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FE3490" w14:paraId="5EF441E4" w14:textId="77777777" w:rsidTr="00FE3490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28D95E" w14:textId="77777777" w:rsidR="00FE3490" w:rsidRPr="008A444E" w:rsidRDefault="00FE3490" w:rsidP="00FE3490">
            <w:pPr>
              <w:pStyle w:val="TableParagraph"/>
              <w:spacing w:before="45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ENG 1003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27B9E6" w14:textId="77777777" w:rsidR="00FE3490" w:rsidRPr="008A444E" w:rsidRDefault="00FE3490" w:rsidP="00FE3490">
            <w:pPr>
              <w:pStyle w:val="TableParagraph"/>
              <w:spacing w:before="45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Composition 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1382BA" w14:textId="77777777" w:rsidR="00FE3490" w:rsidRPr="008A444E" w:rsidRDefault="00FE3490" w:rsidP="00FE3490">
            <w:pPr>
              <w:pStyle w:val="TableParagraph"/>
              <w:spacing w:before="45" w:line="160" w:lineRule="exact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8AC8B3" w14:textId="77777777" w:rsidR="00FE3490" w:rsidRPr="008A444E" w:rsidRDefault="00FE3490" w:rsidP="00FE3490">
            <w:pPr>
              <w:pStyle w:val="TableParagraph"/>
              <w:spacing w:before="45" w:line="160" w:lineRule="exact"/>
              <w:ind w:left="219" w:right="1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425E89" w14:textId="77777777" w:rsidR="00FE3490" w:rsidRPr="008A444E" w:rsidRDefault="00FE3490" w:rsidP="00FE3490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3169A4" w14:textId="77777777" w:rsidR="00FE3490" w:rsidRPr="008A444E" w:rsidRDefault="00FE3490" w:rsidP="00FE3490">
            <w:pPr>
              <w:pStyle w:val="TableParagraph"/>
              <w:spacing w:before="45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ENG 1013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AE7114" w14:textId="77777777" w:rsidR="00FE3490" w:rsidRPr="008A444E" w:rsidRDefault="00FE3490" w:rsidP="00FE3490">
            <w:pPr>
              <w:pStyle w:val="TableParagraph"/>
              <w:spacing w:before="45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Composition II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34D519" w14:textId="77777777" w:rsidR="00FE3490" w:rsidRPr="008A444E" w:rsidRDefault="00FE3490" w:rsidP="00FE3490">
            <w:pPr>
              <w:pStyle w:val="TableParagraph"/>
              <w:spacing w:before="45" w:line="160" w:lineRule="exact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DFE8D7" w14:textId="77777777" w:rsidR="00FE3490" w:rsidRPr="008A444E" w:rsidRDefault="00FE3490" w:rsidP="00FE3490">
            <w:pPr>
              <w:pStyle w:val="TableParagraph"/>
              <w:spacing w:before="45" w:line="160" w:lineRule="exact"/>
              <w:ind w:right="206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X</w:t>
            </w:r>
          </w:p>
        </w:tc>
      </w:tr>
      <w:tr w:rsidR="00FE3490" w14:paraId="0F56CFF0" w14:textId="77777777" w:rsidTr="00FE3490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90B419" w14:textId="77777777" w:rsidR="00FE3490" w:rsidRPr="008A444E" w:rsidRDefault="00FE3490" w:rsidP="00FE3490">
            <w:pPr>
              <w:pStyle w:val="TableParagraph"/>
              <w:spacing w:before="20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MATH 1023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5A0EFA" w14:textId="77777777" w:rsidR="00FE3490" w:rsidRPr="008A444E" w:rsidRDefault="00FE3490" w:rsidP="00FE3490">
            <w:pPr>
              <w:pStyle w:val="TableParagraph"/>
              <w:spacing w:before="15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College Algebra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FD7C3C" w14:textId="77777777" w:rsidR="00FE3490" w:rsidRPr="008A444E" w:rsidRDefault="00FE3490" w:rsidP="00FE3490">
            <w:pPr>
              <w:pStyle w:val="TableParagraph"/>
              <w:spacing w:line="160" w:lineRule="exact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940DD3" w14:textId="77777777" w:rsidR="00FE3490" w:rsidRPr="008A444E" w:rsidRDefault="00FE3490" w:rsidP="00FE3490">
            <w:pPr>
              <w:spacing w:line="160" w:lineRule="exact"/>
              <w:rPr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E30D3B" w14:textId="77777777" w:rsidR="00FE3490" w:rsidRPr="008A444E" w:rsidRDefault="00FE3490" w:rsidP="00FE3490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7F3F0A" w14:textId="77777777" w:rsidR="00FE3490" w:rsidRPr="008A444E" w:rsidRDefault="00FE3490" w:rsidP="00FE3490">
            <w:pPr>
              <w:pStyle w:val="TableParagraph"/>
              <w:spacing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BIO 1003/1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A23BBA" w14:textId="77777777" w:rsidR="00FE3490" w:rsidRPr="008A444E" w:rsidRDefault="00FE3490" w:rsidP="00FE3490">
            <w:pPr>
              <w:pStyle w:val="TableParagraph"/>
              <w:spacing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Biological Sci + Lab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DA00EC" w14:textId="77777777" w:rsidR="00FE3490" w:rsidRPr="008A444E" w:rsidRDefault="00FE3490" w:rsidP="00FE3490">
            <w:pPr>
              <w:pStyle w:val="TableParagraph"/>
              <w:spacing w:line="160" w:lineRule="exact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6239F8" w14:textId="77777777" w:rsidR="00FE3490" w:rsidRPr="008A444E" w:rsidRDefault="00FE3490" w:rsidP="00FE3490">
            <w:pPr>
              <w:pStyle w:val="TableParagraph"/>
              <w:spacing w:line="160" w:lineRule="exact"/>
              <w:ind w:right="206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X</w:t>
            </w:r>
          </w:p>
        </w:tc>
      </w:tr>
      <w:tr w:rsidR="00FE3490" w14:paraId="1CE7A757" w14:textId="77777777" w:rsidTr="00FE3490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73F2F2" w14:textId="77777777" w:rsidR="00FE3490" w:rsidRPr="008A444E" w:rsidRDefault="00FE3490" w:rsidP="00FE3490">
            <w:pPr>
              <w:pStyle w:val="TableParagraph"/>
              <w:spacing w:before="4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PSY 2013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3BEFB3" w14:textId="77777777" w:rsidR="00FE3490" w:rsidRPr="008A444E" w:rsidRDefault="00FE3490" w:rsidP="00FE3490">
            <w:pPr>
              <w:pStyle w:val="TableParagraph"/>
              <w:spacing w:before="1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Intro to Psychology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67924C" w14:textId="77777777" w:rsidR="00FE3490" w:rsidRPr="008A444E" w:rsidRDefault="00FE3490" w:rsidP="00FE3490">
            <w:pPr>
              <w:pStyle w:val="TableParagraph"/>
              <w:spacing w:before="4" w:line="160" w:lineRule="exact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645983" w14:textId="77777777" w:rsidR="00FE3490" w:rsidRPr="008A444E" w:rsidRDefault="00FE3490" w:rsidP="00FE3490">
            <w:pPr>
              <w:pStyle w:val="TableParagraph"/>
              <w:spacing w:before="45" w:line="160" w:lineRule="exact"/>
              <w:ind w:right="199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CA9949" w14:textId="77777777" w:rsidR="00FE3490" w:rsidRPr="008A444E" w:rsidRDefault="00FE3490" w:rsidP="00FE3490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673CD1" w14:textId="77777777" w:rsidR="00FE3490" w:rsidRPr="008A444E" w:rsidRDefault="00FE3490" w:rsidP="00FE3490">
            <w:pPr>
              <w:pStyle w:val="TableParagraph"/>
              <w:spacing w:before="4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Elective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950537" w14:textId="77777777" w:rsidR="00FE3490" w:rsidRPr="008A444E" w:rsidRDefault="00FE3490" w:rsidP="00FE3490">
            <w:pPr>
              <w:pStyle w:val="TableParagraph"/>
              <w:spacing w:before="1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F5CDB2" w14:textId="77777777" w:rsidR="00FE3490" w:rsidRPr="008A444E" w:rsidRDefault="00FE3490" w:rsidP="00FE3490">
            <w:pPr>
              <w:pStyle w:val="TableParagraph"/>
              <w:spacing w:before="4" w:line="160" w:lineRule="exact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E100C7" w14:textId="77777777" w:rsidR="00FE3490" w:rsidRPr="008A444E" w:rsidRDefault="00FE3490" w:rsidP="00FE3490">
            <w:pPr>
              <w:spacing w:line="160" w:lineRule="exact"/>
              <w:rPr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</w:t>
            </w:r>
          </w:p>
        </w:tc>
      </w:tr>
      <w:tr w:rsidR="00FE3490" w14:paraId="0EBFE114" w14:textId="77777777" w:rsidTr="00FE3490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0B6E4C" w14:textId="77777777" w:rsidR="00FE3490" w:rsidRPr="008A444E" w:rsidRDefault="00FE3490" w:rsidP="00FE3490">
            <w:pPr>
              <w:pStyle w:val="TableParagraph"/>
              <w:spacing w:before="4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UC 1013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935492" w14:textId="77777777" w:rsidR="00FE3490" w:rsidRPr="008A444E" w:rsidRDefault="00FE3490" w:rsidP="00FE3490">
            <w:pPr>
              <w:pStyle w:val="TableParagraph"/>
              <w:spacing w:before="1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Making Connections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201B5E" w14:textId="77777777" w:rsidR="00FE3490" w:rsidRPr="008A444E" w:rsidRDefault="00FE3490" w:rsidP="00FE3490">
            <w:pPr>
              <w:pStyle w:val="TableParagraph"/>
              <w:spacing w:before="4" w:line="160" w:lineRule="exact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C68CB7" w14:textId="77777777" w:rsidR="00FE3490" w:rsidRPr="008A444E" w:rsidRDefault="00FE3490" w:rsidP="00FE3490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10F85C" w14:textId="77777777" w:rsidR="00FE3490" w:rsidRPr="008A444E" w:rsidRDefault="00FE3490" w:rsidP="00FE3490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14BDE1" w14:textId="77777777" w:rsidR="00FE3490" w:rsidRPr="008A444E" w:rsidRDefault="00FE3490" w:rsidP="00FE3490">
            <w:pPr>
              <w:pStyle w:val="TableParagraph"/>
              <w:spacing w:before="4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Elective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C5667B" w14:textId="77777777" w:rsidR="00FE3490" w:rsidRPr="008A444E" w:rsidRDefault="00FE3490" w:rsidP="00FE3490">
            <w:pPr>
              <w:pStyle w:val="TableParagraph"/>
              <w:spacing w:before="1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F985BA" w14:textId="77777777" w:rsidR="00FE3490" w:rsidRPr="008A444E" w:rsidRDefault="00FE3490" w:rsidP="00FE3490">
            <w:pPr>
              <w:pStyle w:val="TableParagraph"/>
              <w:spacing w:before="4" w:line="160" w:lineRule="exact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8C12F3" w14:textId="77777777" w:rsidR="00FE3490" w:rsidRPr="008A444E" w:rsidRDefault="00FE3490" w:rsidP="00FE3490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FE3490" w14:paraId="56730A9F" w14:textId="77777777" w:rsidTr="00FE3490">
        <w:trPr>
          <w:trHeight w:hRule="exact" w:val="297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2A65D9" w14:textId="77777777" w:rsidR="00FE3490" w:rsidRPr="008A444E" w:rsidRDefault="00FE3490" w:rsidP="00FE3490">
            <w:pPr>
              <w:pStyle w:val="TableParagraph"/>
              <w:spacing w:before="4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CHEM 1043/1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922EC4" w14:textId="77777777" w:rsidR="00FE3490" w:rsidRPr="008A444E" w:rsidRDefault="00FE3490" w:rsidP="00FE3490">
            <w:pPr>
              <w:pStyle w:val="TableParagraph"/>
              <w:spacing w:before="1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Fund. Concepts of Chemistry + Lab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18F5A4" w14:textId="77777777" w:rsidR="00FE3490" w:rsidRPr="008A444E" w:rsidRDefault="00FE3490" w:rsidP="00FE3490">
            <w:pPr>
              <w:pStyle w:val="TableParagraph"/>
              <w:spacing w:before="4" w:line="160" w:lineRule="exact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943F4B" w14:textId="77777777" w:rsidR="00FE3490" w:rsidRPr="008A444E" w:rsidRDefault="00FE3490" w:rsidP="00FE3490">
            <w:pPr>
              <w:pStyle w:val="TableParagraph"/>
              <w:spacing w:line="160" w:lineRule="exact"/>
              <w:ind w:right="199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4CC1E5" w14:textId="77777777" w:rsidR="00FE3490" w:rsidRPr="008A444E" w:rsidRDefault="00FE3490" w:rsidP="00FE3490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B710A9" w14:textId="77777777" w:rsidR="00FE3490" w:rsidRPr="008A444E" w:rsidRDefault="00FE3490" w:rsidP="00FE3490">
            <w:pPr>
              <w:pStyle w:val="TableParagraph"/>
              <w:spacing w:before="4" w:line="160" w:lineRule="exact"/>
              <w:ind w:left="18" w:right="27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06EC26" w14:textId="77777777" w:rsidR="00FE3490" w:rsidRPr="008A444E" w:rsidRDefault="00FE3490" w:rsidP="00FE3490">
            <w:pPr>
              <w:pStyle w:val="TableParagraph"/>
              <w:spacing w:before="1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9E6457" w14:textId="77777777" w:rsidR="00FE3490" w:rsidRPr="008A444E" w:rsidRDefault="00FE3490" w:rsidP="00FE3490">
            <w:pPr>
              <w:pStyle w:val="TableParagraph"/>
              <w:spacing w:before="4" w:line="160" w:lineRule="exact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7C4515" w14:textId="77777777" w:rsidR="00FE3490" w:rsidRPr="008A444E" w:rsidRDefault="00FE3490" w:rsidP="00FE3490">
            <w:pPr>
              <w:pStyle w:val="TableParagraph"/>
              <w:spacing w:line="160" w:lineRule="exact"/>
              <w:ind w:left="226" w:right="2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E3490" w14:paraId="5CE14095" w14:textId="77777777" w:rsidTr="00FE3490">
        <w:trPr>
          <w:trHeight w:hRule="exact" w:val="200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6B675B" w14:textId="77777777" w:rsidR="00FE3490" w:rsidRPr="008A444E" w:rsidRDefault="00FE3490" w:rsidP="00FE3490">
            <w:pPr>
              <w:pStyle w:val="TableParagraph"/>
              <w:spacing w:before="45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T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otal Ho</w:t>
            </w:r>
            <w:r w:rsidRPr="008A444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68CF9F" w14:textId="77777777" w:rsidR="00FE3490" w:rsidRPr="008A444E" w:rsidRDefault="00FE3490" w:rsidP="00FE3490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F1DE21" w14:textId="77777777" w:rsidR="00FE3490" w:rsidRPr="008A444E" w:rsidRDefault="00FE3490" w:rsidP="00FE3490">
            <w:pPr>
              <w:pStyle w:val="TableParagraph"/>
              <w:spacing w:before="45" w:line="160" w:lineRule="exact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E369E4" w14:textId="77777777" w:rsidR="00FE3490" w:rsidRPr="008A444E" w:rsidRDefault="00FE3490" w:rsidP="00FE3490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61F166" w14:textId="77777777" w:rsidR="00FE3490" w:rsidRPr="008A444E" w:rsidRDefault="00FE3490" w:rsidP="00FE3490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7697EB" w14:textId="77777777" w:rsidR="00FE3490" w:rsidRPr="008A444E" w:rsidRDefault="00FE3490" w:rsidP="00FE3490">
            <w:pPr>
              <w:pStyle w:val="TableParagraph"/>
              <w:spacing w:before="45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T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otal Ho</w:t>
            </w:r>
            <w:r w:rsidRPr="008A444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AEDF41" w14:textId="77777777" w:rsidR="00FE3490" w:rsidRPr="008A444E" w:rsidRDefault="00FE3490" w:rsidP="00FE3490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B76A0D" w14:textId="77777777" w:rsidR="00FE3490" w:rsidRPr="008A444E" w:rsidRDefault="00FE3490" w:rsidP="00FE3490">
            <w:pPr>
              <w:pStyle w:val="TableParagraph"/>
              <w:spacing w:before="45" w:line="160" w:lineRule="exact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6C395C" w14:textId="77777777" w:rsidR="00FE3490" w:rsidRPr="008A444E" w:rsidRDefault="00FE3490" w:rsidP="00FE3490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FE3490" w14:paraId="622679CB" w14:textId="77777777" w:rsidTr="00FE3490">
        <w:trPr>
          <w:trHeight w:hRule="exact" w:val="200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777CE1" w14:textId="77777777" w:rsidR="00FE3490" w:rsidRPr="008A444E" w:rsidRDefault="00FE3490" w:rsidP="00FE3490">
            <w:pPr>
              <w:pStyle w:val="TableParagraph"/>
              <w:spacing w:before="45" w:line="160" w:lineRule="exact"/>
              <w:ind w:left="2244" w:right="222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Y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ear</w:t>
            </w:r>
            <w:r w:rsidRPr="008A444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FE9B08" w14:textId="77777777" w:rsidR="00FE3490" w:rsidRPr="008A444E" w:rsidRDefault="00FE3490" w:rsidP="00FE3490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8E4CD7" w14:textId="77777777" w:rsidR="00FE3490" w:rsidRPr="008A444E" w:rsidRDefault="00FE3490" w:rsidP="00FE3490">
            <w:pPr>
              <w:pStyle w:val="TableParagraph"/>
              <w:spacing w:before="45" w:line="160" w:lineRule="exact"/>
              <w:ind w:left="2171" w:right="21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Y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ear</w:t>
            </w:r>
            <w:r w:rsidRPr="008A444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2</w:t>
            </w:r>
          </w:p>
        </w:tc>
      </w:tr>
      <w:tr w:rsidR="00FE3490" w14:paraId="33DE0652" w14:textId="77777777" w:rsidTr="00FE3490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1B4898" w14:textId="77777777" w:rsidR="00FE3490" w:rsidRPr="008A444E" w:rsidRDefault="00FE3490" w:rsidP="00FE3490">
            <w:pPr>
              <w:pStyle w:val="TableParagraph"/>
              <w:spacing w:before="45" w:line="160" w:lineRule="exact"/>
              <w:ind w:left="2034" w:right="20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Fall </w:t>
            </w:r>
            <w:r w:rsidRPr="008A444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r w:rsidRPr="008A444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m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BCE5FB" w14:textId="77777777" w:rsidR="00FE3490" w:rsidRPr="008A444E" w:rsidRDefault="00FE3490" w:rsidP="00FE3490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CFA447" w14:textId="77777777" w:rsidR="00FE3490" w:rsidRPr="008A444E" w:rsidRDefault="00FE3490" w:rsidP="00FE3490">
            <w:pPr>
              <w:pStyle w:val="TableParagraph"/>
              <w:spacing w:before="45" w:line="160" w:lineRule="exact"/>
              <w:ind w:left="1879" w:right="186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p</w:t>
            </w:r>
            <w:r w:rsidRPr="008A444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r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 w:rsidRPr="008A444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n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g </w:t>
            </w:r>
            <w:r w:rsidRPr="008A444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r w:rsidRPr="008A444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m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ester</w:t>
            </w:r>
          </w:p>
        </w:tc>
      </w:tr>
      <w:tr w:rsidR="00FE3490" w14:paraId="145BCC5C" w14:textId="77777777" w:rsidTr="00FE3490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A5390D" w14:textId="77777777" w:rsidR="00FE3490" w:rsidRPr="008A444E" w:rsidRDefault="00FE3490" w:rsidP="00FE3490">
            <w:pPr>
              <w:pStyle w:val="TableParagraph"/>
              <w:spacing w:before="45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</w:t>
            </w:r>
            <w:r w:rsidRPr="008A444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8A8994" w14:textId="77777777" w:rsidR="00FE3490" w:rsidRPr="008A444E" w:rsidRDefault="00FE3490" w:rsidP="00FE3490">
            <w:pPr>
              <w:pStyle w:val="TableParagraph"/>
              <w:spacing w:before="45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</w:t>
            </w:r>
            <w:r w:rsidRPr="008A444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se Na</w:t>
            </w:r>
            <w:r w:rsidRPr="008A444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m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CCD526" w14:textId="77777777" w:rsidR="00FE3490" w:rsidRPr="008A444E" w:rsidRDefault="00FE3490" w:rsidP="00FE3490">
            <w:pPr>
              <w:pStyle w:val="TableParagraph"/>
              <w:spacing w:before="45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H</w:t>
            </w:r>
            <w:r w:rsidRPr="008A444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r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19D93D" w14:textId="77777777" w:rsidR="00FE3490" w:rsidRPr="008A444E" w:rsidRDefault="00FE3490" w:rsidP="00FE3490">
            <w:pPr>
              <w:pStyle w:val="TableParagraph"/>
              <w:spacing w:before="25" w:line="160" w:lineRule="exact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Gen</w:t>
            </w:r>
            <w:r w:rsidRPr="008A444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A444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AFC91B" w14:textId="77777777" w:rsidR="00FE3490" w:rsidRPr="008A444E" w:rsidRDefault="00FE3490" w:rsidP="00FE3490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C309BE" w14:textId="77777777" w:rsidR="00FE3490" w:rsidRPr="008A444E" w:rsidRDefault="00FE3490" w:rsidP="00FE3490">
            <w:pPr>
              <w:pStyle w:val="TableParagraph"/>
              <w:spacing w:before="45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</w:t>
            </w:r>
            <w:r w:rsidRPr="008A444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599E4F" w14:textId="77777777" w:rsidR="00FE3490" w:rsidRPr="008A444E" w:rsidRDefault="00FE3490" w:rsidP="00FE3490">
            <w:pPr>
              <w:pStyle w:val="TableParagraph"/>
              <w:spacing w:before="45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</w:t>
            </w:r>
            <w:r w:rsidRPr="008A444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se Na</w:t>
            </w:r>
            <w:r w:rsidRPr="008A444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m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1AFFD6" w14:textId="77777777" w:rsidR="00FE3490" w:rsidRPr="008A444E" w:rsidRDefault="00FE3490" w:rsidP="00FE3490">
            <w:pPr>
              <w:pStyle w:val="TableParagraph"/>
              <w:spacing w:before="45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H</w:t>
            </w:r>
            <w:r w:rsidRPr="008A444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r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D584FE" w14:textId="77777777" w:rsidR="00FE3490" w:rsidRPr="008A444E" w:rsidRDefault="00FE3490" w:rsidP="00FE3490">
            <w:pPr>
              <w:pStyle w:val="TableParagraph"/>
              <w:spacing w:before="25" w:line="160" w:lineRule="exact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Gen</w:t>
            </w:r>
            <w:r w:rsidRPr="008A444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A444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</w:t>
            </w:r>
          </w:p>
        </w:tc>
      </w:tr>
      <w:tr w:rsidR="00FE3490" w14:paraId="3BD5855A" w14:textId="77777777" w:rsidTr="00FE3490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BB8EDC" w14:textId="77777777" w:rsidR="00FE3490" w:rsidRPr="008A444E" w:rsidRDefault="00FE3490" w:rsidP="00FE3490">
            <w:pPr>
              <w:pStyle w:val="TableParagraph"/>
              <w:spacing w:before="4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PHIL 1103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64528E" w14:textId="77777777" w:rsidR="00FE3490" w:rsidRPr="008A444E" w:rsidRDefault="00FE3490" w:rsidP="00FE3490">
            <w:pPr>
              <w:pStyle w:val="TableParagraph"/>
              <w:spacing w:before="1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Intro to Philosophy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BFFA1C" w14:textId="77777777" w:rsidR="00FE3490" w:rsidRPr="008A444E" w:rsidRDefault="00FE3490" w:rsidP="00FE3490">
            <w:pPr>
              <w:pStyle w:val="TableParagraph"/>
              <w:spacing w:before="4" w:line="160" w:lineRule="exact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EAECED" w14:textId="77777777" w:rsidR="00FE3490" w:rsidRPr="008A444E" w:rsidRDefault="00FE3490" w:rsidP="00FE3490">
            <w:pPr>
              <w:spacing w:line="160" w:lineRule="exact"/>
              <w:rPr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8FF106" w14:textId="77777777" w:rsidR="00FE3490" w:rsidRPr="008A444E" w:rsidRDefault="00FE3490" w:rsidP="00FE3490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1E6478" w14:textId="77777777" w:rsidR="00FE3490" w:rsidRPr="008A444E" w:rsidRDefault="00FE3490" w:rsidP="00FE3490">
            <w:pPr>
              <w:pStyle w:val="TableParagraph"/>
              <w:spacing w:before="4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POSC 2103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014203" w14:textId="77777777" w:rsidR="00FE3490" w:rsidRPr="008A444E" w:rsidRDefault="00FE3490" w:rsidP="00FE3490">
            <w:pPr>
              <w:pStyle w:val="TableParagraph"/>
              <w:spacing w:before="1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Intro to US Government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4E2E93" w14:textId="77777777" w:rsidR="00FE3490" w:rsidRPr="008A444E" w:rsidRDefault="00FE3490" w:rsidP="00FE3490">
            <w:pPr>
              <w:pStyle w:val="TableParagraph"/>
              <w:spacing w:before="4" w:line="160" w:lineRule="exact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5DB42B" w14:textId="77777777" w:rsidR="00FE3490" w:rsidRPr="008A444E" w:rsidRDefault="00FE3490" w:rsidP="00FE3490">
            <w:pPr>
              <w:spacing w:line="160" w:lineRule="exact"/>
              <w:rPr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X</w:t>
            </w:r>
          </w:p>
        </w:tc>
      </w:tr>
      <w:tr w:rsidR="00FE3490" w14:paraId="39782EFD" w14:textId="77777777" w:rsidTr="00FE3490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699C39" w14:textId="77777777" w:rsidR="00FE3490" w:rsidRPr="008A444E" w:rsidRDefault="00FE3490" w:rsidP="00FE3490">
            <w:pPr>
              <w:pStyle w:val="TableParagraph"/>
              <w:spacing w:before="4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CMAC 1003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9AF7F8" w14:textId="77777777" w:rsidR="00FE3490" w:rsidRPr="008A444E" w:rsidRDefault="00FE3490" w:rsidP="00FE3490">
            <w:pPr>
              <w:pStyle w:val="TableParagraph"/>
              <w:spacing w:before="1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Mass Communication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27C6F3" w14:textId="77777777" w:rsidR="00FE3490" w:rsidRPr="008A444E" w:rsidRDefault="00FE3490" w:rsidP="00FE3490">
            <w:pPr>
              <w:pStyle w:val="TableParagraph"/>
              <w:spacing w:before="45" w:line="160" w:lineRule="exact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083AA9" w14:textId="77777777" w:rsidR="00FE3490" w:rsidRPr="008A444E" w:rsidRDefault="00FE3490" w:rsidP="00FE3490">
            <w:pPr>
              <w:pStyle w:val="TableParagraph"/>
              <w:spacing w:before="45" w:line="160" w:lineRule="exact"/>
              <w:ind w:right="199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BF2BD3" w14:textId="77777777" w:rsidR="00FE3490" w:rsidRPr="008A444E" w:rsidRDefault="00FE3490" w:rsidP="00FE3490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0133F7" w14:textId="77777777" w:rsidR="00FE3490" w:rsidRPr="008A444E" w:rsidRDefault="00FE3490" w:rsidP="00FE3490">
            <w:pPr>
              <w:pStyle w:val="TableParagraph"/>
              <w:spacing w:before="4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GRFX 1113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335D61" w14:textId="77777777" w:rsidR="00FE3490" w:rsidRPr="008A444E" w:rsidRDefault="00FE3490" w:rsidP="00FE3490">
            <w:pPr>
              <w:pStyle w:val="TableParagraph"/>
              <w:spacing w:before="1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Design Literacy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921321" w14:textId="77777777" w:rsidR="00FE3490" w:rsidRPr="008A444E" w:rsidRDefault="00FE3490" w:rsidP="00FE3490">
            <w:pPr>
              <w:pStyle w:val="TableParagraph"/>
              <w:spacing w:before="4" w:line="160" w:lineRule="exact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F49800" w14:textId="77777777" w:rsidR="00FE3490" w:rsidRPr="008A444E" w:rsidRDefault="00FE3490" w:rsidP="00FE3490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FE3490" w14:paraId="365EFAB5" w14:textId="77777777" w:rsidTr="00FE3490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AF6478" w14:textId="77777777" w:rsidR="00FE3490" w:rsidRPr="008A444E" w:rsidRDefault="00FE3490" w:rsidP="00FE3490">
            <w:pPr>
              <w:pStyle w:val="TableParagraph"/>
              <w:spacing w:before="4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ART 2503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AE3127" w14:textId="77777777" w:rsidR="00FE3490" w:rsidRPr="008A444E" w:rsidRDefault="00FE3490" w:rsidP="00FE3490">
            <w:pPr>
              <w:pStyle w:val="TableParagraph"/>
              <w:spacing w:before="1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Fine Arts Visual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A06BAE" w14:textId="77777777" w:rsidR="00FE3490" w:rsidRPr="008A444E" w:rsidRDefault="00FE3490" w:rsidP="00FE3490">
            <w:pPr>
              <w:pStyle w:val="TableParagraph"/>
              <w:spacing w:before="4" w:line="160" w:lineRule="exact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4FA2C4" w14:textId="77777777" w:rsidR="00FE3490" w:rsidRPr="008A444E" w:rsidRDefault="00FE3490" w:rsidP="00FE3490">
            <w:pPr>
              <w:pStyle w:val="TableParagraph"/>
              <w:spacing w:before="45" w:line="160" w:lineRule="exact"/>
              <w:ind w:right="199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2407A6" w14:textId="77777777" w:rsidR="00FE3490" w:rsidRPr="008A444E" w:rsidRDefault="00FE3490" w:rsidP="00FE3490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467253" w14:textId="77777777" w:rsidR="00FE3490" w:rsidRPr="008A444E" w:rsidRDefault="00FE3490" w:rsidP="00FE3490">
            <w:pPr>
              <w:pStyle w:val="TableParagraph"/>
              <w:spacing w:before="4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CS 1114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9CC049" w14:textId="77777777" w:rsidR="00FE3490" w:rsidRPr="008A444E" w:rsidRDefault="00FE3490" w:rsidP="00FE3490">
            <w:pPr>
              <w:pStyle w:val="TableParagraph"/>
              <w:spacing w:before="1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Concepts of Programming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8953D0" w14:textId="77777777" w:rsidR="00FE3490" w:rsidRPr="008A444E" w:rsidRDefault="00FE3490" w:rsidP="00FE3490">
            <w:pPr>
              <w:pStyle w:val="TableParagraph"/>
              <w:spacing w:before="4" w:line="160" w:lineRule="exact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611B3E" w14:textId="77777777" w:rsidR="00FE3490" w:rsidRPr="008A444E" w:rsidRDefault="00FE3490" w:rsidP="00FE3490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FE3490" w14:paraId="118BE240" w14:textId="77777777" w:rsidTr="00FE3490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C4BBC8" w14:textId="77777777" w:rsidR="00FE3490" w:rsidRPr="008A444E" w:rsidRDefault="00FE3490" w:rsidP="00FE3490">
            <w:pPr>
              <w:pStyle w:val="TableParagraph"/>
              <w:spacing w:before="4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Elective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64D32E" w14:textId="77777777" w:rsidR="00FE3490" w:rsidRPr="008A444E" w:rsidRDefault="00FE3490" w:rsidP="00FE3490">
            <w:pPr>
              <w:pStyle w:val="TableParagraph"/>
              <w:spacing w:before="1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06585D" w14:textId="77777777" w:rsidR="00FE3490" w:rsidRPr="008A444E" w:rsidRDefault="00FE3490" w:rsidP="00FE3490">
            <w:pPr>
              <w:pStyle w:val="TableParagraph"/>
              <w:spacing w:before="4" w:line="160" w:lineRule="exact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78BAA9" w14:textId="77777777" w:rsidR="00FE3490" w:rsidRPr="008A444E" w:rsidRDefault="00FE3490" w:rsidP="00FE3490">
            <w:pPr>
              <w:pStyle w:val="TableParagraph"/>
              <w:spacing w:before="45" w:line="160" w:lineRule="exact"/>
              <w:ind w:left="219" w:right="1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9D94D4" w14:textId="77777777" w:rsidR="00FE3490" w:rsidRPr="008A444E" w:rsidRDefault="00FE3490" w:rsidP="00FE3490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633BAB" w14:textId="77777777" w:rsidR="00FE3490" w:rsidRPr="008A444E" w:rsidRDefault="00FE3490" w:rsidP="00FE3490">
            <w:pPr>
              <w:pStyle w:val="TableParagraph"/>
              <w:spacing w:before="4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PSY 3613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F4E0DD" w14:textId="77777777" w:rsidR="00FE3490" w:rsidRPr="008A444E" w:rsidRDefault="00FE3490" w:rsidP="00FE3490">
            <w:pPr>
              <w:pStyle w:val="TableParagraph"/>
              <w:spacing w:before="1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Cultural Psychology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638502" w14:textId="77777777" w:rsidR="00FE3490" w:rsidRPr="008A444E" w:rsidRDefault="00FE3490" w:rsidP="00FE3490">
            <w:pPr>
              <w:pStyle w:val="TableParagraph"/>
              <w:spacing w:before="4" w:line="160" w:lineRule="exact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F267FA" w14:textId="77777777" w:rsidR="00FE3490" w:rsidRPr="008A444E" w:rsidRDefault="00FE3490" w:rsidP="00FE3490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FE3490" w14:paraId="54EB5854" w14:textId="77777777" w:rsidTr="00FE3490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73719D" w14:textId="77777777" w:rsidR="00FE3490" w:rsidRPr="008A444E" w:rsidRDefault="00FE3490" w:rsidP="00FE3490">
            <w:pPr>
              <w:pStyle w:val="TableParagraph"/>
              <w:spacing w:before="4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Elective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DA6EFF" w14:textId="77777777" w:rsidR="00FE3490" w:rsidRPr="008A444E" w:rsidRDefault="00FE3490" w:rsidP="00FE3490">
            <w:pPr>
              <w:pStyle w:val="TableParagraph"/>
              <w:spacing w:before="1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E11A1B" w14:textId="77777777" w:rsidR="00FE3490" w:rsidRPr="008A444E" w:rsidRDefault="00FE3490" w:rsidP="00FE3490">
            <w:pPr>
              <w:pStyle w:val="TableParagraph"/>
              <w:spacing w:before="4" w:line="160" w:lineRule="exact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B3662F" w14:textId="77777777" w:rsidR="00FE3490" w:rsidRPr="008A444E" w:rsidRDefault="00FE3490" w:rsidP="00FE3490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63F3F6" w14:textId="77777777" w:rsidR="00FE3490" w:rsidRPr="008A444E" w:rsidRDefault="00FE3490" w:rsidP="00FE3490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930ADF" w14:textId="77777777" w:rsidR="00FE3490" w:rsidRPr="008A444E" w:rsidRDefault="00FE3490" w:rsidP="00FE3490">
            <w:pPr>
              <w:pStyle w:val="TableParagraph"/>
              <w:spacing w:before="4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Elective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14D312" w14:textId="77777777" w:rsidR="00FE3490" w:rsidRPr="008A444E" w:rsidRDefault="00FE3490" w:rsidP="00FE3490">
            <w:pPr>
              <w:pStyle w:val="TableParagraph"/>
              <w:spacing w:before="1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F22D03" w14:textId="77777777" w:rsidR="00FE3490" w:rsidRPr="008A444E" w:rsidRDefault="00FE3490" w:rsidP="00FE3490">
            <w:pPr>
              <w:pStyle w:val="TableParagraph"/>
              <w:spacing w:before="4" w:line="160" w:lineRule="exact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B58CE7" w14:textId="77777777" w:rsidR="00FE3490" w:rsidRPr="008A444E" w:rsidRDefault="00FE3490" w:rsidP="00FE3490">
            <w:pPr>
              <w:pStyle w:val="TableParagraph"/>
              <w:spacing w:before="1" w:line="160" w:lineRule="exact"/>
              <w:ind w:left="212" w:right="2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E3490" w14:paraId="521600C8" w14:textId="77777777" w:rsidTr="00FE3490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A86342" w14:textId="77777777" w:rsidR="00FE3490" w:rsidRPr="008A444E" w:rsidRDefault="00FE3490" w:rsidP="00FE3490">
            <w:pPr>
              <w:pStyle w:val="TableParagraph"/>
              <w:spacing w:before="4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F4C586" w14:textId="77777777" w:rsidR="00FE3490" w:rsidRPr="008A444E" w:rsidRDefault="00FE3490" w:rsidP="00FE3490">
            <w:pPr>
              <w:pStyle w:val="TableParagraph"/>
              <w:spacing w:before="1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4A8AC2" w14:textId="77777777" w:rsidR="00FE3490" w:rsidRPr="008A444E" w:rsidRDefault="00FE3490" w:rsidP="00FE3490">
            <w:pPr>
              <w:pStyle w:val="TableParagraph"/>
              <w:spacing w:before="4" w:line="160" w:lineRule="exact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BA0F97" w14:textId="77777777" w:rsidR="00FE3490" w:rsidRPr="008A444E" w:rsidRDefault="00FE3490" w:rsidP="00FE3490">
            <w:pPr>
              <w:pStyle w:val="TableParagraph"/>
              <w:spacing w:before="1" w:line="160" w:lineRule="exact"/>
              <w:ind w:left="219" w:right="21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F4E8E6" w14:textId="77777777" w:rsidR="00FE3490" w:rsidRPr="008A444E" w:rsidRDefault="00FE3490" w:rsidP="00FE3490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979F9E" w14:textId="77777777" w:rsidR="00FE3490" w:rsidRPr="008A444E" w:rsidRDefault="00FE3490" w:rsidP="00FE3490">
            <w:pPr>
              <w:pStyle w:val="TableParagraph"/>
              <w:spacing w:before="4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D31EA1" w14:textId="77777777" w:rsidR="00FE3490" w:rsidRPr="008A444E" w:rsidRDefault="00FE3490" w:rsidP="00FE3490">
            <w:pPr>
              <w:pStyle w:val="TableParagraph"/>
              <w:spacing w:before="1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4AE319" w14:textId="77777777" w:rsidR="00FE3490" w:rsidRPr="008A444E" w:rsidRDefault="00FE3490" w:rsidP="00FE3490">
            <w:pPr>
              <w:pStyle w:val="TableParagraph"/>
              <w:spacing w:before="4" w:line="160" w:lineRule="exact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F72368" w14:textId="77777777" w:rsidR="00FE3490" w:rsidRPr="008A444E" w:rsidRDefault="00FE3490" w:rsidP="00FE3490">
            <w:pPr>
              <w:pStyle w:val="TableParagraph"/>
              <w:spacing w:before="1" w:line="160" w:lineRule="exact"/>
              <w:ind w:left="212" w:right="2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E3490" w14:paraId="517F7AF3" w14:textId="77777777" w:rsidTr="00FE3490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28D4BF" w14:textId="77777777" w:rsidR="00FE3490" w:rsidRPr="008A444E" w:rsidRDefault="00FE3490" w:rsidP="00FE3490">
            <w:pPr>
              <w:pStyle w:val="TableParagraph"/>
              <w:spacing w:before="45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T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otal Ho</w:t>
            </w:r>
            <w:r w:rsidRPr="008A444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765FEF" w14:textId="77777777" w:rsidR="00FE3490" w:rsidRPr="008A444E" w:rsidRDefault="00FE3490" w:rsidP="00FE3490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4AFE50" w14:textId="77777777" w:rsidR="00FE3490" w:rsidRPr="008A444E" w:rsidRDefault="00FE3490" w:rsidP="00FE3490">
            <w:pPr>
              <w:pStyle w:val="TableParagraph"/>
              <w:spacing w:before="45" w:line="160" w:lineRule="exact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0AF62B" w14:textId="77777777" w:rsidR="00FE3490" w:rsidRPr="008A444E" w:rsidRDefault="00FE3490" w:rsidP="00FE3490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27E73" w14:textId="77777777" w:rsidR="00FE3490" w:rsidRPr="008A444E" w:rsidRDefault="00FE3490" w:rsidP="00FE3490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09EFC6" w14:textId="77777777" w:rsidR="00FE3490" w:rsidRPr="008A444E" w:rsidRDefault="00FE3490" w:rsidP="00FE3490">
            <w:pPr>
              <w:pStyle w:val="TableParagraph"/>
              <w:spacing w:before="45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T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otal Ho</w:t>
            </w:r>
            <w:r w:rsidRPr="008A444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404B49" w14:textId="77777777" w:rsidR="00FE3490" w:rsidRPr="008A444E" w:rsidRDefault="00FE3490" w:rsidP="00FE3490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94E684" w14:textId="77777777" w:rsidR="00FE3490" w:rsidRPr="008A444E" w:rsidRDefault="00FE3490" w:rsidP="00FE3490">
            <w:pPr>
              <w:pStyle w:val="TableParagraph"/>
              <w:spacing w:before="45" w:line="160" w:lineRule="exact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5C3C3B" w14:textId="77777777" w:rsidR="00FE3490" w:rsidRPr="008A444E" w:rsidRDefault="00FE3490" w:rsidP="00FE3490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FE3490" w14:paraId="0316AA7D" w14:textId="77777777" w:rsidTr="00FE3490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9C9C1D" w14:textId="77777777" w:rsidR="00FE3490" w:rsidRPr="008A444E" w:rsidRDefault="00FE3490" w:rsidP="00FE3490">
            <w:pPr>
              <w:pStyle w:val="TableParagraph"/>
              <w:spacing w:before="45" w:line="160" w:lineRule="exact"/>
              <w:ind w:left="2244" w:right="222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Y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ear</w:t>
            </w:r>
            <w:r w:rsidRPr="008A444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1DC439" w14:textId="77777777" w:rsidR="00FE3490" w:rsidRPr="008A444E" w:rsidRDefault="00FE3490" w:rsidP="00FE3490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FDA7AF" w14:textId="77777777" w:rsidR="00FE3490" w:rsidRPr="008A444E" w:rsidRDefault="00FE3490" w:rsidP="00FE3490">
            <w:pPr>
              <w:pStyle w:val="TableParagraph"/>
              <w:spacing w:before="45" w:line="160" w:lineRule="exact"/>
              <w:ind w:left="2171" w:right="21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Y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ear</w:t>
            </w:r>
            <w:r w:rsidRPr="008A444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3</w:t>
            </w:r>
          </w:p>
        </w:tc>
      </w:tr>
      <w:tr w:rsidR="00FE3490" w14:paraId="5F151961" w14:textId="77777777" w:rsidTr="00FE3490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971C95" w14:textId="77777777" w:rsidR="00FE3490" w:rsidRPr="008A444E" w:rsidRDefault="00FE3490" w:rsidP="00FE3490">
            <w:pPr>
              <w:pStyle w:val="TableParagraph"/>
              <w:spacing w:before="45" w:line="160" w:lineRule="exact"/>
              <w:ind w:left="2034" w:right="20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Fall </w:t>
            </w:r>
            <w:r w:rsidRPr="008A444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r w:rsidRPr="008A444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m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304930" w14:textId="77777777" w:rsidR="00FE3490" w:rsidRPr="008A444E" w:rsidRDefault="00FE3490" w:rsidP="00FE3490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7484BD" w14:textId="77777777" w:rsidR="00FE3490" w:rsidRPr="008A444E" w:rsidRDefault="00FE3490" w:rsidP="00FE3490">
            <w:pPr>
              <w:pStyle w:val="TableParagraph"/>
              <w:spacing w:before="45" w:line="160" w:lineRule="exact"/>
              <w:ind w:left="1879" w:right="186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p</w:t>
            </w:r>
            <w:r w:rsidRPr="008A444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r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 w:rsidRPr="008A444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n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g </w:t>
            </w:r>
            <w:r w:rsidRPr="008A444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r w:rsidRPr="008A444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m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ester</w:t>
            </w:r>
          </w:p>
        </w:tc>
      </w:tr>
      <w:tr w:rsidR="00FE3490" w14:paraId="2A1917C1" w14:textId="77777777" w:rsidTr="00FE3490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7B8C75" w14:textId="77777777" w:rsidR="00FE3490" w:rsidRPr="008A444E" w:rsidRDefault="00FE3490" w:rsidP="00FE3490">
            <w:pPr>
              <w:pStyle w:val="TableParagraph"/>
              <w:spacing w:before="45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</w:t>
            </w:r>
            <w:r w:rsidRPr="008A444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C845C2" w14:textId="77777777" w:rsidR="00FE3490" w:rsidRPr="008A444E" w:rsidRDefault="00FE3490" w:rsidP="00FE3490">
            <w:pPr>
              <w:pStyle w:val="TableParagraph"/>
              <w:spacing w:before="45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</w:t>
            </w:r>
            <w:r w:rsidRPr="008A444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se Na</w:t>
            </w:r>
            <w:r w:rsidRPr="008A444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m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291AD6" w14:textId="77777777" w:rsidR="00FE3490" w:rsidRPr="008A444E" w:rsidRDefault="00FE3490" w:rsidP="00FE3490">
            <w:pPr>
              <w:pStyle w:val="TableParagraph"/>
              <w:spacing w:before="45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H</w:t>
            </w:r>
            <w:r w:rsidRPr="008A444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r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F76B25" w14:textId="77777777" w:rsidR="00FE3490" w:rsidRPr="008A444E" w:rsidRDefault="00FE3490" w:rsidP="00FE3490">
            <w:pPr>
              <w:pStyle w:val="TableParagraph"/>
              <w:spacing w:before="25" w:line="160" w:lineRule="exact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Gen</w:t>
            </w:r>
            <w:r w:rsidRPr="008A444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A444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D63765" w14:textId="77777777" w:rsidR="00FE3490" w:rsidRPr="008A444E" w:rsidRDefault="00FE3490" w:rsidP="00FE3490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17E612" w14:textId="77777777" w:rsidR="00FE3490" w:rsidRPr="008A444E" w:rsidRDefault="00FE3490" w:rsidP="00FE3490">
            <w:pPr>
              <w:pStyle w:val="TableParagraph"/>
              <w:spacing w:before="45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</w:t>
            </w:r>
            <w:r w:rsidRPr="008A444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E22C37" w14:textId="77777777" w:rsidR="00FE3490" w:rsidRPr="008A444E" w:rsidRDefault="00FE3490" w:rsidP="00FE3490">
            <w:pPr>
              <w:pStyle w:val="TableParagraph"/>
              <w:spacing w:before="45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</w:t>
            </w:r>
            <w:r w:rsidRPr="008A444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se Na</w:t>
            </w:r>
            <w:r w:rsidRPr="008A444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m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C6EE21" w14:textId="77777777" w:rsidR="00FE3490" w:rsidRPr="008A444E" w:rsidRDefault="00FE3490" w:rsidP="00FE3490">
            <w:pPr>
              <w:pStyle w:val="TableParagraph"/>
              <w:spacing w:before="45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H</w:t>
            </w:r>
            <w:r w:rsidRPr="008A444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r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AA5204" w14:textId="77777777" w:rsidR="00FE3490" w:rsidRPr="008A444E" w:rsidRDefault="00FE3490" w:rsidP="00FE3490">
            <w:pPr>
              <w:pStyle w:val="TableParagraph"/>
              <w:spacing w:before="25" w:line="160" w:lineRule="exact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Gen</w:t>
            </w:r>
            <w:r w:rsidRPr="008A444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A444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</w:t>
            </w:r>
          </w:p>
        </w:tc>
      </w:tr>
      <w:tr w:rsidR="00FE3490" w14:paraId="7102F568" w14:textId="77777777" w:rsidTr="00FE3490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B118B6" w14:textId="77777777" w:rsidR="00FE3490" w:rsidRPr="008A444E" w:rsidRDefault="00FE3490" w:rsidP="00FE3490">
            <w:pPr>
              <w:pStyle w:val="TableParagraph"/>
              <w:spacing w:before="4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THEA 2503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0DD089" w14:textId="77777777" w:rsidR="00FE3490" w:rsidRPr="008A444E" w:rsidRDefault="00FE3490" w:rsidP="00FE3490">
            <w:pPr>
              <w:pStyle w:val="TableParagraph"/>
              <w:spacing w:before="1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Fine Arts Theatre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06107A" w14:textId="77777777" w:rsidR="00FE3490" w:rsidRPr="008A444E" w:rsidRDefault="00FE3490" w:rsidP="00FE3490">
            <w:pPr>
              <w:pStyle w:val="TableParagraph"/>
              <w:spacing w:before="4" w:line="160" w:lineRule="exact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B30A11" w14:textId="77777777" w:rsidR="00FE3490" w:rsidRPr="008A444E" w:rsidRDefault="00FE3490" w:rsidP="00FE3490">
            <w:pPr>
              <w:spacing w:line="160" w:lineRule="exact"/>
              <w:rPr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95D776" w14:textId="77777777" w:rsidR="00FE3490" w:rsidRPr="008A444E" w:rsidRDefault="00FE3490" w:rsidP="00FE3490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77A6EF" w14:textId="77777777" w:rsidR="00FE3490" w:rsidRPr="008A444E" w:rsidRDefault="00FE3490" w:rsidP="00FE3490">
            <w:pPr>
              <w:pStyle w:val="TableParagraph"/>
              <w:spacing w:before="45" w:line="160" w:lineRule="exact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ENG 3023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4BC2DE" w14:textId="77777777" w:rsidR="00FE3490" w:rsidRPr="008A444E" w:rsidRDefault="00FE3490" w:rsidP="00FE3490">
            <w:pPr>
              <w:pStyle w:val="TableParagraph"/>
              <w:spacing w:before="45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Creative Writing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7F8048" w14:textId="77777777" w:rsidR="00FE3490" w:rsidRPr="008A444E" w:rsidRDefault="00FE3490" w:rsidP="00FE3490">
            <w:pPr>
              <w:pStyle w:val="TableParagraph"/>
              <w:spacing w:before="45" w:line="160" w:lineRule="exact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694EDA" w14:textId="77777777" w:rsidR="00FE3490" w:rsidRPr="008A444E" w:rsidRDefault="00FE3490" w:rsidP="00FE3490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FE3490" w14:paraId="0064DA4A" w14:textId="77777777" w:rsidTr="00FE3490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98D8C6C" w14:textId="77777777" w:rsidR="00FE3490" w:rsidRPr="008A444E" w:rsidRDefault="00FE3490" w:rsidP="00FE3490">
            <w:pPr>
              <w:pStyle w:val="TableParagraph"/>
              <w:spacing w:before="20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Elective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50C59A" w14:textId="77777777" w:rsidR="00FE3490" w:rsidRPr="008A444E" w:rsidRDefault="00FE3490" w:rsidP="00FE3490">
            <w:pPr>
              <w:pStyle w:val="TableParagraph"/>
              <w:spacing w:before="15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B991E4" w14:textId="77777777" w:rsidR="00FE3490" w:rsidRPr="008A444E" w:rsidRDefault="00FE3490" w:rsidP="00FE3490">
            <w:pPr>
              <w:pStyle w:val="TableParagraph"/>
              <w:spacing w:line="160" w:lineRule="exact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1EB5B7" w14:textId="77777777" w:rsidR="00FE3490" w:rsidRPr="008A444E" w:rsidRDefault="00FE3490" w:rsidP="00FE3490">
            <w:pPr>
              <w:pStyle w:val="TableParagraph"/>
              <w:spacing w:line="160" w:lineRule="exact"/>
              <w:ind w:right="199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2DF7CF" w14:textId="77777777" w:rsidR="00FE3490" w:rsidRPr="008A444E" w:rsidRDefault="00FE3490" w:rsidP="00FE3490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88A13B" w14:textId="77777777" w:rsidR="00FE3490" w:rsidRPr="008A444E" w:rsidRDefault="00FE3490" w:rsidP="00FE3490">
            <w:pPr>
              <w:pStyle w:val="TableParagraph"/>
              <w:spacing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GRFX 2783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9E36E4" w14:textId="77777777" w:rsidR="00FE3490" w:rsidRPr="008A444E" w:rsidRDefault="00FE3490" w:rsidP="00FE3490">
            <w:pPr>
              <w:pStyle w:val="TableParagraph"/>
              <w:spacing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Human Centered Design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AC963B" w14:textId="77777777" w:rsidR="00FE3490" w:rsidRPr="008A444E" w:rsidRDefault="00FE3490" w:rsidP="00FE3490">
            <w:pPr>
              <w:pStyle w:val="TableParagraph"/>
              <w:spacing w:line="160" w:lineRule="exact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0C2143" w14:textId="77777777" w:rsidR="00FE3490" w:rsidRPr="008A444E" w:rsidRDefault="00FE3490" w:rsidP="00FE3490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FE3490" w14:paraId="1262E540" w14:textId="77777777" w:rsidTr="00FE3490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16FF48" w14:textId="77777777" w:rsidR="00FE3490" w:rsidRPr="008A444E" w:rsidRDefault="00FE3490" w:rsidP="00FE3490">
            <w:pPr>
              <w:pStyle w:val="TableParagraph"/>
              <w:spacing w:before="20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Elective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4C420D" w14:textId="77777777" w:rsidR="00FE3490" w:rsidRPr="008A444E" w:rsidRDefault="00FE3490" w:rsidP="00FE3490">
            <w:pPr>
              <w:pStyle w:val="TableParagraph"/>
              <w:spacing w:before="1" w:line="160" w:lineRule="exact"/>
              <w:ind w:left="18" w:right="146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8ECD3B" w14:textId="77777777" w:rsidR="00FE3490" w:rsidRPr="008A444E" w:rsidRDefault="00FE3490" w:rsidP="00FE3490">
            <w:pPr>
              <w:pStyle w:val="TableParagraph"/>
              <w:spacing w:before="4" w:line="160" w:lineRule="exact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64287A" w14:textId="77777777" w:rsidR="00FE3490" w:rsidRPr="008A444E" w:rsidRDefault="00FE3490" w:rsidP="00FE3490">
            <w:pPr>
              <w:pStyle w:val="TableParagraph"/>
              <w:spacing w:before="1" w:line="160" w:lineRule="exact"/>
              <w:ind w:left="219" w:right="21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719435" w14:textId="77777777" w:rsidR="00FE3490" w:rsidRPr="008A444E" w:rsidRDefault="00FE3490" w:rsidP="00FE3490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4F7E76" w14:textId="77777777" w:rsidR="00FE3490" w:rsidRPr="008A444E" w:rsidRDefault="00FE3490" w:rsidP="00FE3490">
            <w:pPr>
              <w:pStyle w:val="TableParagraph"/>
              <w:spacing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Elective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B33A19" w14:textId="77777777" w:rsidR="00FE3490" w:rsidRPr="008A444E" w:rsidRDefault="00FE3490" w:rsidP="00FE3490">
            <w:pPr>
              <w:pStyle w:val="TableParagraph"/>
              <w:spacing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C8CAFE" w14:textId="77777777" w:rsidR="00FE3490" w:rsidRPr="008A444E" w:rsidRDefault="00FE3490" w:rsidP="00FE3490">
            <w:pPr>
              <w:pStyle w:val="TableParagraph"/>
              <w:spacing w:line="160" w:lineRule="exact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203A20" w14:textId="77777777" w:rsidR="00FE3490" w:rsidRPr="008A444E" w:rsidRDefault="00FE3490" w:rsidP="00FE3490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FE3490" w14:paraId="2789EF7A" w14:textId="77777777" w:rsidTr="00FE3490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017308" w14:textId="77777777" w:rsidR="00FE3490" w:rsidRPr="008A444E" w:rsidRDefault="00FE3490" w:rsidP="00FE3490">
            <w:pPr>
              <w:pStyle w:val="TableParagraph"/>
              <w:spacing w:before="4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Elective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A6EF3F" w14:textId="77777777" w:rsidR="00FE3490" w:rsidRPr="008A444E" w:rsidRDefault="00FE3490" w:rsidP="00FE3490">
            <w:pPr>
              <w:pStyle w:val="TableParagraph"/>
              <w:spacing w:before="1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3508BF" w14:textId="77777777" w:rsidR="00FE3490" w:rsidRPr="008A444E" w:rsidRDefault="00FE3490" w:rsidP="00FE3490">
            <w:pPr>
              <w:pStyle w:val="TableParagraph"/>
              <w:spacing w:before="4" w:line="160" w:lineRule="exact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9D5E75" w14:textId="77777777" w:rsidR="00FE3490" w:rsidRPr="008A444E" w:rsidRDefault="00FE3490" w:rsidP="00FE3490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3D6488" w14:textId="77777777" w:rsidR="00FE3490" w:rsidRPr="008A444E" w:rsidRDefault="00FE3490" w:rsidP="00FE3490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466776" w14:textId="77777777" w:rsidR="00FE3490" w:rsidRPr="008A444E" w:rsidRDefault="00FE3490" w:rsidP="00FE3490">
            <w:pPr>
              <w:pStyle w:val="TableParagraph"/>
              <w:spacing w:before="45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Elective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FBDA3B" w14:textId="77777777" w:rsidR="00FE3490" w:rsidRPr="008A444E" w:rsidRDefault="00FE3490" w:rsidP="00FE3490">
            <w:pPr>
              <w:pStyle w:val="TableParagraph"/>
              <w:spacing w:before="45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EFEFE6" w14:textId="77777777" w:rsidR="00FE3490" w:rsidRPr="008A444E" w:rsidRDefault="00FE3490" w:rsidP="00FE3490">
            <w:pPr>
              <w:pStyle w:val="TableParagraph"/>
              <w:spacing w:before="45" w:line="160" w:lineRule="exact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D32045" w14:textId="77777777" w:rsidR="00FE3490" w:rsidRPr="008A444E" w:rsidRDefault="00FE3490" w:rsidP="00FE3490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FE3490" w14:paraId="7B0732E4" w14:textId="77777777" w:rsidTr="00FE3490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B4F143" w14:textId="77777777" w:rsidR="00FE3490" w:rsidRPr="008A444E" w:rsidRDefault="00FE3490" w:rsidP="00FE3490">
            <w:pPr>
              <w:pStyle w:val="TableParagraph"/>
              <w:spacing w:before="4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Elective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987E4B" w14:textId="77777777" w:rsidR="00FE3490" w:rsidRPr="008A444E" w:rsidRDefault="00FE3490" w:rsidP="00FE3490">
            <w:pPr>
              <w:pStyle w:val="TableParagraph"/>
              <w:spacing w:before="1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31CCE8" w14:textId="77777777" w:rsidR="00FE3490" w:rsidRPr="008A444E" w:rsidRDefault="00FE3490" w:rsidP="00FE3490">
            <w:pPr>
              <w:pStyle w:val="TableParagraph"/>
              <w:spacing w:before="4" w:line="160" w:lineRule="exact"/>
              <w:ind w:right="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8E8299" w14:textId="77777777" w:rsidR="00FE3490" w:rsidRPr="008A444E" w:rsidRDefault="00FE3490" w:rsidP="00FE3490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3508C3" w14:textId="77777777" w:rsidR="00FE3490" w:rsidRPr="008A444E" w:rsidRDefault="00FE3490" w:rsidP="00FE3490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9E113B" w14:textId="77777777" w:rsidR="00FE3490" w:rsidRPr="008A444E" w:rsidRDefault="00FE3490" w:rsidP="00FE3490">
            <w:pPr>
              <w:pStyle w:val="TableParagraph"/>
              <w:spacing w:before="45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Elective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07EFF4" w14:textId="77777777" w:rsidR="00FE3490" w:rsidRPr="008A444E" w:rsidRDefault="00FE3490" w:rsidP="00FE3490">
            <w:pPr>
              <w:pStyle w:val="TableParagraph"/>
              <w:spacing w:before="45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8D5694" w14:textId="77777777" w:rsidR="00FE3490" w:rsidRPr="008A444E" w:rsidRDefault="00FE3490" w:rsidP="00FE3490">
            <w:pPr>
              <w:pStyle w:val="TableParagraph"/>
              <w:spacing w:before="45" w:line="160" w:lineRule="exact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3F5E08" w14:textId="77777777" w:rsidR="00FE3490" w:rsidRPr="008A444E" w:rsidRDefault="00FE3490" w:rsidP="00FE3490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FE3490" w14:paraId="20911A31" w14:textId="77777777" w:rsidTr="00FE3490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385ACC" w14:textId="77777777" w:rsidR="00FE3490" w:rsidRPr="008A444E" w:rsidRDefault="00FE3490" w:rsidP="00FE3490">
            <w:pPr>
              <w:pStyle w:val="TableParagraph"/>
              <w:spacing w:before="45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T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otal Ho</w:t>
            </w:r>
            <w:r w:rsidRPr="008A444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003B9F" w14:textId="77777777" w:rsidR="00FE3490" w:rsidRPr="008A444E" w:rsidRDefault="00FE3490" w:rsidP="00FE3490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FC11BD" w14:textId="77777777" w:rsidR="00FE3490" w:rsidRPr="008A444E" w:rsidRDefault="00FE3490" w:rsidP="00FE3490">
            <w:pPr>
              <w:pStyle w:val="TableParagraph"/>
              <w:spacing w:before="45" w:line="160" w:lineRule="exact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41445F" w14:textId="77777777" w:rsidR="00FE3490" w:rsidRPr="008A444E" w:rsidRDefault="00FE3490" w:rsidP="00FE3490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E8B9A5" w14:textId="77777777" w:rsidR="00FE3490" w:rsidRPr="008A444E" w:rsidRDefault="00FE3490" w:rsidP="00FE3490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26AD36" w14:textId="77777777" w:rsidR="00FE3490" w:rsidRPr="008A444E" w:rsidRDefault="00FE3490" w:rsidP="00FE3490">
            <w:pPr>
              <w:pStyle w:val="TableParagraph"/>
              <w:spacing w:before="45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T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otal Ho</w:t>
            </w:r>
            <w:r w:rsidRPr="008A444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CFA1EC" w14:textId="77777777" w:rsidR="00FE3490" w:rsidRPr="008A444E" w:rsidRDefault="00FE3490" w:rsidP="00FE3490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83A224" w14:textId="77777777" w:rsidR="00FE3490" w:rsidRPr="008A444E" w:rsidRDefault="00FE3490" w:rsidP="00FE3490">
            <w:pPr>
              <w:pStyle w:val="TableParagraph"/>
              <w:spacing w:before="45" w:line="160" w:lineRule="exact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F01CE4" w14:textId="77777777" w:rsidR="00FE3490" w:rsidRPr="008A444E" w:rsidRDefault="00FE3490" w:rsidP="00FE3490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FE3490" w14:paraId="4FD8547A" w14:textId="77777777" w:rsidTr="00FE3490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A68896" w14:textId="77777777" w:rsidR="00FE3490" w:rsidRPr="008A444E" w:rsidRDefault="00FE3490" w:rsidP="00FE3490">
            <w:pPr>
              <w:pStyle w:val="TableParagraph"/>
              <w:spacing w:before="45" w:line="160" w:lineRule="exact"/>
              <w:ind w:left="2244" w:right="222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Y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ear</w:t>
            </w:r>
            <w:r w:rsidRPr="008A444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D2EAF1" w14:textId="77777777" w:rsidR="00FE3490" w:rsidRPr="008A444E" w:rsidRDefault="00FE3490" w:rsidP="00FE3490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8BCA30" w14:textId="77777777" w:rsidR="00FE3490" w:rsidRPr="008A444E" w:rsidRDefault="00FE3490" w:rsidP="00FE3490">
            <w:pPr>
              <w:pStyle w:val="TableParagraph"/>
              <w:spacing w:before="45" w:line="160" w:lineRule="exact"/>
              <w:ind w:left="2171" w:right="21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Y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ear</w:t>
            </w:r>
            <w:r w:rsidRPr="008A444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4</w:t>
            </w:r>
          </w:p>
        </w:tc>
      </w:tr>
      <w:tr w:rsidR="00FE3490" w14:paraId="46669F86" w14:textId="77777777" w:rsidTr="00FE3490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2D9946" w14:textId="77777777" w:rsidR="00FE3490" w:rsidRPr="008A444E" w:rsidRDefault="00FE3490" w:rsidP="00FE3490">
            <w:pPr>
              <w:pStyle w:val="TableParagraph"/>
              <w:spacing w:before="45" w:line="160" w:lineRule="exact"/>
              <w:ind w:left="2034" w:right="20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Fall </w:t>
            </w:r>
            <w:r w:rsidRPr="008A444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r w:rsidRPr="008A444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m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5DDAD0" w14:textId="77777777" w:rsidR="00FE3490" w:rsidRPr="008A444E" w:rsidRDefault="00FE3490" w:rsidP="00FE3490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A022E0" w14:textId="77777777" w:rsidR="00FE3490" w:rsidRPr="008A444E" w:rsidRDefault="00FE3490" w:rsidP="00FE3490">
            <w:pPr>
              <w:pStyle w:val="TableParagraph"/>
              <w:spacing w:before="45" w:line="160" w:lineRule="exact"/>
              <w:ind w:left="1879" w:right="186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p</w:t>
            </w:r>
            <w:r w:rsidRPr="008A444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r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 w:rsidRPr="008A444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n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g </w:t>
            </w:r>
            <w:r w:rsidRPr="008A444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r w:rsidRPr="008A444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m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ester</w:t>
            </w:r>
          </w:p>
        </w:tc>
      </w:tr>
      <w:tr w:rsidR="00FE3490" w14:paraId="1C07EB33" w14:textId="77777777" w:rsidTr="00FE3490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02C1B3" w14:textId="77777777" w:rsidR="00FE3490" w:rsidRPr="008A444E" w:rsidRDefault="00FE3490" w:rsidP="00FE3490">
            <w:pPr>
              <w:pStyle w:val="TableParagraph"/>
              <w:spacing w:before="45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</w:t>
            </w:r>
            <w:r w:rsidRPr="008A444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CDF10F" w14:textId="77777777" w:rsidR="00FE3490" w:rsidRPr="008A444E" w:rsidRDefault="00FE3490" w:rsidP="00FE3490">
            <w:pPr>
              <w:pStyle w:val="TableParagraph"/>
              <w:spacing w:before="45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</w:t>
            </w:r>
            <w:r w:rsidRPr="008A444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se Na</w:t>
            </w:r>
            <w:r w:rsidRPr="008A444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m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A577AF" w14:textId="77777777" w:rsidR="00FE3490" w:rsidRPr="008A444E" w:rsidRDefault="00FE3490" w:rsidP="00FE3490">
            <w:pPr>
              <w:pStyle w:val="TableParagraph"/>
              <w:spacing w:before="45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H</w:t>
            </w:r>
            <w:r w:rsidRPr="008A444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r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ED46FF" w14:textId="77777777" w:rsidR="00FE3490" w:rsidRPr="008A444E" w:rsidRDefault="00FE3490" w:rsidP="00FE3490">
            <w:pPr>
              <w:pStyle w:val="TableParagraph"/>
              <w:spacing w:before="25" w:line="160" w:lineRule="exact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Gen</w:t>
            </w:r>
            <w:r w:rsidRPr="008A444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A444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C976FC" w14:textId="77777777" w:rsidR="00FE3490" w:rsidRPr="008A444E" w:rsidRDefault="00FE3490" w:rsidP="00FE3490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E66CEC" w14:textId="77777777" w:rsidR="00FE3490" w:rsidRPr="008A444E" w:rsidRDefault="00FE3490" w:rsidP="00FE3490">
            <w:pPr>
              <w:pStyle w:val="TableParagraph"/>
              <w:spacing w:before="45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</w:t>
            </w:r>
            <w:r w:rsidRPr="008A444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ED8F99" w14:textId="77777777" w:rsidR="00FE3490" w:rsidRPr="008A444E" w:rsidRDefault="00FE3490" w:rsidP="00FE3490">
            <w:pPr>
              <w:pStyle w:val="TableParagraph"/>
              <w:spacing w:before="45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</w:t>
            </w:r>
            <w:r w:rsidRPr="008A444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se Na</w:t>
            </w:r>
            <w:r w:rsidRPr="008A444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m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AAAFC8" w14:textId="77777777" w:rsidR="00FE3490" w:rsidRPr="008A444E" w:rsidRDefault="00FE3490" w:rsidP="00FE3490">
            <w:pPr>
              <w:pStyle w:val="TableParagraph"/>
              <w:spacing w:before="45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H</w:t>
            </w:r>
            <w:r w:rsidRPr="008A444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r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266545" w14:textId="77777777" w:rsidR="00FE3490" w:rsidRPr="008A444E" w:rsidRDefault="00FE3490" w:rsidP="00FE3490">
            <w:pPr>
              <w:pStyle w:val="TableParagraph"/>
              <w:spacing w:before="25" w:line="160" w:lineRule="exact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Gen</w:t>
            </w:r>
            <w:r w:rsidRPr="008A444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A444E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</w:t>
            </w:r>
          </w:p>
        </w:tc>
      </w:tr>
      <w:tr w:rsidR="00FE3490" w14:paraId="18FCF4C1" w14:textId="77777777" w:rsidTr="00FE3490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D6C2EA" w14:textId="77777777" w:rsidR="00FE3490" w:rsidRPr="008A444E" w:rsidRDefault="00FE3490" w:rsidP="00FE3490">
            <w:pPr>
              <w:pStyle w:val="TableParagraph"/>
              <w:spacing w:before="45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GRFX 4773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007E79" w14:textId="63540A90" w:rsidR="00FE3490" w:rsidRPr="008A444E" w:rsidRDefault="009E0C4A" w:rsidP="00FE3490">
            <w:pPr>
              <w:pStyle w:val="TableParagraph"/>
              <w:spacing w:before="45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Design Build 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00BE5A" w14:textId="77777777" w:rsidR="00FE3490" w:rsidRPr="008A444E" w:rsidRDefault="00FE3490" w:rsidP="00FE3490">
            <w:pPr>
              <w:pStyle w:val="TableParagraph"/>
              <w:spacing w:before="45" w:line="160" w:lineRule="exact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9346BB" w14:textId="77777777" w:rsidR="00FE3490" w:rsidRPr="008A444E" w:rsidRDefault="00FE3490" w:rsidP="00FE3490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0D4B14" w14:textId="77777777" w:rsidR="00FE3490" w:rsidRPr="008A444E" w:rsidRDefault="00FE3490" w:rsidP="00FE3490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05FB42" w14:textId="77777777" w:rsidR="00FE3490" w:rsidRPr="008A444E" w:rsidRDefault="00FE3490" w:rsidP="00FE3490">
            <w:pPr>
              <w:pStyle w:val="TableParagraph"/>
              <w:spacing w:before="25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GRFX 4603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84E746" w14:textId="77777777" w:rsidR="00FE3490" w:rsidRPr="008A444E" w:rsidRDefault="00FE3490" w:rsidP="00FE3490">
            <w:pPr>
              <w:pStyle w:val="TableParagraph"/>
              <w:spacing w:before="45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Graphic Design Internship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A9292A" w14:textId="77777777" w:rsidR="00FE3490" w:rsidRPr="008A444E" w:rsidRDefault="00FE3490" w:rsidP="00FE3490">
            <w:pPr>
              <w:pStyle w:val="TableParagraph"/>
              <w:spacing w:before="45" w:line="160" w:lineRule="exact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9D2E10" w14:textId="77777777" w:rsidR="00FE3490" w:rsidRPr="008A444E" w:rsidRDefault="00FE3490" w:rsidP="00FE3490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FE3490" w14:paraId="1F516543" w14:textId="77777777" w:rsidTr="00FE3490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465AE4" w14:textId="77777777" w:rsidR="00FE3490" w:rsidRPr="008A444E" w:rsidRDefault="00FE3490" w:rsidP="00FE3490">
            <w:pPr>
              <w:pStyle w:val="TableParagraph"/>
              <w:spacing w:before="25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Conc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19C14F" w14:textId="77777777" w:rsidR="00FE3490" w:rsidRPr="008A444E" w:rsidRDefault="00FE3490" w:rsidP="00FE3490">
            <w:pPr>
              <w:pStyle w:val="TableParagraph"/>
              <w:spacing w:before="23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Concentration Course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19BD6E" w14:textId="77777777" w:rsidR="00FE3490" w:rsidRPr="008A444E" w:rsidRDefault="00FE3490" w:rsidP="00FE3490">
            <w:pPr>
              <w:pStyle w:val="TableParagraph"/>
              <w:spacing w:before="45" w:line="160" w:lineRule="exact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84F49C" w14:textId="77777777" w:rsidR="00FE3490" w:rsidRPr="008A444E" w:rsidRDefault="00FE3490" w:rsidP="00FE3490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A8E1BC" w14:textId="77777777" w:rsidR="00FE3490" w:rsidRPr="008A444E" w:rsidRDefault="00FE3490" w:rsidP="00FE3490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E8B3B4" w14:textId="77777777" w:rsidR="00FE3490" w:rsidRPr="008A444E" w:rsidRDefault="00FE3490" w:rsidP="00FE3490">
            <w:pPr>
              <w:pStyle w:val="TableParagraph"/>
              <w:spacing w:before="25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Conc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42C208" w14:textId="77777777" w:rsidR="00FE3490" w:rsidRPr="008A444E" w:rsidRDefault="00FE3490" w:rsidP="00FE3490">
            <w:pPr>
              <w:pStyle w:val="TableParagraph"/>
              <w:spacing w:before="45" w:line="160" w:lineRule="exact"/>
              <w:ind w:left="18"/>
              <w:rPr>
                <w:rFonts w:ascii="Arial" w:eastAsia="Arial" w:hAnsi="Arial" w:cs="Arial"/>
                <w:i/>
                <w:iCs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Concentration Course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1A64E2" w14:textId="77777777" w:rsidR="00FE3490" w:rsidRPr="008A444E" w:rsidRDefault="00FE3490" w:rsidP="00FE3490">
            <w:pPr>
              <w:pStyle w:val="TableParagraph"/>
              <w:spacing w:before="45" w:line="160" w:lineRule="exact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9CD983" w14:textId="77777777" w:rsidR="00FE3490" w:rsidRPr="008A444E" w:rsidRDefault="00FE3490" w:rsidP="00FE3490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FE3490" w14:paraId="147FA4E8" w14:textId="77777777" w:rsidTr="00FE3490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A679AF" w14:textId="77777777" w:rsidR="00FE3490" w:rsidRPr="008A444E" w:rsidRDefault="00FE3490" w:rsidP="00FE3490">
            <w:pPr>
              <w:pStyle w:val="TableParagraph"/>
              <w:spacing w:before="25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Conc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96E6D8" w14:textId="77777777" w:rsidR="00FE3490" w:rsidRPr="008A444E" w:rsidRDefault="00FE3490" w:rsidP="00FE3490">
            <w:pPr>
              <w:pStyle w:val="TableParagraph"/>
              <w:spacing w:before="45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Concentration Course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22D61F" w14:textId="77777777" w:rsidR="00FE3490" w:rsidRPr="008A444E" w:rsidRDefault="00FE3490" w:rsidP="00FE3490">
            <w:pPr>
              <w:pStyle w:val="TableParagraph"/>
              <w:spacing w:before="45" w:line="160" w:lineRule="exact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7D1B16" w14:textId="77777777" w:rsidR="00FE3490" w:rsidRPr="008A444E" w:rsidRDefault="00FE3490" w:rsidP="00FE3490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84DAD5" w14:textId="77777777" w:rsidR="00FE3490" w:rsidRPr="008A444E" w:rsidRDefault="00FE3490" w:rsidP="00FE3490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CBF96D" w14:textId="77777777" w:rsidR="00FE3490" w:rsidRPr="008A444E" w:rsidRDefault="00FE3490" w:rsidP="00FE3490">
            <w:pPr>
              <w:pStyle w:val="TableParagraph"/>
              <w:spacing w:before="45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Conc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2CBD3D" w14:textId="77777777" w:rsidR="00FE3490" w:rsidRPr="008A444E" w:rsidRDefault="00FE3490" w:rsidP="00FE3490">
            <w:pPr>
              <w:pStyle w:val="TableParagraph"/>
              <w:spacing w:before="45" w:line="160" w:lineRule="exact"/>
              <w:ind w:left="18"/>
              <w:rPr>
                <w:rFonts w:ascii="Arial" w:eastAsia="Arial" w:hAnsi="Arial" w:cs="Arial"/>
                <w:i/>
                <w:iCs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Concentration Course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64A38E" w14:textId="77777777" w:rsidR="00FE3490" w:rsidRPr="008A444E" w:rsidRDefault="00FE3490" w:rsidP="00FE3490">
            <w:pPr>
              <w:pStyle w:val="TableParagraph"/>
              <w:spacing w:before="45" w:line="160" w:lineRule="exact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E3429E" w14:textId="77777777" w:rsidR="00FE3490" w:rsidRPr="008A444E" w:rsidRDefault="00FE3490" w:rsidP="00FE3490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FE3490" w14:paraId="58FE3712" w14:textId="77777777" w:rsidTr="00FE3490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E61545" w14:textId="77777777" w:rsidR="00FE3490" w:rsidRPr="008A444E" w:rsidRDefault="00FE3490" w:rsidP="00FE3490">
            <w:pPr>
              <w:pStyle w:val="TableParagraph"/>
              <w:spacing w:before="25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Elective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CAF2BA" w14:textId="77777777" w:rsidR="00FE3490" w:rsidRPr="008A444E" w:rsidRDefault="00FE3490" w:rsidP="00FE3490">
            <w:pPr>
              <w:pStyle w:val="TableParagraph"/>
              <w:spacing w:before="45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CE8A62" w14:textId="77777777" w:rsidR="00FE3490" w:rsidRPr="008A444E" w:rsidRDefault="00FE3490" w:rsidP="00FE3490">
            <w:pPr>
              <w:pStyle w:val="TableParagraph"/>
              <w:spacing w:before="45" w:line="160" w:lineRule="exact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9FB002" w14:textId="77777777" w:rsidR="00FE3490" w:rsidRPr="008A444E" w:rsidRDefault="00FE3490" w:rsidP="00FE3490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3037D5" w14:textId="77777777" w:rsidR="00FE3490" w:rsidRPr="008A444E" w:rsidRDefault="00FE3490" w:rsidP="00FE3490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DAD100" w14:textId="77777777" w:rsidR="00FE3490" w:rsidRPr="008A444E" w:rsidRDefault="00FE3490" w:rsidP="00FE3490">
            <w:pPr>
              <w:pStyle w:val="TableParagraph"/>
              <w:spacing w:before="25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Elective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90D90C" w14:textId="77777777" w:rsidR="00FE3490" w:rsidRPr="008A444E" w:rsidRDefault="00FE3490" w:rsidP="00FE3490">
            <w:pPr>
              <w:pStyle w:val="TableParagraph"/>
              <w:spacing w:before="45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3785A" w14:textId="77777777" w:rsidR="00FE3490" w:rsidRPr="008A444E" w:rsidRDefault="00FE3490" w:rsidP="00FE3490">
            <w:pPr>
              <w:pStyle w:val="TableParagraph"/>
              <w:spacing w:before="45" w:line="160" w:lineRule="exact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8CEA1E" w14:textId="77777777" w:rsidR="00FE3490" w:rsidRPr="008A444E" w:rsidRDefault="00FE3490" w:rsidP="00FE3490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FE3490" w14:paraId="64D66A6E" w14:textId="77777777" w:rsidTr="00032063">
        <w:trPr>
          <w:trHeight w:hRule="exact" w:val="431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9393E5" w14:textId="77777777" w:rsidR="00FE3490" w:rsidRPr="008A444E" w:rsidRDefault="00FE3490" w:rsidP="00FE3490">
            <w:pPr>
              <w:pStyle w:val="TableParagraph"/>
              <w:spacing w:before="25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Elective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9D7050" w14:textId="77777777" w:rsidR="00FE3490" w:rsidRPr="008A444E" w:rsidRDefault="00FE3490" w:rsidP="00FE3490">
            <w:pPr>
              <w:pStyle w:val="TableParagraph"/>
              <w:spacing w:before="45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EA88C6" w14:textId="77777777" w:rsidR="00FE3490" w:rsidRPr="008A444E" w:rsidRDefault="00FE3490" w:rsidP="00FE3490">
            <w:pPr>
              <w:pStyle w:val="TableParagraph"/>
              <w:spacing w:before="45" w:line="160" w:lineRule="exact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8DFA5B" w14:textId="77777777" w:rsidR="00FE3490" w:rsidRPr="008A444E" w:rsidRDefault="00FE3490" w:rsidP="00FE3490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CA5A84" w14:textId="77777777" w:rsidR="00FE3490" w:rsidRPr="008A444E" w:rsidRDefault="00FE3490" w:rsidP="00FE3490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FF2B2E" w14:textId="77777777" w:rsidR="00FE3490" w:rsidRPr="008A444E" w:rsidRDefault="00FE3490" w:rsidP="00FE3490">
            <w:pPr>
              <w:pStyle w:val="TableParagraph"/>
              <w:spacing w:before="45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GRFX 4793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286A83" w14:textId="5AA50598" w:rsidR="00FE3490" w:rsidRPr="008A444E" w:rsidRDefault="00FE3490" w:rsidP="00032063">
            <w:pPr>
              <w:pStyle w:val="TableParagraph"/>
              <w:spacing w:before="45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Digital </w:t>
            </w:r>
            <w:r w:rsidR="0003206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Design and Technology</w:t>
            </w: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Portfolio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8B0586" w14:textId="77777777" w:rsidR="00FE3490" w:rsidRPr="008A444E" w:rsidRDefault="00FE3490" w:rsidP="00FE3490">
            <w:pPr>
              <w:pStyle w:val="TableParagraph"/>
              <w:spacing w:before="45" w:line="160" w:lineRule="exact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5FA8AB" w14:textId="77777777" w:rsidR="00FE3490" w:rsidRPr="008A444E" w:rsidRDefault="00FE3490" w:rsidP="00FE3490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FE3490" w14:paraId="0D7631CB" w14:textId="77777777" w:rsidTr="00FE3490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BDF4A7" w14:textId="77777777" w:rsidR="00FE3490" w:rsidRPr="008A444E" w:rsidRDefault="00FE3490" w:rsidP="00FE3490">
            <w:pPr>
              <w:pStyle w:val="TableParagraph"/>
              <w:spacing w:before="45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T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otal Ho</w:t>
            </w:r>
            <w:r w:rsidRPr="008A444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5F535A" w14:textId="77777777" w:rsidR="00FE3490" w:rsidRPr="008A444E" w:rsidRDefault="00FE3490" w:rsidP="00FE3490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0D95BC" w14:textId="77777777" w:rsidR="00FE3490" w:rsidRPr="008A444E" w:rsidRDefault="00FE3490" w:rsidP="00FE3490">
            <w:pPr>
              <w:pStyle w:val="TableParagraph"/>
              <w:spacing w:before="45" w:line="160" w:lineRule="exact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3638AB" w14:textId="77777777" w:rsidR="00FE3490" w:rsidRPr="008A444E" w:rsidRDefault="00FE3490" w:rsidP="00FE3490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28DD33" w14:textId="77777777" w:rsidR="00FE3490" w:rsidRPr="008A444E" w:rsidRDefault="00FE3490" w:rsidP="00FE3490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BAC8A3" w14:textId="77777777" w:rsidR="00FE3490" w:rsidRPr="008A444E" w:rsidRDefault="00FE3490" w:rsidP="00FE3490">
            <w:pPr>
              <w:pStyle w:val="TableParagraph"/>
              <w:spacing w:before="45" w:line="160" w:lineRule="exact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T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otal Ho</w:t>
            </w:r>
            <w:r w:rsidRPr="008A444E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ur</w:t>
            </w:r>
            <w:r w:rsidRPr="008A444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B010A0" w14:textId="77777777" w:rsidR="00FE3490" w:rsidRPr="008A444E" w:rsidRDefault="00FE3490" w:rsidP="00FE3490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7A83D1" w14:textId="77777777" w:rsidR="00FE3490" w:rsidRPr="008A444E" w:rsidRDefault="00FE3490" w:rsidP="00FE3490">
            <w:pPr>
              <w:pStyle w:val="TableParagraph"/>
              <w:spacing w:before="45" w:line="160" w:lineRule="exact"/>
              <w:ind w:right="1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8A444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1FE3E3" w14:textId="77777777" w:rsidR="00FE3490" w:rsidRPr="008A444E" w:rsidRDefault="00FE3490" w:rsidP="00FE3490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FE3490" w14:paraId="418A0CF1" w14:textId="77777777" w:rsidTr="00FE3490">
        <w:trPr>
          <w:trHeight w:hRule="exact" w:val="606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60E050" w14:textId="77777777" w:rsidR="00FE3490" w:rsidRDefault="00FE3490" w:rsidP="00FE3490">
            <w:pPr>
              <w:pStyle w:val="TableParagraph"/>
              <w:tabs>
                <w:tab w:val="left" w:pos="4069"/>
                <w:tab w:val="left" w:pos="5119"/>
                <w:tab w:val="right" w:pos="9218"/>
              </w:tabs>
              <w:spacing w:before="217" w:line="160" w:lineRule="exact"/>
              <w:ind w:left="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Total Jr/Sr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45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Total Degree 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120</w:t>
            </w:r>
          </w:p>
        </w:tc>
      </w:tr>
      <w:tr w:rsidR="00FE3490" w14:paraId="1533907A" w14:textId="77777777" w:rsidTr="00D877BE">
        <w:trPr>
          <w:trHeight w:hRule="exact" w:val="278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1F5603" w14:textId="77777777" w:rsidR="00FE3490" w:rsidRPr="00D23594" w:rsidRDefault="00FE3490" w:rsidP="00FE3490">
            <w:pPr>
              <w:pStyle w:val="TableParagraph"/>
              <w:spacing w:line="160" w:lineRule="exact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raduation Requirement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</w:tbl>
    <w:p w14:paraId="36CAF3A7" w14:textId="77777777" w:rsidR="00FE3490" w:rsidRDefault="00FE3490" w:rsidP="00FE3490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40767717" w14:textId="77777777" w:rsidR="009F6FB1" w:rsidRPr="009F6FB1" w:rsidRDefault="009F6FB1" w:rsidP="00FE3490">
      <w:pPr>
        <w:spacing w:after="0"/>
        <w:jc w:val="center"/>
        <w:rPr>
          <w:rFonts w:cs="Times New Roman (Body CS)"/>
          <w:sz w:val="2"/>
        </w:rPr>
      </w:pPr>
    </w:p>
    <w:sectPr w:rsidR="009F6FB1" w:rsidRPr="009F6FB1" w:rsidSect="00384538">
      <w:footerReference w:type="default" r:id="rId11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7E342" w14:textId="77777777" w:rsidR="00AA1E0F" w:rsidRDefault="00AA1E0F" w:rsidP="00AF3758">
      <w:pPr>
        <w:spacing w:after="0" w:line="240" w:lineRule="auto"/>
      </w:pPr>
      <w:r>
        <w:separator/>
      </w:r>
    </w:p>
  </w:endnote>
  <w:endnote w:type="continuationSeparator" w:id="0">
    <w:p w14:paraId="2D6787F3" w14:textId="77777777" w:rsidR="00AA1E0F" w:rsidRDefault="00AA1E0F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panose1 w:val="020206030504050203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E04C5" w14:textId="6BB43D96" w:rsidR="00FE3490" w:rsidRDefault="00FE3490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08/06/2019</w:t>
        </w:r>
      </w:sdtContent>
    </w:sdt>
  </w:p>
  <w:p w14:paraId="6379D49A" w14:textId="14E1CCE8" w:rsidR="00FE3490" w:rsidRDefault="00FE3490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67B0">
          <w:rPr>
            <w:noProof/>
          </w:rPr>
          <w:t>6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720D91" w14:textId="77777777" w:rsidR="00AA1E0F" w:rsidRDefault="00AA1E0F" w:rsidP="00AF3758">
      <w:pPr>
        <w:spacing w:after="0" w:line="240" w:lineRule="auto"/>
      </w:pPr>
      <w:r>
        <w:separator/>
      </w:r>
    </w:p>
  </w:footnote>
  <w:footnote w:type="continuationSeparator" w:id="0">
    <w:p w14:paraId="39EA25D3" w14:textId="77777777" w:rsidR="00AA1E0F" w:rsidRDefault="00AA1E0F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43F"/>
    <w:multiLevelType w:val="multilevel"/>
    <w:tmpl w:val="000008C2"/>
    <w:lvl w:ilvl="0">
      <w:numFmt w:val="bullet"/>
      <w:lvlText w:val="•"/>
      <w:lvlJc w:val="left"/>
      <w:pPr>
        <w:ind w:left="640" w:hanging="180"/>
      </w:pPr>
      <w:rPr>
        <w:rFonts w:ascii="Arial" w:hAnsi="Arial" w:cs="Arial"/>
        <w:b w:val="0"/>
        <w:bCs w:val="0"/>
        <w:color w:val="231F20"/>
        <w:w w:val="99"/>
        <w:sz w:val="16"/>
        <w:szCs w:val="16"/>
      </w:rPr>
    </w:lvl>
    <w:lvl w:ilvl="1">
      <w:numFmt w:val="bullet"/>
      <w:lvlText w:val="•"/>
      <w:lvlJc w:val="left"/>
      <w:pPr>
        <w:ind w:left="1318" w:hanging="180"/>
      </w:pPr>
    </w:lvl>
    <w:lvl w:ilvl="2">
      <w:numFmt w:val="bullet"/>
      <w:lvlText w:val="•"/>
      <w:lvlJc w:val="left"/>
      <w:pPr>
        <w:ind w:left="1996" w:hanging="180"/>
      </w:pPr>
    </w:lvl>
    <w:lvl w:ilvl="3">
      <w:numFmt w:val="bullet"/>
      <w:lvlText w:val="•"/>
      <w:lvlJc w:val="left"/>
      <w:pPr>
        <w:ind w:left="2674" w:hanging="180"/>
      </w:pPr>
    </w:lvl>
    <w:lvl w:ilvl="4">
      <w:numFmt w:val="bullet"/>
      <w:lvlText w:val="•"/>
      <w:lvlJc w:val="left"/>
      <w:pPr>
        <w:ind w:left="3352" w:hanging="180"/>
      </w:pPr>
    </w:lvl>
    <w:lvl w:ilvl="5">
      <w:numFmt w:val="bullet"/>
      <w:lvlText w:val="•"/>
      <w:lvlJc w:val="left"/>
      <w:pPr>
        <w:ind w:left="4030" w:hanging="180"/>
      </w:pPr>
    </w:lvl>
    <w:lvl w:ilvl="6">
      <w:numFmt w:val="bullet"/>
      <w:lvlText w:val="•"/>
      <w:lvlJc w:val="left"/>
      <w:pPr>
        <w:ind w:left="4708" w:hanging="180"/>
      </w:pPr>
    </w:lvl>
    <w:lvl w:ilvl="7">
      <w:numFmt w:val="bullet"/>
      <w:lvlText w:val="•"/>
      <w:lvlJc w:val="left"/>
      <w:pPr>
        <w:ind w:left="5386" w:hanging="180"/>
      </w:pPr>
    </w:lvl>
    <w:lvl w:ilvl="8">
      <w:numFmt w:val="bullet"/>
      <w:lvlText w:val="•"/>
      <w:lvlJc w:val="left"/>
      <w:pPr>
        <w:ind w:left="6064" w:hanging="180"/>
      </w:pPr>
    </w:lvl>
  </w:abstractNum>
  <w:abstractNum w:abstractNumId="2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64C76"/>
    <w:multiLevelType w:val="hybridMultilevel"/>
    <w:tmpl w:val="7E1C78A4"/>
    <w:lvl w:ilvl="0" w:tplc="88BAAC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C456B2"/>
    <w:multiLevelType w:val="hybridMultilevel"/>
    <w:tmpl w:val="40E4FAE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F457F1"/>
    <w:multiLevelType w:val="hybridMultilevel"/>
    <w:tmpl w:val="7892FB42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47C39"/>
    <w:multiLevelType w:val="hybridMultilevel"/>
    <w:tmpl w:val="DC10F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95411A"/>
    <w:multiLevelType w:val="hybridMultilevel"/>
    <w:tmpl w:val="B0B6D6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8"/>
  </w:num>
  <w:num w:numId="7">
    <w:abstractNumId w:val="9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6FE7"/>
    <w:rsid w:val="000232AB"/>
    <w:rsid w:val="00024BA5"/>
    <w:rsid w:val="00032063"/>
    <w:rsid w:val="00032490"/>
    <w:rsid w:val="00040138"/>
    <w:rsid w:val="000627BE"/>
    <w:rsid w:val="000779C2"/>
    <w:rsid w:val="00095213"/>
    <w:rsid w:val="0009788F"/>
    <w:rsid w:val="000A7C2E"/>
    <w:rsid w:val="000D06F1"/>
    <w:rsid w:val="000E67B0"/>
    <w:rsid w:val="000F2A51"/>
    <w:rsid w:val="00103070"/>
    <w:rsid w:val="00113BC7"/>
    <w:rsid w:val="00116278"/>
    <w:rsid w:val="0014025C"/>
    <w:rsid w:val="001410C9"/>
    <w:rsid w:val="00142DCF"/>
    <w:rsid w:val="00151451"/>
    <w:rsid w:val="00152424"/>
    <w:rsid w:val="0015435B"/>
    <w:rsid w:val="0018269B"/>
    <w:rsid w:val="00185D67"/>
    <w:rsid w:val="001A5DD5"/>
    <w:rsid w:val="001B3CCC"/>
    <w:rsid w:val="001E36BB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76C2"/>
    <w:rsid w:val="00281B97"/>
    <w:rsid w:val="00283662"/>
    <w:rsid w:val="002E3FC9"/>
    <w:rsid w:val="00324126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3E535F"/>
    <w:rsid w:val="00400712"/>
    <w:rsid w:val="004072F1"/>
    <w:rsid w:val="00473252"/>
    <w:rsid w:val="0047377C"/>
    <w:rsid w:val="00487771"/>
    <w:rsid w:val="00492F7C"/>
    <w:rsid w:val="00493290"/>
    <w:rsid w:val="004A7706"/>
    <w:rsid w:val="004C59E8"/>
    <w:rsid w:val="004E5007"/>
    <w:rsid w:val="004F3C87"/>
    <w:rsid w:val="00504BCC"/>
    <w:rsid w:val="00515205"/>
    <w:rsid w:val="00515831"/>
    <w:rsid w:val="00523EA4"/>
    <w:rsid w:val="00526B81"/>
    <w:rsid w:val="0055358E"/>
    <w:rsid w:val="00563E52"/>
    <w:rsid w:val="00584C22"/>
    <w:rsid w:val="00592A95"/>
    <w:rsid w:val="005A18F5"/>
    <w:rsid w:val="005B101B"/>
    <w:rsid w:val="005B2E9E"/>
    <w:rsid w:val="00606174"/>
    <w:rsid w:val="006179CB"/>
    <w:rsid w:val="00636DB3"/>
    <w:rsid w:val="006406A9"/>
    <w:rsid w:val="006657FB"/>
    <w:rsid w:val="00677A48"/>
    <w:rsid w:val="00694ADE"/>
    <w:rsid w:val="0069556E"/>
    <w:rsid w:val="006B52C0"/>
    <w:rsid w:val="006D0246"/>
    <w:rsid w:val="006D61DE"/>
    <w:rsid w:val="006E0837"/>
    <w:rsid w:val="006E6117"/>
    <w:rsid w:val="006E6FEC"/>
    <w:rsid w:val="00712045"/>
    <w:rsid w:val="0073025F"/>
    <w:rsid w:val="0073125A"/>
    <w:rsid w:val="00750AF6"/>
    <w:rsid w:val="00783E81"/>
    <w:rsid w:val="007A06B9"/>
    <w:rsid w:val="007B05AD"/>
    <w:rsid w:val="007C6C2D"/>
    <w:rsid w:val="007D62C8"/>
    <w:rsid w:val="007E4484"/>
    <w:rsid w:val="00826393"/>
    <w:rsid w:val="0083170D"/>
    <w:rsid w:val="00837088"/>
    <w:rsid w:val="0085052C"/>
    <w:rsid w:val="008657A2"/>
    <w:rsid w:val="008A2544"/>
    <w:rsid w:val="008A795D"/>
    <w:rsid w:val="008C703B"/>
    <w:rsid w:val="008D012F"/>
    <w:rsid w:val="008D35A2"/>
    <w:rsid w:val="008D431C"/>
    <w:rsid w:val="008E679D"/>
    <w:rsid w:val="008E6C1C"/>
    <w:rsid w:val="008F58AD"/>
    <w:rsid w:val="00920523"/>
    <w:rsid w:val="00971F47"/>
    <w:rsid w:val="00982FB1"/>
    <w:rsid w:val="00995206"/>
    <w:rsid w:val="009A529F"/>
    <w:rsid w:val="009E0C4A"/>
    <w:rsid w:val="009E1AA5"/>
    <w:rsid w:val="009F6FB1"/>
    <w:rsid w:val="00A01035"/>
    <w:rsid w:val="00A0329C"/>
    <w:rsid w:val="00A16BB1"/>
    <w:rsid w:val="00A21B85"/>
    <w:rsid w:val="00A25331"/>
    <w:rsid w:val="00A316CE"/>
    <w:rsid w:val="00A34100"/>
    <w:rsid w:val="00A5089E"/>
    <w:rsid w:val="00A56D36"/>
    <w:rsid w:val="00A71560"/>
    <w:rsid w:val="00AA1E0F"/>
    <w:rsid w:val="00AB5523"/>
    <w:rsid w:val="00AD2FB4"/>
    <w:rsid w:val="00AE6604"/>
    <w:rsid w:val="00AF046B"/>
    <w:rsid w:val="00AF20FF"/>
    <w:rsid w:val="00AF3758"/>
    <w:rsid w:val="00AF3C6A"/>
    <w:rsid w:val="00B0027C"/>
    <w:rsid w:val="00B15E32"/>
    <w:rsid w:val="00B1628A"/>
    <w:rsid w:val="00B24A85"/>
    <w:rsid w:val="00B35368"/>
    <w:rsid w:val="00B53C7A"/>
    <w:rsid w:val="00B60E0F"/>
    <w:rsid w:val="00B7606A"/>
    <w:rsid w:val="00B93285"/>
    <w:rsid w:val="00BD2A0D"/>
    <w:rsid w:val="00BE069E"/>
    <w:rsid w:val="00BF1A02"/>
    <w:rsid w:val="00C033E8"/>
    <w:rsid w:val="00C12816"/>
    <w:rsid w:val="00C132F9"/>
    <w:rsid w:val="00C23CC7"/>
    <w:rsid w:val="00C2647C"/>
    <w:rsid w:val="00C27CDF"/>
    <w:rsid w:val="00C334FF"/>
    <w:rsid w:val="00C723B8"/>
    <w:rsid w:val="00CA6230"/>
    <w:rsid w:val="00CC4F1C"/>
    <w:rsid w:val="00CD7510"/>
    <w:rsid w:val="00D0686A"/>
    <w:rsid w:val="00D51205"/>
    <w:rsid w:val="00D57716"/>
    <w:rsid w:val="00D654AF"/>
    <w:rsid w:val="00D67AC4"/>
    <w:rsid w:val="00D72E20"/>
    <w:rsid w:val="00D76DEE"/>
    <w:rsid w:val="00D877BE"/>
    <w:rsid w:val="00D979DD"/>
    <w:rsid w:val="00DA3F9B"/>
    <w:rsid w:val="00DB3983"/>
    <w:rsid w:val="00E05BF6"/>
    <w:rsid w:val="00E43C61"/>
    <w:rsid w:val="00E45868"/>
    <w:rsid w:val="00E70F88"/>
    <w:rsid w:val="00E86AB0"/>
    <w:rsid w:val="00EB4FF5"/>
    <w:rsid w:val="00EC2BA4"/>
    <w:rsid w:val="00EC51F5"/>
    <w:rsid w:val="00EC6970"/>
    <w:rsid w:val="00ED4545"/>
    <w:rsid w:val="00EE55A2"/>
    <w:rsid w:val="00EF2A44"/>
    <w:rsid w:val="00EF716C"/>
    <w:rsid w:val="00EF7C86"/>
    <w:rsid w:val="00F01A8B"/>
    <w:rsid w:val="00F11CE3"/>
    <w:rsid w:val="00F645B5"/>
    <w:rsid w:val="00F7131F"/>
    <w:rsid w:val="00F75657"/>
    <w:rsid w:val="00F87993"/>
    <w:rsid w:val="00FB00D4"/>
    <w:rsid w:val="00FE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FED598"/>
  <w15:docId w15:val="{B61F1149-4AFE-614D-BFC7-1387F4E8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71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94ADE"/>
    <w:pPr>
      <w:widowControl w:val="0"/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FE34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FE3490"/>
    <w:rPr>
      <w:rFonts w:ascii="Arial" w:eastAsia="Arial" w:hAnsi="Arial" w:cs="Arial"/>
      <w:sz w:val="16"/>
      <w:szCs w:val="16"/>
    </w:rPr>
  </w:style>
  <w:style w:type="paragraph" w:styleId="Title">
    <w:name w:val="Title"/>
    <w:basedOn w:val="Normal"/>
    <w:link w:val="TitleChar"/>
    <w:uiPriority w:val="10"/>
    <w:qFormat/>
    <w:rsid w:val="00FE3490"/>
    <w:pPr>
      <w:widowControl w:val="0"/>
      <w:autoSpaceDE w:val="0"/>
      <w:autoSpaceDN w:val="0"/>
      <w:spacing w:before="76" w:after="0" w:line="240" w:lineRule="auto"/>
      <w:ind w:left="509" w:right="509"/>
      <w:jc w:val="center"/>
    </w:pPr>
    <w:rPr>
      <w:rFonts w:ascii="Myriad Pro" w:eastAsia="Myriad Pro" w:hAnsi="Myriad Pro" w:cs="Myriad Pro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E3490"/>
    <w:rPr>
      <w:rFonts w:ascii="Myriad Pro" w:eastAsia="Myriad Pro" w:hAnsi="Myriad Pro" w:cs="Myriad Pro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info/academics/degrees/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://www.astate.edu/a/registrar/students/bulletins/index.do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astate.edu/info/academics/degre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state.edu/a/registrar/students/bulletins/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471CE66447B05449A12F313D975A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7FEA1-5A31-884E-AD0A-04036F3BE5A5}"/>
      </w:docPartPr>
      <w:docPartBody>
        <w:p w:rsidR="00B5782F" w:rsidRDefault="00C3760F" w:rsidP="00C3760F">
          <w:pPr>
            <w:pStyle w:val="3471CE66447B05449A12F313D975A349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2967E7DC5DE9EC468D7F973EAFC0D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E1776-3E79-FE40-82A9-12D0CEF2C9CE}"/>
      </w:docPartPr>
      <w:docPartBody>
        <w:p w:rsidR="00DF337E" w:rsidRDefault="0038006E" w:rsidP="0038006E">
          <w:pPr>
            <w:pStyle w:val="2967E7DC5DE9EC468D7F973EAFC0DA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67F6E35F06FBF4BBC087EACDD104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1F038-137C-EF49-91DB-9369416C2AB1}"/>
      </w:docPartPr>
      <w:docPartBody>
        <w:p w:rsidR="00DF337E" w:rsidRDefault="0038006E" w:rsidP="0038006E">
          <w:pPr>
            <w:pStyle w:val="B67F6E35F06FBF4BBC087EACDD10447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F6EA8353C698341AD495BE9D5DD3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5A314-A4CB-FE46-910A-900A2ACD8635}"/>
      </w:docPartPr>
      <w:docPartBody>
        <w:p w:rsidR="00DF337E" w:rsidRDefault="0038006E" w:rsidP="0038006E">
          <w:pPr>
            <w:pStyle w:val="2F6EA8353C698341AD495BE9D5DD34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89D71835E407F4695CE51EEE02AF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9F6FB-1C86-4347-B2BD-C1F27B338FBC}"/>
      </w:docPartPr>
      <w:docPartBody>
        <w:p w:rsidR="00DF337E" w:rsidRDefault="0038006E" w:rsidP="0038006E">
          <w:pPr>
            <w:pStyle w:val="889D71835E407F4695CE51EEE02AF1CA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1E77240C1E98F4ABFBC4A44C4416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7F684-6D00-F549-B6A7-48C92632210E}"/>
      </w:docPartPr>
      <w:docPartBody>
        <w:p w:rsidR="00DF337E" w:rsidRDefault="0038006E" w:rsidP="0038006E">
          <w:pPr>
            <w:pStyle w:val="B1E77240C1E98F4ABFBC4A44C44169E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638D2E9728E9E4AB9C793CBCA01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0A309-DB85-5A40-954A-0DD74F4A4B50}"/>
      </w:docPartPr>
      <w:docPartBody>
        <w:p w:rsidR="00DF337E" w:rsidRDefault="0038006E" w:rsidP="0038006E">
          <w:pPr>
            <w:pStyle w:val="E638D2E9728E9E4AB9C793CBCA011DB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DA85CFDB3088B45846302E365399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9C722-2221-0949-B514-D2773D883C1F}"/>
      </w:docPartPr>
      <w:docPartBody>
        <w:p w:rsidR="00DF337E" w:rsidRDefault="0038006E" w:rsidP="0038006E">
          <w:pPr>
            <w:pStyle w:val="DDA85CFDB3088B45846302E365399C6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BF040C03CE2CC489FA95607820D7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79175-4EED-3E41-AF53-84FBC47E39B9}"/>
      </w:docPartPr>
      <w:docPartBody>
        <w:p w:rsidR="00DF337E" w:rsidRDefault="0038006E" w:rsidP="0038006E">
          <w:pPr>
            <w:pStyle w:val="9BF040C03CE2CC489FA95607820D745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26B8D9E6D36A345B657E91A63358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0008E-7D8D-654F-95D9-3602D63698D0}"/>
      </w:docPartPr>
      <w:docPartBody>
        <w:p w:rsidR="00DF337E" w:rsidRDefault="0038006E" w:rsidP="0038006E">
          <w:pPr>
            <w:pStyle w:val="826B8D9E6D36A345B657E91A63358FC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B5C99712D4345458AE41E5B9D4D1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409F1-A8A8-C949-AD3A-A1EBC0C93872}"/>
      </w:docPartPr>
      <w:docPartBody>
        <w:p w:rsidR="00DF337E" w:rsidRDefault="0038006E" w:rsidP="0038006E">
          <w:pPr>
            <w:pStyle w:val="8B5C99712D4345458AE41E5B9D4D1A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4C8497591404E17AAC71106E81F7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176ED-16BD-4389-8286-EB4DD3689C0B}"/>
      </w:docPartPr>
      <w:docPartBody>
        <w:p w:rsidR="00C00120" w:rsidRDefault="00E042AA" w:rsidP="00E042AA">
          <w:pPr>
            <w:pStyle w:val="64C8497591404E17AAC71106E81F7515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panose1 w:val="020206030504050203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0C02E2"/>
    <w:rsid w:val="000D3E26"/>
    <w:rsid w:val="0012447F"/>
    <w:rsid w:val="00156A9E"/>
    <w:rsid w:val="001B45B5"/>
    <w:rsid w:val="0028126C"/>
    <w:rsid w:val="00293680"/>
    <w:rsid w:val="002D4719"/>
    <w:rsid w:val="00342C55"/>
    <w:rsid w:val="00371DB3"/>
    <w:rsid w:val="0038006E"/>
    <w:rsid w:val="004027ED"/>
    <w:rsid w:val="004068B1"/>
    <w:rsid w:val="00436F7C"/>
    <w:rsid w:val="00444715"/>
    <w:rsid w:val="004B7262"/>
    <w:rsid w:val="004E1A75"/>
    <w:rsid w:val="004E386C"/>
    <w:rsid w:val="00551493"/>
    <w:rsid w:val="00566E19"/>
    <w:rsid w:val="00587536"/>
    <w:rsid w:val="005D5D2F"/>
    <w:rsid w:val="00623293"/>
    <w:rsid w:val="00636142"/>
    <w:rsid w:val="00676A8C"/>
    <w:rsid w:val="006C0858"/>
    <w:rsid w:val="00724E33"/>
    <w:rsid w:val="007A3E88"/>
    <w:rsid w:val="007B5EE7"/>
    <w:rsid w:val="007C429E"/>
    <w:rsid w:val="0088172E"/>
    <w:rsid w:val="009C0E11"/>
    <w:rsid w:val="00A21721"/>
    <w:rsid w:val="00AC3009"/>
    <w:rsid w:val="00AD5D56"/>
    <w:rsid w:val="00B2559E"/>
    <w:rsid w:val="00B46AFF"/>
    <w:rsid w:val="00B5782F"/>
    <w:rsid w:val="00BA2926"/>
    <w:rsid w:val="00C00120"/>
    <w:rsid w:val="00C16165"/>
    <w:rsid w:val="00C35680"/>
    <w:rsid w:val="00C3760F"/>
    <w:rsid w:val="00C568F5"/>
    <w:rsid w:val="00CD4EF8"/>
    <w:rsid w:val="00D556D2"/>
    <w:rsid w:val="00D61614"/>
    <w:rsid w:val="00DF337E"/>
    <w:rsid w:val="00E042AA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F337E"/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3471CE66447B05449A12F313D975A349">
    <w:name w:val="3471CE66447B05449A12F313D975A349"/>
    <w:rsid w:val="00C3760F"/>
    <w:pPr>
      <w:spacing w:after="0" w:line="240" w:lineRule="auto"/>
    </w:pPr>
    <w:rPr>
      <w:sz w:val="24"/>
      <w:szCs w:val="24"/>
    </w:rPr>
  </w:style>
  <w:style w:type="paragraph" w:customStyle="1" w:styleId="2967E7DC5DE9EC468D7F973EAFC0DABC">
    <w:name w:val="2967E7DC5DE9EC468D7F973EAFC0DABC"/>
    <w:rsid w:val="0038006E"/>
    <w:pPr>
      <w:spacing w:after="0" w:line="240" w:lineRule="auto"/>
    </w:pPr>
    <w:rPr>
      <w:sz w:val="24"/>
      <w:szCs w:val="24"/>
    </w:rPr>
  </w:style>
  <w:style w:type="paragraph" w:customStyle="1" w:styleId="B67F6E35F06FBF4BBC087EACDD10447B">
    <w:name w:val="B67F6E35F06FBF4BBC087EACDD10447B"/>
    <w:rsid w:val="0038006E"/>
    <w:pPr>
      <w:spacing w:after="0" w:line="240" w:lineRule="auto"/>
    </w:pPr>
    <w:rPr>
      <w:sz w:val="24"/>
      <w:szCs w:val="24"/>
    </w:rPr>
  </w:style>
  <w:style w:type="paragraph" w:customStyle="1" w:styleId="2F6EA8353C698341AD495BE9D5DD34E6">
    <w:name w:val="2F6EA8353C698341AD495BE9D5DD34E6"/>
    <w:rsid w:val="0038006E"/>
    <w:pPr>
      <w:spacing w:after="0" w:line="240" w:lineRule="auto"/>
    </w:pPr>
    <w:rPr>
      <w:sz w:val="24"/>
      <w:szCs w:val="24"/>
    </w:rPr>
  </w:style>
  <w:style w:type="paragraph" w:customStyle="1" w:styleId="889D71835E407F4695CE51EEE02AF1CA">
    <w:name w:val="889D71835E407F4695CE51EEE02AF1CA"/>
    <w:rsid w:val="0038006E"/>
    <w:pPr>
      <w:spacing w:after="0" w:line="240" w:lineRule="auto"/>
    </w:pPr>
    <w:rPr>
      <w:sz w:val="24"/>
      <w:szCs w:val="24"/>
    </w:rPr>
  </w:style>
  <w:style w:type="paragraph" w:customStyle="1" w:styleId="B1E77240C1E98F4ABFBC4A44C44169EF">
    <w:name w:val="B1E77240C1E98F4ABFBC4A44C44169EF"/>
    <w:rsid w:val="0038006E"/>
    <w:pPr>
      <w:spacing w:after="0" w:line="240" w:lineRule="auto"/>
    </w:pPr>
    <w:rPr>
      <w:sz w:val="24"/>
      <w:szCs w:val="24"/>
    </w:rPr>
  </w:style>
  <w:style w:type="paragraph" w:customStyle="1" w:styleId="E638D2E9728E9E4AB9C793CBCA011DB9">
    <w:name w:val="E638D2E9728E9E4AB9C793CBCA011DB9"/>
    <w:rsid w:val="0038006E"/>
    <w:pPr>
      <w:spacing w:after="0" w:line="240" w:lineRule="auto"/>
    </w:pPr>
    <w:rPr>
      <w:sz w:val="24"/>
      <w:szCs w:val="24"/>
    </w:rPr>
  </w:style>
  <w:style w:type="paragraph" w:customStyle="1" w:styleId="DDA85CFDB3088B45846302E365399C69">
    <w:name w:val="DDA85CFDB3088B45846302E365399C69"/>
    <w:rsid w:val="0038006E"/>
    <w:pPr>
      <w:spacing w:after="0" w:line="240" w:lineRule="auto"/>
    </w:pPr>
    <w:rPr>
      <w:sz w:val="24"/>
      <w:szCs w:val="24"/>
    </w:rPr>
  </w:style>
  <w:style w:type="paragraph" w:customStyle="1" w:styleId="9BF040C03CE2CC489FA95607820D7459">
    <w:name w:val="9BF040C03CE2CC489FA95607820D7459"/>
    <w:rsid w:val="0038006E"/>
    <w:pPr>
      <w:spacing w:after="0" w:line="240" w:lineRule="auto"/>
    </w:pPr>
    <w:rPr>
      <w:sz w:val="24"/>
      <w:szCs w:val="24"/>
    </w:rPr>
  </w:style>
  <w:style w:type="paragraph" w:customStyle="1" w:styleId="826B8D9E6D36A345B657E91A63358FCF">
    <w:name w:val="826B8D9E6D36A345B657E91A63358FCF"/>
    <w:rsid w:val="0038006E"/>
    <w:pPr>
      <w:spacing w:after="0" w:line="240" w:lineRule="auto"/>
    </w:pPr>
    <w:rPr>
      <w:sz w:val="24"/>
      <w:szCs w:val="24"/>
    </w:rPr>
  </w:style>
  <w:style w:type="paragraph" w:customStyle="1" w:styleId="8B5C99712D4345458AE41E5B9D4D1A08">
    <w:name w:val="8B5C99712D4345458AE41E5B9D4D1A08"/>
    <w:rsid w:val="0038006E"/>
    <w:pPr>
      <w:spacing w:after="0" w:line="240" w:lineRule="auto"/>
    </w:pPr>
    <w:rPr>
      <w:sz w:val="24"/>
      <w:szCs w:val="24"/>
    </w:rPr>
  </w:style>
  <w:style w:type="paragraph" w:customStyle="1" w:styleId="64C8497591404E17AAC71106E81F7515">
    <w:name w:val="64C8497591404E17AAC71106E81F7515"/>
    <w:rsid w:val="00E042A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1414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Microsoft Office User</cp:lastModifiedBy>
  <cp:revision>4</cp:revision>
  <dcterms:created xsi:type="dcterms:W3CDTF">2020-10-14T22:56:00Z</dcterms:created>
  <dcterms:modified xsi:type="dcterms:W3CDTF">2020-10-29T13:29:00Z</dcterms:modified>
</cp:coreProperties>
</file>