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FF" w:rsidRPr="00540164" w:rsidRDefault="00BF42FF">
      <w:pPr>
        <w:jc w:val="center"/>
        <w:rPr>
          <w:rFonts w:ascii="Gill Sans MT" w:hAnsi="Gill Sans MT" w:cs="Tahoma"/>
          <w:b/>
          <w:sz w:val="44"/>
          <w:szCs w:val="44"/>
        </w:rPr>
      </w:pPr>
      <w:r w:rsidRPr="00540164">
        <w:rPr>
          <w:rFonts w:ascii="Gill Sans MT" w:hAnsi="Gill Sans MT" w:cs="Tahoma"/>
          <w:b/>
          <w:sz w:val="44"/>
          <w:szCs w:val="44"/>
        </w:rPr>
        <w:t xml:space="preserve">GUIDELINES FOR THE </w:t>
      </w:r>
    </w:p>
    <w:p w:rsidR="00BF42FF" w:rsidRPr="00540164" w:rsidRDefault="00BF42FF">
      <w:pPr>
        <w:jc w:val="center"/>
        <w:rPr>
          <w:rFonts w:ascii="Gill Sans MT" w:hAnsi="Gill Sans MT" w:cs="Tahoma"/>
          <w:b/>
          <w:sz w:val="44"/>
          <w:szCs w:val="44"/>
        </w:rPr>
      </w:pPr>
    </w:p>
    <w:p w:rsidR="00BF42FF" w:rsidRPr="00540164" w:rsidRDefault="00BF42FF">
      <w:pPr>
        <w:jc w:val="center"/>
        <w:rPr>
          <w:rFonts w:ascii="Gill Sans MT" w:hAnsi="Gill Sans MT" w:cs="Tahoma"/>
          <w:b/>
          <w:sz w:val="44"/>
          <w:szCs w:val="44"/>
        </w:rPr>
      </w:pPr>
      <w:r w:rsidRPr="00540164">
        <w:rPr>
          <w:rFonts w:ascii="Gill Sans MT" w:hAnsi="Gill Sans MT" w:cs="Tahoma"/>
          <w:b/>
          <w:sz w:val="44"/>
          <w:szCs w:val="44"/>
        </w:rPr>
        <w:t xml:space="preserve">MASTER OF PUBLIC ADMINISTRATION (MPA) </w:t>
      </w:r>
    </w:p>
    <w:p w:rsidR="00BF42FF" w:rsidRPr="00540164" w:rsidRDefault="00BF42FF">
      <w:pPr>
        <w:jc w:val="center"/>
        <w:rPr>
          <w:rFonts w:ascii="Gill Sans MT" w:hAnsi="Gill Sans MT" w:cs="Tahoma"/>
          <w:b/>
          <w:sz w:val="44"/>
          <w:szCs w:val="44"/>
        </w:rPr>
      </w:pPr>
    </w:p>
    <w:p w:rsidR="00BF42FF" w:rsidRPr="00540164" w:rsidRDefault="00BF42FF">
      <w:pPr>
        <w:jc w:val="center"/>
        <w:rPr>
          <w:rFonts w:ascii="Gill Sans MT" w:hAnsi="Gill Sans MT" w:cs="Tahoma"/>
          <w:b/>
          <w:sz w:val="44"/>
          <w:szCs w:val="44"/>
        </w:rPr>
      </w:pPr>
      <w:r w:rsidRPr="00540164">
        <w:rPr>
          <w:rFonts w:ascii="Gill Sans MT" w:hAnsi="Gill Sans MT" w:cs="Tahoma"/>
          <w:b/>
          <w:sz w:val="44"/>
          <w:szCs w:val="44"/>
        </w:rPr>
        <w:t>PROGRAM AT</w:t>
      </w:r>
    </w:p>
    <w:p w:rsidR="00BF42FF" w:rsidRPr="00540164" w:rsidRDefault="00BF42FF">
      <w:pPr>
        <w:jc w:val="center"/>
        <w:rPr>
          <w:rFonts w:ascii="Gill Sans MT" w:hAnsi="Gill Sans MT" w:cs="Tahoma"/>
          <w:b/>
          <w:sz w:val="44"/>
          <w:szCs w:val="44"/>
        </w:rPr>
      </w:pPr>
    </w:p>
    <w:p w:rsidR="00BF42FF" w:rsidRDefault="00BF42FF">
      <w:pPr>
        <w:jc w:val="center"/>
        <w:rPr>
          <w:rFonts w:ascii="Gill Sans MT" w:hAnsi="Gill Sans MT" w:cs="Tahoma"/>
          <w:b/>
          <w:sz w:val="44"/>
          <w:szCs w:val="44"/>
        </w:rPr>
      </w:pPr>
      <w:r w:rsidRPr="00540164">
        <w:rPr>
          <w:rFonts w:ascii="Gill Sans MT" w:hAnsi="Gill Sans MT" w:cs="Tahoma"/>
          <w:b/>
          <w:sz w:val="44"/>
          <w:szCs w:val="44"/>
        </w:rPr>
        <w:t>ARKANSAS STATE UNIVERSITY</w:t>
      </w:r>
    </w:p>
    <w:p w:rsidR="007E5F08" w:rsidRDefault="007E5F08">
      <w:pPr>
        <w:jc w:val="center"/>
        <w:rPr>
          <w:rFonts w:ascii="Gill Sans MT" w:hAnsi="Gill Sans MT" w:cs="Tahoma"/>
          <w:b/>
          <w:sz w:val="44"/>
          <w:szCs w:val="44"/>
        </w:rPr>
      </w:pPr>
    </w:p>
    <w:p w:rsidR="007E5F08" w:rsidRDefault="007E5F08">
      <w:pPr>
        <w:jc w:val="center"/>
        <w:rPr>
          <w:rFonts w:ascii="Gill Sans MT" w:hAnsi="Gill Sans MT" w:cs="Tahoma"/>
          <w:b/>
          <w:sz w:val="44"/>
          <w:szCs w:val="44"/>
        </w:rPr>
      </w:pPr>
    </w:p>
    <w:p w:rsidR="007667D5" w:rsidRDefault="007667D5">
      <w:pPr>
        <w:jc w:val="center"/>
        <w:rPr>
          <w:rFonts w:ascii="Gill Sans MT" w:hAnsi="Gill Sans MT" w:cs="Tahoma"/>
          <w:b/>
          <w:sz w:val="44"/>
          <w:szCs w:val="44"/>
        </w:rPr>
      </w:pPr>
    </w:p>
    <w:p w:rsidR="007667D5" w:rsidRPr="00540164" w:rsidRDefault="007667D5">
      <w:pPr>
        <w:jc w:val="center"/>
        <w:rPr>
          <w:rFonts w:ascii="Gill Sans MT" w:hAnsi="Gill Sans MT" w:cs="Tahoma"/>
          <w:b/>
          <w:sz w:val="44"/>
          <w:szCs w:val="44"/>
        </w:rPr>
      </w:pPr>
    </w:p>
    <w:p w:rsidR="00BF42FF" w:rsidRPr="006159F9" w:rsidRDefault="007E5F08">
      <w:pPr>
        <w:jc w:val="center"/>
        <w:rPr>
          <w:rFonts w:ascii="Gill Sans MT" w:hAnsi="Gill Sans MT" w:cs="Tahoma"/>
          <w:i/>
          <w:color w:val="0070C0"/>
          <w:sz w:val="40"/>
          <w:szCs w:val="40"/>
        </w:rPr>
      </w:pPr>
      <w:r w:rsidRPr="006159F9">
        <w:rPr>
          <w:rFonts w:ascii="Gill Sans MT" w:hAnsi="Gill Sans MT" w:cs="Tahoma"/>
          <w:i/>
          <w:color w:val="0070C0"/>
          <w:sz w:val="40"/>
          <w:szCs w:val="40"/>
        </w:rPr>
        <w:t>Traditional Program Edition</w:t>
      </w:r>
    </w:p>
    <w:p w:rsidR="00BF42FF" w:rsidRDefault="00BF42FF">
      <w:pPr>
        <w:jc w:val="center"/>
        <w:rPr>
          <w:rFonts w:ascii="Gill Sans MT" w:hAnsi="Gill Sans MT" w:cs="Tahoma"/>
          <w:sz w:val="40"/>
          <w:szCs w:val="40"/>
        </w:rPr>
      </w:pPr>
    </w:p>
    <w:p w:rsidR="007667D5" w:rsidRDefault="007667D5">
      <w:pPr>
        <w:jc w:val="center"/>
        <w:rPr>
          <w:rFonts w:ascii="Gill Sans MT" w:hAnsi="Gill Sans MT" w:cs="Tahoma"/>
          <w:sz w:val="40"/>
          <w:szCs w:val="40"/>
        </w:rPr>
      </w:pPr>
    </w:p>
    <w:p w:rsidR="007667D5" w:rsidRDefault="007667D5">
      <w:pPr>
        <w:jc w:val="center"/>
        <w:rPr>
          <w:rFonts w:ascii="Gill Sans MT" w:hAnsi="Gill Sans MT" w:cs="Tahoma"/>
          <w:sz w:val="40"/>
          <w:szCs w:val="40"/>
        </w:rPr>
      </w:pPr>
    </w:p>
    <w:p w:rsidR="007667D5" w:rsidRDefault="007667D5">
      <w:pPr>
        <w:jc w:val="center"/>
        <w:rPr>
          <w:rFonts w:ascii="Gill Sans MT" w:hAnsi="Gill Sans MT" w:cs="Tahoma"/>
          <w:sz w:val="40"/>
          <w:szCs w:val="40"/>
        </w:rPr>
      </w:pPr>
    </w:p>
    <w:p w:rsidR="007667D5" w:rsidRDefault="007667D5">
      <w:pPr>
        <w:jc w:val="center"/>
        <w:rPr>
          <w:rFonts w:ascii="Gill Sans MT" w:hAnsi="Gill Sans MT" w:cs="Tahoma"/>
          <w:sz w:val="40"/>
          <w:szCs w:val="40"/>
        </w:rPr>
      </w:pPr>
    </w:p>
    <w:p w:rsidR="00BF42FF" w:rsidRPr="00540164" w:rsidRDefault="007667D5">
      <w:pPr>
        <w:jc w:val="center"/>
        <w:rPr>
          <w:rFonts w:ascii="Gill Sans MT" w:hAnsi="Gill Sans MT" w:cs="Tahoma"/>
          <w:sz w:val="40"/>
          <w:szCs w:val="40"/>
        </w:rPr>
      </w:pPr>
      <w:r>
        <w:rPr>
          <w:rFonts w:ascii="Gill Sans MT" w:hAnsi="Gill Sans MT" w:cs="Tahoma"/>
          <w:sz w:val="40"/>
          <w:szCs w:val="40"/>
        </w:rPr>
        <w:t>Prepared by</w:t>
      </w:r>
    </w:p>
    <w:p w:rsidR="00BF42FF" w:rsidRDefault="00097A33">
      <w:pPr>
        <w:jc w:val="center"/>
        <w:rPr>
          <w:rFonts w:ascii="Gill Sans MT" w:hAnsi="Gill Sans MT" w:cs="Tahoma"/>
          <w:sz w:val="40"/>
          <w:szCs w:val="40"/>
        </w:rPr>
      </w:pPr>
      <w:r>
        <w:rPr>
          <w:rFonts w:ascii="Gill Sans MT" w:hAnsi="Gill Sans MT" w:cs="Tahoma"/>
          <w:sz w:val="40"/>
          <w:szCs w:val="40"/>
        </w:rPr>
        <w:t>Dr. Catherine C. Reese</w:t>
      </w:r>
    </w:p>
    <w:p w:rsidR="00097A33" w:rsidRPr="00540164" w:rsidRDefault="00097A33">
      <w:pPr>
        <w:jc w:val="center"/>
        <w:rPr>
          <w:rFonts w:ascii="Gill Sans MT" w:hAnsi="Gill Sans MT" w:cs="Tahoma"/>
          <w:sz w:val="40"/>
          <w:szCs w:val="40"/>
        </w:rPr>
      </w:pPr>
      <w:r>
        <w:rPr>
          <w:rFonts w:ascii="Gill Sans MT" w:hAnsi="Gill Sans MT" w:cs="Tahoma"/>
          <w:sz w:val="40"/>
          <w:szCs w:val="40"/>
        </w:rPr>
        <w:t xml:space="preserve">MPA Director </w:t>
      </w:r>
    </w:p>
    <w:p w:rsidR="00BF42FF" w:rsidRPr="00540164" w:rsidRDefault="00097A33">
      <w:pPr>
        <w:jc w:val="center"/>
        <w:rPr>
          <w:rFonts w:ascii="Gill Sans MT" w:hAnsi="Gill Sans MT" w:cs="Tahoma"/>
          <w:sz w:val="40"/>
          <w:szCs w:val="40"/>
        </w:rPr>
      </w:pPr>
      <w:r>
        <w:rPr>
          <w:rFonts w:ascii="Gill Sans MT" w:hAnsi="Gill Sans MT" w:cs="Tahoma"/>
          <w:sz w:val="40"/>
          <w:szCs w:val="40"/>
        </w:rPr>
        <w:t>with t</w:t>
      </w:r>
      <w:r w:rsidR="00BF42FF" w:rsidRPr="00540164">
        <w:rPr>
          <w:rFonts w:ascii="Gill Sans MT" w:hAnsi="Gill Sans MT" w:cs="Tahoma"/>
          <w:sz w:val="40"/>
          <w:szCs w:val="40"/>
        </w:rPr>
        <w:t>he MPA Committee</w:t>
      </w:r>
    </w:p>
    <w:p w:rsidR="00BF42FF" w:rsidRPr="00540164" w:rsidRDefault="00BF42FF">
      <w:pPr>
        <w:jc w:val="center"/>
        <w:rPr>
          <w:rFonts w:ascii="Gill Sans MT" w:hAnsi="Gill Sans MT" w:cs="Tahoma"/>
          <w:sz w:val="40"/>
          <w:szCs w:val="40"/>
        </w:rPr>
      </w:pPr>
      <w:r w:rsidRPr="00540164">
        <w:rPr>
          <w:rFonts w:ascii="Gill Sans MT" w:hAnsi="Gill Sans MT" w:cs="Tahoma"/>
          <w:sz w:val="40"/>
          <w:szCs w:val="40"/>
        </w:rPr>
        <w:t>Department of Political Science</w:t>
      </w:r>
    </w:p>
    <w:p w:rsidR="00BF42FF" w:rsidRPr="00540164" w:rsidRDefault="00BF42FF">
      <w:pPr>
        <w:jc w:val="center"/>
        <w:rPr>
          <w:rFonts w:ascii="Gill Sans MT" w:hAnsi="Gill Sans MT" w:cs="Tahoma"/>
          <w:sz w:val="40"/>
          <w:szCs w:val="40"/>
        </w:rPr>
      </w:pPr>
    </w:p>
    <w:p w:rsidR="00BF42FF" w:rsidRPr="00540164" w:rsidRDefault="00B61D58">
      <w:pPr>
        <w:jc w:val="center"/>
        <w:rPr>
          <w:rFonts w:ascii="Gill Sans MT" w:hAnsi="Gill Sans MT" w:cs="Tahoma"/>
          <w:sz w:val="40"/>
          <w:szCs w:val="40"/>
        </w:rPr>
      </w:pPr>
      <w:r>
        <w:rPr>
          <w:rFonts w:ascii="Gill Sans MT" w:hAnsi="Gill Sans MT" w:cs="Tahoma"/>
          <w:sz w:val="40"/>
          <w:szCs w:val="40"/>
        </w:rPr>
        <w:t>Novem</w:t>
      </w:r>
      <w:bookmarkStart w:id="0" w:name="_GoBack"/>
      <w:bookmarkEnd w:id="0"/>
      <w:r w:rsidR="001E691D">
        <w:rPr>
          <w:rFonts w:ascii="Gill Sans MT" w:hAnsi="Gill Sans MT" w:cs="Tahoma"/>
          <w:sz w:val="40"/>
          <w:szCs w:val="40"/>
        </w:rPr>
        <w:t>ber</w:t>
      </w:r>
      <w:r w:rsidR="00580314" w:rsidRPr="00540164">
        <w:rPr>
          <w:rFonts w:ascii="Gill Sans MT" w:hAnsi="Gill Sans MT" w:cs="Tahoma"/>
          <w:sz w:val="40"/>
          <w:szCs w:val="40"/>
        </w:rPr>
        <w:t xml:space="preserve"> 201</w:t>
      </w:r>
      <w:r w:rsidR="006817E8">
        <w:rPr>
          <w:rFonts w:ascii="Gill Sans MT" w:hAnsi="Gill Sans MT" w:cs="Tahoma"/>
          <w:sz w:val="40"/>
          <w:szCs w:val="40"/>
        </w:rPr>
        <w:t>3</w:t>
      </w:r>
    </w:p>
    <w:p w:rsidR="00BF42FF" w:rsidRPr="00540164" w:rsidRDefault="00BF42FF">
      <w:pPr>
        <w:rPr>
          <w:rFonts w:ascii="Gill Sans MT" w:hAnsi="Gill Sans MT" w:cs="Tahoma"/>
          <w:szCs w:val="20"/>
        </w:rPr>
      </w:pPr>
    </w:p>
    <w:p w:rsidR="00BF42FF" w:rsidRPr="00540164" w:rsidRDefault="00BF42FF">
      <w:pPr>
        <w:rPr>
          <w:rFonts w:ascii="Gill Sans MT" w:hAnsi="Gill Sans MT" w:cs="Tahoma"/>
          <w:szCs w:val="20"/>
        </w:rPr>
      </w:pPr>
    </w:p>
    <w:p w:rsidR="00BF42FF" w:rsidRPr="00540164" w:rsidRDefault="00BF42FF">
      <w:pPr>
        <w:rPr>
          <w:rFonts w:ascii="Gill Sans MT" w:hAnsi="Gill Sans MT" w:cs="Tahoma"/>
          <w:szCs w:val="20"/>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pPr>
        <w:rPr>
          <w:rFonts w:ascii="Gill Sans MT" w:hAnsi="Gill Sans MT" w:cs="Arial"/>
          <w:color w:val="000000"/>
          <w:sz w:val="24"/>
          <w:shd w:val="clear" w:color="auto" w:fill="FCFCFC"/>
        </w:rPr>
      </w:pPr>
    </w:p>
    <w:p w:rsidR="007667D5" w:rsidRDefault="007667D5" w:rsidP="007667D5">
      <w:pPr>
        <w:rPr>
          <w:rFonts w:ascii="Gill Sans MT" w:hAnsi="Gill Sans MT" w:cs="Arial"/>
          <w:color w:val="000000"/>
          <w:sz w:val="24"/>
        </w:rPr>
      </w:pPr>
      <w:r w:rsidRPr="007667D5">
        <w:rPr>
          <w:rFonts w:ascii="Gill Sans MT" w:hAnsi="Gill Sans MT" w:cs="Arial"/>
          <w:b/>
          <w:color w:val="000000"/>
          <w:sz w:val="32"/>
          <w:szCs w:val="32"/>
          <w:shd w:val="clear" w:color="auto" w:fill="FCFCFC"/>
        </w:rPr>
        <w:t>ASU MPA PROGRAM VISION STATEMENT</w:t>
      </w:r>
      <w:r w:rsidRPr="007667D5">
        <w:rPr>
          <w:rFonts w:ascii="Gill Sans MT" w:hAnsi="Gill Sans MT" w:cs="Arial"/>
          <w:b/>
          <w:color w:val="000000"/>
          <w:sz w:val="32"/>
          <w:szCs w:val="32"/>
        </w:rPr>
        <w:br/>
      </w:r>
      <w:r w:rsidRPr="007667D5">
        <w:rPr>
          <w:rFonts w:ascii="Gill Sans MT" w:hAnsi="Gill Sans MT" w:cs="Arial"/>
          <w:color w:val="000000"/>
          <w:sz w:val="24"/>
        </w:rPr>
        <w:br/>
      </w:r>
      <w:r w:rsidRPr="007667D5">
        <w:rPr>
          <w:rFonts w:ascii="Gill Sans MT" w:hAnsi="Gill Sans MT" w:cs="Arial"/>
          <w:color w:val="000000"/>
          <w:sz w:val="24"/>
          <w:shd w:val="clear" w:color="auto" w:fill="FCFCFC"/>
        </w:rPr>
        <w:t>The Master of Public Administration at Arkansas State University exists to enhance individual, organizational, social and governmental capacity in the public and non-profit sectors by equipping service and mid-careers students with sound management skills and a public/non-profit philosophy to lead public institutions of the future with integrity, innovation, excellence and professionalism.</w:t>
      </w:r>
      <w:r w:rsidRPr="007667D5">
        <w:rPr>
          <w:rFonts w:ascii="Gill Sans MT" w:hAnsi="Gill Sans MT" w:cs="Arial"/>
          <w:color w:val="000000"/>
          <w:sz w:val="24"/>
        </w:rPr>
        <w:br/>
      </w:r>
    </w:p>
    <w:p w:rsidR="00BF42FF" w:rsidRPr="007667D5" w:rsidRDefault="007667D5" w:rsidP="007667D5">
      <w:pPr>
        <w:rPr>
          <w:rFonts w:ascii="Gill Sans MT" w:hAnsi="Gill Sans MT" w:cs="Tahoma"/>
          <w:b/>
          <w:bCs/>
          <w:i/>
          <w:iCs/>
          <w:sz w:val="24"/>
        </w:rPr>
      </w:pPr>
      <w:r w:rsidRPr="007667D5">
        <w:rPr>
          <w:rFonts w:ascii="Gill Sans MT" w:hAnsi="Gill Sans MT" w:cs="Arial"/>
          <w:color w:val="000000"/>
          <w:sz w:val="24"/>
        </w:rPr>
        <w:br/>
      </w:r>
      <w:r w:rsidRPr="007667D5">
        <w:rPr>
          <w:rFonts w:ascii="Gill Sans MT" w:hAnsi="Gill Sans MT" w:cs="Arial"/>
          <w:b/>
          <w:color w:val="000000"/>
          <w:sz w:val="32"/>
          <w:szCs w:val="32"/>
          <w:shd w:val="clear" w:color="auto" w:fill="FCFCFC"/>
        </w:rPr>
        <w:t>ASU MPA PROGRAM MISSION STATEMENT</w:t>
      </w:r>
      <w:r w:rsidRPr="007667D5">
        <w:rPr>
          <w:rFonts w:ascii="Gill Sans MT" w:hAnsi="Gill Sans MT" w:cs="Arial"/>
          <w:color w:val="000000"/>
          <w:sz w:val="24"/>
        </w:rPr>
        <w:br/>
      </w:r>
      <w:r w:rsidRPr="007667D5">
        <w:rPr>
          <w:rFonts w:ascii="Gill Sans MT" w:hAnsi="Gill Sans MT" w:cs="Arial"/>
          <w:color w:val="000000"/>
          <w:sz w:val="24"/>
        </w:rPr>
        <w:br/>
      </w:r>
      <w:r w:rsidRPr="007667D5">
        <w:rPr>
          <w:rFonts w:ascii="Gill Sans MT" w:hAnsi="Gill Sans MT" w:cs="Arial"/>
          <w:color w:val="000000"/>
          <w:sz w:val="24"/>
          <w:shd w:val="clear" w:color="auto" w:fill="FCFCFC"/>
        </w:rPr>
        <w:t>The MPA Program at ASU will equip the next generation of public leaders by:</w:t>
      </w:r>
      <w:r w:rsidRPr="007667D5">
        <w:rPr>
          <w:rStyle w:val="apple-converted-space"/>
          <w:rFonts w:ascii="Gill Sans MT" w:hAnsi="Gill Sans MT" w:cs="Arial"/>
          <w:color w:val="000000"/>
          <w:sz w:val="24"/>
          <w:shd w:val="clear" w:color="auto" w:fill="FCFCFC"/>
        </w:rPr>
        <w:t> </w:t>
      </w:r>
      <w:r w:rsidRPr="007667D5">
        <w:rPr>
          <w:rFonts w:ascii="Gill Sans MT" w:hAnsi="Gill Sans MT" w:cs="Arial"/>
          <w:color w:val="000000"/>
          <w:sz w:val="24"/>
        </w:rPr>
        <w:br/>
      </w:r>
      <w:r w:rsidRPr="007667D5">
        <w:rPr>
          <w:rFonts w:ascii="Gill Sans MT" w:hAnsi="Gill Sans MT" w:cs="Arial"/>
          <w:color w:val="000000"/>
          <w:sz w:val="24"/>
        </w:rPr>
        <w:br/>
      </w:r>
      <w:r w:rsidRPr="007667D5">
        <w:rPr>
          <w:rFonts w:ascii="Gill Sans MT" w:hAnsi="Gill Sans MT" w:cs="Arial"/>
          <w:color w:val="000000"/>
          <w:sz w:val="24"/>
          <w:shd w:val="clear" w:color="auto" w:fill="FCFCFC"/>
        </w:rPr>
        <w:t>1. Enhancing student skills in leading and managing diverse</w:t>
      </w:r>
      <w:r w:rsidRPr="007667D5">
        <w:rPr>
          <w:rStyle w:val="apple-converted-space"/>
          <w:rFonts w:ascii="Gill Sans MT" w:hAnsi="Gill Sans MT" w:cs="Arial"/>
          <w:color w:val="000000"/>
          <w:sz w:val="24"/>
          <w:shd w:val="clear" w:color="auto" w:fill="FCFCFC"/>
        </w:rPr>
        <w:t> </w:t>
      </w:r>
      <w:r w:rsidRPr="007667D5">
        <w:rPr>
          <w:rFonts w:ascii="Gill Sans MT" w:hAnsi="Gill Sans MT" w:cs="Arial"/>
          <w:color w:val="000000"/>
          <w:sz w:val="24"/>
          <w:shd w:val="clear" w:color="auto" w:fill="FCFCFC"/>
        </w:rPr>
        <w:t>people with dignity and respect.</w:t>
      </w:r>
      <w:r w:rsidRPr="007667D5">
        <w:rPr>
          <w:rFonts w:ascii="Gill Sans MT" w:hAnsi="Gill Sans MT" w:cs="Arial"/>
          <w:color w:val="000000"/>
          <w:sz w:val="24"/>
        </w:rPr>
        <w:br/>
      </w:r>
      <w:r w:rsidRPr="007667D5">
        <w:rPr>
          <w:rFonts w:ascii="Gill Sans MT" w:hAnsi="Gill Sans MT" w:cs="Arial"/>
          <w:color w:val="000000"/>
          <w:sz w:val="24"/>
          <w:shd w:val="clear" w:color="auto" w:fill="FCFCFC"/>
        </w:rPr>
        <w:t>2. Developing students</w:t>
      </w:r>
      <w:r>
        <w:rPr>
          <w:rFonts w:ascii="Gill Sans MT" w:hAnsi="Gill Sans MT" w:cs="Arial"/>
          <w:color w:val="000000"/>
          <w:sz w:val="24"/>
          <w:shd w:val="clear" w:color="auto" w:fill="FCFCFC"/>
        </w:rPr>
        <w:t>’</w:t>
      </w:r>
      <w:r w:rsidRPr="007667D5">
        <w:rPr>
          <w:rFonts w:ascii="Gill Sans MT" w:hAnsi="Gill Sans MT" w:cs="Arial"/>
          <w:color w:val="000000"/>
          <w:sz w:val="24"/>
          <w:shd w:val="clear" w:color="auto" w:fill="FCFCFC"/>
        </w:rPr>
        <w:t xml:space="preserve"> analytical, problem solving and decision-making skills.</w:t>
      </w:r>
      <w:r w:rsidRPr="007667D5">
        <w:rPr>
          <w:rFonts w:ascii="Gill Sans MT" w:hAnsi="Gill Sans MT" w:cs="Arial"/>
          <w:color w:val="000000"/>
          <w:sz w:val="24"/>
        </w:rPr>
        <w:br/>
      </w:r>
      <w:r w:rsidRPr="007667D5">
        <w:rPr>
          <w:rFonts w:ascii="Gill Sans MT" w:hAnsi="Gill Sans MT" w:cs="Arial"/>
          <w:color w:val="000000"/>
          <w:sz w:val="24"/>
          <w:shd w:val="clear" w:color="auto" w:fill="FCFCFC"/>
        </w:rPr>
        <w:t>3. Equipping students with the interpersonal and communication skills needed to establish an</w:t>
      </w:r>
      <w:r>
        <w:rPr>
          <w:rFonts w:ascii="Gill Sans MT" w:hAnsi="Gill Sans MT" w:cs="Arial"/>
          <w:color w:val="000000"/>
          <w:sz w:val="24"/>
          <w:shd w:val="clear" w:color="auto" w:fill="FCFCFC"/>
        </w:rPr>
        <w:t xml:space="preserve">d maintain relationships in </w:t>
      </w:r>
      <w:r w:rsidRPr="007667D5">
        <w:rPr>
          <w:rFonts w:ascii="Gill Sans MT" w:hAnsi="Gill Sans MT" w:cs="Arial"/>
          <w:color w:val="000000"/>
          <w:sz w:val="24"/>
          <w:shd w:val="clear" w:color="auto" w:fill="FCFCFC"/>
        </w:rPr>
        <w:t>public/non-profit</w:t>
      </w:r>
      <w:r w:rsidRPr="007667D5">
        <w:rPr>
          <w:rStyle w:val="apple-converted-space"/>
          <w:rFonts w:ascii="Gill Sans MT" w:hAnsi="Gill Sans MT" w:cs="Arial"/>
          <w:color w:val="000000"/>
          <w:sz w:val="24"/>
          <w:shd w:val="clear" w:color="auto" w:fill="FCFCFC"/>
        </w:rPr>
        <w:t> </w:t>
      </w:r>
      <w:r w:rsidRPr="007667D5">
        <w:rPr>
          <w:rFonts w:ascii="Gill Sans MT" w:hAnsi="Gill Sans MT" w:cs="Arial"/>
          <w:color w:val="000000"/>
          <w:sz w:val="24"/>
          <w:shd w:val="clear" w:color="auto" w:fill="FCFCFC"/>
        </w:rPr>
        <w:t>institution</w:t>
      </w:r>
      <w:r>
        <w:rPr>
          <w:rFonts w:ascii="Gill Sans MT" w:hAnsi="Gill Sans MT" w:cs="Arial"/>
          <w:color w:val="000000"/>
          <w:sz w:val="24"/>
          <w:shd w:val="clear" w:color="auto" w:fill="FCFCFC"/>
        </w:rPr>
        <w:t>s</w:t>
      </w:r>
      <w:r w:rsidRPr="007667D5">
        <w:rPr>
          <w:rFonts w:ascii="Gill Sans MT" w:hAnsi="Gill Sans MT" w:cs="Arial"/>
          <w:color w:val="000000"/>
          <w:sz w:val="24"/>
          <w:shd w:val="clear" w:color="auto" w:fill="FCFCFC"/>
        </w:rPr>
        <w:t>.</w:t>
      </w:r>
      <w:r w:rsidRPr="007667D5">
        <w:rPr>
          <w:rFonts w:ascii="Gill Sans MT" w:hAnsi="Gill Sans MT" w:cs="Arial"/>
          <w:color w:val="000000"/>
          <w:sz w:val="24"/>
        </w:rPr>
        <w:br/>
      </w:r>
      <w:r w:rsidRPr="007667D5">
        <w:rPr>
          <w:rFonts w:ascii="Gill Sans MT" w:hAnsi="Gill Sans MT" w:cs="Arial"/>
          <w:color w:val="000000"/>
          <w:sz w:val="24"/>
          <w:shd w:val="clear" w:color="auto" w:fill="FCFCFC"/>
        </w:rPr>
        <w:t>4. Assisting students in establishing a professional code of ethics that sustains quality leadership.</w:t>
      </w:r>
      <w:r w:rsidRPr="007667D5">
        <w:rPr>
          <w:rFonts w:ascii="Gill Sans MT" w:hAnsi="Gill Sans MT" w:cs="Arial"/>
          <w:color w:val="000000"/>
          <w:sz w:val="24"/>
        </w:rPr>
        <w:br/>
      </w:r>
      <w:r w:rsidRPr="007667D5">
        <w:rPr>
          <w:rFonts w:ascii="Gill Sans MT" w:hAnsi="Gill Sans MT" w:cs="Arial"/>
          <w:color w:val="000000"/>
          <w:sz w:val="24"/>
          <w:shd w:val="clear" w:color="auto" w:fill="FCFCFC"/>
        </w:rPr>
        <w:t>5. Providing students with fundamental financial management skills as a basis for financial fluency in public institutions.</w:t>
      </w:r>
      <w:r w:rsidRPr="007667D5">
        <w:rPr>
          <w:rFonts w:ascii="Gill Sans MT" w:hAnsi="Gill Sans MT" w:cs="Arial"/>
          <w:color w:val="000000"/>
          <w:sz w:val="24"/>
        </w:rPr>
        <w:br/>
      </w:r>
      <w:r w:rsidRPr="007667D5">
        <w:rPr>
          <w:rFonts w:ascii="Gill Sans MT" w:hAnsi="Gill Sans MT" w:cs="Arial"/>
          <w:color w:val="000000"/>
          <w:sz w:val="24"/>
          <w:shd w:val="clear" w:color="auto" w:fill="FCFCFC"/>
        </w:rPr>
        <w:t>6. Involving students in experiential learning to find solutions to public problems.</w:t>
      </w:r>
    </w:p>
    <w:p w:rsidR="00BF42FF" w:rsidRPr="007667D5" w:rsidRDefault="00BF42FF">
      <w:pPr>
        <w:rPr>
          <w:rFonts w:ascii="Gill Sans MT" w:hAnsi="Gill Sans MT" w:cs="Tahoma"/>
          <w:b/>
          <w:bCs/>
          <w:i/>
          <w:iCs/>
          <w:sz w:val="24"/>
        </w:rPr>
      </w:pPr>
    </w:p>
    <w:p w:rsidR="00BF42FF" w:rsidRPr="00540164" w:rsidRDefault="00BF42FF">
      <w:pPr>
        <w:rPr>
          <w:rFonts w:ascii="Gill Sans MT" w:hAnsi="Gill Sans MT" w:cs="Tahoma"/>
          <w:b/>
          <w:bCs/>
          <w:i/>
          <w:iCs/>
          <w:szCs w:val="20"/>
        </w:rPr>
      </w:pPr>
    </w:p>
    <w:p w:rsidR="00BF42FF" w:rsidRPr="00540164" w:rsidRDefault="00BF42FF">
      <w:pPr>
        <w:rPr>
          <w:rFonts w:ascii="Gill Sans MT" w:hAnsi="Gill Sans MT" w:cs="Tahoma"/>
          <w:szCs w:val="20"/>
        </w:rPr>
        <w:sectPr w:rsidR="00BF42FF" w:rsidRPr="00540164">
          <w:endnotePr>
            <w:numFmt w:val="decimal"/>
          </w:endnotePr>
          <w:pgSz w:w="12240" w:h="15840"/>
          <w:pgMar w:top="1440" w:right="1440" w:bottom="1440" w:left="1440" w:header="1440" w:footer="1440" w:gutter="0"/>
          <w:cols w:space="720"/>
          <w:noEndnote/>
        </w:sectPr>
      </w:pPr>
    </w:p>
    <w:p w:rsidR="00BF42FF" w:rsidRPr="002B3DC3" w:rsidRDefault="00BF42FF">
      <w:pPr>
        <w:tabs>
          <w:tab w:val="left" w:pos="-1440"/>
        </w:tabs>
        <w:ind w:left="8640" w:hanging="8640"/>
        <w:rPr>
          <w:rFonts w:ascii="Gill Sans MT" w:hAnsi="Gill Sans MT" w:cs="Tahoma"/>
          <w:sz w:val="36"/>
          <w:szCs w:val="36"/>
        </w:rPr>
      </w:pPr>
      <w:r w:rsidRPr="002B3DC3">
        <w:rPr>
          <w:rFonts w:ascii="Gill Sans MT" w:hAnsi="Gill Sans MT" w:cs="Tahoma"/>
          <w:b/>
          <w:bCs/>
          <w:sz w:val="36"/>
          <w:szCs w:val="36"/>
        </w:rPr>
        <w:lastRenderedPageBreak/>
        <w:t>Table of Contents</w:t>
      </w:r>
      <w:r w:rsidR="002B3DC3">
        <w:rPr>
          <w:rFonts w:ascii="Gill Sans MT" w:hAnsi="Gill Sans MT" w:cs="Tahoma"/>
          <w:b/>
          <w:bCs/>
          <w:sz w:val="36"/>
          <w:szCs w:val="36"/>
        </w:rPr>
        <w:t xml:space="preserve">                                                    </w:t>
      </w:r>
      <w:r w:rsidR="00580314" w:rsidRPr="002B3DC3">
        <w:rPr>
          <w:rFonts w:ascii="Gill Sans MT" w:hAnsi="Gill Sans MT" w:cs="Tahoma"/>
          <w:b/>
          <w:bCs/>
          <w:sz w:val="36"/>
          <w:szCs w:val="36"/>
        </w:rPr>
        <w:t>P</w:t>
      </w:r>
      <w:r w:rsidRPr="002B3DC3">
        <w:rPr>
          <w:rFonts w:ascii="Gill Sans MT" w:hAnsi="Gill Sans MT" w:cs="Tahoma"/>
          <w:b/>
          <w:bCs/>
          <w:sz w:val="36"/>
          <w:szCs w:val="36"/>
        </w:rPr>
        <w:t>age</w:t>
      </w:r>
    </w:p>
    <w:p w:rsidR="00BF42FF" w:rsidRPr="00540164" w:rsidRDefault="006E1E73">
      <w:pPr>
        <w:rPr>
          <w:rFonts w:ascii="Gill Sans MT" w:hAnsi="Gill Sans MT" w:cs="Tahoma"/>
          <w:sz w:val="24"/>
        </w:rPr>
      </w:pPr>
      <w:r w:rsidRPr="00540164">
        <w:rPr>
          <w:rFonts w:ascii="Gill Sans MT" w:hAnsi="Gill Sans MT" w:cs="Tahoma"/>
          <w:sz w:val="24"/>
        </w:rPr>
        <w:t>ASPA Code of Ethics</w:t>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t>2</w:t>
      </w:r>
    </w:p>
    <w:p w:rsidR="003D09B4" w:rsidRPr="00540164" w:rsidRDefault="00B96D69">
      <w:pPr>
        <w:rPr>
          <w:rFonts w:ascii="Gill Sans MT" w:hAnsi="Gill Sans MT" w:cs="Tahoma"/>
          <w:sz w:val="24"/>
        </w:rPr>
      </w:pPr>
      <w:r>
        <w:rPr>
          <w:rFonts w:ascii="Gill Sans MT" w:hAnsi="Gill Sans MT" w:cs="Tahoma"/>
          <w:sz w:val="24"/>
        </w:rPr>
        <w:t xml:space="preserve">General MPA Program Information </w:t>
      </w:r>
      <w:r w:rsidR="006E1E73" w:rsidRPr="00540164">
        <w:rPr>
          <w:rFonts w:ascii="Gill Sans MT" w:hAnsi="Gill Sans MT" w:cs="Tahoma"/>
          <w:sz w:val="24"/>
        </w:rPr>
        <w:tab/>
      </w:r>
      <w:r w:rsidR="006E1E73" w:rsidRPr="00540164">
        <w:rPr>
          <w:rFonts w:ascii="Gill Sans MT" w:hAnsi="Gill Sans MT" w:cs="Tahoma"/>
          <w:sz w:val="24"/>
        </w:rPr>
        <w:tab/>
      </w:r>
      <w:r w:rsidR="006E1E73" w:rsidRPr="00540164">
        <w:rPr>
          <w:rFonts w:ascii="Gill Sans MT" w:hAnsi="Gill Sans MT" w:cs="Tahoma"/>
          <w:sz w:val="24"/>
        </w:rPr>
        <w:tab/>
      </w:r>
      <w:r w:rsidR="006E1E73" w:rsidRPr="00540164">
        <w:rPr>
          <w:rFonts w:ascii="Gill Sans MT" w:hAnsi="Gill Sans MT" w:cs="Tahoma"/>
          <w:sz w:val="24"/>
        </w:rPr>
        <w:tab/>
      </w:r>
      <w:r w:rsidR="006E1E73" w:rsidRPr="00540164">
        <w:rPr>
          <w:rFonts w:ascii="Gill Sans MT" w:hAnsi="Gill Sans MT" w:cs="Tahoma"/>
          <w:sz w:val="24"/>
        </w:rPr>
        <w:tab/>
      </w:r>
      <w:r w:rsidR="006E1E73" w:rsidRPr="00540164">
        <w:rPr>
          <w:rFonts w:ascii="Gill Sans MT" w:hAnsi="Gill Sans MT" w:cs="Tahoma"/>
          <w:sz w:val="24"/>
        </w:rPr>
        <w:tab/>
      </w:r>
      <w:r>
        <w:rPr>
          <w:rFonts w:ascii="Gill Sans MT" w:hAnsi="Gill Sans MT" w:cs="Tahoma"/>
          <w:sz w:val="24"/>
        </w:rPr>
        <w:tab/>
      </w:r>
      <w:r>
        <w:rPr>
          <w:rFonts w:ascii="Gill Sans MT" w:hAnsi="Gill Sans MT" w:cs="Tahoma"/>
          <w:sz w:val="24"/>
        </w:rPr>
        <w:tab/>
      </w:r>
      <w:r w:rsidR="006E1E73" w:rsidRPr="00540164">
        <w:rPr>
          <w:rFonts w:ascii="Gill Sans MT" w:hAnsi="Gill Sans MT" w:cs="Tahoma"/>
          <w:sz w:val="24"/>
        </w:rPr>
        <w:t>3</w:t>
      </w:r>
    </w:p>
    <w:p w:rsidR="00BF42FF" w:rsidRPr="00540164" w:rsidRDefault="006E1E73">
      <w:pPr>
        <w:tabs>
          <w:tab w:val="left" w:pos="-1440"/>
        </w:tabs>
        <w:ind w:left="8640" w:hanging="8640"/>
        <w:rPr>
          <w:rFonts w:ascii="Gill Sans MT" w:hAnsi="Gill Sans MT" w:cs="Tahoma"/>
          <w:sz w:val="24"/>
        </w:rPr>
      </w:pPr>
      <w:r w:rsidRPr="00540164">
        <w:rPr>
          <w:rFonts w:ascii="Gill Sans MT" w:hAnsi="Gill Sans MT" w:cs="Tahoma"/>
          <w:sz w:val="24"/>
        </w:rPr>
        <w:t>MPA Student Checklist</w:t>
      </w:r>
      <w:r w:rsidRPr="00540164">
        <w:rPr>
          <w:rFonts w:ascii="Gill Sans MT" w:hAnsi="Gill Sans MT" w:cs="Tahoma"/>
          <w:sz w:val="24"/>
        </w:rPr>
        <w:tab/>
        <w:t>3</w:t>
      </w:r>
    </w:p>
    <w:p w:rsidR="00BF42FF" w:rsidRPr="00540164" w:rsidRDefault="00BF42FF">
      <w:pPr>
        <w:tabs>
          <w:tab w:val="left" w:pos="-1440"/>
        </w:tabs>
        <w:ind w:left="8640" w:hanging="8640"/>
        <w:rPr>
          <w:rFonts w:ascii="Gill Sans MT" w:hAnsi="Gill Sans MT" w:cs="Tahoma"/>
          <w:sz w:val="24"/>
        </w:rPr>
      </w:pPr>
      <w:r w:rsidRPr="00540164">
        <w:rPr>
          <w:rFonts w:ascii="Gill Sans MT" w:hAnsi="Gill Sans MT" w:cs="Tahoma"/>
          <w:sz w:val="24"/>
        </w:rPr>
        <w:t xml:space="preserve">The MPA Director </w:t>
      </w:r>
      <w:r w:rsidR="006E1E73" w:rsidRPr="00540164">
        <w:rPr>
          <w:rFonts w:ascii="Gill Sans MT" w:hAnsi="Gill Sans MT" w:cs="Tahoma"/>
          <w:sz w:val="24"/>
        </w:rPr>
        <w:t xml:space="preserve">and Your Faculty Advisor </w:t>
      </w:r>
      <w:r w:rsidR="006E1E73" w:rsidRPr="00540164">
        <w:rPr>
          <w:rFonts w:ascii="Gill Sans MT" w:hAnsi="Gill Sans MT" w:cs="Tahoma"/>
          <w:sz w:val="24"/>
        </w:rPr>
        <w:tab/>
        <w:t>3</w:t>
      </w:r>
    </w:p>
    <w:p w:rsidR="00BF42FF" w:rsidRPr="00540164" w:rsidRDefault="006E1E73">
      <w:pPr>
        <w:tabs>
          <w:tab w:val="left" w:pos="-1440"/>
        </w:tabs>
        <w:ind w:left="7920" w:hanging="7920"/>
        <w:rPr>
          <w:rFonts w:ascii="Gill Sans MT" w:hAnsi="Gill Sans MT" w:cs="Tahoma"/>
          <w:sz w:val="24"/>
        </w:rPr>
      </w:pPr>
      <w:r w:rsidRPr="00540164">
        <w:rPr>
          <w:rFonts w:ascii="Gill Sans MT" w:hAnsi="Gill Sans MT" w:cs="Tahoma"/>
          <w:sz w:val="24"/>
        </w:rPr>
        <w:t>Foundation Courses</w:t>
      </w:r>
      <w:r w:rsidR="00580314" w:rsidRPr="00540164">
        <w:rPr>
          <w:rFonts w:ascii="Gill Sans MT" w:hAnsi="Gill Sans MT" w:cs="Tahoma"/>
          <w:sz w:val="24"/>
        </w:rPr>
        <w:t xml:space="preserve"> </w:t>
      </w:r>
      <w:r w:rsidR="00580314" w:rsidRPr="00540164">
        <w:rPr>
          <w:rFonts w:ascii="Gill Sans MT" w:hAnsi="Gill Sans MT" w:cs="Tahoma"/>
          <w:sz w:val="24"/>
        </w:rPr>
        <w:tab/>
      </w:r>
      <w:r w:rsidRPr="00540164">
        <w:rPr>
          <w:rFonts w:ascii="Gill Sans MT" w:hAnsi="Gill Sans MT" w:cs="Tahoma"/>
          <w:sz w:val="24"/>
        </w:rPr>
        <w:tab/>
        <w:t>3</w:t>
      </w:r>
    </w:p>
    <w:p w:rsidR="006E1E73" w:rsidRPr="00540164" w:rsidRDefault="006E1E73">
      <w:pPr>
        <w:tabs>
          <w:tab w:val="left" w:pos="-1440"/>
        </w:tabs>
        <w:ind w:left="7920" w:hanging="7920"/>
        <w:rPr>
          <w:rFonts w:ascii="Gill Sans MT" w:hAnsi="Gill Sans MT" w:cs="Tahoma"/>
          <w:sz w:val="24"/>
        </w:rPr>
      </w:pPr>
      <w:r w:rsidRPr="00540164">
        <w:rPr>
          <w:rFonts w:ascii="Gill Sans MT" w:hAnsi="Gill Sans MT" w:cs="Tahoma"/>
          <w:sz w:val="24"/>
        </w:rPr>
        <w:t>NASPAA Accreditation</w:t>
      </w:r>
      <w:r w:rsidRPr="00540164">
        <w:rPr>
          <w:rFonts w:ascii="Gill Sans MT" w:hAnsi="Gill Sans MT" w:cs="Tahoma"/>
          <w:sz w:val="24"/>
        </w:rPr>
        <w:tab/>
      </w:r>
      <w:r w:rsidRPr="00540164">
        <w:rPr>
          <w:rFonts w:ascii="Gill Sans MT" w:hAnsi="Gill Sans MT" w:cs="Tahoma"/>
          <w:sz w:val="24"/>
        </w:rPr>
        <w:tab/>
        <w:t>3</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MPA P</w:t>
      </w:r>
      <w:r w:rsidR="00B96D69">
        <w:rPr>
          <w:rFonts w:ascii="Gill Sans MT" w:hAnsi="Gill Sans MT" w:cs="Tahoma"/>
          <w:sz w:val="24"/>
        </w:rPr>
        <w:t>rogram Coursework</w:t>
      </w:r>
      <w:r w:rsidR="006E1E73" w:rsidRPr="00540164">
        <w:rPr>
          <w:rFonts w:ascii="Gill Sans MT" w:hAnsi="Gill Sans MT" w:cs="Tahoma"/>
          <w:sz w:val="24"/>
        </w:rPr>
        <w:tab/>
        <w:t>4</w:t>
      </w:r>
    </w:p>
    <w:p w:rsidR="00BF42FF" w:rsidRPr="00540164" w:rsidRDefault="00BF42FF">
      <w:pPr>
        <w:tabs>
          <w:tab w:val="left" w:pos="-1440"/>
        </w:tabs>
        <w:ind w:left="8640" w:hanging="8640"/>
        <w:rPr>
          <w:rFonts w:ascii="Gill Sans MT" w:hAnsi="Gill Sans MT" w:cs="Tahoma"/>
          <w:sz w:val="24"/>
        </w:rPr>
      </w:pPr>
      <w:r w:rsidRPr="00540164">
        <w:rPr>
          <w:rFonts w:ascii="Gill Sans MT" w:hAnsi="Gill Sans MT" w:cs="Tahoma"/>
          <w:sz w:val="24"/>
        </w:rPr>
        <w:t xml:space="preserve">Curriculum </w:t>
      </w:r>
      <w:r w:rsidRPr="00540164">
        <w:rPr>
          <w:rFonts w:ascii="Gill Sans MT" w:hAnsi="Gill Sans MT" w:cs="Tahoma"/>
          <w:sz w:val="24"/>
        </w:rPr>
        <w:tab/>
      </w:r>
      <w:r w:rsidR="006E1E73" w:rsidRPr="00540164">
        <w:rPr>
          <w:rFonts w:ascii="Gill Sans MT" w:hAnsi="Gill Sans MT" w:cs="Tahoma"/>
          <w:sz w:val="24"/>
        </w:rPr>
        <w:t>4</w:t>
      </w:r>
    </w:p>
    <w:p w:rsidR="003E4E5E" w:rsidRPr="00540164" w:rsidRDefault="00631CDE">
      <w:pPr>
        <w:tabs>
          <w:tab w:val="left" w:pos="-1440"/>
        </w:tabs>
        <w:ind w:left="8640" w:hanging="8640"/>
        <w:rPr>
          <w:rFonts w:ascii="Gill Sans MT" w:hAnsi="Gill Sans MT" w:cs="Tahoma"/>
          <w:sz w:val="24"/>
        </w:rPr>
      </w:pPr>
      <w:r>
        <w:rPr>
          <w:rFonts w:ascii="Gill Sans MT" w:hAnsi="Gill Sans MT" w:cs="Tahoma"/>
          <w:sz w:val="24"/>
        </w:rPr>
        <w:t>Core Course Rotation</w:t>
      </w:r>
      <w:r>
        <w:rPr>
          <w:rFonts w:ascii="Gill Sans MT" w:hAnsi="Gill Sans MT" w:cs="Tahoma"/>
          <w:sz w:val="24"/>
        </w:rPr>
        <w:tab/>
        <w:t>5</w:t>
      </w:r>
    </w:p>
    <w:p w:rsidR="002A6BEA" w:rsidRPr="00540164" w:rsidRDefault="002A6BEA">
      <w:pPr>
        <w:tabs>
          <w:tab w:val="left" w:pos="-1440"/>
        </w:tabs>
        <w:ind w:left="8640" w:hanging="8640"/>
        <w:rPr>
          <w:rFonts w:ascii="Gill Sans MT" w:hAnsi="Gill Sans MT" w:cs="Tahoma"/>
          <w:sz w:val="24"/>
        </w:rPr>
      </w:pPr>
      <w:r w:rsidRPr="00540164">
        <w:rPr>
          <w:rFonts w:ascii="Gill Sans MT" w:hAnsi="Gill Sans MT" w:cs="Tahoma"/>
          <w:sz w:val="24"/>
        </w:rPr>
        <w:t>Internship</w:t>
      </w:r>
      <w:r w:rsidRPr="00540164">
        <w:rPr>
          <w:rFonts w:ascii="Gill Sans MT" w:hAnsi="Gill Sans MT" w:cs="Tahoma"/>
          <w:sz w:val="24"/>
        </w:rPr>
        <w:tab/>
      </w:r>
      <w:r w:rsidR="009B2579">
        <w:rPr>
          <w:rFonts w:ascii="Gill Sans MT" w:hAnsi="Gill Sans MT" w:cs="Tahoma"/>
          <w:sz w:val="24"/>
        </w:rPr>
        <w:t>5</w:t>
      </w:r>
    </w:p>
    <w:p w:rsidR="006E1E73" w:rsidRPr="00540164" w:rsidRDefault="006E1E73">
      <w:pPr>
        <w:tabs>
          <w:tab w:val="left" w:pos="-1440"/>
        </w:tabs>
        <w:ind w:left="8640" w:hanging="8640"/>
        <w:rPr>
          <w:rFonts w:ascii="Gill Sans MT" w:hAnsi="Gill Sans MT" w:cs="Tahoma"/>
          <w:sz w:val="24"/>
        </w:rPr>
      </w:pPr>
      <w:r w:rsidRPr="00540164">
        <w:rPr>
          <w:rFonts w:ascii="Gill Sans MT" w:hAnsi="Gill Sans MT" w:cs="Tahoma"/>
          <w:sz w:val="24"/>
        </w:rPr>
        <w:t>Sequence for MPA Program completion</w:t>
      </w:r>
      <w:r w:rsidRPr="00540164">
        <w:rPr>
          <w:rFonts w:ascii="Gill Sans MT" w:hAnsi="Gill Sans MT" w:cs="Tahoma"/>
          <w:sz w:val="24"/>
        </w:rPr>
        <w:tab/>
      </w:r>
      <w:r w:rsidR="009B2579">
        <w:rPr>
          <w:rFonts w:ascii="Gill Sans MT" w:hAnsi="Gill Sans MT" w:cs="Tahoma"/>
          <w:sz w:val="24"/>
        </w:rPr>
        <w:t>5</w:t>
      </w:r>
    </w:p>
    <w:p w:rsidR="00BF42FF" w:rsidRPr="00540164" w:rsidRDefault="009B2579">
      <w:pPr>
        <w:tabs>
          <w:tab w:val="left" w:pos="-1440"/>
        </w:tabs>
        <w:ind w:left="8640" w:hanging="8640"/>
        <w:rPr>
          <w:rFonts w:ascii="Gill Sans MT" w:hAnsi="Gill Sans MT" w:cs="Tahoma"/>
          <w:sz w:val="24"/>
        </w:rPr>
      </w:pPr>
      <w:r>
        <w:rPr>
          <w:rFonts w:ascii="Gill Sans MT" w:hAnsi="Gill Sans MT" w:cs="Tahoma"/>
          <w:sz w:val="24"/>
        </w:rPr>
        <w:t>Course Transfers</w:t>
      </w:r>
      <w:r w:rsidR="003E4E5E" w:rsidRPr="00540164">
        <w:rPr>
          <w:rFonts w:ascii="Gill Sans MT" w:hAnsi="Gill Sans MT" w:cs="Tahoma"/>
          <w:sz w:val="24"/>
        </w:rPr>
        <w:tab/>
      </w:r>
      <w:r>
        <w:rPr>
          <w:rFonts w:ascii="Gill Sans MT" w:hAnsi="Gill Sans MT" w:cs="Tahoma"/>
          <w:sz w:val="24"/>
        </w:rPr>
        <w:t>6</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MPA Program Plagiarism Policy</w:t>
      </w:r>
      <w:r w:rsidR="00580314" w:rsidRPr="00540164">
        <w:rPr>
          <w:rFonts w:ascii="Gill Sans MT" w:hAnsi="Gill Sans MT" w:cs="Tahoma"/>
          <w:sz w:val="24"/>
        </w:rPr>
        <w:t xml:space="preserve">   </w:t>
      </w:r>
      <w:r w:rsidR="006E1E73" w:rsidRPr="00540164">
        <w:rPr>
          <w:rFonts w:ascii="Gill Sans MT" w:hAnsi="Gill Sans MT" w:cs="Tahoma"/>
          <w:sz w:val="24"/>
        </w:rPr>
        <w:tab/>
        <w:t>7</w:t>
      </w:r>
    </w:p>
    <w:p w:rsidR="006E1E73" w:rsidRPr="00540164" w:rsidRDefault="006E1E73" w:rsidP="006E1E73">
      <w:pPr>
        <w:tabs>
          <w:tab w:val="left" w:pos="-1440"/>
        </w:tabs>
        <w:ind w:left="8640" w:hanging="8640"/>
        <w:rPr>
          <w:rFonts w:ascii="Gill Sans MT" w:hAnsi="Gill Sans MT" w:cs="Tahoma"/>
          <w:sz w:val="24"/>
        </w:rPr>
      </w:pPr>
      <w:r w:rsidRPr="00540164">
        <w:rPr>
          <w:rFonts w:ascii="Gill Sans MT" w:hAnsi="Gill Sans MT" w:cs="Tahoma"/>
          <w:sz w:val="24"/>
        </w:rPr>
        <w:t>Grade and O</w:t>
      </w:r>
      <w:r w:rsidR="002A6BEA" w:rsidRPr="00540164">
        <w:rPr>
          <w:rFonts w:ascii="Gill Sans MT" w:hAnsi="Gill Sans MT" w:cs="Tahoma"/>
          <w:sz w:val="24"/>
        </w:rPr>
        <w:t xml:space="preserve">ther Grievance Appeals </w:t>
      </w:r>
      <w:r w:rsidR="002A6BEA" w:rsidRPr="00540164">
        <w:rPr>
          <w:rFonts w:ascii="Gill Sans MT" w:hAnsi="Gill Sans MT" w:cs="Tahoma"/>
          <w:sz w:val="24"/>
        </w:rPr>
        <w:tab/>
        <w:t>8</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T</w:t>
      </w:r>
      <w:r w:rsidR="00B96D69">
        <w:rPr>
          <w:rFonts w:ascii="Gill Sans MT" w:hAnsi="Gill Sans MT" w:cs="Tahoma"/>
          <w:sz w:val="24"/>
        </w:rPr>
        <w:t>he MPA Comprehensive Examination</w:t>
      </w:r>
      <w:r w:rsidR="00580314" w:rsidRPr="00540164">
        <w:rPr>
          <w:rFonts w:ascii="Gill Sans MT" w:hAnsi="Gill Sans MT" w:cs="Tahoma"/>
          <w:sz w:val="24"/>
        </w:rPr>
        <w:t xml:space="preserve">    </w:t>
      </w:r>
      <w:r w:rsidR="002A6BEA" w:rsidRPr="00540164">
        <w:rPr>
          <w:rFonts w:ascii="Gill Sans MT" w:hAnsi="Gill Sans MT" w:cs="Tahoma"/>
          <w:sz w:val="24"/>
        </w:rPr>
        <w:tab/>
      </w:r>
      <w:r w:rsidR="009B2579">
        <w:rPr>
          <w:rFonts w:ascii="Gill Sans MT" w:hAnsi="Gill Sans MT" w:cs="Tahoma"/>
          <w:sz w:val="24"/>
        </w:rPr>
        <w:t>8</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C</w:t>
      </w:r>
      <w:r w:rsidR="00B96D69">
        <w:rPr>
          <w:rFonts w:ascii="Gill Sans MT" w:hAnsi="Gill Sans MT" w:cs="Tahoma"/>
          <w:sz w:val="24"/>
        </w:rPr>
        <w:t>apstone Experience in the MPA Program</w:t>
      </w:r>
      <w:r w:rsidR="00580314" w:rsidRPr="00540164">
        <w:rPr>
          <w:rFonts w:ascii="Gill Sans MT" w:hAnsi="Gill Sans MT" w:cs="Tahoma"/>
          <w:sz w:val="24"/>
        </w:rPr>
        <w:t xml:space="preserve">   </w:t>
      </w:r>
      <w:r w:rsidR="006E1E73" w:rsidRPr="00540164">
        <w:rPr>
          <w:rFonts w:ascii="Gill Sans MT" w:hAnsi="Gill Sans MT" w:cs="Tahoma"/>
          <w:sz w:val="24"/>
        </w:rPr>
        <w:tab/>
      </w:r>
      <w:r w:rsidR="009B2579">
        <w:rPr>
          <w:rFonts w:ascii="Gill Sans MT" w:hAnsi="Gill Sans MT" w:cs="Tahoma"/>
          <w:sz w:val="24"/>
        </w:rPr>
        <w:t>9</w:t>
      </w:r>
    </w:p>
    <w:p w:rsidR="00BF42FF" w:rsidRPr="00540164" w:rsidRDefault="00BF42FF">
      <w:pPr>
        <w:tabs>
          <w:tab w:val="left" w:pos="-1440"/>
        </w:tabs>
        <w:ind w:left="8640" w:hanging="8640"/>
        <w:rPr>
          <w:rFonts w:ascii="Gill Sans MT" w:hAnsi="Gill Sans MT" w:cs="Tahoma"/>
          <w:sz w:val="24"/>
        </w:rPr>
      </w:pPr>
      <w:r w:rsidRPr="00540164">
        <w:rPr>
          <w:rFonts w:ascii="Gill Sans MT" w:hAnsi="Gill Sans MT" w:cs="Tahoma"/>
          <w:sz w:val="24"/>
        </w:rPr>
        <w:t xml:space="preserve">The MPA </w:t>
      </w:r>
      <w:r w:rsidR="006E1E73" w:rsidRPr="00540164">
        <w:rPr>
          <w:rFonts w:ascii="Gill Sans MT" w:hAnsi="Gill Sans MT" w:cs="Tahoma"/>
          <w:sz w:val="24"/>
        </w:rPr>
        <w:t>Internship</w:t>
      </w:r>
      <w:r w:rsidR="00580314" w:rsidRPr="00540164">
        <w:rPr>
          <w:rFonts w:ascii="Gill Sans MT" w:hAnsi="Gill Sans MT" w:cs="Tahoma"/>
          <w:sz w:val="24"/>
        </w:rPr>
        <w:t xml:space="preserve">    </w:t>
      </w:r>
      <w:r w:rsidR="006E1E73" w:rsidRPr="00540164">
        <w:rPr>
          <w:rFonts w:ascii="Gill Sans MT" w:hAnsi="Gill Sans MT" w:cs="Tahoma"/>
          <w:sz w:val="24"/>
        </w:rPr>
        <w:tab/>
      </w:r>
      <w:r w:rsidR="009B2579">
        <w:rPr>
          <w:rFonts w:ascii="Gill Sans MT" w:hAnsi="Gill Sans MT" w:cs="Tahoma"/>
          <w:sz w:val="24"/>
        </w:rPr>
        <w:t>9</w:t>
      </w:r>
    </w:p>
    <w:p w:rsidR="00BF42FF" w:rsidRDefault="00BF42FF">
      <w:pPr>
        <w:tabs>
          <w:tab w:val="left" w:pos="-1440"/>
        </w:tabs>
        <w:ind w:left="8640" w:hanging="8640"/>
        <w:rPr>
          <w:rFonts w:ascii="Gill Sans MT" w:hAnsi="Gill Sans MT" w:cs="Tahoma"/>
          <w:sz w:val="24"/>
        </w:rPr>
      </w:pPr>
      <w:r w:rsidRPr="00540164">
        <w:rPr>
          <w:rFonts w:ascii="Gill Sans MT" w:hAnsi="Gill Sans MT" w:cs="Tahoma"/>
          <w:sz w:val="24"/>
        </w:rPr>
        <w:t xml:space="preserve">The Internship Report </w:t>
      </w:r>
      <w:r w:rsidR="00580314" w:rsidRPr="00540164">
        <w:rPr>
          <w:rFonts w:ascii="Gill Sans MT" w:hAnsi="Gill Sans MT" w:cs="Tahoma"/>
          <w:sz w:val="24"/>
        </w:rPr>
        <w:t xml:space="preserve">   </w:t>
      </w:r>
      <w:r w:rsidR="006E1E73" w:rsidRPr="00540164">
        <w:rPr>
          <w:rFonts w:ascii="Gill Sans MT" w:hAnsi="Gill Sans MT" w:cs="Tahoma"/>
          <w:sz w:val="24"/>
        </w:rPr>
        <w:tab/>
      </w:r>
      <w:r w:rsidRPr="00540164">
        <w:rPr>
          <w:rFonts w:ascii="Gill Sans MT" w:hAnsi="Gill Sans MT" w:cs="Tahoma"/>
          <w:sz w:val="24"/>
        </w:rPr>
        <w:t>1</w:t>
      </w:r>
      <w:r w:rsidR="009B2579">
        <w:rPr>
          <w:rFonts w:ascii="Gill Sans MT" w:hAnsi="Gill Sans MT" w:cs="Tahoma"/>
          <w:sz w:val="24"/>
        </w:rPr>
        <w:t>1</w:t>
      </w:r>
    </w:p>
    <w:p w:rsidR="009B2579" w:rsidRPr="00540164" w:rsidRDefault="009B2579" w:rsidP="009B2579">
      <w:pPr>
        <w:tabs>
          <w:tab w:val="left" w:pos="-1440"/>
        </w:tabs>
        <w:ind w:left="8640" w:hanging="8640"/>
        <w:rPr>
          <w:rFonts w:ascii="Gill Sans MT" w:hAnsi="Gill Sans MT" w:cs="Tahoma"/>
          <w:sz w:val="24"/>
        </w:rPr>
      </w:pPr>
      <w:r w:rsidRPr="00540164">
        <w:rPr>
          <w:rFonts w:ascii="Gill Sans MT" w:hAnsi="Gill Sans MT" w:cs="Tahoma"/>
          <w:sz w:val="24"/>
        </w:rPr>
        <w:t>The MPA Thesis</w:t>
      </w:r>
      <w:r w:rsidRPr="00540164">
        <w:rPr>
          <w:rFonts w:ascii="Gill Sans MT" w:hAnsi="Gill Sans MT" w:cs="Tahoma"/>
          <w:sz w:val="24"/>
        </w:rPr>
        <w:tab/>
        <w:t>1</w:t>
      </w:r>
      <w:r>
        <w:rPr>
          <w:rFonts w:ascii="Gill Sans MT" w:hAnsi="Gill Sans MT" w:cs="Tahoma"/>
          <w:sz w:val="24"/>
        </w:rPr>
        <w:t>2</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G</w:t>
      </w:r>
      <w:r w:rsidR="00B96D69">
        <w:rPr>
          <w:rFonts w:ascii="Gill Sans MT" w:hAnsi="Gill Sans MT" w:cs="Tahoma"/>
          <w:sz w:val="24"/>
        </w:rPr>
        <w:t>eneral Information for Graduate Assistants</w:t>
      </w:r>
      <w:r w:rsidR="00580314" w:rsidRPr="00540164">
        <w:rPr>
          <w:rFonts w:ascii="Gill Sans MT" w:hAnsi="Gill Sans MT" w:cs="Tahoma"/>
          <w:sz w:val="24"/>
        </w:rPr>
        <w:t xml:space="preserve">   </w:t>
      </w:r>
      <w:r w:rsidR="006E1E73" w:rsidRPr="00540164">
        <w:rPr>
          <w:rFonts w:ascii="Gill Sans MT" w:hAnsi="Gill Sans MT" w:cs="Tahoma"/>
          <w:sz w:val="24"/>
        </w:rPr>
        <w:tab/>
        <w:t>1</w:t>
      </w:r>
      <w:r w:rsidR="009B2579">
        <w:rPr>
          <w:rFonts w:ascii="Gill Sans MT" w:hAnsi="Gill Sans MT" w:cs="Tahoma"/>
          <w:sz w:val="24"/>
        </w:rPr>
        <w:t>3</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P</w:t>
      </w:r>
      <w:r w:rsidR="00B96D69">
        <w:rPr>
          <w:rFonts w:ascii="Gill Sans MT" w:hAnsi="Gill Sans MT" w:cs="Tahoma"/>
          <w:sz w:val="24"/>
        </w:rPr>
        <w:t>rofessional Associations in Public Administration</w:t>
      </w:r>
      <w:r w:rsidR="00580314" w:rsidRPr="00540164">
        <w:rPr>
          <w:rFonts w:ascii="Gill Sans MT" w:hAnsi="Gill Sans MT" w:cs="Tahoma"/>
          <w:sz w:val="24"/>
        </w:rPr>
        <w:t xml:space="preserve">   </w:t>
      </w:r>
      <w:r w:rsidR="006E1E73" w:rsidRPr="00540164">
        <w:rPr>
          <w:rFonts w:ascii="Gill Sans MT" w:hAnsi="Gill Sans MT" w:cs="Tahoma"/>
          <w:sz w:val="24"/>
        </w:rPr>
        <w:tab/>
        <w:t>1</w:t>
      </w:r>
      <w:r w:rsidR="009B2579">
        <w:rPr>
          <w:rFonts w:ascii="Gill Sans MT" w:hAnsi="Gill Sans MT" w:cs="Tahoma"/>
          <w:sz w:val="24"/>
        </w:rPr>
        <w:t>6</w:t>
      </w:r>
    </w:p>
    <w:p w:rsidR="00DF511C" w:rsidRPr="00540164" w:rsidRDefault="00DF511C">
      <w:pPr>
        <w:tabs>
          <w:tab w:val="left" w:pos="-1440"/>
        </w:tabs>
        <w:ind w:left="8640" w:hanging="8640"/>
        <w:rPr>
          <w:rFonts w:ascii="Gill Sans MT" w:hAnsi="Gill Sans MT" w:cs="Tahoma"/>
          <w:sz w:val="24"/>
        </w:rPr>
      </w:pPr>
      <w:r w:rsidRPr="00540164">
        <w:rPr>
          <w:rFonts w:ascii="Gill Sans MT" w:hAnsi="Gill Sans MT" w:cs="Tahoma"/>
          <w:sz w:val="24"/>
        </w:rPr>
        <w:t>F</w:t>
      </w:r>
      <w:r w:rsidR="00B96D69">
        <w:rPr>
          <w:rFonts w:ascii="Gill Sans MT" w:hAnsi="Gill Sans MT" w:cs="Tahoma"/>
          <w:sz w:val="24"/>
        </w:rPr>
        <w:t>orms for the MPA Program</w:t>
      </w:r>
      <w:r w:rsidR="00580314" w:rsidRPr="00540164">
        <w:rPr>
          <w:rFonts w:ascii="Gill Sans MT" w:hAnsi="Gill Sans MT" w:cs="Tahoma"/>
          <w:sz w:val="24"/>
        </w:rPr>
        <w:t xml:space="preserve">   </w:t>
      </w:r>
      <w:r w:rsidR="002A6BEA" w:rsidRPr="00540164">
        <w:rPr>
          <w:rFonts w:ascii="Gill Sans MT" w:hAnsi="Gill Sans MT" w:cs="Tahoma"/>
          <w:sz w:val="24"/>
        </w:rPr>
        <w:tab/>
      </w:r>
      <w:r w:rsidR="009B2579">
        <w:rPr>
          <w:rFonts w:ascii="Gill Sans MT" w:hAnsi="Gill Sans MT" w:cs="Tahoma"/>
          <w:sz w:val="24"/>
        </w:rPr>
        <w:t>18</w:t>
      </w:r>
    </w:p>
    <w:p w:rsidR="00BF42FF" w:rsidRPr="00540164" w:rsidRDefault="00BF42FF">
      <w:pPr>
        <w:tabs>
          <w:tab w:val="left" w:pos="-1440"/>
        </w:tabs>
        <w:ind w:left="8640" w:hanging="8640"/>
        <w:rPr>
          <w:rFonts w:ascii="Gill Sans MT" w:hAnsi="Gill Sans MT" w:cs="Tahoma"/>
          <w:sz w:val="24"/>
        </w:rPr>
      </w:pPr>
      <w:r w:rsidRPr="00540164">
        <w:rPr>
          <w:rFonts w:ascii="Gill Sans MT" w:hAnsi="Gill Sans MT" w:cs="Tahoma"/>
          <w:sz w:val="24"/>
        </w:rPr>
        <w:t>Agency Evaluation of Intern Form</w:t>
      </w:r>
      <w:r w:rsidR="00580314" w:rsidRPr="00540164">
        <w:rPr>
          <w:rFonts w:ascii="Gill Sans MT" w:hAnsi="Gill Sans MT" w:cs="Tahoma"/>
          <w:sz w:val="24"/>
        </w:rPr>
        <w:t xml:space="preserve">   </w:t>
      </w:r>
      <w:r w:rsidRPr="00540164">
        <w:rPr>
          <w:rFonts w:ascii="Gill Sans MT" w:hAnsi="Gill Sans MT" w:cs="Tahoma"/>
          <w:sz w:val="24"/>
        </w:rPr>
        <w:tab/>
      </w:r>
      <w:r w:rsidR="009B2579">
        <w:rPr>
          <w:rFonts w:ascii="Gill Sans MT" w:hAnsi="Gill Sans MT" w:cs="Tahoma"/>
          <w:sz w:val="24"/>
        </w:rPr>
        <w:t>1</w:t>
      </w:r>
      <w:r w:rsidR="001B6F93">
        <w:rPr>
          <w:rFonts w:ascii="Gill Sans MT" w:hAnsi="Gill Sans MT" w:cs="Tahoma"/>
          <w:sz w:val="24"/>
        </w:rPr>
        <w:t>8</w:t>
      </w:r>
    </w:p>
    <w:p w:rsidR="006E1E73" w:rsidRPr="00540164" w:rsidRDefault="006E1E73">
      <w:pPr>
        <w:tabs>
          <w:tab w:val="left" w:pos="-1440"/>
        </w:tabs>
        <w:ind w:left="8640" w:hanging="8640"/>
        <w:rPr>
          <w:rFonts w:ascii="Gill Sans MT" w:hAnsi="Gill Sans MT" w:cs="Tahoma"/>
          <w:sz w:val="24"/>
        </w:rPr>
      </w:pPr>
      <w:r w:rsidRPr="00540164">
        <w:rPr>
          <w:rFonts w:ascii="Gill Sans MT" w:hAnsi="Gill Sans MT" w:cs="Tahoma"/>
          <w:sz w:val="24"/>
        </w:rPr>
        <w:t>Graduate</w:t>
      </w:r>
      <w:r w:rsidR="002A6BEA" w:rsidRPr="00540164">
        <w:rPr>
          <w:rFonts w:ascii="Gill Sans MT" w:hAnsi="Gill Sans MT" w:cs="Tahoma"/>
          <w:sz w:val="24"/>
        </w:rPr>
        <w:t xml:space="preserve"> Assistant Evaluation</w:t>
      </w:r>
      <w:r w:rsidR="00580314" w:rsidRPr="00540164">
        <w:rPr>
          <w:rFonts w:ascii="Gill Sans MT" w:hAnsi="Gill Sans MT" w:cs="Tahoma"/>
          <w:sz w:val="24"/>
        </w:rPr>
        <w:t xml:space="preserve">   </w:t>
      </w:r>
      <w:r w:rsidR="002A6BEA" w:rsidRPr="00540164">
        <w:rPr>
          <w:rFonts w:ascii="Gill Sans MT" w:hAnsi="Gill Sans MT" w:cs="Tahoma"/>
          <w:sz w:val="24"/>
        </w:rPr>
        <w:tab/>
      </w:r>
      <w:r w:rsidR="001B6F93">
        <w:rPr>
          <w:rFonts w:ascii="Gill Sans MT" w:hAnsi="Gill Sans MT" w:cs="Tahoma"/>
          <w:sz w:val="24"/>
        </w:rPr>
        <w:t>19</w:t>
      </w:r>
    </w:p>
    <w:p w:rsidR="00BF42FF" w:rsidRDefault="00BF42FF">
      <w:pPr>
        <w:tabs>
          <w:tab w:val="left" w:pos="-1440"/>
        </w:tabs>
        <w:ind w:left="8640" w:hanging="8640"/>
        <w:rPr>
          <w:rFonts w:ascii="Gill Sans MT" w:hAnsi="Gill Sans MT" w:cs="Tahoma"/>
          <w:sz w:val="24"/>
        </w:rPr>
      </w:pPr>
      <w:r w:rsidRPr="00540164">
        <w:rPr>
          <w:rFonts w:ascii="Gill Sans MT" w:hAnsi="Gill Sans MT" w:cs="Tahoma"/>
          <w:sz w:val="24"/>
        </w:rPr>
        <w:t>M</w:t>
      </w:r>
      <w:r w:rsidR="002A6BEA" w:rsidRPr="00540164">
        <w:rPr>
          <w:rFonts w:ascii="Gill Sans MT" w:hAnsi="Gill Sans MT" w:cs="Tahoma"/>
          <w:sz w:val="24"/>
        </w:rPr>
        <w:t>PA Program Checksheet</w:t>
      </w:r>
      <w:r w:rsidR="00580314" w:rsidRPr="00540164">
        <w:rPr>
          <w:rFonts w:ascii="Gill Sans MT" w:hAnsi="Gill Sans MT" w:cs="Tahoma"/>
          <w:sz w:val="24"/>
        </w:rPr>
        <w:t xml:space="preserve">   </w:t>
      </w:r>
      <w:r w:rsidR="00580314" w:rsidRPr="00540164">
        <w:rPr>
          <w:rFonts w:ascii="Gill Sans MT" w:hAnsi="Gill Sans MT" w:cs="Tahoma"/>
          <w:sz w:val="24"/>
        </w:rPr>
        <w:tab/>
      </w:r>
      <w:r w:rsidR="001B6F93">
        <w:rPr>
          <w:rFonts w:ascii="Gill Sans MT" w:hAnsi="Gill Sans MT" w:cs="Tahoma"/>
          <w:sz w:val="24"/>
        </w:rPr>
        <w:t>20</w:t>
      </w:r>
    </w:p>
    <w:p w:rsidR="008417CA" w:rsidRPr="00540164" w:rsidRDefault="008417CA">
      <w:pPr>
        <w:tabs>
          <w:tab w:val="left" w:pos="-1440"/>
        </w:tabs>
        <w:ind w:left="8640" w:hanging="8640"/>
        <w:rPr>
          <w:rFonts w:ascii="Gill Sans MT" w:hAnsi="Gill Sans MT" w:cs="Tahoma"/>
          <w:sz w:val="24"/>
        </w:rPr>
      </w:pPr>
      <w:r>
        <w:rPr>
          <w:rFonts w:ascii="Gill Sans MT" w:hAnsi="Gill Sans MT" w:cs="Tahoma"/>
          <w:sz w:val="24"/>
        </w:rPr>
        <w:t xml:space="preserve">MPA </w:t>
      </w:r>
      <w:r w:rsidR="001B6F93">
        <w:rPr>
          <w:rFonts w:ascii="Gill Sans MT" w:hAnsi="Gill Sans MT" w:cs="Tahoma"/>
          <w:sz w:val="24"/>
        </w:rPr>
        <w:t>Advisory Committee</w:t>
      </w:r>
      <w:r w:rsidR="001B6F93">
        <w:rPr>
          <w:rFonts w:ascii="Gill Sans MT" w:hAnsi="Gill Sans MT" w:cs="Tahoma"/>
          <w:sz w:val="24"/>
        </w:rPr>
        <w:tab/>
        <w:t>21</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i/>
          <w:iCs/>
          <w:sz w:val="24"/>
        </w:rPr>
        <w:t>Note:</w:t>
      </w:r>
      <w:r w:rsidRPr="00540164">
        <w:rPr>
          <w:rFonts w:ascii="Gill Sans MT" w:hAnsi="Gill Sans MT" w:cs="Tahoma"/>
          <w:sz w:val="24"/>
        </w:rPr>
        <w:t xml:space="preserve"> Your curriculum is governed by the Graduate Bulletin under which you entered the program. That is your "contract" with the University. Your curriculum is also governed by these guidelines which detail the operation of the MPA program and which are periodically revised. You may choose to be governed by the MPA curriculum in any later Bulletin and its associated guidelines while you are still completing your degree.</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It is your responsibility to comply with the various requirements of the Graduate School and the Department of Political Science. You should, therefore, be familiar with the Graduate Bulletin and these guidelines about the MPA degree. Please be aware that this information packet is intended to supplement but not replace the Bulletin.</w:t>
      </w:r>
    </w:p>
    <w:p w:rsidR="00BF42FF" w:rsidRDefault="00BF42FF">
      <w:pPr>
        <w:rPr>
          <w:rFonts w:ascii="Gill Sans MT" w:hAnsi="Gill Sans MT" w:cs="Tahoma"/>
          <w:sz w:val="24"/>
        </w:rPr>
      </w:pPr>
    </w:p>
    <w:p w:rsidR="005A5357" w:rsidRPr="00540164" w:rsidRDefault="005A5357">
      <w:pPr>
        <w:rPr>
          <w:rFonts w:ascii="Gill Sans MT" w:hAnsi="Gill Sans MT" w:cs="Tahoma"/>
          <w:sz w:val="24"/>
        </w:rPr>
        <w:sectPr w:rsidR="005A5357" w:rsidRPr="00540164">
          <w:headerReference w:type="default" r:id="rId9"/>
          <w:endnotePr>
            <w:numFmt w:val="decimal"/>
          </w:endnotePr>
          <w:pgSz w:w="12240" w:h="15840"/>
          <w:pgMar w:top="1440" w:right="1440" w:bottom="1440" w:left="1440" w:header="1440" w:footer="1440" w:gutter="0"/>
          <w:pgNumType w:start="1"/>
          <w:cols w:space="720"/>
          <w:noEndnote/>
        </w:sectPr>
      </w:pPr>
      <w:r>
        <w:rPr>
          <w:rFonts w:ascii="Gill Sans MT" w:hAnsi="Gill Sans MT" w:cs="Tahoma"/>
          <w:sz w:val="24"/>
        </w:rPr>
        <w:t>The American Society for Public Administration (ASPA)’s Code of Ethics, to which we subscribe and expect graduates of the ASU MPA program to do as well, follows.</w:t>
      </w:r>
    </w:p>
    <w:p w:rsidR="002B3DC3" w:rsidRDefault="00AA6E25" w:rsidP="00AA6E25">
      <w:pPr>
        <w:widowControl/>
        <w:autoSpaceDE/>
        <w:autoSpaceDN/>
        <w:adjustRightInd/>
        <w:jc w:val="center"/>
        <w:rPr>
          <w:rFonts w:ascii="Gill Sans MT" w:hAnsi="Gill Sans MT" w:cs="Tahoma"/>
          <w:b/>
          <w:bCs/>
          <w:color w:val="000000"/>
          <w:sz w:val="36"/>
          <w:szCs w:val="36"/>
        </w:rPr>
      </w:pPr>
      <w:r w:rsidRPr="002B3DC3">
        <w:rPr>
          <w:rFonts w:ascii="Gill Sans MT" w:hAnsi="Gill Sans MT" w:cs="Tahoma"/>
          <w:b/>
          <w:bCs/>
          <w:color w:val="000000"/>
          <w:sz w:val="36"/>
          <w:szCs w:val="36"/>
        </w:rPr>
        <w:lastRenderedPageBreak/>
        <w:t xml:space="preserve">American Society for Public Administration’s </w:t>
      </w:r>
    </w:p>
    <w:p w:rsidR="00AA6E25" w:rsidRPr="002B3DC3" w:rsidRDefault="00AA6E25" w:rsidP="00AA6E25">
      <w:pPr>
        <w:widowControl/>
        <w:autoSpaceDE/>
        <w:autoSpaceDN/>
        <w:adjustRightInd/>
        <w:jc w:val="center"/>
        <w:rPr>
          <w:rFonts w:ascii="Gill Sans MT" w:hAnsi="Gill Sans MT" w:cs="Tahoma"/>
          <w:b/>
          <w:bCs/>
          <w:color w:val="000000"/>
          <w:sz w:val="36"/>
          <w:szCs w:val="36"/>
        </w:rPr>
      </w:pPr>
      <w:r w:rsidRPr="002B3DC3">
        <w:rPr>
          <w:rFonts w:ascii="Gill Sans MT" w:hAnsi="Gill Sans MT" w:cs="Tahoma"/>
          <w:b/>
          <w:bCs/>
          <w:color w:val="000000"/>
          <w:sz w:val="36"/>
          <w:szCs w:val="36"/>
        </w:rPr>
        <w:t>Code of Ethics</w:t>
      </w:r>
    </w:p>
    <w:p w:rsidR="00AA6E25" w:rsidRPr="00540164" w:rsidRDefault="00AA6E25" w:rsidP="00AA6E25">
      <w:pPr>
        <w:widowControl/>
        <w:autoSpaceDE/>
        <w:autoSpaceDN/>
        <w:adjustRightInd/>
        <w:rPr>
          <w:rFonts w:ascii="Gill Sans MT" w:hAnsi="Gill Sans MT" w:cs="Tahoma"/>
          <w:b/>
          <w:bCs/>
          <w:color w:val="000000"/>
          <w:sz w:val="24"/>
        </w:rPr>
      </w:pPr>
    </w:p>
    <w:p w:rsidR="00AA6E25" w:rsidRPr="00540164" w:rsidRDefault="00AA6E25" w:rsidP="00AA6E25">
      <w:pPr>
        <w:widowControl/>
        <w:autoSpaceDE/>
        <w:autoSpaceDN/>
        <w:adjustRightInd/>
        <w:rPr>
          <w:rFonts w:ascii="Gill Sans MT" w:hAnsi="Gill Sans MT" w:cs="Tahoma"/>
          <w:color w:val="000000"/>
          <w:sz w:val="24"/>
        </w:rPr>
      </w:pPr>
      <w:r w:rsidRPr="00540164">
        <w:rPr>
          <w:rFonts w:ascii="Gill Sans MT" w:hAnsi="Gill Sans MT" w:cs="Tahoma"/>
          <w:b/>
          <w:bCs/>
          <w:color w:val="000000"/>
          <w:sz w:val="24"/>
        </w:rPr>
        <w:t xml:space="preserve">Serve the Public Interest: </w:t>
      </w:r>
      <w:r w:rsidRPr="00540164">
        <w:rPr>
          <w:rFonts w:ascii="Gill Sans MT" w:hAnsi="Gill Sans MT" w:cs="Tahoma"/>
          <w:color w:val="000000"/>
          <w:sz w:val="24"/>
        </w:rPr>
        <w:t>Serve the public, beyond serving oneself. ASPA members are committed to:</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Exercise discretionary authority to promote the public interest.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Oppose all forms of discrimination and harassment, and promote affirmative action.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Recognize and support the public's right to know the public's business.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Involve citizens in policy decision-making.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Exercise compassion, benevolence, fairness and optimism.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Respond to the public in ways that are complete, clear, and easy to understand.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Assist citizens in their dealings with government. </w:t>
      </w:r>
    </w:p>
    <w:p w:rsidR="00AA6E25" w:rsidRPr="00540164" w:rsidRDefault="00AA6E25" w:rsidP="00AA6E25">
      <w:pPr>
        <w:widowControl/>
        <w:numPr>
          <w:ilvl w:val="0"/>
          <w:numId w:val="14"/>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Be prepared to make decisions that may not be popular. </w:t>
      </w:r>
    </w:p>
    <w:p w:rsidR="00AA6E25" w:rsidRPr="00540164" w:rsidRDefault="00AA6E25" w:rsidP="00AA6E25">
      <w:pPr>
        <w:widowControl/>
        <w:autoSpaceDE/>
        <w:autoSpaceDN/>
        <w:adjustRightInd/>
        <w:rPr>
          <w:rFonts w:ascii="Gill Sans MT" w:hAnsi="Gill Sans MT" w:cs="Tahoma"/>
          <w:b/>
          <w:bCs/>
          <w:color w:val="000000"/>
          <w:sz w:val="24"/>
        </w:rPr>
      </w:pPr>
    </w:p>
    <w:p w:rsidR="00AA6E25" w:rsidRPr="00540164" w:rsidRDefault="00AA6E25" w:rsidP="00AA6E25">
      <w:pPr>
        <w:widowControl/>
        <w:autoSpaceDE/>
        <w:autoSpaceDN/>
        <w:adjustRightInd/>
        <w:rPr>
          <w:rFonts w:ascii="Gill Sans MT" w:hAnsi="Gill Sans MT" w:cs="Tahoma"/>
          <w:color w:val="000000"/>
          <w:sz w:val="24"/>
        </w:rPr>
      </w:pPr>
      <w:r w:rsidRPr="00540164">
        <w:rPr>
          <w:rFonts w:ascii="Gill Sans MT" w:hAnsi="Gill Sans MT" w:cs="Tahoma"/>
          <w:b/>
          <w:bCs/>
          <w:color w:val="000000"/>
          <w:sz w:val="24"/>
        </w:rPr>
        <w:t xml:space="preserve">Respect the Constitution and the Law: </w:t>
      </w:r>
      <w:r w:rsidRPr="00540164">
        <w:rPr>
          <w:rFonts w:ascii="Gill Sans MT" w:hAnsi="Gill Sans MT" w:cs="Tahoma"/>
          <w:color w:val="000000"/>
          <w:sz w:val="24"/>
        </w:rPr>
        <w:t>Respect, support, and study government constitutions and laws that define responsibilities of public agencies, employees, and all citizens. ASPA members are committed to:</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Understand and apply legislation and regulations relevant to their professional role. </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Work to improve and change laws and policies that are counterproductive or obsolete. </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Eliminate unlawful discrimination. </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Prevent all forms of mismanagement of public funds by establishing and maintaining strong fiscal and management controls, and by supporting audits and investigative activities. </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Respect and protect privileged information. </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Encourage and facilitate legitimate dissent activities in government and protect the whistleblowing rights of public employees. </w:t>
      </w:r>
    </w:p>
    <w:p w:rsidR="00AA6E25" w:rsidRPr="00540164" w:rsidRDefault="00AA6E25" w:rsidP="00AA6E25">
      <w:pPr>
        <w:widowControl/>
        <w:numPr>
          <w:ilvl w:val="0"/>
          <w:numId w:val="15"/>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Promote constitutional principles of equality, fairness, representativeness, responsiveness and due process in protecting citizens' rights. </w:t>
      </w:r>
    </w:p>
    <w:p w:rsidR="00AA6E25" w:rsidRPr="00540164" w:rsidRDefault="00AA6E25" w:rsidP="00AA6E25">
      <w:pPr>
        <w:widowControl/>
        <w:autoSpaceDE/>
        <w:autoSpaceDN/>
        <w:adjustRightInd/>
        <w:rPr>
          <w:rFonts w:ascii="Gill Sans MT" w:hAnsi="Gill Sans MT" w:cs="Tahoma"/>
          <w:b/>
          <w:bCs/>
          <w:color w:val="000000"/>
          <w:sz w:val="24"/>
        </w:rPr>
      </w:pPr>
    </w:p>
    <w:p w:rsidR="00AA6E25" w:rsidRPr="00540164" w:rsidRDefault="00AA6E25" w:rsidP="00AA6E25">
      <w:pPr>
        <w:widowControl/>
        <w:autoSpaceDE/>
        <w:autoSpaceDN/>
        <w:adjustRightInd/>
        <w:rPr>
          <w:rFonts w:ascii="Gill Sans MT" w:hAnsi="Gill Sans MT" w:cs="Tahoma"/>
          <w:color w:val="000000"/>
          <w:sz w:val="24"/>
        </w:rPr>
      </w:pPr>
      <w:r w:rsidRPr="00540164">
        <w:rPr>
          <w:rFonts w:ascii="Gill Sans MT" w:hAnsi="Gill Sans MT" w:cs="Tahoma"/>
          <w:b/>
          <w:bCs/>
          <w:color w:val="000000"/>
          <w:sz w:val="24"/>
        </w:rPr>
        <w:t xml:space="preserve">Demonstrate Personal Integrity: </w:t>
      </w:r>
      <w:r w:rsidRPr="00540164">
        <w:rPr>
          <w:rFonts w:ascii="Gill Sans MT" w:hAnsi="Gill Sans MT" w:cs="Tahoma"/>
          <w:color w:val="000000"/>
          <w:sz w:val="24"/>
        </w:rPr>
        <w:t>Demonstrate the highest standards in all activities to inspire public confidence and trust in public service. ASPA members are committed to:</w:t>
      </w:r>
    </w:p>
    <w:p w:rsidR="00AA6E25" w:rsidRPr="00540164" w:rsidRDefault="00AA6E25" w:rsidP="00AA6E25">
      <w:pPr>
        <w:widowControl/>
        <w:numPr>
          <w:ilvl w:val="0"/>
          <w:numId w:val="16"/>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Maintain truthfulness and honesty and to not compromise them for advancement, honor, or personal gain. </w:t>
      </w:r>
    </w:p>
    <w:p w:rsidR="00AA6E25" w:rsidRPr="00540164" w:rsidRDefault="00AA6E25" w:rsidP="00AA6E25">
      <w:pPr>
        <w:widowControl/>
        <w:numPr>
          <w:ilvl w:val="0"/>
          <w:numId w:val="16"/>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Ensure that others receive credit for their work and contributions. </w:t>
      </w:r>
    </w:p>
    <w:p w:rsidR="00AA6E25" w:rsidRPr="00540164" w:rsidRDefault="00AA6E25" w:rsidP="00AA6E25">
      <w:pPr>
        <w:widowControl/>
        <w:numPr>
          <w:ilvl w:val="0"/>
          <w:numId w:val="16"/>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Zealously guard against conflict of interest or its appearance: e.g., nepotism, improper outside employment, misuse of public resources or the acceptance of gifts. </w:t>
      </w:r>
    </w:p>
    <w:p w:rsidR="00AA6E25" w:rsidRPr="00540164" w:rsidRDefault="00AA6E25" w:rsidP="00AA6E25">
      <w:pPr>
        <w:widowControl/>
        <w:numPr>
          <w:ilvl w:val="0"/>
          <w:numId w:val="16"/>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Respect superiors, subordinates, colleagues and the public. </w:t>
      </w:r>
    </w:p>
    <w:p w:rsidR="00AA6E25" w:rsidRPr="00540164" w:rsidRDefault="00AA6E25" w:rsidP="00AA6E25">
      <w:pPr>
        <w:widowControl/>
        <w:numPr>
          <w:ilvl w:val="0"/>
          <w:numId w:val="16"/>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Take responsibility for their own errors. </w:t>
      </w:r>
    </w:p>
    <w:p w:rsidR="00AA6E25" w:rsidRDefault="00AA6E25" w:rsidP="00AA6E25">
      <w:pPr>
        <w:widowControl/>
        <w:numPr>
          <w:ilvl w:val="0"/>
          <w:numId w:val="16"/>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Conduct official acts without partisanship. </w:t>
      </w:r>
    </w:p>
    <w:p w:rsidR="00601CA7" w:rsidRDefault="00601CA7" w:rsidP="00601CA7">
      <w:pPr>
        <w:widowControl/>
        <w:autoSpaceDE/>
        <w:autoSpaceDN/>
        <w:adjustRightInd/>
        <w:rPr>
          <w:rFonts w:ascii="Gill Sans MT" w:hAnsi="Gill Sans MT" w:cs="Tahoma"/>
          <w:color w:val="000000"/>
          <w:sz w:val="24"/>
        </w:rPr>
      </w:pPr>
    </w:p>
    <w:p w:rsidR="00601CA7" w:rsidRDefault="00601CA7" w:rsidP="00601CA7">
      <w:pPr>
        <w:widowControl/>
        <w:autoSpaceDE/>
        <w:autoSpaceDN/>
        <w:adjustRightInd/>
        <w:rPr>
          <w:rFonts w:ascii="Gill Sans MT" w:hAnsi="Gill Sans MT" w:cs="Tahoma"/>
          <w:color w:val="000000"/>
          <w:sz w:val="24"/>
        </w:rPr>
      </w:pPr>
    </w:p>
    <w:p w:rsidR="00601CA7" w:rsidRPr="00601CA7" w:rsidRDefault="00601CA7" w:rsidP="00601CA7">
      <w:pPr>
        <w:widowControl/>
        <w:autoSpaceDE/>
        <w:autoSpaceDN/>
        <w:adjustRightInd/>
        <w:rPr>
          <w:rFonts w:ascii="Gill Sans MT" w:hAnsi="Gill Sans MT" w:cs="Tahoma"/>
          <w:color w:val="000000"/>
          <w:sz w:val="24"/>
        </w:rPr>
      </w:pPr>
    </w:p>
    <w:p w:rsidR="00AA6E25" w:rsidRPr="00540164" w:rsidRDefault="00AA6E25" w:rsidP="00AA6E25">
      <w:pPr>
        <w:widowControl/>
        <w:autoSpaceDE/>
        <w:autoSpaceDN/>
        <w:adjustRightInd/>
        <w:rPr>
          <w:rFonts w:ascii="Gill Sans MT" w:hAnsi="Gill Sans MT" w:cs="Tahoma"/>
          <w:color w:val="000000"/>
          <w:sz w:val="24"/>
        </w:rPr>
      </w:pPr>
      <w:r w:rsidRPr="00540164">
        <w:rPr>
          <w:rFonts w:ascii="Gill Sans MT" w:hAnsi="Gill Sans MT" w:cs="Tahoma"/>
          <w:b/>
          <w:bCs/>
          <w:color w:val="000000"/>
          <w:sz w:val="24"/>
        </w:rPr>
        <w:lastRenderedPageBreak/>
        <w:t xml:space="preserve">Promote Ethical Organizations: </w:t>
      </w:r>
      <w:r w:rsidRPr="00540164">
        <w:rPr>
          <w:rFonts w:ascii="Gill Sans MT" w:hAnsi="Gill Sans MT" w:cs="Tahoma"/>
          <w:color w:val="000000"/>
          <w:sz w:val="24"/>
        </w:rPr>
        <w:t>Strengthen organizational capabilities to apply ethics, efficiency and effectiveness in serving the public. ASPA members are committed to:</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Enhance organizational capacity for open communication, creativity, and dedication. </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Subordinate institutional loyalties to the public good. </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Establish procedures that promote ethical behavior and hold individuals and organizations accountable for their conduct. </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Provide organization members with an administrative means for dissent, assurance of due process and safeguards against reprisal. </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Promote merit principles that protect against arbitrary and capricious actions. </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Promote organizational accountability through appropriate controls and procedures. </w:t>
      </w:r>
    </w:p>
    <w:p w:rsidR="00AA6E25" w:rsidRPr="00540164" w:rsidRDefault="00AA6E25" w:rsidP="00AA6E25">
      <w:pPr>
        <w:widowControl/>
        <w:numPr>
          <w:ilvl w:val="0"/>
          <w:numId w:val="17"/>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Encourage organizations to adopt, distribute, and periodically review a code of ethics as a living document. </w:t>
      </w:r>
    </w:p>
    <w:p w:rsidR="00AA6E25" w:rsidRPr="00540164" w:rsidRDefault="00AA6E25" w:rsidP="00AA6E25">
      <w:pPr>
        <w:widowControl/>
        <w:autoSpaceDE/>
        <w:autoSpaceDN/>
        <w:adjustRightInd/>
        <w:rPr>
          <w:rFonts w:ascii="Gill Sans MT" w:hAnsi="Gill Sans MT" w:cs="Tahoma"/>
          <w:b/>
          <w:bCs/>
          <w:color w:val="000000"/>
          <w:sz w:val="24"/>
        </w:rPr>
      </w:pPr>
    </w:p>
    <w:p w:rsidR="00AA6E25" w:rsidRPr="00540164" w:rsidRDefault="00AA6E25" w:rsidP="00AA6E25">
      <w:pPr>
        <w:widowControl/>
        <w:autoSpaceDE/>
        <w:autoSpaceDN/>
        <w:adjustRightInd/>
        <w:rPr>
          <w:rFonts w:ascii="Gill Sans MT" w:hAnsi="Gill Sans MT" w:cs="Tahoma"/>
          <w:color w:val="000000"/>
          <w:sz w:val="24"/>
        </w:rPr>
      </w:pPr>
      <w:r w:rsidRPr="00540164">
        <w:rPr>
          <w:rFonts w:ascii="Gill Sans MT" w:hAnsi="Gill Sans MT" w:cs="Tahoma"/>
          <w:b/>
          <w:bCs/>
          <w:color w:val="000000"/>
          <w:sz w:val="24"/>
        </w:rPr>
        <w:t xml:space="preserve">Strive for Professional Excellence: </w:t>
      </w:r>
      <w:r w:rsidRPr="00540164">
        <w:rPr>
          <w:rFonts w:ascii="Gill Sans MT" w:hAnsi="Gill Sans MT" w:cs="Tahoma"/>
          <w:color w:val="000000"/>
          <w:sz w:val="24"/>
        </w:rPr>
        <w:t>Strengthen individual capabilities and encourage the professional development of others. ASPA members are committed to:</w:t>
      </w:r>
    </w:p>
    <w:p w:rsidR="00AA6E25" w:rsidRPr="00540164" w:rsidRDefault="00AA6E25" w:rsidP="00AA6E25">
      <w:pPr>
        <w:widowControl/>
        <w:numPr>
          <w:ilvl w:val="0"/>
          <w:numId w:val="18"/>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Provide support and encouragement to upgrade competence. </w:t>
      </w:r>
    </w:p>
    <w:p w:rsidR="00AA6E25" w:rsidRPr="00540164" w:rsidRDefault="00AA6E25" w:rsidP="00AA6E25">
      <w:pPr>
        <w:widowControl/>
        <w:numPr>
          <w:ilvl w:val="0"/>
          <w:numId w:val="18"/>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Accept as a personal duty the responsibility to keep up to date on emerging issues and potential problems. </w:t>
      </w:r>
    </w:p>
    <w:p w:rsidR="00AA6E25" w:rsidRPr="00540164" w:rsidRDefault="00AA6E25" w:rsidP="00AA6E25">
      <w:pPr>
        <w:widowControl/>
        <w:numPr>
          <w:ilvl w:val="0"/>
          <w:numId w:val="18"/>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Encourage others, throughout their careers, to participate in professional activities and associations. </w:t>
      </w:r>
    </w:p>
    <w:p w:rsidR="00AA6E25" w:rsidRPr="00540164" w:rsidRDefault="00AA6E25" w:rsidP="00AA6E25">
      <w:pPr>
        <w:widowControl/>
        <w:numPr>
          <w:ilvl w:val="0"/>
          <w:numId w:val="18"/>
        </w:numPr>
        <w:autoSpaceDE/>
        <w:autoSpaceDN/>
        <w:adjustRightInd/>
        <w:rPr>
          <w:rFonts w:ascii="Gill Sans MT" w:hAnsi="Gill Sans MT" w:cs="Tahoma"/>
          <w:color w:val="000000"/>
          <w:sz w:val="24"/>
        </w:rPr>
      </w:pPr>
      <w:r w:rsidRPr="00540164">
        <w:rPr>
          <w:rFonts w:ascii="Gill Sans MT" w:hAnsi="Gill Sans MT" w:cs="Tahoma"/>
          <w:color w:val="000000"/>
          <w:sz w:val="24"/>
        </w:rPr>
        <w:t xml:space="preserve">Allocate time to meet with students and provide a bridge between classroom studies and the realities of public service. </w:t>
      </w:r>
    </w:p>
    <w:p w:rsidR="00AA6E25" w:rsidRPr="00540164" w:rsidRDefault="00AA6E25" w:rsidP="00574991">
      <w:pPr>
        <w:jc w:val="center"/>
        <w:rPr>
          <w:rFonts w:ascii="Gill Sans MT" w:hAnsi="Gill Sans MT" w:cs="Tahoma"/>
          <w:b/>
          <w:bCs/>
          <w:sz w:val="24"/>
        </w:rPr>
      </w:pPr>
    </w:p>
    <w:p w:rsidR="00574991" w:rsidRPr="00601CA7" w:rsidRDefault="00574991" w:rsidP="00574991">
      <w:pPr>
        <w:jc w:val="center"/>
        <w:rPr>
          <w:rFonts w:ascii="Gill Sans MT" w:hAnsi="Gill Sans MT" w:cs="Tahoma"/>
          <w:b/>
          <w:bCs/>
          <w:sz w:val="36"/>
          <w:szCs w:val="36"/>
        </w:rPr>
      </w:pPr>
      <w:r w:rsidRPr="00601CA7">
        <w:rPr>
          <w:rFonts w:ascii="Gill Sans MT" w:hAnsi="Gill Sans MT" w:cs="Tahoma"/>
          <w:b/>
          <w:bCs/>
          <w:sz w:val="36"/>
          <w:szCs w:val="36"/>
        </w:rPr>
        <w:t>GENERAL MPA PROGRAM INFORMATION</w:t>
      </w:r>
    </w:p>
    <w:p w:rsidR="00574991" w:rsidRPr="00540164" w:rsidRDefault="00574991">
      <w:pPr>
        <w:rPr>
          <w:rFonts w:ascii="Gill Sans MT" w:hAnsi="Gill Sans MT" w:cs="Tahoma"/>
          <w:b/>
          <w:bCs/>
          <w:sz w:val="24"/>
        </w:rPr>
      </w:pPr>
    </w:p>
    <w:p w:rsidR="00BF42FF" w:rsidRPr="00540164" w:rsidRDefault="00BF42FF">
      <w:pPr>
        <w:rPr>
          <w:rFonts w:ascii="Gill Sans MT" w:hAnsi="Gill Sans MT" w:cs="Tahoma"/>
          <w:b/>
          <w:bCs/>
          <w:sz w:val="24"/>
        </w:rPr>
      </w:pPr>
      <w:r w:rsidRPr="00540164">
        <w:rPr>
          <w:rFonts w:ascii="Gill Sans MT" w:hAnsi="Gill Sans MT" w:cs="Tahoma"/>
          <w:b/>
          <w:bCs/>
          <w:sz w:val="24"/>
        </w:rPr>
        <w:t>CHECKLIST for staying "On Top" of your MPA Program</w:t>
      </w:r>
    </w:p>
    <w:p w:rsidR="00EC1AD1" w:rsidRPr="00540164" w:rsidRDefault="00EC1AD1">
      <w:pPr>
        <w:rPr>
          <w:rFonts w:ascii="Gill Sans MT" w:hAnsi="Gill Sans MT" w:cs="Tahoma"/>
          <w:sz w:val="24"/>
        </w:rPr>
      </w:pPr>
    </w:p>
    <w:p w:rsidR="00BF42FF" w:rsidRPr="00540164" w:rsidRDefault="00BF42FF" w:rsidP="00601CA7">
      <w:pPr>
        <w:pStyle w:val="Level1"/>
        <w:numPr>
          <w:ilvl w:val="1"/>
          <w:numId w:val="17"/>
        </w:numPr>
        <w:tabs>
          <w:tab w:val="left" w:pos="-1440"/>
        </w:tabs>
        <w:rPr>
          <w:rFonts w:ascii="Gill Sans MT" w:hAnsi="Gill Sans MT" w:cs="Tahoma"/>
          <w:sz w:val="24"/>
        </w:rPr>
      </w:pPr>
      <w:r w:rsidRPr="00540164">
        <w:rPr>
          <w:rFonts w:ascii="Gill Sans MT" w:hAnsi="Gill Sans MT" w:cs="Tahoma"/>
          <w:sz w:val="24"/>
        </w:rPr>
        <w:t>Read the Graduate Bulletin.</w:t>
      </w:r>
    </w:p>
    <w:p w:rsidR="00BF42FF" w:rsidRPr="00540164" w:rsidRDefault="00BF42FF" w:rsidP="00601CA7">
      <w:pPr>
        <w:pStyle w:val="Level1"/>
        <w:numPr>
          <w:ilvl w:val="1"/>
          <w:numId w:val="17"/>
        </w:numPr>
        <w:tabs>
          <w:tab w:val="left" w:pos="-1440"/>
        </w:tabs>
        <w:rPr>
          <w:rFonts w:ascii="Gill Sans MT" w:hAnsi="Gill Sans MT" w:cs="Tahoma"/>
          <w:sz w:val="24"/>
        </w:rPr>
      </w:pPr>
      <w:r w:rsidRPr="00540164">
        <w:rPr>
          <w:rFonts w:ascii="Gill Sans MT" w:hAnsi="Gill Sans MT" w:cs="Tahoma"/>
          <w:sz w:val="24"/>
        </w:rPr>
        <w:t>Consult with your advisor about your program.</w:t>
      </w:r>
    </w:p>
    <w:p w:rsidR="00BF42FF" w:rsidRPr="00540164" w:rsidRDefault="00BF42FF" w:rsidP="00601CA7">
      <w:pPr>
        <w:pStyle w:val="Level1"/>
        <w:numPr>
          <w:ilvl w:val="1"/>
          <w:numId w:val="17"/>
        </w:numPr>
        <w:tabs>
          <w:tab w:val="left" w:pos="-1440"/>
        </w:tabs>
        <w:rPr>
          <w:rFonts w:ascii="Gill Sans MT" w:hAnsi="Gill Sans MT" w:cs="Tahoma"/>
          <w:sz w:val="24"/>
        </w:rPr>
      </w:pPr>
      <w:r w:rsidRPr="00540164">
        <w:rPr>
          <w:rFonts w:ascii="Gill Sans MT" w:hAnsi="Gill Sans MT" w:cs="Tahoma"/>
          <w:sz w:val="24"/>
        </w:rPr>
        <w:t xml:space="preserve">Be aware that most MPA courses are offered during alternate semesters. </w:t>
      </w:r>
    </w:p>
    <w:p w:rsidR="00444177" w:rsidRDefault="00444177" w:rsidP="00444177">
      <w:pPr>
        <w:pStyle w:val="Level1"/>
        <w:numPr>
          <w:ilvl w:val="1"/>
          <w:numId w:val="17"/>
        </w:numPr>
        <w:tabs>
          <w:tab w:val="left" w:pos="-1440"/>
        </w:tabs>
        <w:rPr>
          <w:rFonts w:ascii="Gill Sans MT" w:hAnsi="Gill Sans MT" w:cs="Tahoma"/>
          <w:sz w:val="24"/>
        </w:rPr>
      </w:pPr>
      <w:r>
        <w:rPr>
          <w:rFonts w:ascii="Gill Sans MT" w:hAnsi="Gill Sans MT" w:cs="Tahoma"/>
          <w:sz w:val="24"/>
        </w:rPr>
        <w:t>Complete co-requisite courses during your first year in the program.</w:t>
      </w:r>
    </w:p>
    <w:p w:rsidR="006F1A71" w:rsidRDefault="00BF42FF" w:rsidP="00601CA7">
      <w:pPr>
        <w:pStyle w:val="Level1"/>
        <w:numPr>
          <w:ilvl w:val="1"/>
          <w:numId w:val="17"/>
        </w:numPr>
        <w:tabs>
          <w:tab w:val="left" w:pos="-1440"/>
        </w:tabs>
        <w:rPr>
          <w:rFonts w:ascii="Gill Sans MT" w:hAnsi="Gill Sans MT" w:cs="Tahoma"/>
          <w:sz w:val="24"/>
        </w:rPr>
      </w:pPr>
      <w:r w:rsidRPr="006F1A71">
        <w:rPr>
          <w:rFonts w:ascii="Gill Sans MT" w:hAnsi="Gill Sans MT" w:cs="Tahoma"/>
          <w:sz w:val="24"/>
        </w:rPr>
        <w:t xml:space="preserve">File the "Intent to Graduate" form during the registration period of your last enrollment. </w:t>
      </w:r>
    </w:p>
    <w:p w:rsidR="00BF42FF" w:rsidRPr="006F1A71" w:rsidRDefault="00BF42FF" w:rsidP="00601CA7">
      <w:pPr>
        <w:pStyle w:val="Level1"/>
        <w:numPr>
          <w:ilvl w:val="1"/>
          <w:numId w:val="17"/>
        </w:numPr>
        <w:tabs>
          <w:tab w:val="left" w:pos="-1440"/>
        </w:tabs>
        <w:rPr>
          <w:rFonts w:ascii="Gill Sans MT" w:hAnsi="Gill Sans MT" w:cs="Tahoma"/>
          <w:sz w:val="24"/>
        </w:rPr>
      </w:pPr>
      <w:r w:rsidRPr="006F1A71">
        <w:rPr>
          <w:rFonts w:ascii="Gill Sans MT" w:hAnsi="Gill Sans MT" w:cs="Tahoma"/>
          <w:sz w:val="24"/>
        </w:rPr>
        <w:t xml:space="preserve">Prepare to take the MPA comprehensive examinations </w:t>
      </w:r>
      <w:r w:rsidR="006159F9">
        <w:rPr>
          <w:rFonts w:ascii="Gill Sans MT" w:hAnsi="Gill Sans MT" w:cs="Tahoma"/>
          <w:sz w:val="24"/>
        </w:rPr>
        <w:t>during the registration period of your last enrollment</w:t>
      </w:r>
      <w:r w:rsidRPr="006F1A71">
        <w:rPr>
          <w:rFonts w:ascii="Gill Sans MT" w:hAnsi="Gill Sans MT" w:cs="Tahoma"/>
          <w:sz w:val="24"/>
        </w:rPr>
        <w:t>.</w:t>
      </w:r>
    </w:p>
    <w:p w:rsidR="00BF42FF"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t>The MPA Director and Your Faculty Advisor</w:t>
      </w:r>
    </w:p>
    <w:p w:rsidR="00BF42FF" w:rsidRPr="00540164" w:rsidRDefault="00BF42FF">
      <w:pPr>
        <w:rPr>
          <w:rFonts w:ascii="Gill Sans MT" w:hAnsi="Gill Sans MT" w:cs="Tahoma"/>
          <w:sz w:val="24"/>
        </w:rPr>
      </w:pPr>
    </w:p>
    <w:p w:rsidR="00BF42FF" w:rsidRDefault="00BF42FF">
      <w:pPr>
        <w:rPr>
          <w:rFonts w:ascii="Gill Sans MT" w:hAnsi="Gill Sans MT" w:cs="Tahoma"/>
          <w:sz w:val="24"/>
        </w:rPr>
      </w:pPr>
      <w:r w:rsidRPr="00540164">
        <w:rPr>
          <w:rFonts w:ascii="Gill Sans MT" w:hAnsi="Gill Sans MT" w:cs="Tahoma"/>
          <w:sz w:val="24"/>
        </w:rPr>
        <w:t>Every MPA student must have an advisor who is a member of the Political Science faculty. The name of the advisor will be indicated on your notice of admission. The role of the advisor is to guide you, both in academic and procedural context, through the MPA degree.  In most instances, the MPA Director will also be your ad</w:t>
      </w:r>
      <w:r w:rsidR="006159F9">
        <w:rPr>
          <w:rFonts w:ascii="Gill Sans MT" w:hAnsi="Gill Sans MT" w:cs="Tahoma"/>
          <w:sz w:val="24"/>
        </w:rPr>
        <w:t xml:space="preserve">visor. </w:t>
      </w:r>
      <w:r w:rsidRPr="00540164">
        <w:rPr>
          <w:rFonts w:ascii="Gill Sans MT" w:hAnsi="Gill Sans MT" w:cs="Tahoma"/>
          <w:sz w:val="24"/>
        </w:rPr>
        <w:t xml:space="preserve">However, you </w:t>
      </w:r>
      <w:r w:rsidR="006F1A71">
        <w:rPr>
          <w:rFonts w:ascii="Gill Sans MT" w:hAnsi="Gill Sans MT" w:cs="Tahoma"/>
          <w:sz w:val="24"/>
        </w:rPr>
        <w:t>may</w:t>
      </w:r>
      <w:r w:rsidRPr="00540164">
        <w:rPr>
          <w:rFonts w:ascii="Gill Sans MT" w:hAnsi="Gill Sans MT" w:cs="Tahoma"/>
          <w:sz w:val="24"/>
        </w:rPr>
        <w:t xml:space="preserve"> change advisors, providing, of course, that another faculty member agrees to assume the advising responsibility.</w:t>
      </w:r>
    </w:p>
    <w:p w:rsidR="00B15C73" w:rsidRPr="00540164" w:rsidRDefault="00B15C73">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lastRenderedPageBreak/>
        <w:t>Foundation Courses</w:t>
      </w:r>
    </w:p>
    <w:p w:rsidR="00574991" w:rsidRPr="00540164" w:rsidRDefault="00574991">
      <w:pPr>
        <w:rPr>
          <w:rFonts w:ascii="Gill Sans MT" w:hAnsi="Gill Sans MT" w:cs="Tahoma"/>
          <w:sz w:val="24"/>
        </w:rPr>
      </w:pPr>
    </w:p>
    <w:p w:rsidR="00D7058F" w:rsidRDefault="00BF42FF">
      <w:pPr>
        <w:rPr>
          <w:rFonts w:ascii="Gill Sans MT" w:hAnsi="Gill Sans MT" w:cs="Tahoma"/>
          <w:sz w:val="24"/>
        </w:rPr>
      </w:pPr>
      <w:r w:rsidRPr="00540164">
        <w:rPr>
          <w:rFonts w:ascii="Gill Sans MT" w:hAnsi="Gill Sans MT" w:cs="Tahoma"/>
          <w:sz w:val="24"/>
        </w:rPr>
        <w:t>The student entering the MPA program is expected to have previously taken an undergraduate course in U.S. Government and a course in the Principles of Economics. I</w:t>
      </w:r>
      <w:r w:rsidR="00D90E02">
        <w:rPr>
          <w:rFonts w:ascii="Gill Sans MT" w:hAnsi="Gill Sans MT" w:cs="Tahoma"/>
          <w:sz w:val="24"/>
        </w:rPr>
        <w:t xml:space="preserve">f not, the student must complete the course(s) prior to or during the first year of study. </w:t>
      </w:r>
      <w:r w:rsidR="006F1A71">
        <w:rPr>
          <w:rFonts w:ascii="Gill Sans MT" w:hAnsi="Gill Sans MT" w:cs="Tahoma"/>
          <w:sz w:val="24"/>
        </w:rPr>
        <w:t xml:space="preserve"> </w:t>
      </w:r>
    </w:p>
    <w:p w:rsidR="00D7058F" w:rsidRDefault="00D7058F">
      <w:pPr>
        <w:rPr>
          <w:rFonts w:ascii="Gill Sans MT" w:hAnsi="Gill Sans MT" w:cs="Tahoma"/>
          <w:sz w:val="24"/>
        </w:rPr>
      </w:pPr>
    </w:p>
    <w:p w:rsidR="006C49A3" w:rsidRPr="00540164" w:rsidRDefault="006C49A3">
      <w:pPr>
        <w:rPr>
          <w:rFonts w:ascii="Gill Sans MT" w:hAnsi="Gill Sans MT" w:cs="Tahoma"/>
          <w:b/>
          <w:sz w:val="24"/>
        </w:rPr>
      </w:pPr>
      <w:r w:rsidRPr="00540164">
        <w:rPr>
          <w:rFonts w:ascii="Gill Sans MT" w:hAnsi="Gill Sans MT" w:cs="Tahoma"/>
          <w:b/>
          <w:sz w:val="24"/>
        </w:rPr>
        <w:t>NASPAA Accreditation</w:t>
      </w:r>
    </w:p>
    <w:p w:rsidR="00BF42FF" w:rsidRPr="00540164" w:rsidRDefault="00BF42FF">
      <w:pPr>
        <w:rPr>
          <w:rFonts w:ascii="Gill Sans MT" w:hAnsi="Gill Sans MT" w:cs="Tahoma"/>
          <w:sz w:val="24"/>
        </w:rPr>
      </w:pPr>
    </w:p>
    <w:p w:rsidR="006C49A3" w:rsidRPr="00540164" w:rsidRDefault="006C49A3">
      <w:pPr>
        <w:rPr>
          <w:rFonts w:ascii="Gill Sans MT" w:hAnsi="Gill Sans MT" w:cs="Tahoma"/>
          <w:sz w:val="24"/>
        </w:rPr>
      </w:pPr>
      <w:r w:rsidRPr="00540164">
        <w:rPr>
          <w:rFonts w:ascii="Gill Sans MT" w:hAnsi="Gill Sans MT" w:cs="Tahoma"/>
          <w:sz w:val="24"/>
        </w:rPr>
        <w:t xml:space="preserve">The Master of Public Administration Program at Arkansas State University is recognized by, and a member of, the National Association for Schools of Public Affairs and Administration (NASPAA).  ASU is also fully accredited by </w:t>
      </w:r>
      <w:r w:rsidR="00574991" w:rsidRPr="00540164">
        <w:rPr>
          <w:rFonts w:ascii="Gill Sans MT" w:hAnsi="Gill Sans MT" w:cs="Tahoma"/>
          <w:sz w:val="24"/>
        </w:rPr>
        <w:t>North Central Association of Colleges and Schools</w:t>
      </w:r>
      <w:r w:rsidR="00601CA7">
        <w:rPr>
          <w:rFonts w:ascii="Gill Sans MT" w:hAnsi="Gill Sans MT" w:cs="Tahoma"/>
          <w:sz w:val="24"/>
        </w:rPr>
        <w:t>.</w:t>
      </w:r>
    </w:p>
    <w:p w:rsidR="00EC1AD1" w:rsidRDefault="00EC1AD1">
      <w:pPr>
        <w:rPr>
          <w:rFonts w:ascii="Gill Sans MT" w:hAnsi="Gill Sans MT" w:cs="Tahoma"/>
          <w:sz w:val="24"/>
        </w:rPr>
      </w:pPr>
    </w:p>
    <w:p w:rsidR="006F1A71" w:rsidRPr="00540164" w:rsidRDefault="006F1A71">
      <w:pPr>
        <w:rPr>
          <w:rFonts w:ascii="Gill Sans MT" w:hAnsi="Gill Sans MT" w:cs="Tahoma"/>
          <w:sz w:val="24"/>
        </w:rPr>
      </w:pPr>
    </w:p>
    <w:p w:rsidR="00574991" w:rsidRPr="00415E85" w:rsidRDefault="00574991" w:rsidP="00574991">
      <w:pPr>
        <w:jc w:val="center"/>
        <w:rPr>
          <w:rFonts w:ascii="Gill Sans MT" w:hAnsi="Gill Sans MT" w:cs="Tahoma"/>
          <w:b/>
          <w:sz w:val="36"/>
          <w:szCs w:val="36"/>
        </w:rPr>
      </w:pPr>
      <w:r w:rsidRPr="00415E85">
        <w:rPr>
          <w:rFonts w:ascii="Gill Sans MT" w:hAnsi="Gill Sans MT" w:cs="Tahoma"/>
          <w:b/>
          <w:sz w:val="36"/>
          <w:szCs w:val="36"/>
        </w:rPr>
        <w:t>MPA PROGRAM COURSEWORK</w:t>
      </w:r>
    </w:p>
    <w:p w:rsidR="00574991" w:rsidRPr="00960BF8" w:rsidRDefault="00574991">
      <w:pPr>
        <w:rPr>
          <w:rFonts w:ascii="Gill Sans MT" w:hAnsi="Gill Sans MT" w:cs="Tahoma"/>
          <w:b/>
          <w:bCs/>
          <w:sz w:val="24"/>
        </w:rPr>
      </w:pPr>
    </w:p>
    <w:p w:rsidR="00574991" w:rsidRPr="00960BF8" w:rsidRDefault="00574991" w:rsidP="00574991">
      <w:pPr>
        <w:rPr>
          <w:rFonts w:ascii="Gill Sans MT" w:hAnsi="Gill Sans MT" w:cs="Tahoma"/>
          <w:b/>
          <w:bCs/>
          <w:sz w:val="24"/>
        </w:rPr>
      </w:pPr>
      <w:r w:rsidRPr="00960BF8">
        <w:rPr>
          <w:rFonts w:ascii="Gill Sans MT" w:hAnsi="Gill Sans MT" w:cs="Tahoma"/>
          <w:b/>
          <w:bCs/>
          <w:sz w:val="24"/>
        </w:rPr>
        <w:t>Core Curriculum</w:t>
      </w:r>
    </w:p>
    <w:p w:rsidR="00960BF8" w:rsidRPr="00960BF8" w:rsidRDefault="00960BF8" w:rsidP="00960BF8">
      <w:pPr>
        <w:ind w:left="360"/>
        <w:rPr>
          <w:rFonts w:ascii="Gill Sans MT" w:hAnsi="Gill Sans MT" w:cs="Arial"/>
          <w:sz w:val="24"/>
        </w:rPr>
      </w:pPr>
      <w:r w:rsidRPr="00960BF8">
        <w:rPr>
          <w:rFonts w:ascii="Gill Sans MT" w:hAnsi="Gill Sans MT" w:cs="Arial"/>
          <w:sz w:val="24"/>
        </w:rPr>
        <w:t>POSC 6563 Seminar in Public Administration</w:t>
      </w:r>
    </w:p>
    <w:p w:rsidR="00960BF8" w:rsidRPr="00960BF8" w:rsidRDefault="00960BF8" w:rsidP="00960BF8">
      <w:pPr>
        <w:ind w:firstLine="360"/>
        <w:rPr>
          <w:rFonts w:ascii="Gill Sans MT" w:hAnsi="Gill Sans MT" w:cs="Arial"/>
          <w:sz w:val="24"/>
        </w:rPr>
      </w:pPr>
      <w:r w:rsidRPr="00960BF8">
        <w:rPr>
          <w:rFonts w:ascii="Gill Sans MT" w:hAnsi="Gill Sans MT" w:cs="Arial"/>
          <w:sz w:val="24"/>
        </w:rPr>
        <w:t>POSC 6533 Public Policy Analysis &amp; Evaluation</w:t>
      </w:r>
    </w:p>
    <w:p w:rsidR="00960BF8" w:rsidRPr="00960BF8" w:rsidRDefault="00960BF8" w:rsidP="00960BF8">
      <w:pPr>
        <w:ind w:left="360"/>
        <w:rPr>
          <w:rFonts w:ascii="Gill Sans MT" w:hAnsi="Gill Sans MT" w:cs="Arial"/>
          <w:sz w:val="24"/>
        </w:rPr>
      </w:pPr>
      <w:r w:rsidRPr="00960BF8">
        <w:rPr>
          <w:rFonts w:ascii="Gill Sans MT" w:hAnsi="Gill Sans MT" w:cs="Arial"/>
          <w:sz w:val="24"/>
        </w:rPr>
        <w:t>POSC 6553 Public Budgeting &amp; Finance</w:t>
      </w:r>
    </w:p>
    <w:p w:rsidR="00960BF8" w:rsidRPr="00960BF8" w:rsidRDefault="00960BF8" w:rsidP="00960BF8">
      <w:pPr>
        <w:ind w:left="360"/>
        <w:rPr>
          <w:rFonts w:ascii="Gill Sans MT" w:hAnsi="Gill Sans MT" w:cs="Arial"/>
          <w:sz w:val="24"/>
        </w:rPr>
      </w:pPr>
      <w:r w:rsidRPr="00960BF8">
        <w:rPr>
          <w:rFonts w:ascii="Gill Sans MT" w:hAnsi="Gill Sans MT" w:cs="Arial"/>
          <w:sz w:val="24"/>
        </w:rPr>
        <w:t>POSC 6543 Administrative Behavior</w:t>
      </w:r>
    </w:p>
    <w:p w:rsidR="00960BF8" w:rsidRPr="00960BF8" w:rsidRDefault="00960BF8" w:rsidP="00960BF8">
      <w:pPr>
        <w:ind w:left="360"/>
        <w:rPr>
          <w:rFonts w:ascii="Gill Sans MT" w:hAnsi="Gill Sans MT" w:cs="Arial"/>
          <w:sz w:val="24"/>
        </w:rPr>
      </w:pPr>
      <w:r w:rsidRPr="00960BF8">
        <w:rPr>
          <w:rFonts w:ascii="Gill Sans MT" w:hAnsi="Gill Sans MT" w:cs="Arial"/>
          <w:sz w:val="24"/>
        </w:rPr>
        <w:t>POSC 6003 Techniques of Poli</w:t>
      </w:r>
      <w:r>
        <w:rPr>
          <w:rFonts w:ascii="Gill Sans MT" w:hAnsi="Gill Sans MT" w:cs="Arial"/>
          <w:sz w:val="24"/>
        </w:rPr>
        <w:t xml:space="preserve">tical &amp; Public Administration </w:t>
      </w:r>
      <w:r w:rsidRPr="00960BF8">
        <w:rPr>
          <w:rFonts w:ascii="Gill Sans MT" w:hAnsi="Gill Sans MT" w:cs="Arial"/>
          <w:sz w:val="24"/>
        </w:rPr>
        <w:t>Research</w:t>
      </w:r>
    </w:p>
    <w:p w:rsidR="00960BF8" w:rsidRPr="00960BF8" w:rsidRDefault="00960BF8" w:rsidP="00960BF8">
      <w:pPr>
        <w:rPr>
          <w:rFonts w:ascii="Gill Sans MT" w:hAnsi="Gill Sans MT" w:cs="Arial"/>
          <w:sz w:val="24"/>
        </w:rPr>
      </w:pPr>
      <w:r>
        <w:rPr>
          <w:rFonts w:ascii="Gill Sans MT" w:hAnsi="Gill Sans MT" w:cs="Arial"/>
          <w:sz w:val="24"/>
        </w:rPr>
        <w:t xml:space="preserve">     </w:t>
      </w:r>
      <w:r w:rsidRPr="00960BF8">
        <w:rPr>
          <w:rFonts w:ascii="Gill Sans MT" w:hAnsi="Gill Sans MT" w:cs="Arial"/>
          <w:sz w:val="24"/>
        </w:rPr>
        <w:t>POSC 6633 Public Information Management</w:t>
      </w:r>
    </w:p>
    <w:p w:rsidR="00960BF8" w:rsidRPr="00960BF8" w:rsidRDefault="00960BF8" w:rsidP="00960BF8">
      <w:pPr>
        <w:rPr>
          <w:rFonts w:ascii="Gill Sans MT" w:hAnsi="Gill Sans MT" w:cs="Arial"/>
          <w:sz w:val="24"/>
        </w:rPr>
      </w:pPr>
      <w:r>
        <w:rPr>
          <w:rFonts w:ascii="Gill Sans MT" w:hAnsi="Gill Sans MT" w:cs="Arial"/>
          <w:sz w:val="24"/>
        </w:rPr>
        <w:t xml:space="preserve">     </w:t>
      </w:r>
      <w:r w:rsidRPr="00960BF8">
        <w:rPr>
          <w:rFonts w:ascii="Gill Sans MT" w:hAnsi="Gill Sans MT" w:cs="Arial"/>
          <w:sz w:val="24"/>
        </w:rPr>
        <w:t>POSC 6593 Seminar in Human Resources Management</w:t>
      </w:r>
    </w:p>
    <w:p w:rsidR="00960BF8" w:rsidRPr="00960BF8" w:rsidRDefault="00960BF8" w:rsidP="00960BF8">
      <w:pPr>
        <w:ind w:left="360"/>
        <w:rPr>
          <w:rFonts w:ascii="Gill Sans MT" w:hAnsi="Gill Sans MT" w:cs="Arial"/>
          <w:sz w:val="24"/>
        </w:rPr>
      </w:pPr>
      <w:r w:rsidRPr="00960BF8">
        <w:rPr>
          <w:rFonts w:ascii="Gill Sans MT" w:hAnsi="Gill Sans MT" w:cs="Arial"/>
          <w:sz w:val="24"/>
        </w:rPr>
        <w:t>POSC 6573 Grant Writing &amp; Administration</w:t>
      </w:r>
    </w:p>
    <w:p w:rsidR="00960BF8" w:rsidRPr="00960BF8" w:rsidRDefault="00960BF8" w:rsidP="00960BF8">
      <w:pPr>
        <w:rPr>
          <w:rFonts w:ascii="Gill Sans MT" w:hAnsi="Gill Sans MT" w:cs="Arial"/>
          <w:sz w:val="24"/>
        </w:rPr>
      </w:pPr>
      <w:r>
        <w:rPr>
          <w:rFonts w:ascii="Gill Sans MT" w:hAnsi="Gill Sans MT" w:cs="Arial"/>
          <w:sz w:val="24"/>
        </w:rPr>
        <w:t xml:space="preserve">    </w:t>
      </w:r>
      <w:r w:rsidRPr="00960BF8">
        <w:rPr>
          <w:rFonts w:ascii="Gill Sans MT" w:hAnsi="Gill Sans MT" w:cs="Arial"/>
          <w:sz w:val="24"/>
        </w:rPr>
        <w:t xml:space="preserve"> POSC 6613 Administrative Leadership</w:t>
      </w:r>
    </w:p>
    <w:p w:rsidR="00960BF8" w:rsidRDefault="00960BF8" w:rsidP="00960BF8">
      <w:pPr>
        <w:ind w:left="360"/>
        <w:rPr>
          <w:rFonts w:ascii="Gill Sans MT" w:hAnsi="Gill Sans MT" w:cs="Arial"/>
          <w:sz w:val="24"/>
        </w:rPr>
      </w:pPr>
      <w:r w:rsidRPr="00960BF8">
        <w:rPr>
          <w:rFonts w:ascii="Gill Sans MT" w:hAnsi="Gill Sans MT" w:cs="Arial"/>
          <w:sz w:val="24"/>
        </w:rPr>
        <w:t>POSC 6623 Administrative Ethics</w:t>
      </w:r>
    </w:p>
    <w:p w:rsidR="00960BF8" w:rsidRDefault="00960BF8" w:rsidP="00960BF8">
      <w:pPr>
        <w:rPr>
          <w:rFonts w:ascii="Gill Sans MT" w:hAnsi="Gill Sans MT" w:cs="Arial"/>
          <w:sz w:val="24"/>
        </w:rPr>
      </w:pPr>
      <w:r>
        <w:rPr>
          <w:rFonts w:ascii="Gill Sans MT" w:hAnsi="Gill Sans MT"/>
          <w:sz w:val="24"/>
        </w:rPr>
        <w:t xml:space="preserve">    </w:t>
      </w:r>
      <w:r w:rsidRPr="00960BF8">
        <w:rPr>
          <w:rFonts w:ascii="Gill Sans MT" w:hAnsi="Gill Sans MT"/>
          <w:sz w:val="24"/>
        </w:rPr>
        <w:t xml:space="preserve"> </w:t>
      </w:r>
      <w:r w:rsidRPr="00960BF8">
        <w:rPr>
          <w:rFonts w:ascii="Gill Sans MT" w:hAnsi="Gill Sans MT" w:cs="Arial"/>
          <w:sz w:val="24"/>
        </w:rPr>
        <w:t>Six hours chosen from the three options listed below</w:t>
      </w:r>
      <w:r w:rsidR="006F1A71">
        <w:rPr>
          <w:rFonts w:ascii="Gill Sans MT" w:hAnsi="Gill Sans MT" w:cs="Arial"/>
          <w:sz w:val="24"/>
        </w:rPr>
        <w:t>:</w:t>
      </w:r>
    </w:p>
    <w:p w:rsidR="006F1A71" w:rsidRDefault="006F1A71" w:rsidP="00960BF8">
      <w:pPr>
        <w:rPr>
          <w:rFonts w:ascii="Gill Sans MT" w:hAnsi="Gill Sans MT" w:cs="Arial"/>
          <w:sz w:val="24"/>
        </w:rPr>
      </w:pPr>
    </w:p>
    <w:p w:rsidR="00B15C73" w:rsidRPr="006F1A71" w:rsidRDefault="006F1A71" w:rsidP="00960BF8">
      <w:pPr>
        <w:rPr>
          <w:rFonts w:ascii="Gill Sans MT" w:hAnsi="Gill Sans MT" w:cs="Arial"/>
          <w:b/>
          <w:sz w:val="24"/>
        </w:rPr>
      </w:pPr>
      <w:r>
        <w:rPr>
          <w:rFonts w:ascii="Gill Sans MT" w:hAnsi="Gill Sans MT" w:cs="Arial"/>
          <w:sz w:val="24"/>
        </w:rPr>
        <w:t xml:space="preserve">     </w:t>
      </w:r>
      <w:r w:rsidR="00B15C73">
        <w:rPr>
          <w:rFonts w:ascii="Gill Sans MT" w:hAnsi="Gill Sans MT" w:cs="Arial"/>
          <w:sz w:val="24"/>
        </w:rPr>
        <w:t>POSC 6603</w:t>
      </w:r>
      <w:r w:rsidRPr="00960BF8">
        <w:rPr>
          <w:rFonts w:ascii="Gill Sans MT" w:hAnsi="Gill Sans MT" w:cs="Arial"/>
          <w:sz w:val="24"/>
        </w:rPr>
        <w:t xml:space="preserve"> Internship in Public Administration*</w:t>
      </w:r>
      <w:r w:rsidR="00B15C73">
        <w:rPr>
          <w:rFonts w:ascii="Gill Sans MT" w:hAnsi="Gill Sans MT" w:cs="Arial"/>
          <w:sz w:val="24"/>
        </w:rPr>
        <w:t xml:space="preserve"> and POSC 6653 MPA Capstone Experience </w:t>
      </w:r>
    </w:p>
    <w:p w:rsidR="006F1A71" w:rsidRDefault="006F1A71" w:rsidP="00960BF8">
      <w:pPr>
        <w:rPr>
          <w:rFonts w:ascii="Gill Sans MT" w:hAnsi="Gill Sans MT" w:cs="Arial"/>
          <w:sz w:val="24"/>
        </w:rPr>
      </w:pPr>
    </w:p>
    <w:p w:rsidR="006F1A71" w:rsidRPr="006F1A71" w:rsidRDefault="006F1A71" w:rsidP="00960BF8">
      <w:pPr>
        <w:rPr>
          <w:rFonts w:ascii="Gill Sans MT" w:hAnsi="Gill Sans MT" w:cs="Arial"/>
          <w:b/>
          <w:sz w:val="24"/>
        </w:rPr>
      </w:pPr>
      <w:r>
        <w:rPr>
          <w:rFonts w:ascii="Gill Sans MT" w:hAnsi="Gill Sans MT" w:cs="Arial"/>
          <w:sz w:val="24"/>
        </w:rPr>
        <w:tab/>
      </w:r>
      <w:r w:rsidR="00D90E02">
        <w:rPr>
          <w:rFonts w:ascii="Gill Sans MT" w:hAnsi="Gill Sans MT" w:cs="Arial"/>
          <w:sz w:val="24"/>
        </w:rPr>
        <w:tab/>
      </w:r>
      <w:r w:rsidR="00D90E02">
        <w:rPr>
          <w:rFonts w:ascii="Gill Sans MT" w:hAnsi="Gill Sans MT" w:cs="Arial"/>
          <w:sz w:val="24"/>
        </w:rPr>
        <w:tab/>
      </w:r>
      <w:r>
        <w:rPr>
          <w:rFonts w:ascii="Gill Sans MT" w:hAnsi="Gill Sans MT" w:cs="Arial"/>
          <w:b/>
          <w:sz w:val="24"/>
        </w:rPr>
        <w:t>OR</w:t>
      </w:r>
    </w:p>
    <w:p w:rsidR="00960BF8" w:rsidRPr="00960BF8" w:rsidRDefault="00960BF8" w:rsidP="00960BF8">
      <w:pPr>
        <w:ind w:left="360" w:firstLine="360"/>
        <w:rPr>
          <w:rFonts w:ascii="Gill Sans MT" w:hAnsi="Gill Sans MT" w:cs="Arial"/>
          <w:sz w:val="24"/>
        </w:rPr>
      </w:pPr>
    </w:p>
    <w:p w:rsidR="00960BF8" w:rsidRPr="00960BF8" w:rsidRDefault="00EA2AD4" w:rsidP="00EA2AD4">
      <w:pPr>
        <w:rPr>
          <w:rFonts w:ascii="Gill Sans MT" w:hAnsi="Gill Sans MT" w:cs="Arial"/>
          <w:sz w:val="24"/>
        </w:rPr>
      </w:pPr>
      <w:r>
        <w:rPr>
          <w:rFonts w:ascii="Gill Sans MT" w:hAnsi="Gill Sans MT" w:cs="Arial"/>
          <w:sz w:val="24"/>
        </w:rPr>
        <w:t xml:space="preserve">     </w:t>
      </w:r>
      <w:r w:rsidR="00B15C73">
        <w:rPr>
          <w:rFonts w:ascii="Gill Sans MT" w:hAnsi="Gill Sans MT" w:cs="Arial"/>
          <w:sz w:val="24"/>
        </w:rPr>
        <w:t xml:space="preserve">POSC 6643 Non-Profit Management and </w:t>
      </w:r>
      <w:r w:rsidR="00960BF8" w:rsidRPr="00960BF8">
        <w:rPr>
          <w:rFonts w:ascii="Gill Sans MT" w:hAnsi="Gill Sans MT" w:cs="Arial"/>
          <w:sz w:val="24"/>
        </w:rPr>
        <w:t>POSC 6</w:t>
      </w:r>
      <w:r w:rsidR="00B15C73">
        <w:rPr>
          <w:rFonts w:ascii="Gill Sans MT" w:hAnsi="Gill Sans MT" w:cs="Arial"/>
          <w:sz w:val="24"/>
        </w:rPr>
        <w:t>653</w:t>
      </w:r>
      <w:r w:rsidR="00960BF8" w:rsidRPr="00960BF8">
        <w:rPr>
          <w:rFonts w:ascii="Gill Sans MT" w:hAnsi="Gill Sans MT" w:cs="Arial"/>
          <w:sz w:val="24"/>
        </w:rPr>
        <w:t xml:space="preserve"> M</w:t>
      </w:r>
      <w:r w:rsidR="00B15C73">
        <w:rPr>
          <w:rFonts w:ascii="Gill Sans MT" w:hAnsi="Gill Sans MT" w:cs="Arial"/>
          <w:sz w:val="24"/>
        </w:rPr>
        <w:t>PA Capstone Experience</w:t>
      </w:r>
    </w:p>
    <w:p w:rsidR="00960BF8" w:rsidRPr="00960BF8" w:rsidRDefault="00960BF8" w:rsidP="00960BF8">
      <w:pPr>
        <w:ind w:left="360"/>
        <w:rPr>
          <w:rFonts w:ascii="Gill Sans MT" w:hAnsi="Gill Sans MT" w:cs="Arial"/>
          <w:sz w:val="24"/>
        </w:rPr>
      </w:pPr>
    </w:p>
    <w:p w:rsidR="00960BF8" w:rsidRPr="00960BF8" w:rsidRDefault="00960BF8" w:rsidP="00960BF8">
      <w:pPr>
        <w:ind w:left="360"/>
        <w:rPr>
          <w:rFonts w:ascii="Gill Sans MT" w:hAnsi="Gill Sans MT" w:cs="Arial"/>
          <w:sz w:val="24"/>
        </w:rPr>
      </w:pPr>
      <w:r w:rsidRPr="00960BF8">
        <w:rPr>
          <w:rFonts w:ascii="Gill Sans MT" w:hAnsi="Gill Sans MT" w:cs="Arial"/>
          <w:sz w:val="24"/>
        </w:rPr>
        <w:t xml:space="preserve">    </w:t>
      </w:r>
      <w:r w:rsidR="00D90E02">
        <w:rPr>
          <w:rFonts w:ascii="Gill Sans MT" w:hAnsi="Gill Sans MT" w:cs="Arial"/>
          <w:sz w:val="24"/>
        </w:rPr>
        <w:tab/>
      </w:r>
      <w:r w:rsidR="00D90E02">
        <w:rPr>
          <w:rFonts w:ascii="Gill Sans MT" w:hAnsi="Gill Sans MT" w:cs="Arial"/>
          <w:sz w:val="24"/>
        </w:rPr>
        <w:tab/>
      </w:r>
      <w:r w:rsidR="00D90E02">
        <w:rPr>
          <w:rFonts w:ascii="Gill Sans MT" w:hAnsi="Gill Sans MT" w:cs="Arial"/>
          <w:sz w:val="24"/>
        </w:rPr>
        <w:tab/>
      </w:r>
      <w:r w:rsidRPr="00960BF8">
        <w:rPr>
          <w:rFonts w:ascii="Gill Sans MT" w:hAnsi="Gill Sans MT" w:cs="Arial"/>
          <w:sz w:val="24"/>
        </w:rPr>
        <w:t xml:space="preserve"> </w:t>
      </w:r>
      <w:r w:rsidRPr="00960BF8">
        <w:rPr>
          <w:rFonts w:ascii="Gill Sans MT" w:hAnsi="Gill Sans MT" w:cs="Arial"/>
          <w:b/>
          <w:sz w:val="24"/>
        </w:rPr>
        <w:t>OR</w:t>
      </w:r>
    </w:p>
    <w:p w:rsidR="00960BF8" w:rsidRPr="00960BF8" w:rsidRDefault="00960BF8" w:rsidP="00960BF8">
      <w:pPr>
        <w:rPr>
          <w:rFonts w:ascii="Gill Sans MT" w:hAnsi="Gill Sans MT" w:cs="Arial"/>
          <w:sz w:val="24"/>
        </w:rPr>
      </w:pPr>
    </w:p>
    <w:p w:rsidR="00960BF8" w:rsidRPr="00960BF8" w:rsidRDefault="00EA2AD4" w:rsidP="00960BF8">
      <w:pPr>
        <w:rPr>
          <w:rFonts w:ascii="Gill Sans MT" w:hAnsi="Gill Sans MT" w:cs="Arial"/>
          <w:sz w:val="24"/>
        </w:rPr>
      </w:pPr>
      <w:r>
        <w:rPr>
          <w:rFonts w:ascii="Gill Sans MT" w:hAnsi="Gill Sans MT" w:cs="Arial"/>
          <w:sz w:val="24"/>
        </w:rPr>
        <w:t xml:space="preserve">     </w:t>
      </w:r>
      <w:r w:rsidR="00960BF8" w:rsidRPr="00960BF8">
        <w:rPr>
          <w:rFonts w:ascii="Gill Sans MT" w:hAnsi="Gill Sans MT" w:cs="Arial"/>
          <w:sz w:val="24"/>
        </w:rPr>
        <w:t>POSC 6656, Thesis in Public Administration</w:t>
      </w:r>
    </w:p>
    <w:p w:rsidR="00960BF8" w:rsidRPr="00960BF8" w:rsidRDefault="00960BF8" w:rsidP="00960BF8">
      <w:pPr>
        <w:ind w:left="360"/>
        <w:rPr>
          <w:rFonts w:ascii="Gill Sans MT" w:hAnsi="Gill Sans MT" w:cs="Arial"/>
          <w:sz w:val="24"/>
        </w:rPr>
      </w:pPr>
    </w:p>
    <w:p w:rsidR="00960BF8" w:rsidRPr="00960BF8" w:rsidRDefault="00960BF8" w:rsidP="00960BF8">
      <w:pPr>
        <w:ind w:left="360"/>
        <w:rPr>
          <w:rFonts w:ascii="Gill Sans MT" w:hAnsi="Gill Sans MT" w:cs="Arial"/>
          <w:sz w:val="24"/>
        </w:rPr>
      </w:pPr>
      <w:r w:rsidRPr="00960BF8">
        <w:rPr>
          <w:rFonts w:ascii="Gill Sans MT" w:hAnsi="Gill Sans MT" w:cs="Arial"/>
          <w:sz w:val="24"/>
        </w:rPr>
        <w:t xml:space="preserve">*Internships are </w:t>
      </w:r>
      <w:r w:rsidR="005A5357">
        <w:rPr>
          <w:rFonts w:ascii="Gill Sans MT" w:hAnsi="Gill Sans MT" w:cs="Arial"/>
          <w:sz w:val="24"/>
        </w:rPr>
        <w:t>required</w:t>
      </w:r>
      <w:r w:rsidR="00AB7FF8">
        <w:rPr>
          <w:rFonts w:ascii="Gill Sans MT" w:hAnsi="Gill Sans MT" w:cs="Arial"/>
          <w:sz w:val="24"/>
        </w:rPr>
        <w:t xml:space="preserve"> </w:t>
      </w:r>
      <w:r w:rsidRPr="00960BF8">
        <w:rPr>
          <w:rFonts w:ascii="Gill Sans MT" w:hAnsi="Gill Sans MT" w:cs="Arial"/>
          <w:sz w:val="24"/>
        </w:rPr>
        <w:t xml:space="preserve">for all pre-service students and are normally undertaken after a student </w:t>
      </w:r>
      <w:r w:rsidR="00B15C73">
        <w:rPr>
          <w:rFonts w:ascii="Gill Sans MT" w:hAnsi="Gill Sans MT" w:cs="Arial"/>
          <w:sz w:val="24"/>
        </w:rPr>
        <w:t xml:space="preserve">has completed 18 credit hours. </w:t>
      </w:r>
      <w:r w:rsidRPr="00960BF8">
        <w:rPr>
          <w:rFonts w:ascii="Gill Sans MT" w:hAnsi="Gill Sans MT" w:cs="Arial"/>
          <w:sz w:val="24"/>
        </w:rPr>
        <w:t xml:space="preserve">Internships are open only to students with a grade point average of </w:t>
      </w:r>
      <w:r w:rsidR="00AB7FF8">
        <w:rPr>
          <w:rFonts w:ascii="Gill Sans MT" w:hAnsi="Gill Sans MT" w:cs="Arial"/>
          <w:sz w:val="24"/>
        </w:rPr>
        <w:t>at least</w:t>
      </w:r>
      <w:r w:rsidRPr="00960BF8">
        <w:rPr>
          <w:rFonts w:ascii="Gill Sans MT" w:hAnsi="Gill Sans MT" w:cs="Arial"/>
          <w:sz w:val="24"/>
        </w:rPr>
        <w:t xml:space="preserve"> 3.0.</w:t>
      </w:r>
    </w:p>
    <w:p w:rsidR="00960BF8" w:rsidRPr="00960BF8" w:rsidRDefault="00960BF8" w:rsidP="00960BF8">
      <w:pPr>
        <w:ind w:left="360"/>
        <w:rPr>
          <w:rFonts w:ascii="Gill Sans MT" w:hAnsi="Gill Sans MT" w:cs="Arial"/>
          <w:sz w:val="24"/>
        </w:rPr>
      </w:pPr>
    </w:p>
    <w:p w:rsidR="00960BF8" w:rsidRPr="00960BF8" w:rsidRDefault="00960BF8" w:rsidP="00960BF8">
      <w:pPr>
        <w:ind w:left="360"/>
        <w:rPr>
          <w:rFonts w:ascii="Gill Sans MT" w:hAnsi="Gill Sans MT" w:cs="Arial"/>
          <w:b/>
          <w:sz w:val="24"/>
        </w:rPr>
      </w:pPr>
      <w:r w:rsidRPr="00960BF8">
        <w:rPr>
          <w:rFonts w:ascii="Gill Sans MT" w:hAnsi="Gill Sans MT" w:cs="Arial"/>
          <w:b/>
          <w:sz w:val="24"/>
        </w:rPr>
        <w:t>Minimum hours required for the program:  36</w:t>
      </w:r>
    </w:p>
    <w:p w:rsidR="00B40BC0" w:rsidRDefault="00B40BC0" w:rsidP="00735545">
      <w:pPr>
        <w:jc w:val="center"/>
        <w:rPr>
          <w:rFonts w:ascii="Gill Sans MT" w:hAnsi="Gill Sans MT" w:cs="Tahoma"/>
          <w:b/>
          <w:sz w:val="36"/>
          <w:szCs w:val="36"/>
        </w:rPr>
      </w:pPr>
      <w:r w:rsidRPr="00415E85">
        <w:rPr>
          <w:rFonts w:ascii="Gill Sans MT" w:hAnsi="Gill Sans MT" w:cs="Tahoma"/>
          <w:b/>
          <w:sz w:val="36"/>
          <w:szCs w:val="36"/>
        </w:rPr>
        <w:lastRenderedPageBreak/>
        <w:t>MPA CORE COURSE ROTATION</w:t>
      </w:r>
    </w:p>
    <w:p w:rsidR="00210918" w:rsidRPr="00210918" w:rsidRDefault="00210918" w:rsidP="00735545">
      <w:pPr>
        <w:jc w:val="center"/>
        <w:rPr>
          <w:rFonts w:ascii="Gill Sans MT" w:hAnsi="Gill Sans MT" w:cs="Tahoma"/>
          <w:b/>
          <w:sz w:val="24"/>
        </w:rPr>
      </w:pPr>
    </w:p>
    <w:tbl>
      <w:tblPr>
        <w:tblStyle w:val="TableGrid"/>
        <w:tblW w:w="0" w:type="auto"/>
        <w:tblLook w:val="04A0" w:firstRow="1" w:lastRow="0" w:firstColumn="1" w:lastColumn="0" w:noHBand="0" w:noVBand="1"/>
      </w:tblPr>
      <w:tblGrid>
        <w:gridCol w:w="3192"/>
        <w:gridCol w:w="3192"/>
        <w:gridCol w:w="3192"/>
      </w:tblGrid>
      <w:tr w:rsidR="00210918" w:rsidRPr="00210918" w:rsidTr="00210918">
        <w:tc>
          <w:tcPr>
            <w:tcW w:w="3192" w:type="dxa"/>
          </w:tcPr>
          <w:p w:rsidR="00210918" w:rsidRPr="00210918" w:rsidRDefault="00210918" w:rsidP="00735545">
            <w:pPr>
              <w:jc w:val="center"/>
              <w:rPr>
                <w:rFonts w:ascii="Gill Sans MT" w:hAnsi="Gill Sans MT" w:cs="Tahoma"/>
                <w:b/>
                <w:sz w:val="24"/>
              </w:rPr>
            </w:pPr>
            <w:r w:rsidRPr="00210918">
              <w:rPr>
                <w:rFonts w:ascii="Gill Sans MT" w:hAnsi="Gill Sans MT" w:cs="Tahoma"/>
                <w:b/>
                <w:sz w:val="24"/>
              </w:rPr>
              <w:t>Fall</w:t>
            </w:r>
          </w:p>
        </w:tc>
        <w:tc>
          <w:tcPr>
            <w:tcW w:w="3192" w:type="dxa"/>
          </w:tcPr>
          <w:p w:rsidR="00210918" w:rsidRPr="00210918" w:rsidRDefault="00210918" w:rsidP="00735545">
            <w:pPr>
              <w:jc w:val="center"/>
              <w:rPr>
                <w:rFonts w:ascii="Gill Sans MT" w:hAnsi="Gill Sans MT" w:cs="Tahoma"/>
                <w:b/>
                <w:sz w:val="24"/>
              </w:rPr>
            </w:pPr>
            <w:r w:rsidRPr="00210918">
              <w:rPr>
                <w:rFonts w:ascii="Gill Sans MT" w:hAnsi="Gill Sans MT" w:cs="Tahoma"/>
                <w:b/>
                <w:sz w:val="24"/>
              </w:rPr>
              <w:t xml:space="preserve">Spring </w:t>
            </w:r>
          </w:p>
        </w:tc>
        <w:tc>
          <w:tcPr>
            <w:tcW w:w="3192" w:type="dxa"/>
          </w:tcPr>
          <w:p w:rsidR="00210918" w:rsidRPr="00210918" w:rsidRDefault="00210918" w:rsidP="00735545">
            <w:pPr>
              <w:jc w:val="center"/>
              <w:rPr>
                <w:rFonts w:ascii="Gill Sans MT" w:hAnsi="Gill Sans MT" w:cs="Tahoma"/>
                <w:b/>
                <w:sz w:val="24"/>
              </w:rPr>
            </w:pPr>
            <w:r w:rsidRPr="00210918">
              <w:rPr>
                <w:rFonts w:ascii="Gill Sans MT" w:hAnsi="Gill Sans MT" w:cs="Tahoma"/>
                <w:b/>
                <w:sz w:val="24"/>
              </w:rPr>
              <w:t xml:space="preserve">Summer </w:t>
            </w:r>
          </w:p>
        </w:tc>
      </w:tr>
      <w:tr w:rsidR="00210918" w:rsidRPr="00210918" w:rsidTr="00210918">
        <w:tc>
          <w:tcPr>
            <w:tcW w:w="3192" w:type="dxa"/>
          </w:tcPr>
          <w:p w:rsidR="00210918" w:rsidRPr="00210918" w:rsidRDefault="00210918" w:rsidP="00735545">
            <w:pPr>
              <w:jc w:val="center"/>
              <w:rPr>
                <w:rFonts w:ascii="Gill Sans MT" w:hAnsi="Gill Sans MT" w:cs="Tahoma"/>
                <w:sz w:val="24"/>
              </w:rPr>
            </w:pPr>
            <w:r w:rsidRPr="00210918">
              <w:rPr>
                <w:rFonts w:ascii="Gill Sans MT" w:hAnsi="Gill Sans MT" w:cs="Tahoma"/>
                <w:sz w:val="24"/>
              </w:rPr>
              <w:t>Seminar in PA</w:t>
            </w:r>
          </w:p>
        </w:tc>
        <w:tc>
          <w:tcPr>
            <w:tcW w:w="3192" w:type="dxa"/>
          </w:tcPr>
          <w:p w:rsidR="00210918" w:rsidRPr="00210918" w:rsidRDefault="00210918" w:rsidP="00735545">
            <w:pPr>
              <w:jc w:val="center"/>
              <w:rPr>
                <w:rFonts w:ascii="Gill Sans MT" w:hAnsi="Gill Sans MT" w:cs="Tahoma"/>
                <w:sz w:val="24"/>
              </w:rPr>
            </w:pPr>
            <w:r w:rsidRPr="00210918">
              <w:rPr>
                <w:rFonts w:ascii="Gill Sans MT" w:hAnsi="Gill Sans MT" w:cs="Tahoma"/>
                <w:sz w:val="24"/>
              </w:rPr>
              <w:t>Admin Behavior</w:t>
            </w:r>
          </w:p>
        </w:tc>
        <w:tc>
          <w:tcPr>
            <w:tcW w:w="3192" w:type="dxa"/>
          </w:tcPr>
          <w:p w:rsidR="00210918" w:rsidRPr="00210918" w:rsidRDefault="00210918" w:rsidP="00735545">
            <w:pPr>
              <w:jc w:val="center"/>
              <w:rPr>
                <w:rFonts w:ascii="Gill Sans MT" w:hAnsi="Gill Sans MT" w:cs="Tahoma"/>
                <w:sz w:val="24"/>
              </w:rPr>
            </w:pPr>
            <w:r w:rsidRPr="00210918">
              <w:rPr>
                <w:rFonts w:ascii="Gill Sans MT" w:hAnsi="Gill Sans MT" w:cs="Tahoma"/>
                <w:sz w:val="24"/>
              </w:rPr>
              <w:t>Grant Writing</w:t>
            </w:r>
          </w:p>
        </w:tc>
      </w:tr>
      <w:tr w:rsidR="00210918" w:rsidRPr="00210918" w:rsidTr="00210918">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Techniques of PA Research</w:t>
            </w:r>
          </w:p>
        </w:tc>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Public Budgeting &amp; Finance</w:t>
            </w:r>
          </w:p>
        </w:tc>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Non-Profit Mgmt</w:t>
            </w:r>
          </w:p>
        </w:tc>
      </w:tr>
      <w:tr w:rsidR="00210918" w:rsidRPr="00210918" w:rsidTr="00210918">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Human Resource Mgmt</w:t>
            </w:r>
          </w:p>
        </w:tc>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Policy Analysis</w:t>
            </w:r>
          </w:p>
        </w:tc>
        <w:tc>
          <w:tcPr>
            <w:tcW w:w="3192" w:type="dxa"/>
          </w:tcPr>
          <w:p w:rsidR="00210918" w:rsidRPr="00210918" w:rsidRDefault="00210918" w:rsidP="00210918">
            <w:pPr>
              <w:jc w:val="center"/>
              <w:rPr>
                <w:rFonts w:ascii="Gill Sans MT" w:hAnsi="Gill Sans MT" w:cs="Tahoma"/>
                <w:sz w:val="24"/>
              </w:rPr>
            </w:pPr>
            <w:r>
              <w:rPr>
                <w:rFonts w:ascii="Gill Sans MT" w:hAnsi="Gill Sans MT" w:cs="Tahoma"/>
                <w:sz w:val="24"/>
              </w:rPr>
              <w:t>MPA Capstone</w:t>
            </w:r>
          </w:p>
        </w:tc>
      </w:tr>
      <w:tr w:rsidR="00210918" w:rsidRPr="00210918" w:rsidTr="00210918">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Public Information Mgmt</w:t>
            </w:r>
          </w:p>
        </w:tc>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Admin Leadership</w:t>
            </w:r>
          </w:p>
        </w:tc>
        <w:tc>
          <w:tcPr>
            <w:tcW w:w="3192" w:type="dxa"/>
          </w:tcPr>
          <w:p w:rsidR="00210918" w:rsidRPr="00210918" w:rsidRDefault="00210918" w:rsidP="00735545">
            <w:pPr>
              <w:jc w:val="center"/>
              <w:rPr>
                <w:rFonts w:ascii="Gill Sans MT" w:hAnsi="Gill Sans MT" w:cs="Tahoma"/>
                <w:b/>
                <w:sz w:val="24"/>
              </w:rPr>
            </w:pPr>
          </w:p>
        </w:tc>
      </w:tr>
      <w:tr w:rsidR="00210918" w:rsidRPr="00210918" w:rsidTr="00210918">
        <w:tc>
          <w:tcPr>
            <w:tcW w:w="3192" w:type="dxa"/>
          </w:tcPr>
          <w:p w:rsidR="00210918" w:rsidRPr="00210918" w:rsidRDefault="00210918" w:rsidP="00735545">
            <w:pPr>
              <w:jc w:val="center"/>
              <w:rPr>
                <w:rFonts w:ascii="Gill Sans MT" w:hAnsi="Gill Sans MT" w:cs="Tahoma"/>
                <w:sz w:val="24"/>
              </w:rPr>
            </w:pPr>
            <w:r>
              <w:rPr>
                <w:rFonts w:ascii="Gill Sans MT" w:hAnsi="Gill Sans MT" w:cs="Tahoma"/>
                <w:sz w:val="24"/>
              </w:rPr>
              <w:t>MPA Capstone</w:t>
            </w:r>
          </w:p>
        </w:tc>
        <w:tc>
          <w:tcPr>
            <w:tcW w:w="3192" w:type="dxa"/>
          </w:tcPr>
          <w:p w:rsidR="00210918" w:rsidRPr="00210918" w:rsidRDefault="00BF6E89" w:rsidP="00210918">
            <w:pPr>
              <w:jc w:val="center"/>
              <w:rPr>
                <w:rFonts w:ascii="Gill Sans MT" w:hAnsi="Gill Sans MT" w:cs="Tahoma"/>
                <w:sz w:val="24"/>
              </w:rPr>
            </w:pPr>
            <w:r>
              <w:rPr>
                <w:rFonts w:ascii="Gill Sans MT" w:hAnsi="Gill Sans MT" w:cs="Tahoma"/>
                <w:sz w:val="24"/>
              </w:rPr>
              <w:t>Admin Ethics</w:t>
            </w:r>
          </w:p>
        </w:tc>
        <w:tc>
          <w:tcPr>
            <w:tcW w:w="3192" w:type="dxa"/>
          </w:tcPr>
          <w:p w:rsidR="00210918" w:rsidRPr="00210918" w:rsidRDefault="00210918" w:rsidP="00735545">
            <w:pPr>
              <w:jc w:val="center"/>
              <w:rPr>
                <w:rFonts w:ascii="Gill Sans MT" w:hAnsi="Gill Sans MT" w:cs="Tahoma"/>
                <w:b/>
                <w:sz w:val="24"/>
              </w:rPr>
            </w:pPr>
          </w:p>
        </w:tc>
      </w:tr>
      <w:tr w:rsidR="00210918" w:rsidRPr="00210918" w:rsidTr="00210918">
        <w:tc>
          <w:tcPr>
            <w:tcW w:w="3192" w:type="dxa"/>
          </w:tcPr>
          <w:p w:rsidR="00210918" w:rsidRPr="00210918" w:rsidRDefault="00210918" w:rsidP="00735545">
            <w:pPr>
              <w:jc w:val="center"/>
              <w:rPr>
                <w:rFonts w:ascii="Gill Sans MT" w:hAnsi="Gill Sans MT" w:cs="Tahoma"/>
                <w:b/>
                <w:sz w:val="24"/>
              </w:rPr>
            </w:pPr>
          </w:p>
        </w:tc>
        <w:tc>
          <w:tcPr>
            <w:tcW w:w="3192" w:type="dxa"/>
          </w:tcPr>
          <w:p w:rsidR="00210918" w:rsidRPr="00BF6E89" w:rsidRDefault="00BF6E89" w:rsidP="00735545">
            <w:pPr>
              <w:jc w:val="center"/>
              <w:rPr>
                <w:rFonts w:ascii="Gill Sans MT" w:hAnsi="Gill Sans MT" w:cs="Tahoma"/>
                <w:sz w:val="24"/>
              </w:rPr>
            </w:pPr>
            <w:r>
              <w:rPr>
                <w:rFonts w:ascii="Gill Sans MT" w:hAnsi="Gill Sans MT" w:cs="Tahoma"/>
                <w:sz w:val="24"/>
              </w:rPr>
              <w:t>MPA Capstone</w:t>
            </w:r>
          </w:p>
        </w:tc>
        <w:tc>
          <w:tcPr>
            <w:tcW w:w="3192" w:type="dxa"/>
          </w:tcPr>
          <w:p w:rsidR="00210918" w:rsidRPr="00210918" w:rsidRDefault="00210918" w:rsidP="00735545">
            <w:pPr>
              <w:jc w:val="center"/>
              <w:rPr>
                <w:rFonts w:ascii="Gill Sans MT" w:hAnsi="Gill Sans MT" w:cs="Tahoma"/>
                <w:b/>
                <w:sz w:val="24"/>
              </w:rPr>
            </w:pPr>
          </w:p>
        </w:tc>
      </w:tr>
    </w:tbl>
    <w:p w:rsidR="00210918" w:rsidRDefault="00210918" w:rsidP="00735545">
      <w:pPr>
        <w:jc w:val="center"/>
        <w:rPr>
          <w:rFonts w:ascii="Gill Sans MT" w:hAnsi="Gill Sans MT" w:cs="Tahoma"/>
          <w:b/>
          <w:sz w:val="36"/>
          <w:szCs w:val="36"/>
        </w:rPr>
      </w:pPr>
    </w:p>
    <w:p w:rsidR="0042319E" w:rsidRPr="00540164" w:rsidRDefault="0042319E" w:rsidP="00574991">
      <w:pPr>
        <w:tabs>
          <w:tab w:val="left" w:pos="-1440"/>
        </w:tabs>
        <w:rPr>
          <w:rFonts w:ascii="Gill Sans MT" w:hAnsi="Gill Sans MT" w:cs="Tahoma"/>
          <w:b/>
          <w:sz w:val="24"/>
        </w:rPr>
      </w:pPr>
      <w:r w:rsidRPr="00540164">
        <w:rPr>
          <w:rFonts w:ascii="Gill Sans MT" w:hAnsi="Gill Sans MT" w:cs="Tahoma"/>
          <w:b/>
          <w:sz w:val="24"/>
        </w:rPr>
        <w:t>Internship</w:t>
      </w:r>
    </w:p>
    <w:p w:rsidR="0042319E" w:rsidRPr="00540164" w:rsidRDefault="0042319E" w:rsidP="00574991">
      <w:pPr>
        <w:tabs>
          <w:tab w:val="left" w:pos="-1440"/>
        </w:tabs>
        <w:rPr>
          <w:rFonts w:ascii="Gill Sans MT" w:hAnsi="Gill Sans MT" w:cs="Tahoma"/>
          <w:sz w:val="24"/>
        </w:rPr>
      </w:pPr>
      <w:r w:rsidRPr="00540164">
        <w:rPr>
          <w:rFonts w:ascii="Gill Sans MT" w:hAnsi="Gill Sans MT" w:cs="Tahoma"/>
          <w:sz w:val="24"/>
        </w:rPr>
        <w:t xml:space="preserve">All pre-service students are required to </w:t>
      </w:r>
      <w:r w:rsidR="00596897" w:rsidRPr="00540164">
        <w:rPr>
          <w:rFonts w:ascii="Gill Sans MT" w:hAnsi="Gill Sans MT" w:cs="Tahoma"/>
          <w:sz w:val="24"/>
        </w:rPr>
        <w:t>complete an</w:t>
      </w:r>
      <w:r w:rsidRPr="00540164">
        <w:rPr>
          <w:rFonts w:ascii="Gill Sans MT" w:hAnsi="Gill Sans MT" w:cs="Tahoma"/>
          <w:sz w:val="24"/>
        </w:rPr>
        <w:t xml:space="preserve"> internship.  The </w:t>
      </w:r>
      <w:r w:rsidR="00BD2F7D">
        <w:rPr>
          <w:rFonts w:ascii="Gill Sans MT" w:hAnsi="Gill Sans MT" w:cs="Tahoma"/>
          <w:sz w:val="24"/>
        </w:rPr>
        <w:t xml:space="preserve">usual </w:t>
      </w:r>
      <w:r w:rsidRPr="00540164">
        <w:rPr>
          <w:rFonts w:ascii="Gill Sans MT" w:hAnsi="Gill Sans MT" w:cs="Tahoma"/>
          <w:sz w:val="24"/>
        </w:rPr>
        <w:t xml:space="preserve">internship is 300 hours </w:t>
      </w:r>
      <w:r w:rsidR="00AC73F9" w:rsidRPr="00540164">
        <w:rPr>
          <w:rFonts w:ascii="Gill Sans MT" w:hAnsi="Gill Sans MT" w:cs="Tahoma"/>
          <w:sz w:val="24"/>
        </w:rPr>
        <w:t>(3 credit hours</w:t>
      </w:r>
      <w:r w:rsidR="00596897" w:rsidRPr="00540164">
        <w:rPr>
          <w:rFonts w:ascii="Gill Sans MT" w:hAnsi="Gill Sans MT" w:cs="Tahoma"/>
          <w:sz w:val="24"/>
        </w:rPr>
        <w:t>)</w:t>
      </w:r>
      <w:r w:rsidR="000A0DDB">
        <w:rPr>
          <w:rFonts w:ascii="Gill Sans MT" w:hAnsi="Gill Sans MT" w:cs="Tahoma"/>
          <w:sz w:val="24"/>
        </w:rPr>
        <w:t>.</w:t>
      </w:r>
      <w:r w:rsidR="00AC73F9" w:rsidRPr="00540164">
        <w:rPr>
          <w:rFonts w:ascii="Gill Sans MT" w:hAnsi="Gill Sans MT" w:cs="Tahoma"/>
          <w:sz w:val="24"/>
        </w:rPr>
        <w:t xml:space="preserve"> It is expected the student will be involved in a major </w:t>
      </w:r>
      <w:r w:rsidR="001217A1" w:rsidRPr="00540164">
        <w:rPr>
          <w:rFonts w:ascii="Gill Sans MT" w:hAnsi="Gill Sans MT" w:cs="Tahoma"/>
          <w:sz w:val="24"/>
        </w:rPr>
        <w:t xml:space="preserve">written </w:t>
      </w:r>
      <w:r w:rsidR="00AC73F9" w:rsidRPr="00540164">
        <w:rPr>
          <w:rFonts w:ascii="Gill Sans MT" w:hAnsi="Gill Sans MT" w:cs="Tahoma"/>
          <w:sz w:val="24"/>
        </w:rPr>
        <w:t>project</w:t>
      </w:r>
      <w:r w:rsidR="001217A1" w:rsidRPr="00540164">
        <w:rPr>
          <w:rFonts w:ascii="Gill Sans MT" w:hAnsi="Gill Sans MT" w:cs="Tahoma"/>
          <w:sz w:val="24"/>
        </w:rPr>
        <w:t xml:space="preserve"> (</w:t>
      </w:r>
      <w:r w:rsidR="00C624D1" w:rsidRPr="00540164">
        <w:rPr>
          <w:rFonts w:ascii="Gill Sans MT" w:hAnsi="Gill Sans MT" w:cs="Tahoma"/>
          <w:sz w:val="24"/>
        </w:rPr>
        <w:t>&gt;</w:t>
      </w:r>
      <w:r w:rsidR="001217A1" w:rsidRPr="00540164">
        <w:rPr>
          <w:rFonts w:ascii="Gill Sans MT" w:hAnsi="Gill Sans MT" w:cs="Tahoma"/>
          <w:sz w:val="24"/>
        </w:rPr>
        <w:t>20 pages)</w:t>
      </w:r>
      <w:r w:rsidR="00AC73F9" w:rsidRPr="00540164">
        <w:rPr>
          <w:rFonts w:ascii="Gill Sans MT" w:hAnsi="Gill Sans MT" w:cs="Tahoma"/>
          <w:sz w:val="24"/>
        </w:rPr>
        <w:t xml:space="preserve"> in addition to usual day-to-day duties.</w:t>
      </w:r>
      <w:r w:rsidR="00CD257C" w:rsidRPr="00540164">
        <w:rPr>
          <w:rFonts w:ascii="Gill Sans MT" w:hAnsi="Gill Sans MT" w:cs="Tahoma"/>
          <w:sz w:val="24"/>
        </w:rPr>
        <w:t xml:space="preserve">  </w:t>
      </w:r>
      <w:r w:rsidR="00885127">
        <w:rPr>
          <w:rFonts w:ascii="Gill Sans MT" w:hAnsi="Gill Sans MT" w:cs="Tahoma"/>
          <w:sz w:val="24"/>
        </w:rPr>
        <w:t xml:space="preserve">Students should embark </w:t>
      </w:r>
      <w:r w:rsidR="00CD257C" w:rsidRPr="00540164">
        <w:rPr>
          <w:rFonts w:ascii="Gill Sans MT" w:hAnsi="Gill Sans MT" w:cs="Tahoma"/>
          <w:sz w:val="24"/>
        </w:rPr>
        <w:t>upon their internship</w:t>
      </w:r>
      <w:r w:rsidR="00596897" w:rsidRPr="00540164">
        <w:rPr>
          <w:rFonts w:ascii="Gill Sans MT" w:hAnsi="Gill Sans MT" w:cs="Tahoma"/>
          <w:sz w:val="24"/>
        </w:rPr>
        <w:t xml:space="preserve"> upon completion of their first year of core courses (18 credit hours).</w:t>
      </w:r>
    </w:p>
    <w:p w:rsidR="00AC73F9" w:rsidRPr="00540164" w:rsidRDefault="00AC73F9" w:rsidP="00574991">
      <w:pPr>
        <w:tabs>
          <w:tab w:val="left" w:pos="-1440"/>
        </w:tabs>
        <w:rPr>
          <w:rFonts w:ascii="Gill Sans MT" w:hAnsi="Gill Sans MT" w:cs="Tahoma"/>
          <w:sz w:val="24"/>
        </w:rPr>
      </w:pPr>
    </w:p>
    <w:p w:rsidR="00574991" w:rsidRDefault="00D17647" w:rsidP="00162AF9">
      <w:pPr>
        <w:tabs>
          <w:tab w:val="left" w:pos="-1440"/>
        </w:tabs>
        <w:rPr>
          <w:rFonts w:ascii="Gill Sans MT" w:hAnsi="Gill Sans MT" w:cs="Tahoma"/>
          <w:sz w:val="24"/>
        </w:rPr>
      </w:pPr>
      <w:r w:rsidRPr="00540164">
        <w:rPr>
          <w:rFonts w:ascii="Gill Sans MT" w:hAnsi="Gill Sans MT" w:cs="Tahoma"/>
          <w:sz w:val="24"/>
        </w:rPr>
        <w:t xml:space="preserve">Students classified as in-service (having one year </w:t>
      </w:r>
      <w:r w:rsidR="00907862" w:rsidRPr="00540164">
        <w:rPr>
          <w:rFonts w:ascii="Gill Sans MT" w:hAnsi="Gill Sans MT" w:cs="Tahoma"/>
          <w:sz w:val="24"/>
        </w:rPr>
        <w:t xml:space="preserve">full-time </w:t>
      </w:r>
      <w:r w:rsidRPr="00540164">
        <w:rPr>
          <w:rFonts w:ascii="Gill Sans MT" w:hAnsi="Gill Sans MT" w:cs="Tahoma"/>
          <w:sz w:val="24"/>
        </w:rPr>
        <w:t>or more of management experience) are exempt from this requiremen</w:t>
      </w:r>
      <w:r w:rsidR="00B92935">
        <w:rPr>
          <w:rFonts w:ascii="Gill Sans MT" w:hAnsi="Gill Sans MT" w:cs="Tahoma"/>
          <w:sz w:val="24"/>
        </w:rPr>
        <w:t xml:space="preserve">t, and may take an additional </w:t>
      </w:r>
      <w:r w:rsidR="00BD2F7D">
        <w:rPr>
          <w:rFonts w:ascii="Gill Sans MT" w:hAnsi="Gill Sans MT" w:cs="Tahoma"/>
          <w:sz w:val="24"/>
        </w:rPr>
        <w:t>3</w:t>
      </w:r>
      <w:r w:rsidRPr="00540164">
        <w:rPr>
          <w:rFonts w:ascii="Gill Sans MT" w:hAnsi="Gill Sans MT" w:cs="Tahoma"/>
          <w:sz w:val="24"/>
        </w:rPr>
        <w:t xml:space="preserve"> hours of coursework </w:t>
      </w:r>
      <w:r w:rsidR="00BD2F7D">
        <w:rPr>
          <w:rFonts w:ascii="Gill Sans MT" w:hAnsi="Gill Sans MT" w:cs="Tahoma"/>
          <w:sz w:val="24"/>
        </w:rPr>
        <w:t xml:space="preserve">in the form of the Non-Profit Management course, </w:t>
      </w:r>
      <w:r w:rsidRPr="00540164">
        <w:rPr>
          <w:rFonts w:ascii="Gill Sans MT" w:hAnsi="Gill Sans MT" w:cs="Tahoma"/>
          <w:sz w:val="24"/>
        </w:rPr>
        <w:t>or thesis.</w:t>
      </w:r>
      <w:r w:rsidR="001E7935">
        <w:rPr>
          <w:rFonts w:ascii="Gill Sans MT" w:hAnsi="Gill Sans MT" w:cs="Tahoma"/>
          <w:sz w:val="24"/>
        </w:rPr>
        <w:t xml:space="preserve"> </w:t>
      </w:r>
      <w:r w:rsidR="00B92935">
        <w:rPr>
          <w:rFonts w:ascii="Gill Sans MT" w:hAnsi="Gill Sans MT" w:cs="Tahoma"/>
          <w:sz w:val="24"/>
        </w:rPr>
        <w:t>P</w:t>
      </w:r>
      <w:r w:rsidR="00AC73F9" w:rsidRPr="00540164">
        <w:rPr>
          <w:rFonts w:ascii="Gill Sans MT" w:hAnsi="Gill Sans MT" w:cs="Tahoma"/>
          <w:sz w:val="24"/>
        </w:rPr>
        <w:t xml:space="preserve">re-service is defined as not having substantial </w:t>
      </w:r>
      <w:r w:rsidR="00B92935">
        <w:rPr>
          <w:rFonts w:ascii="Gill Sans MT" w:hAnsi="Gill Sans MT" w:cs="Tahoma"/>
          <w:sz w:val="24"/>
        </w:rPr>
        <w:t xml:space="preserve">(the equivalent of one year full-time) managerial or administrative </w:t>
      </w:r>
      <w:r w:rsidR="00596897" w:rsidRPr="00540164">
        <w:rPr>
          <w:rFonts w:ascii="Gill Sans MT" w:hAnsi="Gill Sans MT" w:cs="Tahoma"/>
          <w:sz w:val="24"/>
        </w:rPr>
        <w:t>professional</w:t>
      </w:r>
      <w:r w:rsidR="00AC73F9" w:rsidRPr="00540164">
        <w:rPr>
          <w:rFonts w:ascii="Gill Sans MT" w:hAnsi="Gill Sans MT" w:cs="Tahoma"/>
          <w:sz w:val="24"/>
        </w:rPr>
        <w:t xml:space="preserve"> experi</w:t>
      </w:r>
      <w:r w:rsidR="00B92935">
        <w:rPr>
          <w:rFonts w:ascii="Gill Sans MT" w:hAnsi="Gill Sans MT" w:cs="Tahoma"/>
          <w:sz w:val="24"/>
        </w:rPr>
        <w:t>ence.</w:t>
      </w:r>
      <w:r w:rsidR="00AA2684" w:rsidRPr="00540164">
        <w:rPr>
          <w:rFonts w:ascii="Gill Sans MT" w:hAnsi="Gill Sans MT" w:cs="Tahoma"/>
          <w:sz w:val="24"/>
        </w:rPr>
        <w:t xml:space="preserve"> </w:t>
      </w:r>
      <w:r w:rsidR="00BD2F7D">
        <w:rPr>
          <w:rFonts w:ascii="Gill Sans MT" w:hAnsi="Gill Sans MT" w:cs="Tahoma"/>
          <w:sz w:val="24"/>
        </w:rPr>
        <w:t>Thesis students are exempt from taking the MPA Capstone Experience course.</w:t>
      </w:r>
    </w:p>
    <w:p w:rsidR="00162AF9" w:rsidRPr="00540164" w:rsidRDefault="00162AF9" w:rsidP="00162AF9">
      <w:pPr>
        <w:tabs>
          <w:tab w:val="left" w:pos="-1440"/>
        </w:tabs>
        <w:rPr>
          <w:rFonts w:ascii="Gill Sans MT" w:hAnsi="Gill Sans MT" w:cs="Tahoma"/>
          <w:sz w:val="24"/>
        </w:rPr>
      </w:pPr>
    </w:p>
    <w:p w:rsidR="00574991" w:rsidRPr="00540164" w:rsidRDefault="00B92935">
      <w:pPr>
        <w:rPr>
          <w:rFonts w:ascii="Gill Sans MT" w:hAnsi="Gill Sans MT" w:cs="Tahoma"/>
          <w:b/>
          <w:bCs/>
          <w:sz w:val="24"/>
        </w:rPr>
      </w:pPr>
      <w:r>
        <w:rPr>
          <w:rFonts w:ascii="Gill Sans MT" w:hAnsi="Gill Sans MT" w:cs="Tahoma"/>
          <w:b/>
          <w:bCs/>
          <w:sz w:val="24"/>
        </w:rPr>
        <w:t xml:space="preserve">Model </w:t>
      </w:r>
      <w:r w:rsidR="006B0E07" w:rsidRPr="00540164">
        <w:rPr>
          <w:rFonts w:ascii="Gill Sans MT" w:hAnsi="Gill Sans MT" w:cs="Tahoma"/>
          <w:b/>
          <w:bCs/>
          <w:sz w:val="24"/>
        </w:rPr>
        <w:t>Sequence for Completing the MPA Program</w:t>
      </w:r>
      <w:r w:rsidR="00574991" w:rsidRPr="00540164">
        <w:rPr>
          <w:rFonts w:ascii="Gill Sans MT" w:hAnsi="Gill Sans MT" w:cs="Tahoma"/>
          <w:b/>
          <w:bCs/>
          <w:sz w:val="24"/>
        </w:rPr>
        <w:t xml:space="preserve">  </w:t>
      </w:r>
    </w:p>
    <w:p w:rsidR="006B0E07" w:rsidRPr="00540164" w:rsidRDefault="006B0E07">
      <w:pPr>
        <w:rPr>
          <w:rFonts w:ascii="Gill Sans MT" w:hAnsi="Gill Sans MT" w:cs="Tahoma"/>
          <w:bCs/>
          <w:sz w:val="24"/>
        </w:rPr>
      </w:pPr>
      <w:r w:rsidRPr="00540164">
        <w:rPr>
          <w:rFonts w:ascii="Gill Sans MT" w:hAnsi="Gill Sans MT" w:cs="Tahoma"/>
          <w:bCs/>
          <w:sz w:val="24"/>
        </w:rPr>
        <w:t xml:space="preserve">A MPA student carrying a </w:t>
      </w:r>
      <w:r w:rsidRPr="00540164">
        <w:rPr>
          <w:rFonts w:ascii="Gill Sans MT" w:hAnsi="Gill Sans MT" w:cs="Tahoma"/>
          <w:b/>
          <w:bCs/>
          <w:i/>
          <w:sz w:val="24"/>
        </w:rPr>
        <w:t>full load of courses</w:t>
      </w:r>
      <w:r w:rsidRPr="00540164">
        <w:rPr>
          <w:rFonts w:ascii="Gill Sans MT" w:hAnsi="Gill Sans MT" w:cs="Tahoma"/>
          <w:bCs/>
          <w:sz w:val="24"/>
        </w:rPr>
        <w:t xml:space="preserve"> </w:t>
      </w:r>
      <w:r w:rsidR="00A417C7" w:rsidRPr="00540164">
        <w:rPr>
          <w:rFonts w:ascii="Gill Sans MT" w:hAnsi="Gill Sans MT" w:cs="Tahoma"/>
          <w:bCs/>
          <w:sz w:val="24"/>
        </w:rPr>
        <w:t xml:space="preserve">(9 credit hours per semester) will typically complete the following sequence of courses: </w:t>
      </w:r>
    </w:p>
    <w:p w:rsidR="006B0E07" w:rsidRPr="00885127" w:rsidRDefault="006B0E07">
      <w:pPr>
        <w:rPr>
          <w:rFonts w:ascii="Gill Sans MT" w:hAnsi="Gill Sans MT" w:cs="Tahoma"/>
          <w:b/>
          <w:bCs/>
          <w:sz w:val="24"/>
          <w:u w:val="single"/>
        </w:rPr>
      </w:pPr>
      <w:r w:rsidRPr="00540164">
        <w:rPr>
          <w:rFonts w:ascii="Gill Sans MT" w:hAnsi="Gill Sans MT" w:cs="Tahoma"/>
          <w:b/>
          <w:bCs/>
          <w:sz w:val="24"/>
        </w:rPr>
        <w:tab/>
      </w:r>
      <w:r w:rsidRPr="00885127">
        <w:rPr>
          <w:rFonts w:ascii="Gill Sans MT" w:hAnsi="Gill Sans MT" w:cs="Tahoma"/>
          <w:b/>
          <w:bCs/>
          <w:sz w:val="24"/>
          <w:u w:val="single"/>
        </w:rPr>
        <w:t>Fall 20XX</w:t>
      </w:r>
    </w:p>
    <w:p w:rsidR="006B0E07" w:rsidRPr="00540164" w:rsidRDefault="006B0E0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6563</w:t>
      </w:r>
      <w:r w:rsidRPr="00540164">
        <w:rPr>
          <w:rFonts w:ascii="Gill Sans MT" w:hAnsi="Gill Sans MT" w:cs="Tahoma"/>
          <w:bCs/>
          <w:sz w:val="24"/>
        </w:rPr>
        <w:tab/>
        <w:t>Seminar in Public Administration</w:t>
      </w:r>
    </w:p>
    <w:p w:rsidR="00FA2089" w:rsidRPr="00540164" w:rsidRDefault="006B0E07" w:rsidP="00FA2089">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6593</w:t>
      </w:r>
      <w:r w:rsidRPr="00540164">
        <w:rPr>
          <w:rFonts w:ascii="Gill Sans MT" w:hAnsi="Gill Sans MT" w:cs="Tahoma"/>
          <w:bCs/>
          <w:sz w:val="24"/>
        </w:rPr>
        <w:tab/>
        <w:t>Seminar in Human Resource Management</w:t>
      </w:r>
    </w:p>
    <w:p w:rsidR="00FA2089" w:rsidRPr="00540164" w:rsidRDefault="00FA2089" w:rsidP="00FA2089">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6003</w:t>
      </w:r>
      <w:r w:rsidRPr="00540164">
        <w:rPr>
          <w:rFonts w:ascii="Gill Sans MT" w:hAnsi="Gill Sans MT" w:cs="Tahoma"/>
          <w:bCs/>
          <w:sz w:val="24"/>
        </w:rPr>
        <w:tab/>
        <w:t>Techniques of Political &amp; Public Administration Research</w:t>
      </w:r>
    </w:p>
    <w:p w:rsidR="006B0E07" w:rsidRPr="00885127" w:rsidRDefault="006B0E07">
      <w:pPr>
        <w:rPr>
          <w:rFonts w:ascii="Gill Sans MT" w:hAnsi="Gill Sans MT" w:cs="Tahoma"/>
          <w:b/>
          <w:bCs/>
          <w:sz w:val="24"/>
          <w:u w:val="single"/>
        </w:rPr>
      </w:pPr>
      <w:r w:rsidRPr="00540164">
        <w:rPr>
          <w:rFonts w:ascii="Gill Sans MT" w:hAnsi="Gill Sans MT" w:cs="Tahoma"/>
          <w:bCs/>
          <w:sz w:val="24"/>
        </w:rPr>
        <w:tab/>
      </w:r>
      <w:r w:rsidRPr="00885127">
        <w:rPr>
          <w:rFonts w:ascii="Gill Sans MT" w:hAnsi="Gill Sans MT" w:cs="Tahoma"/>
          <w:b/>
          <w:bCs/>
          <w:sz w:val="24"/>
          <w:u w:val="single"/>
        </w:rPr>
        <w:t>Spring 20XX</w:t>
      </w:r>
    </w:p>
    <w:p w:rsidR="006B0E07" w:rsidRPr="00540164" w:rsidRDefault="006B0E0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6533</w:t>
      </w:r>
      <w:r w:rsidRPr="00540164">
        <w:rPr>
          <w:rFonts w:ascii="Gill Sans MT" w:hAnsi="Gill Sans MT" w:cs="Tahoma"/>
          <w:bCs/>
          <w:sz w:val="24"/>
        </w:rPr>
        <w:tab/>
        <w:t>Policy Analysis and Evaluation</w:t>
      </w:r>
    </w:p>
    <w:p w:rsidR="006B0E07" w:rsidRPr="00540164" w:rsidRDefault="006B0E0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6553</w:t>
      </w:r>
      <w:r w:rsidRPr="00540164">
        <w:rPr>
          <w:rFonts w:ascii="Gill Sans MT" w:hAnsi="Gill Sans MT" w:cs="Tahoma"/>
          <w:bCs/>
          <w:sz w:val="24"/>
        </w:rPr>
        <w:tab/>
        <w:t>Public Budgeting and Finance</w:t>
      </w:r>
    </w:p>
    <w:p w:rsidR="006B0E07" w:rsidRPr="00540164" w:rsidRDefault="006B0E0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6543</w:t>
      </w:r>
      <w:r w:rsidRPr="00540164">
        <w:rPr>
          <w:rFonts w:ascii="Gill Sans MT" w:hAnsi="Gill Sans MT" w:cs="Tahoma"/>
          <w:bCs/>
          <w:sz w:val="24"/>
        </w:rPr>
        <w:tab/>
        <w:t>Administrative Behavior</w:t>
      </w:r>
    </w:p>
    <w:p w:rsidR="006B0E07" w:rsidRPr="00885127" w:rsidRDefault="006B0E07">
      <w:pPr>
        <w:rPr>
          <w:rFonts w:ascii="Gill Sans MT" w:hAnsi="Gill Sans MT" w:cs="Tahoma"/>
          <w:b/>
          <w:bCs/>
          <w:sz w:val="24"/>
          <w:u w:val="single"/>
        </w:rPr>
      </w:pPr>
      <w:r w:rsidRPr="00540164">
        <w:rPr>
          <w:rFonts w:ascii="Gill Sans MT" w:hAnsi="Gill Sans MT" w:cs="Tahoma"/>
          <w:bCs/>
          <w:sz w:val="24"/>
        </w:rPr>
        <w:tab/>
      </w:r>
      <w:r w:rsidRPr="00885127">
        <w:rPr>
          <w:rFonts w:ascii="Gill Sans MT" w:hAnsi="Gill Sans MT" w:cs="Tahoma"/>
          <w:b/>
          <w:bCs/>
          <w:sz w:val="24"/>
          <w:u w:val="single"/>
        </w:rPr>
        <w:t>Summer 20XX</w:t>
      </w:r>
    </w:p>
    <w:p w:rsidR="006B0E07" w:rsidRPr="00540164" w:rsidRDefault="006B0E0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 xml:space="preserve">POSC </w:t>
      </w:r>
      <w:r w:rsidR="00A417C7" w:rsidRPr="00540164">
        <w:rPr>
          <w:rFonts w:ascii="Gill Sans MT" w:hAnsi="Gill Sans MT" w:cs="Tahoma"/>
          <w:bCs/>
          <w:sz w:val="24"/>
        </w:rPr>
        <w:t>6</w:t>
      </w:r>
      <w:r w:rsidR="005C19F6">
        <w:rPr>
          <w:rFonts w:ascii="Gill Sans MT" w:hAnsi="Gill Sans MT" w:cs="Tahoma"/>
          <w:bCs/>
          <w:sz w:val="24"/>
        </w:rPr>
        <w:t>573</w:t>
      </w:r>
      <w:r w:rsidRPr="00540164">
        <w:rPr>
          <w:rFonts w:ascii="Gill Sans MT" w:hAnsi="Gill Sans MT" w:cs="Tahoma"/>
          <w:bCs/>
          <w:sz w:val="24"/>
        </w:rPr>
        <w:tab/>
      </w:r>
      <w:r w:rsidR="005C19F6">
        <w:rPr>
          <w:rFonts w:ascii="Gill Sans MT" w:hAnsi="Gill Sans MT" w:cs="Tahoma"/>
          <w:bCs/>
          <w:sz w:val="24"/>
        </w:rPr>
        <w:t>Grant Writing</w:t>
      </w:r>
      <w:r w:rsidRPr="00540164">
        <w:rPr>
          <w:rFonts w:ascii="Gill Sans MT" w:hAnsi="Gill Sans MT" w:cs="Tahoma"/>
          <w:bCs/>
          <w:sz w:val="24"/>
        </w:rPr>
        <w:t xml:space="preserve"> </w:t>
      </w:r>
    </w:p>
    <w:p w:rsidR="00BD2F7D" w:rsidRPr="00540164" w:rsidRDefault="00A417C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r>
      <w:r w:rsidR="00BD2F7D">
        <w:rPr>
          <w:rFonts w:ascii="Gill Sans MT" w:hAnsi="Gill Sans MT" w:cs="Tahoma"/>
          <w:bCs/>
          <w:sz w:val="24"/>
        </w:rPr>
        <w:t>POSC 6643</w:t>
      </w:r>
      <w:r w:rsidR="00BD2F7D">
        <w:rPr>
          <w:rFonts w:ascii="Gill Sans MT" w:hAnsi="Gill Sans MT" w:cs="Tahoma"/>
          <w:bCs/>
          <w:sz w:val="24"/>
        </w:rPr>
        <w:tab/>
        <w:t>Non-Profit Management</w:t>
      </w:r>
      <w:r w:rsidR="000A0DDB">
        <w:rPr>
          <w:rFonts w:ascii="Gill Sans MT" w:hAnsi="Gill Sans MT" w:cs="Tahoma"/>
          <w:bCs/>
          <w:sz w:val="24"/>
        </w:rPr>
        <w:t xml:space="preserve"> (if not doing internship)</w:t>
      </w:r>
    </w:p>
    <w:p w:rsidR="00A417C7" w:rsidRPr="00885127" w:rsidRDefault="00A417C7">
      <w:pPr>
        <w:rPr>
          <w:rFonts w:ascii="Gill Sans MT" w:hAnsi="Gill Sans MT" w:cs="Tahoma"/>
          <w:b/>
          <w:bCs/>
          <w:sz w:val="24"/>
          <w:u w:val="single"/>
        </w:rPr>
      </w:pPr>
      <w:r w:rsidRPr="00540164">
        <w:rPr>
          <w:rFonts w:ascii="Gill Sans MT" w:hAnsi="Gill Sans MT" w:cs="Tahoma"/>
          <w:bCs/>
          <w:sz w:val="24"/>
        </w:rPr>
        <w:tab/>
      </w:r>
      <w:r w:rsidRPr="00885127">
        <w:rPr>
          <w:rFonts w:ascii="Gill Sans MT" w:hAnsi="Gill Sans MT" w:cs="Tahoma"/>
          <w:b/>
          <w:bCs/>
          <w:sz w:val="24"/>
          <w:u w:val="single"/>
        </w:rPr>
        <w:t>Fall 20XX</w:t>
      </w:r>
    </w:p>
    <w:p w:rsidR="00FA2089" w:rsidRPr="00540164" w:rsidRDefault="00FA2089" w:rsidP="00FA2089">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w:t>
      </w:r>
      <w:r w:rsidR="00782363">
        <w:rPr>
          <w:rFonts w:ascii="Gill Sans MT" w:hAnsi="Gill Sans MT" w:cs="Tahoma"/>
          <w:bCs/>
          <w:sz w:val="24"/>
        </w:rPr>
        <w:t>633</w:t>
      </w:r>
      <w:r w:rsidRPr="00540164">
        <w:rPr>
          <w:rFonts w:ascii="Gill Sans MT" w:hAnsi="Gill Sans MT" w:cs="Tahoma"/>
          <w:bCs/>
          <w:sz w:val="24"/>
        </w:rPr>
        <w:tab/>
      </w:r>
      <w:r w:rsidR="00782363">
        <w:rPr>
          <w:rFonts w:ascii="Gill Sans MT" w:hAnsi="Gill Sans MT" w:cs="Tahoma"/>
          <w:bCs/>
          <w:sz w:val="24"/>
        </w:rPr>
        <w:t>Public Information Management</w:t>
      </w:r>
    </w:p>
    <w:p w:rsidR="00A417C7" w:rsidRPr="00540164" w:rsidRDefault="00A417C7" w:rsidP="00B92935">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r>
      <w:r w:rsidR="00B92935">
        <w:rPr>
          <w:rFonts w:ascii="Gill Sans MT" w:hAnsi="Gill Sans MT" w:cs="Tahoma"/>
          <w:bCs/>
          <w:sz w:val="24"/>
        </w:rPr>
        <w:t>POSC 6603</w:t>
      </w:r>
      <w:r w:rsidR="00B92935">
        <w:rPr>
          <w:rFonts w:ascii="Gill Sans MT" w:hAnsi="Gill Sans MT" w:cs="Tahoma"/>
          <w:bCs/>
          <w:sz w:val="24"/>
        </w:rPr>
        <w:tab/>
        <w:t>Internship in Public Administration</w:t>
      </w:r>
    </w:p>
    <w:p w:rsidR="00A417C7" w:rsidRPr="00885127" w:rsidRDefault="00A417C7" w:rsidP="00A417C7">
      <w:pPr>
        <w:rPr>
          <w:rFonts w:ascii="Gill Sans MT" w:hAnsi="Gill Sans MT" w:cs="Tahoma"/>
          <w:b/>
          <w:bCs/>
          <w:sz w:val="24"/>
          <w:u w:val="single"/>
        </w:rPr>
      </w:pPr>
      <w:r w:rsidRPr="00540164">
        <w:rPr>
          <w:rFonts w:ascii="Gill Sans MT" w:hAnsi="Gill Sans MT" w:cs="Tahoma"/>
          <w:bCs/>
          <w:sz w:val="24"/>
        </w:rPr>
        <w:tab/>
      </w:r>
      <w:r w:rsidRPr="00885127">
        <w:rPr>
          <w:rFonts w:ascii="Gill Sans MT" w:hAnsi="Gill Sans MT" w:cs="Tahoma"/>
          <w:b/>
          <w:bCs/>
          <w:sz w:val="24"/>
          <w:u w:val="single"/>
        </w:rPr>
        <w:t>Spring 20XX</w:t>
      </w:r>
      <w:r w:rsidRPr="00885127">
        <w:rPr>
          <w:rFonts w:ascii="Gill Sans MT" w:hAnsi="Gill Sans MT" w:cs="Tahoma"/>
          <w:b/>
          <w:bCs/>
          <w:sz w:val="24"/>
        </w:rPr>
        <w:tab/>
      </w:r>
    </w:p>
    <w:p w:rsidR="00A417C7" w:rsidRDefault="00A417C7" w:rsidP="00A417C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r>
      <w:r w:rsidR="00782363">
        <w:rPr>
          <w:rFonts w:ascii="Gill Sans MT" w:hAnsi="Gill Sans MT" w:cs="Tahoma"/>
          <w:bCs/>
          <w:sz w:val="24"/>
        </w:rPr>
        <w:t>POSC 661</w:t>
      </w:r>
      <w:r w:rsidRPr="00540164">
        <w:rPr>
          <w:rFonts w:ascii="Gill Sans MT" w:hAnsi="Gill Sans MT" w:cs="Tahoma"/>
          <w:bCs/>
          <w:sz w:val="24"/>
        </w:rPr>
        <w:t>3</w:t>
      </w:r>
      <w:r w:rsidRPr="00540164">
        <w:rPr>
          <w:rFonts w:ascii="Gill Sans MT" w:hAnsi="Gill Sans MT" w:cs="Tahoma"/>
          <w:bCs/>
          <w:sz w:val="24"/>
        </w:rPr>
        <w:tab/>
      </w:r>
      <w:r w:rsidR="00782363">
        <w:rPr>
          <w:rFonts w:ascii="Gill Sans MT" w:hAnsi="Gill Sans MT" w:cs="Tahoma"/>
          <w:bCs/>
          <w:sz w:val="24"/>
        </w:rPr>
        <w:t>Administrative Leadership</w:t>
      </w:r>
      <w:r w:rsidRPr="00540164">
        <w:rPr>
          <w:rFonts w:ascii="Gill Sans MT" w:hAnsi="Gill Sans MT" w:cs="Tahoma"/>
          <w:bCs/>
          <w:sz w:val="24"/>
        </w:rPr>
        <w:t xml:space="preserve"> </w:t>
      </w:r>
    </w:p>
    <w:p w:rsidR="007C2218" w:rsidRPr="00540164" w:rsidRDefault="007C2218" w:rsidP="007C2218">
      <w:pPr>
        <w:ind w:left="720" w:firstLine="720"/>
        <w:rPr>
          <w:rFonts w:ascii="Gill Sans MT" w:hAnsi="Gill Sans MT" w:cs="Tahoma"/>
          <w:bCs/>
          <w:sz w:val="24"/>
        </w:rPr>
      </w:pPr>
      <w:r w:rsidRPr="00540164">
        <w:rPr>
          <w:rFonts w:ascii="Gill Sans MT" w:hAnsi="Gill Sans MT" w:cs="Tahoma"/>
          <w:bCs/>
          <w:sz w:val="24"/>
        </w:rPr>
        <w:t>POSC 6</w:t>
      </w:r>
      <w:r>
        <w:rPr>
          <w:rFonts w:ascii="Gill Sans MT" w:hAnsi="Gill Sans MT" w:cs="Tahoma"/>
          <w:bCs/>
          <w:sz w:val="24"/>
        </w:rPr>
        <w:t>623</w:t>
      </w:r>
      <w:r w:rsidRPr="00540164">
        <w:rPr>
          <w:rFonts w:ascii="Gill Sans MT" w:hAnsi="Gill Sans MT" w:cs="Tahoma"/>
          <w:bCs/>
          <w:sz w:val="24"/>
        </w:rPr>
        <w:tab/>
      </w:r>
      <w:r>
        <w:rPr>
          <w:rFonts w:ascii="Gill Sans MT" w:hAnsi="Gill Sans MT" w:cs="Tahoma"/>
          <w:bCs/>
          <w:sz w:val="24"/>
        </w:rPr>
        <w:t>Administrative Ethics</w:t>
      </w:r>
    </w:p>
    <w:p w:rsidR="00A417C7" w:rsidRDefault="00A417C7" w:rsidP="00A417C7">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r>
      <w:r w:rsidR="00BD2F7D">
        <w:rPr>
          <w:rFonts w:ascii="Gill Sans MT" w:hAnsi="Gill Sans MT" w:cs="Tahoma"/>
          <w:bCs/>
          <w:sz w:val="24"/>
        </w:rPr>
        <w:t>POSC 6653</w:t>
      </w:r>
      <w:r w:rsidR="00BD2F7D">
        <w:rPr>
          <w:rFonts w:ascii="Gill Sans MT" w:hAnsi="Gill Sans MT" w:cs="Tahoma"/>
          <w:bCs/>
          <w:sz w:val="24"/>
        </w:rPr>
        <w:tab/>
        <w:t>MPA Capstone Experience</w:t>
      </w:r>
    </w:p>
    <w:p w:rsidR="004338C2" w:rsidRPr="00540164" w:rsidRDefault="004338C2" w:rsidP="004338C2">
      <w:pPr>
        <w:rPr>
          <w:rFonts w:ascii="Gill Sans MT" w:hAnsi="Gill Sans MT" w:cs="Tahoma"/>
          <w:bCs/>
          <w:sz w:val="24"/>
        </w:rPr>
      </w:pPr>
      <w:r w:rsidRPr="00540164">
        <w:rPr>
          <w:rFonts w:ascii="Gill Sans MT" w:hAnsi="Gill Sans MT" w:cs="Tahoma"/>
          <w:bCs/>
          <w:sz w:val="24"/>
        </w:rPr>
        <w:lastRenderedPageBreak/>
        <w:t xml:space="preserve">A MPA student carrying a </w:t>
      </w:r>
      <w:r w:rsidRPr="00540164">
        <w:rPr>
          <w:rFonts w:ascii="Gill Sans MT" w:hAnsi="Gill Sans MT" w:cs="Tahoma"/>
          <w:b/>
          <w:bCs/>
          <w:i/>
          <w:sz w:val="24"/>
        </w:rPr>
        <w:t>part time load of courses</w:t>
      </w:r>
      <w:r w:rsidRPr="00540164">
        <w:rPr>
          <w:rFonts w:ascii="Gill Sans MT" w:hAnsi="Gill Sans MT" w:cs="Tahoma"/>
          <w:bCs/>
          <w:sz w:val="24"/>
        </w:rPr>
        <w:t xml:space="preserve"> (6 credit hours per semester) will typically complete the following sequence of courses: </w:t>
      </w:r>
    </w:p>
    <w:p w:rsidR="004338C2" w:rsidRPr="000A566F" w:rsidRDefault="004338C2" w:rsidP="004338C2">
      <w:pPr>
        <w:rPr>
          <w:rFonts w:ascii="Gill Sans MT" w:hAnsi="Gill Sans MT" w:cs="Tahoma"/>
          <w:b/>
          <w:bCs/>
          <w:sz w:val="24"/>
          <w:u w:val="single"/>
        </w:rPr>
      </w:pPr>
      <w:r w:rsidRPr="00540164">
        <w:rPr>
          <w:rFonts w:ascii="Gill Sans MT" w:hAnsi="Gill Sans MT" w:cs="Tahoma"/>
          <w:b/>
          <w:bCs/>
          <w:sz w:val="24"/>
        </w:rPr>
        <w:tab/>
      </w:r>
      <w:r w:rsidRPr="000A566F">
        <w:rPr>
          <w:rFonts w:ascii="Gill Sans MT" w:hAnsi="Gill Sans MT" w:cs="Tahoma"/>
          <w:b/>
          <w:bCs/>
          <w:sz w:val="24"/>
          <w:u w:val="single"/>
        </w:rPr>
        <w:t>Fall 20XX</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6563</w:t>
      </w:r>
      <w:r w:rsidRPr="00540164">
        <w:rPr>
          <w:rFonts w:ascii="Gill Sans MT" w:hAnsi="Gill Sans MT" w:cs="Tahoma"/>
          <w:bCs/>
          <w:sz w:val="24"/>
        </w:rPr>
        <w:tab/>
        <w:t>Seminar in Public Administration</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6003</w:t>
      </w:r>
      <w:r w:rsidRPr="00540164">
        <w:rPr>
          <w:rFonts w:ascii="Gill Sans MT" w:hAnsi="Gill Sans MT" w:cs="Tahoma"/>
          <w:bCs/>
          <w:sz w:val="24"/>
        </w:rPr>
        <w:tab/>
        <w:t>Techniques of Political &amp; Public Administration Research</w:t>
      </w:r>
    </w:p>
    <w:p w:rsidR="004338C2" w:rsidRPr="000A566F" w:rsidRDefault="004338C2" w:rsidP="004338C2">
      <w:pPr>
        <w:rPr>
          <w:rFonts w:ascii="Gill Sans MT" w:hAnsi="Gill Sans MT" w:cs="Tahoma"/>
          <w:b/>
          <w:bCs/>
          <w:sz w:val="24"/>
          <w:u w:val="single"/>
        </w:rPr>
      </w:pPr>
      <w:r w:rsidRPr="00540164">
        <w:rPr>
          <w:rFonts w:ascii="Gill Sans MT" w:hAnsi="Gill Sans MT" w:cs="Tahoma"/>
          <w:bCs/>
          <w:sz w:val="24"/>
        </w:rPr>
        <w:tab/>
      </w:r>
      <w:r w:rsidRPr="000A566F">
        <w:rPr>
          <w:rFonts w:ascii="Gill Sans MT" w:hAnsi="Gill Sans MT" w:cs="Tahoma"/>
          <w:b/>
          <w:bCs/>
          <w:sz w:val="24"/>
          <w:u w:val="single"/>
        </w:rPr>
        <w:t>Spring 20XX</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6553</w:t>
      </w:r>
      <w:r w:rsidRPr="00540164">
        <w:rPr>
          <w:rFonts w:ascii="Gill Sans MT" w:hAnsi="Gill Sans MT" w:cs="Tahoma"/>
          <w:bCs/>
          <w:sz w:val="24"/>
        </w:rPr>
        <w:tab/>
        <w:t>Public Budgeting and Finance</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6543</w:t>
      </w:r>
      <w:r w:rsidRPr="00540164">
        <w:rPr>
          <w:rFonts w:ascii="Gill Sans MT" w:hAnsi="Gill Sans MT" w:cs="Tahoma"/>
          <w:bCs/>
          <w:sz w:val="24"/>
        </w:rPr>
        <w:tab/>
        <w:t>Administrative Behavior</w:t>
      </w:r>
    </w:p>
    <w:p w:rsidR="004338C2" w:rsidRPr="000A566F" w:rsidRDefault="004338C2" w:rsidP="004338C2">
      <w:pPr>
        <w:rPr>
          <w:rFonts w:ascii="Gill Sans MT" w:hAnsi="Gill Sans MT" w:cs="Tahoma"/>
          <w:b/>
          <w:bCs/>
          <w:sz w:val="24"/>
          <w:u w:val="single"/>
        </w:rPr>
      </w:pPr>
      <w:r w:rsidRPr="00540164">
        <w:rPr>
          <w:rFonts w:ascii="Gill Sans MT" w:hAnsi="Gill Sans MT" w:cs="Tahoma"/>
          <w:bCs/>
          <w:sz w:val="24"/>
        </w:rPr>
        <w:tab/>
      </w:r>
      <w:r w:rsidRPr="000A566F">
        <w:rPr>
          <w:rFonts w:ascii="Gill Sans MT" w:hAnsi="Gill Sans MT" w:cs="Tahoma"/>
          <w:b/>
          <w:bCs/>
          <w:sz w:val="24"/>
          <w:u w:val="single"/>
        </w:rPr>
        <w:t>Summer 20XX</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w:t>
      </w:r>
      <w:r w:rsidR="000A566F">
        <w:rPr>
          <w:rFonts w:ascii="Gill Sans MT" w:hAnsi="Gill Sans MT" w:cs="Tahoma"/>
          <w:bCs/>
          <w:sz w:val="24"/>
        </w:rPr>
        <w:t>573</w:t>
      </w:r>
      <w:r w:rsidR="000A566F">
        <w:rPr>
          <w:rFonts w:ascii="Gill Sans MT" w:hAnsi="Gill Sans MT" w:cs="Tahoma"/>
          <w:bCs/>
          <w:sz w:val="24"/>
        </w:rPr>
        <w:tab/>
        <w:t>Grant Writing</w:t>
      </w:r>
      <w:r w:rsidRPr="00540164">
        <w:rPr>
          <w:rFonts w:ascii="Gill Sans MT" w:hAnsi="Gill Sans MT" w:cs="Tahoma"/>
          <w:bCs/>
          <w:sz w:val="24"/>
        </w:rPr>
        <w:t xml:space="preserve"> </w:t>
      </w:r>
    </w:p>
    <w:p w:rsidR="004338C2" w:rsidRPr="000A566F" w:rsidRDefault="004338C2" w:rsidP="004338C2">
      <w:pPr>
        <w:rPr>
          <w:rFonts w:ascii="Gill Sans MT" w:hAnsi="Gill Sans MT" w:cs="Tahoma"/>
          <w:b/>
          <w:bCs/>
          <w:sz w:val="24"/>
          <w:u w:val="single"/>
        </w:rPr>
      </w:pPr>
      <w:r w:rsidRPr="00540164">
        <w:rPr>
          <w:rFonts w:ascii="Gill Sans MT" w:hAnsi="Gill Sans MT" w:cs="Tahoma"/>
          <w:bCs/>
          <w:sz w:val="24"/>
        </w:rPr>
        <w:tab/>
      </w:r>
      <w:r w:rsidRPr="000A566F">
        <w:rPr>
          <w:rFonts w:ascii="Gill Sans MT" w:hAnsi="Gill Sans MT" w:cs="Tahoma"/>
          <w:b/>
          <w:bCs/>
          <w:sz w:val="24"/>
          <w:u w:val="single"/>
        </w:rPr>
        <w:t>Fall 20XX</w:t>
      </w:r>
    </w:p>
    <w:p w:rsidR="004338C2" w:rsidRPr="00540164" w:rsidRDefault="0073468D" w:rsidP="004338C2">
      <w:pPr>
        <w:rPr>
          <w:rFonts w:ascii="Gill Sans MT" w:hAnsi="Gill Sans MT" w:cs="Tahoma"/>
          <w:bCs/>
          <w:sz w:val="24"/>
        </w:rPr>
      </w:pPr>
      <w:r>
        <w:rPr>
          <w:rFonts w:ascii="Gill Sans MT" w:hAnsi="Gill Sans MT" w:cs="Tahoma"/>
          <w:bCs/>
          <w:sz w:val="24"/>
        </w:rPr>
        <w:tab/>
      </w:r>
      <w:r>
        <w:rPr>
          <w:rFonts w:ascii="Gill Sans MT" w:hAnsi="Gill Sans MT" w:cs="Tahoma"/>
          <w:bCs/>
          <w:sz w:val="24"/>
        </w:rPr>
        <w:tab/>
        <w:t>POSC 663</w:t>
      </w:r>
      <w:r w:rsidR="004338C2" w:rsidRPr="00540164">
        <w:rPr>
          <w:rFonts w:ascii="Gill Sans MT" w:hAnsi="Gill Sans MT" w:cs="Tahoma"/>
          <w:bCs/>
          <w:sz w:val="24"/>
        </w:rPr>
        <w:t>3</w:t>
      </w:r>
      <w:r w:rsidR="004338C2" w:rsidRPr="00540164">
        <w:rPr>
          <w:rFonts w:ascii="Gill Sans MT" w:hAnsi="Gill Sans MT" w:cs="Tahoma"/>
          <w:bCs/>
          <w:sz w:val="24"/>
        </w:rPr>
        <w:tab/>
      </w:r>
      <w:r>
        <w:rPr>
          <w:rFonts w:ascii="Gill Sans MT" w:hAnsi="Gill Sans MT" w:cs="Tahoma"/>
          <w:bCs/>
          <w:sz w:val="24"/>
        </w:rPr>
        <w:t>Public Information Management</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6593</w:t>
      </w:r>
      <w:r w:rsidRPr="00540164">
        <w:rPr>
          <w:rFonts w:ascii="Gill Sans MT" w:hAnsi="Gill Sans MT" w:cs="Tahoma"/>
          <w:bCs/>
          <w:sz w:val="24"/>
        </w:rPr>
        <w:tab/>
        <w:t>Seminar in Human Resource Management</w:t>
      </w:r>
    </w:p>
    <w:p w:rsidR="004338C2" w:rsidRPr="000A566F" w:rsidRDefault="004338C2" w:rsidP="004338C2">
      <w:pPr>
        <w:rPr>
          <w:rFonts w:ascii="Gill Sans MT" w:hAnsi="Gill Sans MT" w:cs="Tahoma"/>
          <w:b/>
          <w:bCs/>
          <w:sz w:val="24"/>
        </w:rPr>
      </w:pPr>
      <w:r w:rsidRPr="00540164">
        <w:rPr>
          <w:rFonts w:ascii="Gill Sans MT" w:hAnsi="Gill Sans MT" w:cs="Tahoma"/>
          <w:bCs/>
          <w:sz w:val="24"/>
        </w:rPr>
        <w:tab/>
      </w:r>
      <w:r w:rsidRPr="000A566F">
        <w:rPr>
          <w:rFonts w:ascii="Gill Sans MT" w:hAnsi="Gill Sans MT" w:cs="Tahoma"/>
          <w:b/>
          <w:bCs/>
          <w:sz w:val="24"/>
          <w:u w:val="single"/>
        </w:rPr>
        <w:t>Spring 20XX</w:t>
      </w:r>
      <w:r w:rsidRPr="000A566F">
        <w:rPr>
          <w:rFonts w:ascii="Gill Sans MT" w:hAnsi="Gill Sans MT" w:cs="Tahoma"/>
          <w:b/>
          <w:bCs/>
          <w:sz w:val="24"/>
        </w:rPr>
        <w:tab/>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t>POSC 6533</w:t>
      </w:r>
      <w:r w:rsidRPr="00540164">
        <w:rPr>
          <w:rFonts w:ascii="Gill Sans MT" w:hAnsi="Gill Sans MT" w:cs="Tahoma"/>
          <w:bCs/>
          <w:sz w:val="24"/>
        </w:rPr>
        <w:tab/>
        <w:t>Policy Analysis and Evaluation</w:t>
      </w:r>
    </w:p>
    <w:p w:rsidR="004338C2" w:rsidRDefault="00EB2566" w:rsidP="004338C2">
      <w:pPr>
        <w:rPr>
          <w:rFonts w:ascii="Gill Sans MT" w:hAnsi="Gill Sans MT" w:cs="Tahoma"/>
          <w:bCs/>
          <w:sz w:val="24"/>
        </w:rPr>
      </w:pPr>
      <w:r>
        <w:rPr>
          <w:rFonts w:ascii="Gill Sans MT" w:hAnsi="Gill Sans MT" w:cs="Tahoma"/>
          <w:bCs/>
          <w:sz w:val="24"/>
        </w:rPr>
        <w:tab/>
      </w:r>
      <w:r>
        <w:rPr>
          <w:rFonts w:ascii="Gill Sans MT" w:hAnsi="Gill Sans MT" w:cs="Tahoma"/>
          <w:bCs/>
          <w:sz w:val="24"/>
        </w:rPr>
        <w:tab/>
        <w:t>POSC 6613</w:t>
      </w:r>
      <w:r w:rsidR="004338C2" w:rsidRPr="00540164">
        <w:rPr>
          <w:rFonts w:ascii="Gill Sans MT" w:hAnsi="Gill Sans MT" w:cs="Tahoma"/>
          <w:bCs/>
          <w:sz w:val="24"/>
        </w:rPr>
        <w:tab/>
      </w:r>
      <w:r>
        <w:rPr>
          <w:rFonts w:ascii="Gill Sans MT" w:hAnsi="Gill Sans MT" w:cs="Tahoma"/>
          <w:bCs/>
          <w:sz w:val="24"/>
        </w:rPr>
        <w:t>Administrative Leadership</w:t>
      </w:r>
      <w:r w:rsidR="004338C2" w:rsidRPr="00540164">
        <w:rPr>
          <w:rFonts w:ascii="Gill Sans MT" w:hAnsi="Gill Sans MT" w:cs="Tahoma"/>
          <w:bCs/>
          <w:sz w:val="24"/>
        </w:rPr>
        <w:t xml:space="preserve"> </w:t>
      </w:r>
    </w:p>
    <w:p w:rsidR="007C2218" w:rsidRPr="00540164" w:rsidRDefault="007C2218" w:rsidP="004338C2">
      <w:pPr>
        <w:rPr>
          <w:rFonts w:ascii="Gill Sans MT" w:hAnsi="Gill Sans MT" w:cs="Tahoma"/>
          <w:bCs/>
          <w:sz w:val="24"/>
        </w:rPr>
      </w:pPr>
      <w:r>
        <w:rPr>
          <w:rFonts w:ascii="Gill Sans MT" w:hAnsi="Gill Sans MT" w:cs="Tahoma"/>
          <w:bCs/>
          <w:sz w:val="24"/>
        </w:rPr>
        <w:tab/>
      </w:r>
      <w:r>
        <w:rPr>
          <w:rFonts w:ascii="Gill Sans MT" w:hAnsi="Gill Sans MT" w:cs="Tahoma"/>
          <w:bCs/>
          <w:sz w:val="24"/>
        </w:rPr>
        <w:tab/>
      </w:r>
      <w:r w:rsidRPr="00540164">
        <w:rPr>
          <w:rFonts w:ascii="Gill Sans MT" w:hAnsi="Gill Sans MT" w:cs="Tahoma"/>
          <w:bCs/>
          <w:sz w:val="24"/>
        </w:rPr>
        <w:t>POSC 6</w:t>
      </w:r>
      <w:r>
        <w:rPr>
          <w:rFonts w:ascii="Gill Sans MT" w:hAnsi="Gill Sans MT" w:cs="Tahoma"/>
          <w:bCs/>
          <w:sz w:val="24"/>
        </w:rPr>
        <w:t>623</w:t>
      </w:r>
      <w:r w:rsidRPr="00540164">
        <w:rPr>
          <w:rFonts w:ascii="Gill Sans MT" w:hAnsi="Gill Sans MT" w:cs="Tahoma"/>
          <w:bCs/>
          <w:sz w:val="24"/>
        </w:rPr>
        <w:tab/>
      </w:r>
      <w:r>
        <w:rPr>
          <w:rFonts w:ascii="Gill Sans MT" w:hAnsi="Gill Sans MT" w:cs="Tahoma"/>
          <w:bCs/>
          <w:sz w:val="24"/>
        </w:rPr>
        <w:t>Administrative Ethics</w:t>
      </w:r>
    </w:p>
    <w:p w:rsidR="004338C2" w:rsidRDefault="004338C2" w:rsidP="004338C2">
      <w:pPr>
        <w:rPr>
          <w:rFonts w:ascii="Gill Sans MT" w:hAnsi="Gill Sans MT" w:cs="Tahoma"/>
          <w:b/>
          <w:bCs/>
          <w:sz w:val="24"/>
          <w:u w:val="single"/>
        </w:rPr>
      </w:pPr>
      <w:r w:rsidRPr="00540164">
        <w:rPr>
          <w:rFonts w:ascii="Gill Sans MT" w:hAnsi="Gill Sans MT" w:cs="Tahoma"/>
          <w:bCs/>
          <w:sz w:val="24"/>
        </w:rPr>
        <w:tab/>
      </w:r>
      <w:r w:rsidRPr="000A566F">
        <w:rPr>
          <w:rFonts w:ascii="Gill Sans MT" w:hAnsi="Gill Sans MT" w:cs="Tahoma"/>
          <w:b/>
          <w:bCs/>
          <w:sz w:val="24"/>
          <w:u w:val="single"/>
        </w:rPr>
        <w:t>Summer 20XX</w:t>
      </w:r>
    </w:p>
    <w:p w:rsidR="007C2218" w:rsidRPr="007C2218" w:rsidRDefault="007C2218" w:rsidP="004338C2">
      <w:pPr>
        <w:rPr>
          <w:rFonts w:ascii="Gill Sans MT" w:hAnsi="Gill Sans MT" w:cs="Tahoma"/>
          <w:bCs/>
          <w:sz w:val="24"/>
        </w:rPr>
      </w:pPr>
      <w:r>
        <w:rPr>
          <w:rFonts w:ascii="Gill Sans MT" w:hAnsi="Gill Sans MT" w:cs="Tahoma"/>
          <w:bCs/>
          <w:sz w:val="24"/>
        </w:rPr>
        <w:tab/>
      </w:r>
      <w:r>
        <w:rPr>
          <w:rFonts w:ascii="Gill Sans MT" w:hAnsi="Gill Sans MT" w:cs="Tahoma"/>
          <w:bCs/>
          <w:sz w:val="24"/>
        </w:rPr>
        <w:tab/>
        <w:t>POSC 6643</w:t>
      </w:r>
      <w:r>
        <w:rPr>
          <w:rFonts w:ascii="Gill Sans MT" w:hAnsi="Gill Sans MT" w:cs="Tahoma"/>
          <w:bCs/>
          <w:sz w:val="24"/>
        </w:rPr>
        <w:tab/>
        <w:t>Non-Profit Management (if not doing internship)</w:t>
      </w:r>
    </w:p>
    <w:p w:rsidR="004338C2" w:rsidRDefault="004338C2" w:rsidP="000A566F">
      <w:pPr>
        <w:rPr>
          <w:rFonts w:ascii="Gill Sans MT" w:hAnsi="Gill Sans MT" w:cs="Tahoma"/>
          <w:b/>
          <w:bCs/>
          <w:sz w:val="24"/>
          <w:u w:val="single"/>
        </w:rPr>
      </w:pPr>
      <w:r w:rsidRPr="00540164">
        <w:rPr>
          <w:rFonts w:ascii="Gill Sans MT" w:hAnsi="Gill Sans MT" w:cs="Tahoma"/>
          <w:bCs/>
          <w:sz w:val="24"/>
        </w:rPr>
        <w:tab/>
      </w:r>
      <w:r w:rsidRPr="000A566F">
        <w:rPr>
          <w:rFonts w:ascii="Gill Sans MT" w:hAnsi="Gill Sans MT" w:cs="Tahoma"/>
          <w:b/>
          <w:bCs/>
          <w:sz w:val="24"/>
          <w:u w:val="single"/>
        </w:rPr>
        <w:t>Fall 20XX</w:t>
      </w:r>
    </w:p>
    <w:p w:rsidR="007C2218" w:rsidRPr="000A566F" w:rsidRDefault="007C2218" w:rsidP="007C2218">
      <w:pPr>
        <w:ind w:left="720" w:firstLine="720"/>
        <w:rPr>
          <w:rFonts w:ascii="Gill Sans MT" w:hAnsi="Gill Sans MT" w:cs="Tahoma"/>
          <w:b/>
          <w:bCs/>
          <w:sz w:val="24"/>
          <w:u w:val="single"/>
        </w:rPr>
      </w:pPr>
      <w:r w:rsidRPr="00540164">
        <w:rPr>
          <w:rFonts w:ascii="Gill Sans MT" w:hAnsi="Gill Sans MT" w:cs="Tahoma"/>
          <w:bCs/>
          <w:sz w:val="24"/>
        </w:rPr>
        <w:t>POSC 6603</w:t>
      </w:r>
      <w:r w:rsidRPr="00540164">
        <w:rPr>
          <w:rFonts w:ascii="Gill Sans MT" w:hAnsi="Gill Sans MT" w:cs="Tahoma"/>
          <w:bCs/>
          <w:sz w:val="24"/>
        </w:rPr>
        <w:tab/>
        <w:t>Internship in Public Administration</w:t>
      </w:r>
    </w:p>
    <w:p w:rsidR="004338C2" w:rsidRPr="00540164" w:rsidRDefault="004338C2" w:rsidP="004338C2">
      <w:pPr>
        <w:rPr>
          <w:rFonts w:ascii="Gill Sans MT" w:hAnsi="Gill Sans MT" w:cs="Tahoma"/>
          <w:bCs/>
          <w:sz w:val="24"/>
        </w:rPr>
      </w:pPr>
      <w:r w:rsidRPr="00540164">
        <w:rPr>
          <w:rFonts w:ascii="Gill Sans MT" w:hAnsi="Gill Sans MT" w:cs="Tahoma"/>
          <w:bCs/>
          <w:sz w:val="24"/>
        </w:rPr>
        <w:tab/>
      </w:r>
      <w:r w:rsidRPr="00540164">
        <w:rPr>
          <w:rFonts w:ascii="Gill Sans MT" w:hAnsi="Gill Sans MT" w:cs="Tahoma"/>
          <w:bCs/>
          <w:sz w:val="24"/>
        </w:rPr>
        <w:tab/>
      </w:r>
      <w:r w:rsidR="000A0DDB">
        <w:rPr>
          <w:rFonts w:ascii="Gill Sans MT" w:hAnsi="Gill Sans MT" w:cs="Tahoma"/>
          <w:bCs/>
          <w:sz w:val="24"/>
        </w:rPr>
        <w:t>POSC 6653</w:t>
      </w:r>
      <w:r w:rsidR="000A0DDB">
        <w:rPr>
          <w:rFonts w:ascii="Gill Sans MT" w:hAnsi="Gill Sans MT" w:cs="Tahoma"/>
          <w:bCs/>
          <w:sz w:val="24"/>
        </w:rPr>
        <w:tab/>
        <w:t>MPA Capstone Experience</w:t>
      </w:r>
    </w:p>
    <w:p w:rsidR="00312067" w:rsidRPr="00540164" w:rsidRDefault="00312067">
      <w:pPr>
        <w:rPr>
          <w:rFonts w:ascii="Gill Sans MT" w:hAnsi="Gill Sans MT" w:cs="Tahoma"/>
          <w:b/>
          <w:bCs/>
          <w:sz w:val="24"/>
        </w:rPr>
      </w:pPr>
    </w:p>
    <w:p w:rsidR="00BF42FF" w:rsidRPr="00540164" w:rsidRDefault="00BF42FF">
      <w:pPr>
        <w:rPr>
          <w:rFonts w:ascii="Gill Sans MT" w:hAnsi="Gill Sans MT" w:cs="Tahoma"/>
          <w:sz w:val="24"/>
        </w:rPr>
      </w:pPr>
      <w:r w:rsidRPr="00540164">
        <w:rPr>
          <w:rFonts w:ascii="Gill Sans MT" w:hAnsi="Gill Sans MT" w:cs="Tahoma"/>
          <w:b/>
          <w:bCs/>
          <w:sz w:val="24"/>
        </w:rPr>
        <w:t>Course Transfers</w:t>
      </w:r>
    </w:p>
    <w:p w:rsidR="00BF42FF" w:rsidRPr="00540164" w:rsidRDefault="00BF42FF">
      <w:pPr>
        <w:rPr>
          <w:rFonts w:ascii="Gill Sans MT" w:hAnsi="Gill Sans MT" w:cs="Tahoma"/>
          <w:sz w:val="24"/>
        </w:rPr>
      </w:pPr>
    </w:p>
    <w:p w:rsidR="0080225A" w:rsidRPr="00540164" w:rsidRDefault="0080225A" w:rsidP="0080225A">
      <w:pPr>
        <w:rPr>
          <w:rFonts w:ascii="Gill Sans MT" w:hAnsi="Gill Sans MT" w:cs="Tahoma"/>
          <w:sz w:val="24"/>
        </w:rPr>
      </w:pPr>
      <w:r w:rsidRPr="0055796D">
        <w:rPr>
          <w:rFonts w:ascii="Gill Sans MT" w:hAnsi="Gill Sans MT" w:cs="Courier New"/>
          <w:color w:val="000000"/>
          <w:sz w:val="24"/>
        </w:rPr>
        <w:t>You are allowed to transfer a maximum of nine semester credit hours (normally, three courses) of equivalent graduate coursework previously taken in a NASPAA-accredited MPA program at another university</w:t>
      </w:r>
      <w:r>
        <w:rPr>
          <w:rFonts w:ascii="Gill Sans MT" w:hAnsi="Gill Sans MT" w:cs="Courier New"/>
          <w:color w:val="000000"/>
          <w:sz w:val="24"/>
        </w:rPr>
        <w:t xml:space="preserve">. </w:t>
      </w:r>
      <w:r w:rsidRPr="00540164">
        <w:rPr>
          <w:rFonts w:ascii="Gill Sans MT" w:hAnsi="Gill Sans MT" w:cs="Tahoma"/>
          <w:sz w:val="24"/>
        </w:rPr>
        <w:t xml:space="preserve">To effect such a transfer, you must </w:t>
      </w:r>
      <w:r>
        <w:rPr>
          <w:rFonts w:ascii="Gill Sans MT" w:hAnsi="Gill Sans MT" w:cs="Tahoma"/>
          <w:sz w:val="24"/>
        </w:rPr>
        <w:t>s</w:t>
      </w:r>
      <w:r w:rsidRPr="00540164">
        <w:rPr>
          <w:rFonts w:ascii="Gill Sans MT" w:hAnsi="Gill Sans MT" w:cs="Tahoma"/>
          <w:sz w:val="24"/>
        </w:rPr>
        <w:t xml:space="preserve">ubmit a </w:t>
      </w:r>
      <w:r>
        <w:rPr>
          <w:rFonts w:ascii="Gill Sans MT" w:hAnsi="Gill Sans MT" w:cs="Tahoma"/>
          <w:sz w:val="24"/>
        </w:rPr>
        <w:t>request via the appropriate admissions staff—whether the graduate school or online programs--</w:t>
      </w:r>
      <w:r w:rsidRPr="00540164">
        <w:rPr>
          <w:rFonts w:ascii="Gill Sans MT" w:hAnsi="Gill Sans MT" w:cs="Tahoma"/>
          <w:sz w:val="24"/>
        </w:rPr>
        <w:t xml:space="preserve">documenting the course taken </w:t>
      </w:r>
      <w:r>
        <w:rPr>
          <w:rFonts w:ascii="Gill Sans MT" w:hAnsi="Gill Sans MT" w:cs="Tahoma"/>
          <w:sz w:val="24"/>
        </w:rPr>
        <w:t xml:space="preserve">by submitting the transcript from the university attended </w:t>
      </w:r>
      <w:r w:rsidRPr="00540164">
        <w:rPr>
          <w:rFonts w:ascii="Gill Sans MT" w:hAnsi="Gill Sans MT" w:cs="Tahoma"/>
          <w:sz w:val="24"/>
        </w:rPr>
        <w:t xml:space="preserve">and specifying the course against which you </w:t>
      </w:r>
      <w:r>
        <w:rPr>
          <w:rFonts w:ascii="Gill Sans MT" w:hAnsi="Gill Sans MT" w:cs="Tahoma"/>
          <w:sz w:val="24"/>
        </w:rPr>
        <w:t>request</w:t>
      </w:r>
      <w:r w:rsidRPr="00540164">
        <w:rPr>
          <w:rFonts w:ascii="Gill Sans MT" w:hAnsi="Gill Sans MT" w:cs="Tahoma"/>
          <w:sz w:val="24"/>
        </w:rPr>
        <w:t xml:space="preserve"> the </w:t>
      </w:r>
      <w:r>
        <w:rPr>
          <w:rFonts w:ascii="Gill Sans MT" w:hAnsi="Gill Sans MT" w:cs="Tahoma"/>
          <w:sz w:val="24"/>
        </w:rPr>
        <w:t>course</w:t>
      </w:r>
      <w:r w:rsidRPr="00540164">
        <w:rPr>
          <w:rFonts w:ascii="Gill Sans MT" w:hAnsi="Gill Sans MT" w:cs="Tahoma"/>
          <w:sz w:val="24"/>
        </w:rPr>
        <w:t xml:space="preserve"> to apply. Your request will be considered by the MPA </w:t>
      </w:r>
      <w:r>
        <w:rPr>
          <w:rFonts w:ascii="Gill Sans MT" w:hAnsi="Gill Sans MT" w:cs="Tahoma"/>
          <w:sz w:val="24"/>
        </w:rPr>
        <w:t xml:space="preserve">Director in consultation with the MPA </w:t>
      </w:r>
      <w:r w:rsidRPr="00540164">
        <w:rPr>
          <w:rFonts w:ascii="Gill Sans MT" w:hAnsi="Gill Sans MT" w:cs="Tahoma"/>
          <w:sz w:val="24"/>
        </w:rPr>
        <w:t xml:space="preserve">Committee and you will be notified of </w:t>
      </w:r>
      <w:r>
        <w:rPr>
          <w:rFonts w:ascii="Gill Sans MT" w:hAnsi="Gill Sans MT" w:cs="Tahoma"/>
          <w:sz w:val="24"/>
        </w:rPr>
        <w:t>their d</w:t>
      </w:r>
      <w:r w:rsidRPr="00540164">
        <w:rPr>
          <w:rFonts w:ascii="Gill Sans MT" w:hAnsi="Gill Sans MT" w:cs="Tahoma"/>
          <w:sz w:val="24"/>
        </w:rPr>
        <w:t>ecision.</w:t>
      </w:r>
      <w:r>
        <w:rPr>
          <w:rFonts w:ascii="Gill Sans MT" w:hAnsi="Gill Sans MT" w:cs="Tahoma"/>
          <w:sz w:val="24"/>
        </w:rPr>
        <w:t xml:space="preserve">  </w:t>
      </w:r>
      <w:r w:rsidRPr="00540164">
        <w:rPr>
          <w:rFonts w:ascii="Gill Sans MT" w:hAnsi="Gill Sans MT" w:cs="Tahoma"/>
          <w:sz w:val="24"/>
        </w:rPr>
        <w:t xml:space="preserve">Transfer credit may be obtained only for appropriate courses taken at the graduate level for which you received no less than a grade of "B". </w:t>
      </w:r>
      <w:r>
        <w:rPr>
          <w:rFonts w:ascii="Gill Sans MT" w:hAnsi="Gill Sans MT" w:cs="Tahoma"/>
          <w:sz w:val="24"/>
        </w:rPr>
        <w:t xml:space="preserve"> </w:t>
      </w:r>
      <w:r w:rsidRPr="00540164">
        <w:rPr>
          <w:rFonts w:ascii="Gill Sans MT" w:hAnsi="Gill Sans MT" w:cs="Tahoma"/>
          <w:sz w:val="24"/>
        </w:rPr>
        <w:t xml:space="preserve">Moreover, </w:t>
      </w:r>
      <w:r>
        <w:rPr>
          <w:rFonts w:ascii="Gill Sans MT" w:hAnsi="Gill Sans MT" w:cs="Tahoma"/>
          <w:sz w:val="24"/>
        </w:rPr>
        <w:t>graduate</w:t>
      </w:r>
      <w:r w:rsidRPr="00540164">
        <w:rPr>
          <w:rFonts w:ascii="Gill Sans MT" w:hAnsi="Gill Sans MT" w:cs="Tahoma"/>
          <w:sz w:val="24"/>
        </w:rPr>
        <w:t xml:space="preserve"> work cannot be transferred unless a graduate course average of 3.0 was maintained at the university from which the transfer emanates. </w:t>
      </w:r>
    </w:p>
    <w:p w:rsidR="00BF42FF" w:rsidRPr="00540164" w:rsidRDefault="00BF42FF">
      <w:pPr>
        <w:rPr>
          <w:rFonts w:ascii="Gill Sans MT" w:hAnsi="Gill Sans MT" w:cs="Tahoma"/>
          <w:sz w:val="24"/>
        </w:rPr>
      </w:pPr>
    </w:p>
    <w:p w:rsidR="00BC24AA" w:rsidRDefault="00BC24AA" w:rsidP="003A7692">
      <w:pPr>
        <w:widowControl/>
        <w:autoSpaceDE/>
        <w:autoSpaceDN/>
        <w:adjustRightInd/>
        <w:rPr>
          <w:rFonts w:ascii="Gill Sans MT" w:hAnsi="Gill Sans MT" w:cs="Tahoma"/>
          <w:b/>
          <w:sz w:val="24"/>
        </w:rPr>
      </w:pPr>
    </w:p>
    <w:p w:rsidR="00BC24AA" w:rsidRDefault="00BC24AA" w:rsidP="003A7692">
      <w:pPr>
        <w:widowControl/>
        <w:autoSpaceDE/>
        <w:autoSpaceDN/>
        <w:adjustRightInd/>
        <w:rPr>
          <w:rFonts w:ascii="Gill Sans MT" w:hAnsi="Gill Sans MT" w:cs="Tahoma"/>
          <w:b/>
          <w:sz w:val="24"/>
        </w:rPr>
      </w:pPr>
    </w:p>
    <w:p w:rsidR="00BC24AA" w:rsidRDefault="00BC24AA" w:rsidP="003A7692">
      <w:pPr>
        <w:widowControl/>
        <w:autoSpaceDE/>
        <w:autoSpaceDN/>
        <w:adjustRightInd/>
        <w:rPr>
          <w:rFonts w:ascii="Gill Sans MT" w:hAnsi="Gill Sans MT" w:cs="Tahoma"/>
          <w:b/>
          <w:sz w:val="24"/>
        </w:rPr>
      </w:pPr>
    </w:p>
    <w:p w:rsidR="00BC24AA" w:rsidRDefault="00BC24AA" w:rsidP="003A7692">
      <w:pPr>
        <w:widowControl/>
        <w:autoSpaceDE/>
        <w:autoSpaceDN/>
        <w:adjustRightInd/>
        <w:rPr>
          <w:rFonts w:ascii="Gill Sans MT" w:hAnsi="Gill Sans MT" w:cs="Tahoma"/>
          <w:b/>
          <w:sz w:val="24"/>
        </w:rPr>
      </w:pPr>
    </w:p>
    <w:p w:rsidR="00BC24AA" w:rsidRDefault="00BC24AA" w:rsidP="003A7692">
      <w:pPr>
        <w:widowControl/>
        <w:autoSpaceDE/>
        <w:autoSpaceDN/>
        <w:adjustRightInd/>
        <w:rPr>
          <w:rFonts w:ascii="Gill Sans MT" w:hAnsi="Gill Sans MT" w:cs="Tahoma"/>
          <w:b/>
          <w:sz w:val="24"/>
        </w:rPr>
      </w:pPr>
    </w:p>
    <w:p w:rsidR="00BC24AA" w:rsidRDefault="00BC24AA" w:rsidP="003A7692">
      <w:pPr>
        <w:widowControl/>
        <w:autoSpaceDE/>
        <w:autoSpaceDN/>
        <w:adjustRightInd/>
        <w:rPr>
          <w:rFonts w:ascii="Gill Sans MT" w:hAnsi="Gill Sans MT" w:cs="Tahoma"/>
          <w:b/>
          <w:sz w:val="24"/>
        </w:rPr>
      </w:pPr>
    </w:p>
    <w:p w:rsidR="00BC24AA" w:rsidRDefault="00BC24AA" w:rsidP="003A7692">
      <w:pPr>
        <w:widowControl/>
        <w:autoSpaceDE/>
        <w:autoSpaceDN/>
        <w:adjustRightInd/>
        <w:rPr>
          <w:rFonts w:ascii="Gill Sans MT" w:hAnsi="Gill Sans MT" w:cs="Tahoma"/>
          <w:b/>
          <w:sz w:val="24"/>
        </w:rPr>
      </w:pPr>
    </w:p>
    <w:p w:rsidR="003A7692" w:rsidRPr="00540164" w:rsidRDefault="003A7692" w:rsidP="003A7692">
      <w:pPr>
        <w:widowControl/>
        <w:autoSpaceDE/>
        <w:autoSpaceDN/>
        <w:adjustRightInd/>
        <w:rPr>
          <w:rFonts w:ascii="Gill Sans MT" w:hAnsi="Gill Sans MT" w:cs="Tahoma"/>
          <w:b/>
          <w:sz w:val="24"/>
        </w:rPr>
      </w:pPr>
      <w:r w:rsidRPr="00540164">
        <w:rPr>
          <w:rFonts w:ascii="Gill Sans MT" w:hAnsi="Gill Sans MT" w:cs="Tahoma"/>
          <w:b/>
          <w:sz w:val="24"/>
        </w:rPr>
        <w:lastRenderedPageBreak/>
        <w:t>MPA Program/Political Science Depa</w:t>
      </w:r>
      <w:r w:rsidR="00393CB9">
        <w:rPr>
          <w:rFonts w:ascii="Gill Sans MT" w:hAnsi="Gill Sans MT" w:cs="Tahoma"/>
          <w:b/>
          <w:sz w:val="24"/>
        </w:rPr>
        <w:t>rtment's P</w:t>
      </w:r>
      <w:r w:rsidRPr="00540164">
        <w:rPr>
          <w:rFonts w:ascii="Gill Sans MT" w:hAnsi="Gill Sans MT" w:cs="Tahoma"/>
          <w:b/>
          <w:sz w:val="24"/>
        </w:rPr>
        <w:t>lagiarism</w:t>
      </w:r>
      <w:r w:rsidR="00393CB9">
        <w:rPr>
          <w:rFonts w:ascii="Gill Sans MT" w:hAnsi="Gill Sans MT" w:cs="Tahoma"/>
          <w:b/>
          <w:sz w:val="24"/>
        </w:rPr>
        <w:t xml:space="preserve"> P</w:t>
      </w:r>
      <w:r w:rsidRPr="00540164">
        <w:rPr>
          <w:rFonts w:ascii="Gill Sans MT" w:hAnsi="Gill Sans MT" w:cs="Tahoma"/>
          <w:b/>
          <w:sz w:val="24"/>
        </w:rPr>
        <w:t>olicy</w:t>
      </w:r>
    </w:p>
    <w:p w:rsidR="003A7692" w:rsidRPr="00540164" w:rsidRDefault="003A7692" w:rsidP="003A7692">
      <w:pPr>
        <w:widowControl/>
        <w:autoSpaceDE/>
        <w:autoSpaceDN/>
        <w:adjustRightInd/>
        <w:rPr>
          <w:rFonts w:ascii="Gill Sans MT" w:hAnsi="Gill Sans MT" w:cs="Tahoma"/>
          <w:b/>
          <w:sz w:val="24"/>
        </w:rPr>
      </w:pPr>
    </w:p>
    <w:p w:rsidR="003A7692" w:rsidRDefault="003A7692" w:rsidP="003A7692">
      <w:pPr>
        <w:widowControl/>
        <w:autoSpaceDE/>
        <w:autoSpaceDN/>
        <w:adjustRightInd/>
        <w:rPr>
          <w:rFonts w:ascii="Gill Sans MT" w:hAnsi="Gill Sans MT" w:cs="Tahoma"/>
          <w:sz w:val="24"/>
        </w:rPr>
      </w:pPr>
      <w:r w:rsidRPr="00540164">
        <w:rPr>
          <w:rFonts w:ascii="Gill Sans MT" w:hAnsi="Gill Sans MT" w:cs="Tahoma"/>
          <w:sz w:val="24"/>
        </w:rPr>
        <w:t>Plagiarism is the use, theft, purchase, or obtaining by any means another's work or ideas, and the unacknowledged or insufficiently documented submission and/or incorporation of that work as one's own. It involves quoting or paraphrasing someone else's work without providing the source or properly assigning credit. This is not merely an offense of academic dishonesty which may result in failure of a course or dismissal from the university; it is also an illegal act subject to criminal prosecution.</w:t>
      </w:r>
    </w:p>
    <w:p w:rsidR="005A5357" w:rsidRPr="00540164" w:rsidRDefault="005A5357" w:rsidP="003A7692">
      <w:pPr>
        <w:widowControl/>
        <w:autoSpaceDE/>
        <w:autoSpaceDN/>
        <w:adjustRightInd/>
        <w:rPr>
          <w:rFonts w:ascii="Gill Sans MT" w:hAnsi="Gill Sans MT" w:cs="Tahoma"/>
          <w:sz w:val="24"/>
        </w:rPr>
      </w:pPr>
    </w:p>
    <w:p w:rsidR="003A7692" w:rsidRPr="00540164" w:rsidRDefault="003A7692" w:rsidP="003A7692">
      <w:pPr>
        <w:widowControl/>
        <w:autoSpaceDE/>
        <w:autoSpaceDN/>
        <w:adjustRightInd/>
        <w:rPr>
          <w:rFonts w:ascii="Gill Sans MT" w:hAnsi="Gill Sans MT" w:cs="Tahoma"/>
          <w:sz w:val="24"/>
        </w:rPr>
      </w:pPr>
      <w:r w:rsidRPr="00540164">
        <w:rPr>
          <w:rFonts w:ascii="Gill Sans MT" w:hAnsi="Gill Sans MT" w:cs="Tahoma"/>
          <w:sz w:val="24"/>
        </w:rPr>
        <w:t xml:space="preserve">It is easy to avoid plagiarism.  Writers simply need to acknowledge the sources they use in writing their own work.  Some instances of plagiarism are inadvertent, arising from inexperience and a misunderstanding of what a writer does and does not need to cite, but ignorance is not an excuse that carries a lot of weight.  Here is a </w:t>
      </w:r>
      <w:r w:rsidRPr="00540164">
        <w:rPr>
          <w:rFonts w:ascii="Gill Sans MT" w:hAnsi="Gill Sans MT" w:cs="Tahoma"/>
          <w:i/>
          <w:iCs/>
          <w:sz w:val="24"/>
        </w:rPr>
        <w:t>rough</w:t>
      </w:r>
      <w:r w:rsidRPr="00540164">
        <w:rPr>
          <w:rFonts w:ascii="Gill Sans MT" w:hAnsi="Gill Sans MT" w:cs="Tahoma"/>
          <w:sz w:val="24"/>
        </w:rPr>
        <w:t xml:space="preserve"> guide to what writers do and do not need to cite in their own work:</w:t>
      </w:r>
    </w:p>
    <w:p w:rsidR="00312067" w:rsidRPr="00540164" w:rsidRDefault="00312067" w:rsidP="003A7692">
      <w:pPr>
        <w:widowControl/>
        <w:autoSpaceDE/>
        <w:autoSpaceDN/>
        <w:adjustRightInd/>
        <w:rPr>
          <w:rFonts w:ascii="Gill Sans MT" w:hAnsi="Gill Sans MT" w:cs="Tahoma"/>
          <w:i/>
          <w:sz w:val="24"/>
        </w:rPr>
      </w:pPr>
    </w:p>
    <w:p w:rsidR="003A7692" w:rsidRPr="00540164" w:rsidRDefault="003A7692" w:rsidP="003A7692">
      <w:pPr>
        <w:widowControl/>
        <w:autoSpaceDE/>
        <w:autoSpaceDN/>
        <w:adjustRightInd/>
        <w:rPr>
          <w:rFonts w:ascii="Gill Sans MT" w:hAnsi="Gill Sans MT" w:cs="Tahoma"/>
          <w:i/>
          <w:sz w:val="24"/>
        </w:rPr>
      </w:pPr>
      <w:r w:rsidRPr="00540164">
        <w:rPr>
          <w:rFonts w:ascii="Gill Sans MT" w:hAnsi="Gill Sans MT" w:cs="Tahoma"/>
          <w:i/>
          <w:sz w:val="24"/>
        </w:rPr>
        <w:t xml:space="preserve">Materials that </w:t>
      </w:r>
      <w:r w:rsidRPr="00540164">
        <w:rPr>
          <w:rFonts w:ascii="Gill Sans MT" w:hAnsi="Gill Sans MT" w:cs="Tahoma"/>
          <w:b/>
          <w:i/>
          <w:sz w:val="24"/>
        </w:rPr>
        <w:t xml:space="preserve">do </w:t>
      </w:r>
      <w:r w:rsidRPr="00540164">
        <w:rPr>
          <w:rFonts w:ascii="Gill Sans MT" w:hAnsi="Gill Sans MT" w:cs="Tahoma"/>
          <w:b/>
          <w:i/>
          <w:iCs/>
          <w:sz w:val="24"/>
        </w:rPr>
        <w:t>not</w:t>
      </w:r>
      <w:r w:rsidRPr="00540164">
        <w:rPr>
          <w:rFonts w:ascii="Gill Sans MT" w:hAnsi="Gill Sans MT" w:cs="Tahoma"/>
          <w:i/>
          <w:sz w:val="24"/>
        </w:rPr>
        <w:t xml:space="preserve"> need to be acknowledged:</w:t>
      </w:r>
    </w:p>
    <w:p w:rsidR="003A7692" w:rsidRPr="00540164" w:rsidRDefault="003A7692" w:rsidP="003A7692">
      <w:pPr>
        <w:widowControl/>
        <w:numPr>
          <w:ilvl w:val="0"/>
          <w:numId w:val="13"/>
        </w:numPr>
        <w:autoSpaceDE/>
        <w:autoSpaceDN/>
        <w:adjustRightInd/>
        <w:rPr>
          <w:rFonts w:ascii="Gill Sans MT" w:hAnsi="Gill Sans MT" w:cs="Tahoma"/>
          <w:sz w:val="24"/>
        </w:rPr>
      </w:pPr>
      <w:r w:rsidRPr="00540164">
        <w:rPr>
          <w:rFonts w:ascii="Gill Sans MT" w:hAnsi="Gill Sans MT" w:cs="Tahoma"/>
          <w:sz w:val="24"/>
        </w:rPr>
        <w:t>Information that is common knowledge.  For example, a writer would not need to credit a source for the statement that Little Ro</w:t>
      </w:r>
      <w:r w:rsidR="0019029F">
        <w:rPr>
          <w:rFonts w:ascii="Gill Sans MT" w:hAnsi="Gill Sans MT" w:cs="Tahoma"/>
          <w:sz w:val="24"/>
        </w:rPr>
        <w:t>ck is the capital of Arkansas. </w:t>
      </w:r>
      <w:r w:rsidRPr="00540164">
        <w:rPr>
          <w:rFonts w:ascii="Gill Sans MT" w:hAnsi="Gill Sans MT" w:cs="Tahoma"/>
          <w:sz w:val="24"/>
        </w:rPr>
        <w:t xml:space="preserve">The writer would, though, need to cite a source if he/she discussed information outside of common knowledge (e.g., Little Rock's population, circumstances regarding the city's founding, etc.). </w:t>
      </w:r>
    </w:p>
    <w:p w:rsidR="003A7692" w:rsidRPr="00540164" w:rsidRDefault="003A7692" w:rsidP="003A7692">
      <w:pPr>
        <w:widowControl/>
        <w:numPr>
          <w:ilvl w:val="0"/>
          <w:numId w:val="13"/>
        </w:numPr>
        <w:autoSpaceDE/>
        <w:autoSpaceDN/>
        <w:adjustRightInd/>
        <w:rPr>
          <w:rFonts w:ascii="Gill Sans MT" w:hAnsi="Gill Sans MT" w:cs="Tahoma"/>
          <w:sz w:val="24"/>
        </w:rPr>
      </w:pPr>
      <w:r w:rsidRPr="00540164">
        <w:rPr>
          <w:rFonts w:ascii="Gill Sans MT" w:hAnsi="Gill Sans MT" w:cs="Tahoma"/>
          <w:sz w:val="24"/>
        </w:rPr>
        <w:t xml:space="preserve">Information that is widely available in a variety of sources.  A writer who mentions the fact that President Kennedy was assassinated on November 22, 1963 would not need to cite a source for that information, even if the writer had to check to insure that the date was correct.  If a borderline case arises, consult your teacher.         </w:t>
      </w:r>
    </w:p>
    <w:p w:rsidR="003A7692" w:rsidRDefault="003A7692" w:rsidP="003A7692">
      <w:pPr>
        <w:widowControl/>
        <w:autoSpaceDE/>
        <w:autoSpaceDN/>
        <w:adjustRightInd/>
        <w:rPr>
          <w:rFonts w:ascii="Gill Sans MT" w:hAnsi="Gill Sans MT" w:cs="Tahoma"/>
          <w:sz w:val="24"/>
        </w:rPr>
      </w:pPr>
      <w:r w:rsidRPr="00540164">
        <w:rPr>
          <w:rFonts w:ascii="Gill Sans MT" w:hAnsi="Gill Sans MT" w:cs="Tahoma"/>
          <w:sz w:val="24"/>
        </w:rPr>
        <w:t xml:space="preserve">Information based on the writer's own field research.  If you use information gathered from your own surveys, observations, and interviews, you only need to say so in your work.  </w:t>
      </w:r>
    </w:p>
    <w:p w:rsidR="005A5357" w:rsidRPr="00540164" w:rsidRDefault="005A5357" w:rsidP="003A7692">
      <w:pPr>
        <w:widowControl/>
        <w:autoSpaceDE/>
        <w:autoSpaceDN/>
        <w:adjustRightInd/>
        <w:rPr>
          <w:rFonts w:ascii="Gill Sans MT" w:hAnsi="Gill Sans MT" w:cs="Tahoma"/>
          <w:sz w:val="24"/>
        </w:rPr>
      </w:pPr>
    </w:p>
    <w:p w:rsidR="003A7692" w:rsidRPr="00540164" w:rsidRDefault="003A7692" w:rsidP="003A7692">
      <w:pPr>
        <w:widowControl/>
        <w:autoSpaceDE/>
        <w:autoSpaceDN/>
        <w:adjustRightInd/>
        <w:rPr>
          <w:rFonts w:ascii="Gill Sans MT" w:hAnsi="Gill Sans MT" w:cs="Tahoma"/>
          <w:i/>
          <w:sz w:val="24"/>
        </w:rPr>
      </w:pPr>
      <w:r w:rsidRPr="00540164">
        <w:rPr>
          <w:rFonts w:ascii="Gill Sans MT" w:hAnsi="Gill Sans MT" w:cs="Tahoma"/>
          <w:i/>
          <w:sz w:val="24"/>
        </w:rPr>
        <w:t xml:space="preserve">Materials that </w:t>
      </w:r>
      <w:r w:rsidRPr="00540164">
        <w:rPr>
          <w:rFonts w:ascii="Gill Sans MT" w:hAnsi="Gill Sans MT" w:cs="Tahoma"/>
          <w:b/>
          <w:i/>
          <w:iCs/>
          <w:sz w:val="24"/>
        </w:rPr>
        <w:t>do</w:t>
      </w:r>
      <w:r w:rsidRPr="00540164">
        <w:rPr>
          <w:rFonts w:ascii="Gill Sans MT" w:hAnsi="Gill Sans MT" w:cs="Tahoma"/>
          <w:i/>
          <w:sz w:val="24"/>
        </w:rPr>
        <w:t xml:space="preserve"> need to be acknowledged:</w:t>
      </w:r>
    </w:p>
    <w:p w:rsidR="003A7692" w:rsidRPr="00540164" w:rsidRDefault="003A7692" w:rsidP="003A7692">
      <w:pPr>
        <w:widowControl/>
        <w:numPr>
          <w:ilvl w:val="0"/>
          <w:numId w:val="12"/>
        </w:numPr>
        <w:autoSpaceDE/>
        <w:autoSpaceDN/>
        <w:adjustRightInd/>
        <w:rPr>
          <w:rFonts w:ascii="Gill Sans MT" w:hAnsi="Gill Sans MT" w:cs="Tahoma"/>
          <w:sz w:val="24"/>
        </w:rPr>
      </w:pPr>
      <w:r w:rsidRPr="00540164">
        <w:rPr>
          <w:rFonts w:ascii="Gill Sans MT" w:hAnsi="Gill Sans MT" w:cs="Tahoma"/>
          <w:sz w:val="24"/>
        </w:rPr>
        <w:t xml:space="preserve">Direct quotations. </w:t>
      </w:r>
    </w:p>
    <w:p w:rsidR="003A7692" w:rsidRPr="00540164" w:rsidRDefault="003A7692" w:rsidP="003A7692">
      <w:pPr>
        <w:widowControl/>
        <w:numPr>
          <w:ilvl w:val="0"/>
          <w:numId w:val="12"/>
        </w:numPr>
        <w:autoSpaceDE/>
        <w:autoSpaceDN/>
        <w:adjustRightInd/>
        <w:rPr>
          <w:rFonts w:ascii="Gill Sans MT" w:hAnsi="Gill Sans MT" w:cs="Tahoma"/>
          <w:sz w:val="24"/>
        </w:rPr>
      </w:pPr>
      <w:r w:rsidRPr="00540164">
        <w:rPr>
          <w:rFonts w:ascii="Gill Sans MT" w:hAnsi="Gill Sans MT" w:cs="Tahoma"/>
          <w:sz w:val="24"/>
        </w:rPr>
        <w:t xml:space="preserve">Summaries and paraphrases of someone else's words.  Note that whereas a summary is a recapitulation or a succinct covering of a text's main points, a paraphrase is a rewording, perhaps a simplification, of a text.  Borrowing from either requires that the user credit the source. </w:t>
      </w:r>
    </w:p>
    <w:p w:rsidR="003A7692" w:rsidRPr="00540164" w:rsidRDefault="003A7692" w:rsidP="003A7692">
      <w:pPr>
        <w:widowControl/>
        <w:numPr>
          <w:ilvl w:val="0"/>
          <w:numId w:val="12"/>
        </w:numPr>
        <w:autoSpaceDE/>
        <w:autoSpaceDN/>
        <w:adjustRightInd/>
        <w:rPr>
          <w:rFonts w:ascii="Gill Sans MT" w:hAnsi="Gill Sans MT" w:cs="Tahoma"/>
          <w:sz w:val="24"/>
        </w:rPr>
      </w:pPr>
      <w:r w:rsidRPr="00540164">
        <w:rPr>
          <w:rFonts w:ascii="Gill Sans MT" w:hAnsi="Gill Sans MT" w:cs="Tahoma"/>
          <w:sz w:val="24"/>
        </w:rPr>
        <w:t xml:space="preserve">Facts not widely known and statements that are arguable.  For example, the assertion that the U.S. is becoming increasingly socialistic is arguable, while the statement that Augustus attempted to reduce the size of the Senate, but gave it up in bafflement is (presumably) a fact beyond common knowledge.  Writers should be careful in judging whether the borrowed information is fact or opinion and use the information fittingly in their own work. </w:t>
      </w:r>
    </w:p>
    <w:p w:rsidR="003A7692" w:rsidRDefault="003A7692" w:rsidP="003A7692">
      <w:pPr>
        <w:widowControl/>
        <w:numPr>
          <w:ilvl w:val="0"/>
          <w:numId w:val="12"/>
        </w:numPr>
        <w:autoSpaceDE/>
        <w:autoSpaceDN/>
        <w:adjustRightInd/>
        <w:rPr>
          <w:rFonts w:ascii="Gill Sans MT" w:hAnsi="Gill Sans MT" w:cs="Tahoma"/>
          <w:sz w:val="24"/>
        </w:rPr>
      </w:pPr>
      <w:r w:rsidRPr="00540164">
        <w:rPr>
          <w:rFonts w:ascii="Gill Sans MT" w:hAnsi="Gill Sans MT" w:cs="Tahoma"/>
          <w:sz w:val="24"/>
        </w:rPr>
        <w:t xml:space="preserve">Data such as statistics, tables, and other graphs not derived from your own work. </w:t>
      </w:r>
    </w:p>
    <w:p w:rsidR="0019029F" w:rsidRDefault="0019029F" w:rsidP="0019029F">
      <w:pPr>
        <w:widowControl/>
        <w:autoSpaceDE/>
        <w:autoSpaceDN/>
        <w:adjustRightInd/>
        <w:rPr>
          <w:rFonts w:ascii="Gill Sans MT" w:hAnsi="Gill Sans MT" w:cs="Tahoma"/>
          <w:sz w:val="24"/>
        </w:rPr>
      </w:pPr>
    </w:p>
    <w:p w:rsidR="0019029F" w:rsidRDefault="0019029F" w:rsidP="0019029F">
      <w:pPr>
        <w:widowControl/>
        <w:autoSpaceDE/>
        <w:autoSpaceDN/>
        <w:adjustRightInd/>
        <w:rPr>
          <w:rFonts w:ascii="Gill Sans MT" w:hAnsi="Gill Sans MT" w:cs="Tahoma"/>
          <w:sz w:val="24"/>
        </w:rPr>
      </w:pPr>
    </w:p>
    <w:p w:rsidR="0019029F" w:rsidRDefault="0019029F" w:rsidP="0019029F">
      <w:pPr>
        <w:widowControl/>
        <w:autoSpaceDE/>
        <w:autoSpaceDN/>
        <w:adjustRightInd/>
        <w:rPr>
          <w:rFonts w:ascii="Gill Sans MT" w:hAnsi="Gill Sans MT" w:cs="Tahoma"/>
          <w:sz w:val="24"/>
        </w:rPr>
      </w:pPr>
    </w:p>
    <w:p w:rsidR="003A7692" w:rsidRPr="00540164" w:rsidRDefault="003A7692" w:rsidP="003A7692">
      <w:pPr>
        <w:rPr>
          <w:rFonts w:ascii="Gill Sans MT" w:hAnsi="Gill Sans MT" w:cs="Tahoma"/>
          <w:sz w:val="24"/>
        </w:rPr>
      </w:pPr>
      <w:r w:rsidRPr="00540164">
        <w:rPr>
          <w:rFonts w:ascii="Gill Sans MT" w:hAnsi="Gill Sans MT" w:cs="Tahoma"/>
          <w:b/>
          <w:bCs/>
          <w:sz w:val="24"/>
        </w:rPr>
        <w:lastRenderedPageBreak/>
        <w:t>Grade and Other Grievance Appeals</w:t>
      </w:r>
    </w:p>
    <w:p w:rsidR="003A7692" w:rsidRPr="00540164" w:rsidRDefault="003A7692" w:rsidP="003A7692">
      <w:pPr>
        <w:rPr>
          <w:rFonts w:ascii="Gill Sans MT" w:hAnsi="Gill Sans MT" w:cs="Tahoma"/>
          <w:sz w:val="24"/>
        </w:rPr>
      </w:pPr>
    </w:p>
    <w:p w:rsidR="003A7692" w:rsidRPr="00540164" w:rsidRDefault="003A7692" w:rsidP="003A7692">
      <w:pPr>
        <w:rPr>
          <w:rFonts w:ascii="Gill Sans MT" w:hAnsi="Gill Sans MT" w:cs="Tahoma"/>
          <w:sz w:val="24"/>
        </w:rPr>
      </w:pPr>
      <w:r w:rsidRPr="00540164">
        <w:rPr>
          <w:rFonts w:ascii="Gill Sans MT" w:hAnsi="Gill Sans MT" w:cs="Tahoma"/>
          <w:sz w:val="24"/>
        </w:rPr>
        <w:t>If you feel that a grade has been unfairly given to you or if you otherwis</w:t>
      </w:r>
      <w:r w:rsidR="0019029F">
        <w:rPr>
          <w:rFonts w:ascii="Gill Sans MT" w:hAnsi="Gill Sans MT" w:cs="Tahoma"/>
          <w:sz w:val="24"/>
        </w:rPr>
        <w:t xml:space="preserve">e feel aggrieved by a </w:t>
      </w:r>
      <w:r w:rsidRPr="00540164">
        <w:rPr>
          <w:rFonts w:ascii="Gill Sans MT" w:hAnsi="Gill Sans MT" w:cs="Tahoma"/>
          <w:sz w:val="24"/>
        </w:rPr>
        <w:t xml:space="preserve"> practice or policy of a faculty member, the Department, the Graduate School or the University you should first attempt to resolve the matter with the party concerned and if such is not possible, direct your grievance to the Chair of the Department of Political Science. The Chair will seek a disposition of your grievance and if such is not resolved, will inform you of the appeals process.</w:t>
      </w:r>
    </w:p>
    <w:p w:rsidR="0019029F" w:rsidRPr="00540164" w:rsidRDefault="0019029F">
      <w:pPr>
        <w:rPr>
          <w:rFonts w:ascii="Gill Sans MT" w:hAnsi="Gill Sans MT" w:cs="Tahoma"/>
          <w:sz w:val="24"/>
        </w:rPr>
      </w:pPr>
    </w:p>
    <w:p w:rsidR="00BF42FF" w:rsidRPr="00540164" w:rsidRDefault="001046E7" w:rsidP="001046E7">
      <w:pPr>
        <w:jc w:val="center"/>
        <w:rPr>
          <w:rFonts w:ascii="Gill Sans MT" w:hAnsi="Gill Sans MT" w:cs="Tahoma"/>
          <w:sz w:val="24"/>
        </w:rPr>
      </w:pPr>
      <w:r w:rsidRPr="00540164">
        <w:rPr>
          <w:rFonts w:ascii="Gill Sans MT" w:hAnsi="Gill Sans MT" w:cs="Tahoma"/>
          <w:b/>
          <w:bCs/>
          <w:sz w:val="24"/>
        </w:rPr>
        <w:t>THE MPA COMPREHENSIVE EXAMINATION</w:t>
      </w:r>
    </w:p>
    <w:p w:rsidR="00BF42FF" w:rsidRPr="00540164" w:rsidRDefault="00BF42FF">
      <w:pPr>
        <w:rPr>
          <w:rFonts w:ascii="Gill Sans MT" w:hAnsi="Gill Sans MT" w:cs="Tahoma"/>
          <w:sz w:val="24"/>
        </w:rPr>
      </w:pPr>
    </w:p>
    <w:p w:rsidR="00E72118" w:rsidRDefault="00BF42FF">
      <w:pPr>
        <w:rPr>
          <w:rFonts w:ascii="Gill Sans MT" w:hAnsi="Gill Sans MT" w:cs="Tahoma"/>
          <w:sz w:val="24"/>
        </w:rPr>
      </w:pPr>
      <w:r w:rsidRPr="00540164">
        <w:rPr>
          <w:rFonts w:ascii="Gill Sans MT" w:hAnsi="Gill Sans MT" w:cs="Tahoma"/>
          <w:sz w:val="24"/>
        </w:rPr>
        <w:t xml:space="preserve">University policies with respect to the comprehensive examination are given in the Graduate Bulletin. </w:t>
      </w:r>
      <w:r w:rsidR="00E72118">
        <w:rPr>
          <w:rFonts w:ascii="Gill Sans MT" w:hAnsi="Gill Sans MT" w:cs="Tahoma"/>
          <w:sz w:val="24"/>
        </w:rPr>
        <w:t>The c</w:t>
      </w:r>
      <w:r w:rsidRPr="00540164">
        <w:rPr>
          <w:rFonts w:ascii="Gill Sans MT" w:hAnsi="Gill Sans MT" w:cs="Tahoma"/>
          <w:sz w:val="24"/>
        </w:rPr>
        <w:t>omprehensive examination policy of the MPA program conforms to those general</w:t>
      </w:r>
      <w:r w:rsidR="00B773CF" w:rsidRPr="00540164">
        <w:rPr>
          <w:rFonts w:ascii="Gill Sans MT" w:hAnsi="Gill Sans MT" w:cs="Tahoma"/>
          <w:sz w:val="24"/>
        </w:rPr>
        <w:t xml:space="preserve"> </w:t>
      </w:r>
      <w:r w:rsidRPr="00540164">
        <w:rPr>
          <w:rFonts w:ascii="Gill Sans MT" w:hAnsi="Gill Sans MT" w:cs="Tahoma"/>
          <w:sz w:val="24"/>
        </w:rPr>
        <w:t>guidelines.</w:t>
      </w:r>
      <w:r w:rsidR="008E3AE0">
        <w:rPr>
          <w:rFonts w:ascii="Gill Sans MT" w:hAnsi="Gill Sans MT" w:cs="Tahoma"/>
          <w:sz w:val="24"/>
        </w:rPr>
        <w:t xml:space="preserve"> </w:t>
      </w:r>
      <w:r w:rsidRPr="00540164">
        <w:rPr>
          <w:rFonts w:ascii="Gill Sans MT" w:hAnsi="Gill Sans MT" w:cs="Tahoma"/>
          <w:sz w:val="24"/>
        </w:rPr>
        <w:t xml:space="preserve">The MPA comprehensive examination is designed to test your overall grasp of the public administration subject matter </w:t>
      </w:r>
      <w:r w:rsidR="00E72118">
        <w:rPr>
          <w:rFonts w:ascii="Gill Sans MT" w:hAnsi="Gill Sans MT" w:cs="Tahoma"/>
          <w:sz w:val="24"/>
        </w:rPr>
        <w:t>that</w:t>
      </w:r>
      <w:r w:rsidR="008E3AE0">
        <w:rPr>
          <w:rFonts w:ascii="Gill Sans MT" w:hAnsi="Gill Sans MT" w:cs="Tahoma"/>
          <w:sz w:val="24"/>
        </w:rPr>
        <w:t xml:space="preserve"> you have studied by challenging you with a set of real-world problems in the field.</w:t>
      </w:r>
    </w:p>
    <w:p w:rsidR="008E3AE0" w:rsidRPr="00540164" w:rsidRDefault="008E3AE0">
      <w:pPr>
        <w:rPr>
          <w:rFonts w:ascii="Gill Sans MT" w:hAnsi="Gill Sans MT" w:cs="Tahoma"/>
          <w:sz w:val="24"/>
        </w:rPr>
      </w:pPr>
    </w:p>
    <w:p w:rsidR="00B773CF" w:rsidRPr="00540164" w:rsidRDefault="00BF42FF">
      <w:pPr>
        <w:rPr>
          <w:rFonts w:ascii="Gill Sans MT" w:hAnsi="Gill Sans MT" w:cs="Tahoma"/>
          <w:sz w:val="24"/>
        </w:rPr>
      </w:pPr>
      <w:r w:rsidRPr="00540164">
        <w:rPr>
          <w:rFonts w:ascii="Gill Sans MT" w:hAnsi="Gill Sans MT" w:cs="Tahoma"/>
          <w:sz w:val="24"/>
        </w:rPr>
        <w:t>MPA students take</w:t>
      </w:r>
      <w:r w:rsidR="006159F9">
        <w:rPr>
          <w:rFonts w:ascii="Gill Sans MT" w:hAnsi="Gill Sans MT" w:cs="Tahoma"/>
          <w:sz w:val="24"/>
        </w:rPr>
        <w:t xml:space="preserve"> their comprehensives during the last term of their program</w:t>
      </w:r>
      <w:r w:rsidRPr="00540164">
        <w:rPr>
          <w:rFonts w:ascii="Gill Sans MT" w:hAnsi="Gill Sans MT" w:cs="Tahoma"/>
          <w:sz w:val="24"/>
        </w:rPr>
        <w:t xml:space="preserve">. Students may not take their comprehensives unless they have </w:t>
      </w:r>
      <w:r w:rsidR="000A0DDB">
        <w:rPr>
          <w:rFonts w:ascii="Gill Sans MT" w:hAnsi="Gill Sans MT" w:cs="Tahoma"/>
          <w:sz w:val="24"/>
        </w:rPr>
        <w:t xml:space="preserve">registered for the MPA Capstone Experience course, which encompasses the comprehensive examinations.  Students applying to take the capstone must have a </w:t>
      </w:r>
      <w:r w:rsidRPr="00540164">
        <w:rPr>
          <w:rFonts w:ascii="Gill Sans MT" w:hAnsi="Gill Sans MT" w:cs="Tahoma"/>
          <w:sz w:val="24"/>
        </w:rPr>
        <w:t xml:space="preserve">3.0 GPA </w:t>
      </w:r>
      <w:r w:rsidR="000A0DDB">
        <w:rPr>
          <w:rFonts w:ascii="Gill Sans MT" w:hAnsi="Gill Sans MT" w:cs="Tahoma"/>
          <w:sz w:val="24"/>
        </w:rPr>
        <w:t xml:space="preserve">and must have satisfied any undergraduate-level co-requisites. </w:t>
      </w:r>
    </w:p>
    <w:p w:rsidR="00BF42FF" w:rsidRPr="00540164" w:rsidRDefault="00BF42FF">
      <w:pPr>
        <w:rPr>
          <w:rFonts w:ascii="Gill Sans MT" w:hAnsi="Gill Sans MT" w:cs="Tahoma"/>
          <w:sz w:val="24"/>
        </w:rPr>
      </w:pPr>
      <w:r w:rsidRPr="00540164">
        <w:rPr>
          <w:rFonts w:ascii="Gill Sans MT" w:hAnsi="Gill Sans MT" w:cs="Tahoma"/>
          <w:sz w:val="24"/>
        </w:rPr>
        <w:t>The MPA Committee has established the following procedure for the comprehensive examination of MPA candidates:</w:t>
      </w:r>
    </w:p>
    <w:p w:rsidR="00BF42FF" w:rsidRPr="00540164" w:rsidRDefault="00BF42FF">
      <w:pPr>
        <w:tabs>
          <w:tab w:val="left" w:pos="-1440"/>
        </w:tabs>
        <w:ind w:left="720" w:hanging="720"/>
        <w:rPr>
          <w:rFonts w:ascii="Gill Sans MT" w:hAnsi="Gill Sans MT" w:cs="Tahoma"/>
          <w:sz w:val="24"/>
        </w:rPr>
      </w:pPr>
      <w:r w:rsidRPr="00540164">
        <w:rPr>
          <w:rFonts w:ascii="Gill Sans MT" w:hAnsi="Gill Sans MT" w:cs="Tahoma"/>
          <w:sz w:val="24"/>
        </w:rPr>
        <w:t xml:space="preserve">1. </w:t>
      </w:r>
      <w:r w:rsidRPr="00540164">
        <w:rPr>
          <w:rFonts w:ascii="Gill Sans MT" w:hAnsi="Gill Sans MT" w:cs="Tahoma"/>
          <w:sz w:val="24"/>
        </w:rPr>
        <w:tab/>
        <w:t>At the beginning of the</w:t>
      </w:r>
      <w:r w:rsidR="0045518C" w:rsidRPr="00540164">
        <w:rPr>
          <w:rFonts w:ascii="Gill Sans MT" w:hAnsi="Gill Sans MT" w:cs="Tahoma"/>
          <w:sz w:val="24"/>
        </w:rPr>
        <w:t xml:space="preserve"> </w:t>
      </w:r>
      <w:r w:rsidRPr="00540164">
        <w:rPr>
          <w:rFonts w:ascii="Gill Sans MT" w:hAnsi="Gill Sans MT" w:cs="Tahoma"/>
          <w:sz w:val="24"/>
        </w:rPr>
        <w:t>semester during which the examination is to be taken, normally</w:t>
      </w:r>
      <w:r w:rsidR="00FA2089" w:rsidRPr="00540164">
        <w:rPr>
          <w:rFonts w:ascii="Gill Sans MT" w:hAnsi="Gill Sans MT" w:cs="Tahoma"/>
          <w:sz w:val="24"/>
        </w:rPr>
        <w:t xml:space="preserve"> </w:t>
      </w:r>
      <w:r w:rsidR="008E3AE0">
        <w:rPr>
          <w:rFonts w:ascii="Gill Sans MT" w:hAnsi="Gill Sans MT" w:cs="Tahoma"/>
          <w:sz w:val="24"/>
        </w:rPr>
        <w:t xml:space="preserve">when </w:t>
      </w:r>
      <w:r w:rsidR="00FA2089" w:rsidRPr="00540164">
        <w:rPr>
          <w:rFonts w:ascii="Gill Sans MT" w:hAnsi="Gill Sans MT" w:cs="Tahoma"/>
          <w:sz w:val="24"/>
        </w:rPr>
        <w:t xml:space="preserve">the student has </w:t>
      </w:r>
      <w:r w:rsidR="00E72118">
        <w:rPr>
          <w:rFonts w:ascii="Gill Sans MT" w:hAnsi="Gill Sans MT" w:cs="Tahoma"/>
          <w:sz w:val="24"/>
        </w:rPr>
        <w:t xml:space="preserve">nearly </w:t>
      </w:r>
      <w:r w:rsidR="00FA2089" w:rsidRPr="00540164">
        <w:rPr>
          <w:rFonts w:ascii="Gill Sans MT" w:hAnsi="Gill Sans MT" w:cs="Tahoma"/>
          <w:sz w:val="24"/>
        </w:rPr>
        <w:t>finished the core curriculum</w:t>
      </w:r>
      <w:r w:rsidRPr="00540164">
        <w:rPr>
          <w:rFonts w:ascii="Gill Sans MT" w:hAnsi="Gill Sans MT" w:cs="Tahoma"/>
          <w:sz w:val="24"/>
        </w:rPr>
        <w:t xml:space="preserve">, the candidate must </w:t>
      </w:r>
      <w:r w:rsidR="00761C2C">
        <w:rPr>
          <w:rFonts w:ascii="Gill Sans MT" w:hAnsi="Gill Sans MT" w:cs="Tahoma"/>
          <w:sz w:val="24"/>
        </w:rPr>
        <w:t>register for the MPA Capstone Experience course. This registration will, in turn, notify the MPA Director that the student is nearing the end of his/her program.</w:t>
      </w:r>
    </w:p>
    <w:p w:rsidR="00E72118" w:rsidRDefault="00C46D01">
      <w:pPr>
        <w:tabs>
          <w:tab w:val="left" w:pos="-1440"/>
        </w:tabs>
        <w:ind w:left="720" w:hanging="720"/>
        <w:rPr>
          <w:rFonts w:ascii="Gill Sans MT" w:hAnsi="Gill Sans MT" w:cs="Tahoma"/>
          <w:sz w:val="24"/>
        </w:rPr>
      </w:pPr>
      <w:r w:rsidRPr="00540164">
        <w:rPr>
          <w:rFonts w:ascii="Gill Sans MT" w:hAnsi="Gill Sans MT" w:cs="Tahoma"/>
          <w:sz w:val="24"/>
        </w:rPr>
        <w:t>2</w:t>
      </w:r>
      <w:r w:rsidR="00BF42FF" w:rsidRPr="00540164">
        <w:rPr>
          <w:rFonts w:ascii="Gill Sans MT" w:hAnsi="Gill Sans MT" w:cs="Tahoma"/>
          <w:sz w:val="24"/>
        </w:rPr>
        <w:t xml:space="preserve"> </w:t>
      </w:r>
      <w:r w:rsidR="00BF42FF" w:rsidRPr="00540164">
        <w:rPr>
          <w:rFonts w:ascii="Gill Sans MT" w:hAnsi="Gill Sans MT" w:cs="Tahoma"/>
          <w:sz w:val="24"/>
        </w:rPr>
        <w:tab/>
        <w:t xml:space="preserve">The comprehensive examination will be in writing and consist of </w:t>
      </w:r>
      <w:r w:rsidR="00E72118">
        <w:rPr>
          <w:rFonts w:ascii="Gill Sans MT" w:hAnsi="Gill Sans MT" w:cs="Tahoma"/>
          <w:sz w:val="24"/>
        </w:rPr>
        <w:t xml:space="preserve">three applied case studies chosen by the MPA Director with input from the MPA Committee. </w:t>
      </w:r>
    </w:p>
    <w:p w:rsidR="00BF42FF" w:rsidRPr="00540164" w:rsidRDefault="00C46D01">
      <w:pPr>
        <w:tabs>
          <w:tab w:val="left" w:pos="-1440"/>
        </w:tabs>
        <w:ind w:left="720" w:hanging="720"/>
        <w:rPr>
          <w:rFonts w:ascii="Gill Sans MT" w:hAnsi="Gill Sans MT" w:cs="Tahoma"/>
          <w:sz w:val="24"/>
        </w:rPr>
      </w:pPr>
      <w:r w:rsidRPr="00540164">
        <w:rPr>
          <w:rFonts w:ascii="Gill Sans MT" w:hAnsi="Gill Sans MT" w:cs="Tahoma"/>
          <w:sz w:val="24"/>
        </w:rPr>
        <w:t xml:space="preserve">3. </w:t>
      </w:r>
      <w:r w:rsidRPr="00540164">
        <w:rPr>
          <w:rFonts w:ascii="Gill Sans MT" w:hAnsi="Gill Sans MT" w:cs="Tahoma"/>
          <w:sz w:val="24"/>
        </w:rPr>
        <w:tab/>
        <w:t>Answer</w:t>
      </w:r>
      <w:r w:rsidR="00BF42FF" w:rsidRPr="00540164">
        <w:rPr>
          <w:rFonts w:ascii="Gill Sans MT" w:hAnsi="Gill Sans MT" w:cs="Tahoma"/>
          <w:sz w:val="24"/>
        </w:rPr>
        <w:t xml:space="preserve">s to a given question will be graded by </w:t>
      </w:r>
      <w:r w:rsidRPr="00540164">
        <w:rPr>
          <w:rFonts w:ascii="Gill Sans MT" w:hAnsi="Gill Sans MT" w:cs="Tahoma"/>
          <w:sz w:val="24"/>
        </w:rPr>
        <w:t xml:space="preserve">a quorum of </w:t>
      </w:r>
      <w:r w:rsidR="00BF42FF" w:rsidRPr="00540164">
        <w:rPr>
          <w:rFonts w:ascii="Gill Sans MT" w:hAnsi="Gill Sans MT" w:cs="Tahoma"/>
          <w:sz w:val="24"/>
        </w:rPr>
        <w:t>committee member</w:t>
      </w:r>
      <w:r w:rsidRPr="00540164">
        <w:rPr>
          <w:rFonts w:ascii="Gill Sans MT" w:hAnsi="Gill Sans MT" w:cs="Tahoma"/>
          <w:sz w:val="24"/>
        </w:rPr>
        <w:t xml:space="preserve">s who will read and grade each question.  Each reader will assign a grade of: High Pass = 4.0; Pass = 3.0; Low Pass = 2.0; Fail = 1.0; Low Fail = 0.0.  To pass </w:t>
      </w:r>
      <w:r w:rsidR="000375EB" w:rsidRPr="00540164">
        <w:rPr>
          <w:rFonts w:ascii="Gill Sans MT" w:hAnsi="Gill Sans MT" w:cs="Tahoma"/>
          <w:sz w:val="24"/>
        </w:rPr>
        <w:t>the comprehensive examination</w:t>
      </w:r>
      <w:r w:rsidRPr="00540164">
        <w:rPr>
          <w:rFonts w:ascii="Gill Sans MT" w:hAnsi="Gill Sans MT" w:cs="Tahoma"/>
          <w:sz w:val="24"/>
        </w:rPr>
        <w:t>, students must achieve an average of 2.67.</w:t>
      </w:r>
    </w:p>
    <w:p w:rsidR="00E72118" w:rsidRDefault="00BF42FF">
      <w:pPr>
        <w:tabs>
          <w:tab w:val="left" w:pos="-1440"/>
        </w:tabs>
        <w:ind w:left="720" w:hanging="720"/>
        <w:rPr>
          <w:rFonts w:ascii="Gill Sans MT" w:hAnsi="Gill Sans MT" w:cs="Tahoma"/>
          <w:sz w:val="24"/>
        </w:rPr>
      </w:pPr>
      <w:r w:rsidRPr="00540164">
        <w:rPr>
          <w:rFonts w:ascii="Gill Sans MT" w:hAnsi="Gill Sans MT" w:cs="Tahoma"/>
          <w:sz w:val="24"/>
        </w:rPr>
        <w:t xml:space="preserve">4. </w:t>
      </w:r>
      <w:r w:rsidRPr="00540164">
        <w:rPr>
          <w:rFonts w:ascii="Gill Sans MT" w:hAnsi="Gill Sans MT" w:cs="Tahoma"/>
          <w:sz w:val="24"/>
        </w:rPr>
        <w:tab/>
        <w:t xml:space="preserve">The comprehensive examination is normally </w:t>
      </w:r>
      <w:r w:rsidR="00E72118">
        <w:rPr>
          <w:rFonts w:ascii="Gill Sans MT" w:hAnsi="Gill Sans MT" w:cs="Tahoma"/>
          <w:sz w:val="24"/>
        </w:rPr>
        <w:t xml:space="preserve">distributed by the end of the second week of </w:t>
      </w:r>
      <w:r w:rsidR="006159F9">
        <w:rPr>
          <w:rFonts w:ascii="Gill Sans MT" w:hAnsi="Gill Sans MT" w:cs="Tahoma"/>
          <w:sz w:val="24"/>
        </w:rPr>
        <w:t>the</w:t>
      </w:r>
      <w:r w:rsidR="00E72118">
        <w:rPr>
          <w:rFonts w:ascii="Gill Sans MT" w:hAnsi="Gill Sans MT" w:cs="Tahoma"/>
          <w:sz w:val="24"/>
        </w:rPr>
        <w:t xml:space="preserve"> semester. The comprehensive examination is normally due two weeks before the results are due to the Graduate School, </w:t>
      </w:r>
      <w:r w:rsidR="00523C64" w:rsidRPr="00540164">
        <w:rPr>
          <w:rFonts w:ascii="Gill Sans MT" w:hAnsi="Gill Sans MT" w:cs="Tahoma"/>
          <w:sz w:val="24"/>
        </w:rPr>
        <w:t xml:space="preserve">as </w:t>
      </w:r>
      <w:r w:rsidRPr="00540164">
        <w:rPr>
          <w:rFonts w:ascii="Gill Sans MT" w:hAnsi="Gill Sans MT" w:cs="Tahoma"/>
          <w:sz w:val="24"/>
        </w:rPr>
        <w:t xml:space="preserve">announced in the academic calendar and published in the university Graduate Bulletin. </w:t>
      </w:r>
    </w:p>
    <w:p w:rsidR="00BF42FF" w:rsidRPr="00540164" w:rsidRDefault="00BF42FF">
      <w:pPr>
        <w:tabs>
          <w:tab w:val="left" w:pos="-1440"/>
        </w:tabs>
        <w:ind w:left="720" w:hanging="720"/>
        <w:rPr>
          <w:rFonts w:ascii="Gill Sans MT" w:hAnsi="Gill Sans MT" w:cs="Tahoma"/>
          <w:sz w:val="24"/>
        </w:rPr>
      </w:pPr>
      <w:r w:rsidRPr="00540164">
        <w:rPr>
          <w:rFonts w:ascii="Gill Sans MT" w:hAnsi="Gill Sans MT" w:cs="Tahoma"/>
          <w:sz w:val="24"/>
        </w:rPr>
        <w:t xml:space="preserve">5. </w:t>
      </w:r>
      <w:r w:rsidRPr="00540164">
        <w:rPr>
          <w:rFonts w:ascii="Gill Sans MT" w:hAnsi="Gill Sans MT" w:cs="Tahoma"/>
          <w:sz w:val="24"/>
        </w:rPr>
        <w:tab/>
        <w:t xml:space="preserve">If the candidate fails </w:t>
      </w:r>
      <w:r w:rsidR="00E72118">
        <w:rPr>
          <w:rFonts w:ascii="Gill Sans MT" w:hAnsi="Gill Sans MT" w:cs="Tahoma"/>
          <w:sz w:val="24"/>
        </w:rPr>
        <w:t>one or more of the case studies, th</w:t>
      </w:r>
      <w:r w:rsidRPr="00540164">
        <w:rPr>
          <w:rFonts w:ascii="Gill Sans MT" w:hAnsi="Gill Sans MT" w:cs="Tahoma"/>
          <w:sz w:val="24"/>
        </w:rPr>
        <w:t>e entire MPA comprehensive examination must be repeated during the next semester.  Students who fail the comprehensives for the second time are dropped from candidacy.</w:t>
      </w:r>
    </w:p>
    <w:p w:rsidR="00761C2C" w:rsidRDefault="00BF42FF" w:rsidP="00761C2C">
      <w:pPr>
        <w:tabs>
          <w:tab w:val="left" w:pos="-1440"/>
        </w:tabs>
        <w:ind w:left="720" w:hanging="720"/>
        <w:rPr>
          <w:rFonts w:ascii="Gill Sans MT" w:hAnsi="Gill Sans MT" w:cs="Tahoma"/>
          <w:sz w:val="24"/>
        </w:rPr>
      </w:pPr>
      <w:r w:rsidRPr="00540164">
        <w:rPr>
          <w:rFonts w:ascii="Gill Sans MT" w:hAnsi="Gill Sans MT" w:cs="Tahoma"/>
          <w:sz w:val="24"/>
        </w:rPr>
        <w:t xml:space="preserve">6. </w:t>
      </w:r>
      <w:r w:rsidRPr="00540164">
        <w:rPr>
          <w:rFonts w:ascii="Gill Sans MT" w:hAnsi="Gill Sans MT" w:cs="Tahoma"/>
          <w:sz w:val="24"/>
        </w:rPr>
        <w:tab/>
      </w:r>
      <w:r w:rsidR="00B40BC0" w:rsidRPr="00540164">
        <w:rPr>
          <w:rFonts w:ascii="Gill Sans MT" w:hAnsi="Gill Sans MT" w:cs="Tahoma"/>
          <w:sz w:val="24"/>
        </w:rPr>
        <w:t xml:space="preserve">The comprehensive exam is to be </w:t>
      </w:r>
      <w:r w:rsidR="00E72118">
        <w:rPr>
          <w:rFonts w:ascii="Gill Sans MT" w:hAnsi="Gill Sans MT" w:cs="Tahoma"/>
          <w:sz w:val="24"/>
        </w:rPr>
        <w:t>distributed and submitted electronically in Word format unless otherwise agreed</w:t>
      </w:r>
      <w:r w:rsidR="00B40BC0" w:rsidRPr="00540164">
        <w:rPr>
          <w:rFonts w:ascii="Gill Sans MT" w:hAnsi="Gill Sans MT" w:cs="Tahoma"/>
          <w:sz w:val="24"/>
        </w:rPr>
        <w:t>.</w:t>
      </w:r>
    </w:p>
    <w:p w:rsidR="006159F9" w:rsidRDefault="006159F9" w:rsidP="00761C2C">
      <w:pPr>
        <w:tabs>
          <w:tab w:val="left" w:pos="-1440"/>
        </w:tabs>
        <w:ind w:left="720" w:hanging="720"/>
        <w:rPr>
          <w:rFonts w:ascii="Gill Sans MT" w:hAnsi="Gill Sans MT" w:cs="Tahoma"/>
          <w:sz w:val="24"/>
        </w:rPr>
      </w:pPr>
    </w:p>
    <w:p w:rsidR="006159F9" w:rsidRDefault="006159F9" w:rsidP="00761C2C">
      <w:pPr>
        <w:tabs>
          <w:tab w:val="left" w:pos="-1440"/>
        </w:tabs>
        <w:ind w:left="720" w:hanging="720"/>
        <w:rPr>
          <w:rFonts w:ascii="Gill Sans MT" w:hAnsi="Gill Sans MT" w:cs="Tahoma"/>
          <w:sz w:val="24"/>
        </w:rPr>
      </w:pPr>
    </w:p>
    <w:p w:rsidR="00B773CF" w:rsidRPr="00415E85" w:rsidRDefault="001046E7" w:rsidP="00761C2C">
      <w:pPr>
        <w:tabs>
          <w:tab w:val="left" w:pos="-1440"/>
        </w:tabs>
        <w:ind w:left="720" w:hanging="720"/>
        <w:rPr>
          <w:rFonts w:ascii="Gill Sans MT" w:hAnsi="Gill Sans MT" w:cs="Tahoma"/>
          <w:b/>
          <w:sz w:val="36"/>
          <w:szCs w:val="36"/>
        </w:rPr>
      </w:pPr>
      <w:r w:rsidRPr="00415E85">
        <w:rPr>
          <w:rFonts w:ascii="Gill Sans MT" w:hAnsi="Gill Sans MT" w:cs="Tahoma"/>
          <w:b/>
          <w:sz w:val="36"/>
          <w:szCs w:val="36"/>
        </w:rPr>
        <w:lastRenderedPageBreak/>
        <w:t>CAPSTONE EXPERIENCE IN THE MPA PROGRAM</w:t>
      </w:r>
    </w:p>
    <w:p w:rsidR="001046E7" w:rsidRPr="00540164" w:rsidRDefault="001046E7" w:rsidP="001046E7">
      <w:pPr>
        <w:rPr>
          <w:rFonts w:ascii="Gill Sans MT" w:hAnsi="Gill Sans MT" w:cs="Tahoma"/>
          <w:sz w:val="24"/>
        </w:rPr>
      </w:pPr>
    </w:p>
    <w:p w:rsidR="001046E7" w:rsidRPr="00540164" w:rsidRDefault="001046E7" w:rsidP="001046E7">
      <w:pPr>
        <w:rPr>
          <w:rFonts w:ascii="Gill Sans MT" w:hAnsi="Gill Sans MT" w:cs="Tahoma"/>
          <w:sz w:val="24"/>
        </w:rPr>
      </w:pPr>
      <w:r w:rsidRPr="00540164">
        <w:rPr>
          <w:rFonts w:ascii="Gill Sans MT" w:hAnsi="Gill Sans MT" w:cs="Tahoma"/>
          <w:sz w:val="24"/>
        </w:rPr>
        <w:t>Because of the importance of practical application of public administration knowledge, it is expected MPA students will either bring with them substantial work experience or will gain this experience during their course of study.</w:t>
      </w:r>
    </w:p>
    <w:p w:rsidR="001046E7" w:rsidRPr="00540164" w:rsidRDefault="001046E7" w:rsidP="001046E7">
      <w:pPr>
        <w:rPr>
          <w:rFonts w:ascii="Gill Sans MT" w:hAnsi="Gill Sans MT" w:cs="Tahoma"/>
          <w:sz w:val="24"/>
        </w:rPr>
      </w:pPr>
    </w:p>
    <w:p w:rsidR="001046E7" w:rsidRPr="00540164" w:rsidRDefault="001046E7" w:rsidP="001046E7">
      <w:pPr>
        <w:rPr>
          <w:rFonts w:ascii="Gill Sans MT" w:hAnsi="Gill Sans MT" w:cs="Tahoma"/>
          <w:sz w:val="24"/>
        </w:rPr>
      </w:pPr>
      <w:r w:rsidRPr="00540164">
        <w:rPr>
          <w:rFonts w:ascii="Gill Sans MT" w:hAnsi="Gill Sans MT" w:cs="Tahoma"/>
          <w:sz w:val="24"/>
        </w:rPr>
        <w:t>Specifics abo</w:t>
      </w:r>
      <w:r w:rsidR="006964C1">
        <w:rPr>
          <w:rFonts w:ascii="Gill Sans MT" w:hAnsi="Gill Sans MT" w:cs="Tahoma"/>
          <w:sz w:val="24"/>
        </w:rPr>
        <w:t xml:space="preserve">ut the Internship will be found below. </w:t>
      </w:r>
      <w:r w:rsidRPr="00540164">
        <w:rPr>
          <w:rFonts w:ascii="Gill Sans MT" w:hAnsi="Gill Sans MT" w:cs="Tahoma"/>
          <w:sz w:val="24"/>
        </w:rPr>
        <w:t>Every MPA candidate must take the Internship unless:</w:t>
      </w:r>
    </w:p>
    <w:p w:rsidR="001046E7" w:rsidRPr="00540164" w:rsidRDefault="001046E7" w:rsidP="001046E7">
      <w:pPr>
        <w:tabs>
          <w:tab w:val="left" w:pos="-1440"/>
        </w:tabs>
        <w:ind w:left="720" w:hanging="720"/>
        <w:rPr>
          <w:rFonts w:ascii="Gill Sans MT" w:hAnsi="Gill Sans MT" w:cs="Tahoma"/>
          <w:sz w:val="24"/>
        </w:rPr>
      </w:pPr>
      <w:r w:rsidRPr="00540164">
        <w:rPr>
          <w:rFonts w:ascii="Gill Sans MT" w:hAnsi="Gill Sans MT" w:cs="Tahoma"/>
          <w:sz w:val="24"/>
        </w:rPr>
        <w:t xml:space="preserve">(a) </w:t>
      </w:r>
      <w:r w:rsidRPr="00540164">
        <w:rPr>
          <w:rFonts w:ascii="Gill Sans MT" w:hAnsi="Gill Sans MT" w:cs="Tahoma"/>
          <w:sz w:val="24"/>
        </w:rPr>
        <w:tab/>
        <w:t>The student chooses the MPA thesis option; or</w:t>
      </w:r>
    </w:p>
    <w:p w:rsidR="00B773CF" w:rsidRPr="00540164" w:rsidRDefault="001046E7" w:rsidP="008720A2">
      <w:pPr>
        <w:tabs>
          <w:tab w:val="left" w:pos="-1440"/>
        </w:tabs>
        <w:ind w:left="720" w:hanging="720"/>
        <w:rPr>
          <w:rFonts w:ascii="Gill Sans MT" w:hAnsi="Gill Sans MT" w:cs="Tahoma"/>
          <w:sz w:val="24"/>
        </w:rPr>
      </w:pPr>
      <w:r w:rsidRPr="00540164">
        <w:rPr>
          <w:rFonts w:ascii="Gill Sans MT" w:hAnsi="Gill Sans MT" w:cs="Tahoma"/>
          <w:sz w:val="24"/>
        </w:rPr>
        <w:t xml:space="preserve">(b) </w:t>
      </w:r>
      <w:r w:rsidRPr="00540164">
        <w:rPr>
          <w:rFonts w:ascii="Gill Sans MT" w:hAnsi="Gill Sans MT" w:cs="Tahoma"/>
          <w:sz w:val="24"/>
        </w:rPr>
        <w:tab/>
        <w:t xml:space="preserve">The student </w:t>
      </w:r>
      <w:r w:rsidR="008720A2">
        <w:rPr>
          <w:rFonts w:ascii="Gill Sans MT" w:hAnsi="Gill Sans MT" w:cs="Tahoma"/>
          <w:sz w:val="24"/>
        </w:rPr>
        <w:t xml:space="preserve">is classified as in-service, in which case he/she will instead take Non-Profit Management. </w:t>
      </w:r>
    </w:p>
    <w:p w:rsidR="00E57F6D" w:rsidRDefault="00E57F6D" w:rsidP="00B773CF">
      <w:pPr>
        <w:rPr>
          <w:rFonts w:ascii="Gill Sans MT" w:hAnsi="Gill Sans MT" w:cs="Tahoma"/>
          <w:sz w:val="24"/>
        </w:rPr>
      </w:pPr>
    </w:p>
    <w:p w:rsidR="00BF42FF" w:rsidRPr="006964C1" w:rsidRDefault="000375EB">
      <w:pPr>
        <w:rPr>
          <w:rFonts w:ascii="Gill Sans MT" w:hAnsi="Gill Sans MT" w:cs="Tahoma"/>
          <w:sz w:val="32"/>
          <w:szCs w:val="32"/>
        </w:rPr>
      </w:pPr>
      <w:r w:rsidRPr="006964C1">
        <w:rPr>
          <w:rFonts w:ascii="Gill Sans MT" w:hAnsi="Gill Sans MT" w:cs="Tahoma"/>
          <w:b/>
          <w:bCs/>
          <w:sz w:val="32"/>
          <w:szCs w:val="32"/>
        </w:rPr>
        <w:t xml:space="preserve">The MPA Public Internship </w:t>
      </w:r>
    </w:p>
    <w:p w:rsidR="00BF42FF" w:rsidRPr="006964C1" w:rsidRDefault="00BF42FF">
      <w:pPr>
        <w:rPr>
          <w:rFonts w:ascii="Gill Sans MT" w:hAnsi="Gill Sans MT" w:cs="Tahoma"/>
          <w:sz w:val="32"/>
          <w:szCs w:val="32"/>
        </w:rPr>
      </w:pPr>
    </w:p>
    <w:p w:rsidR="00BF42FF" w:rsidRPr="00540164" w:rsidRDefault="00BF42FF">
      <w:pPr>
        <w:rPr>
          <w:rFonts w:ascii="Gill Sans MT" w:hAnsi="Gill Sans MT" w:cs="Tahoma"/>
          <w:sz w:val="24"/>
        </w:rPr>
      </w:pPr>
      <w:r w:rsidRPr="00540164">
        <w:rPr>
          <w:rFonts w:ascii="Gill Sans MT" w:hAnsi="Gill Sans MT" w:cs="Tahoma"/>
          <w:sz w:val="24"/>
        </w:rPr>
        <w:t>Public service internships provide students with work experience to give them a realistic exposure to an organizational/bureaucratic environment and the administrative method. This experience is expected to develop the student's awareness of the internal dynamics of a public organization and of the values and attitudes of public employees pertaining to both their clientele and their administrative and political superiors.</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The internship should provide the students the opportunity to become aware of their profess</w:t>
      </w:r>
      <w:r w:rsidR="008720A2">
        <w:rPr>
          <w:rFonts w:ascii="Gill Sans MT" w:hAnsi="Gill Sans MT" w:cs="Tahoma"/>
          <w:sz w:val="24"/>
        </w:rPr>
        <w:t xml:space="preserve">ion and of the public. </w:t>
      </w:r>
      <w:r w:rsidR="00791B9D">
        <w:rPr>
          <w:rFonts w:ascii="Gill Sans MT" w:hAnsi="Gill Sans MT" w:cs="Tahoma"/>
          <w:sz w:val="24"/>
        </w:rPr>
        <w:t>The intern</w:t>
      </w:r>
      <w:r w:rsidRPr="00540164">
        <w:rPr>
          <w:rFonts w:ascii="Gill Sans MT" w:hAnsi="Gill Sans MT" w:cs="Tahoma"/>
          <w:sz w:val="24"/>
        </w:rPr>
        <w:t xml:space="preserve"> is expected to handle real work assignments and, consequently, be held accountable for concrete ass</w:t>
      </w:r>
      <w:r w:rsidR="00791B9D">
        <w:rPr>
          <w:rFonts w:ascii="Gill Sans MT" w:hAnsi="Gill Sans MT" w:cs="Tahoma"/>
          <w:sz w:val="24"/>
        </w:rPr>
        <w:t>istance to the employing agency. I</w:t>
      </w:r>
      <w:r w:rsidRPr="00540164">
        <w:rPr>
          <w:rFonts w:ascii="Gill Sans MT" w:hAnsi="Gill Sans MT" w:cs="Tahoma"/>
          <w:sz w:val="24"/>
        </w:rPr>
        <w:t xml:space="preserve">t should be remembered by the agency supervisor that the major reason for the internship is to provide a learning experience for the intern. </w:t>
      </w:r>
      <w:r w:rsidR="00791B9D">
        <w:rPr>
          <w:rFonts w:ascii="Gill Sans MT" w:hAnsi="Gill Sans MT" w:cs="Tahoma"/>
          <w:sz w:val="24"/>
        </w:rPr>
        <w:t>I</w:t>
      </w:r>
      <w:r w:rsidRPr="00540164">
        <w:rPr>
          <w:rFonts w:ascii="Gill Sans MT" w:hAnsi="Gill Sans MT" w:cs="Tahoma"/>
          <w:sz w:val="24"/>
        </w:rPr>
        <w:t>t is expected that employing agencies will make a s</w:t>
      </w:r>
      <w:r w:rsidR="00791B9D">
        <w:rPr>
          <w:rFonts w:ascii="Gill Sans MT" w:hAnsi="Gill Sans MT" w:cs="Tahoma"/>
          <w:sz w:val="24"/>
        </w:rPr>
        <w:t xml:space="preserve">trong </w:t>
      </w:r>
      <w:r w:rsidRPr="00540164">
        <w:rPr>
          <w:rFonts w:ascii="Gill Sans MT" w:hAnsi="Gill Sans MT" w:cs="Tahoma"/>
          <w:sz w:val="24"/>
        </w:rPr>
        <w:t>effort to expose</w:t>
      </w:r>
      <w:r w:rsidR="00791B9D">
        <w:rPr>
          <w:rFonts w:ascii="Gill Sans MT" w:hAnsi="Gill Sans MT" w:cs="Tahoma"/>
          <w:sz w:val="24"/>
        </w:rPr>
        <w:t xml:space="preserve"> interns to a variety of duties/experiences.  </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t>Duration and Timing</w:t>
      </w:r>
    </w:p>
    <w:p w:rsidR="00BF42FF" w:rsidRPr="00540164" w:rsidRDefault="00BF42FF">
      <w:pPr>
        <w:rPr>
          <w:rFonts w:ascii="Gill Sans MT" w:hAnsi="Gill Sans MT" w:cs="Tahoma"/>
          <w:sz w:val="24"/>
        </w:rPr>
      </w:pPr>
    </w:p>
    <w:p w:rsidR="00BF42FF" w:rsidRPr="00540164" w:rsidRDefault="00735ED6">
      <w:pPr>
        <w:rPr>
          <w:rFonts w:ascii="Gill Sans MT" w:hAnsi="Gill Sans MT" w:cs="Tahoma"/>
          <w:sz w:val="24"/>
        </w:rPr>
      </w:pPr>
      <w:r>
        <w:rPr>
          <w:rFonts w:ascii="Gill Sans MT" w:hAnsi="Gill Sans MT" w:cs="Tahoma"/>
          <w:sz w:val="24"/>
        </w:rPr>
        <w:t>To</w:t>
      </w:r>
      <w:r w:rsidR="00BF42FF" w:rsidRPr="00540164">
        <w:rPr>
          <w:rFonts w:ascii="Gill Sans MT" w:hAnsi="Gill Sans MT" w:cs="Tahoma"/>
          <w:sz w:val="24"/>
        </w:rPr>
        <w:t xml:space="preserve"> obt</w:t>
      </w:r>
      <w:r w:rsidR="008720A2">
        <w:rPr>
          <w:rFonts w:ascii="Gill Sans MT" w:hAnsi="Gill Sans MT" w:cs="Tahoma"/>
          <w:sz w:val="24"/>
        </w:rPr>
        <w:t>ain</w:t>
      </w:r>
      <w:r w:rsidR="00BF42FF" w:rsidRPr="00540164">
        <w:rPr>
          <w:rFonts w:ascii="Gill Sans MT" w:hAnsi="Gill Sans MT" w:cs="Tahoma"/>
          <w:sz w:val="24"/>
        </w:rPr>
        <w:t xml:space="preserve"> th</w:t>
      </w:r>
      <w:r w:rsidR="008720A2">
        <w:rPr>
          <w:rFonts w:ascii="Gill Sans MT" w:hAnsi="Gill Sans MT" w:cs="Tahoma"/>
          <w:sz w:val="24"/>
        </w:rPr>
        <w:t>ree</w:t>
      </w:r>
      <w:r w:rsidR="00BF42FF" w:rsidRPr="00540164">
        <w:rPr>
          <w:rFonts w:ascii="Gill Sans MT" w:hAnsi="Gill Sans MT" w:cs="Tahoma"/>
          <w:sz w:val="24"/>
        </w:rPr>
        <w:t xml:space="preserve"> hours of graduate credit, the internship period must consist, at a minimum, of </w:t>
      </w:r>
      <w:r w:rsidR="008720A2">
        <w:rPr>
          <w:rFonts w:ascii="Gill Sans MT" w:hAnsi="Gill Sans MT" w:cs="Tahoma"/>
          <w:sz w:val="24"/>
        </w:rPr>
        <w:t xml:space="preserve">7 </w:t>
      </w:r>
      <w:r w:rsidR="00BF42FF" w:rsidRPr="00540164">
        <w:rPr>
          <w:rFonts w:ascii="Gill Sans MT" w:hAnsi="Gill Sans MT" w:cs="Tahoma"/>
          <w:sz w:val="24"/>
        </w:rPr>
        <w:t>weeks of full</w:t>
      </w:r>
      <w:r w:rsidR="00BF42FF" w:rsidRPr="00540164">
        <w:rPr>
          <w:rFonts w:ascii="Gill Sans MT" w:hAnsi="Gill Sans MT" w:cs="Tahoma"/>
          <w:sz w:val="24"/>
        </w:rPr>
        <w:noBreakHyphen/>
        <w:t>time employment or its equivalent</w:t>
      </w:r>
      <w:r w:rsidR="000F0A10" w:rsidRPr="00540164">
        <w:rPr>
          <w:rFonts w:ascii="Gill Sans MT" w:hAnsi="Gill Sans MT" w:cs="Tahoma"/>
          <w:sz w:val="24"/>
        </w:rPr>
        <w:t xml:space="preserve"> of </w:t>
      </w:r>
      <w:r w:rsidR="008720A2">
        <w:rPr>
          <w:rFonts w:ascii="Gill Sans MT" w:hAnsi="Gill Sans MT" w:cs="Tahoma"/>
          <w:sz w:val="24"/>
        </w:rPr>
        <w:t>3</w:t>
      </w:r>
      <w:r w:rsidR="000F0A10" w:rsidRPr="00540164">
        <w:rPr>
          <w:rFonts w:ascii="Gill Sans MT" w:hAnsi="Gill Sans MT" w:cs="Tahoma"/>
          <w:sz w:val="24"/>
        </w:rPr>
        <w:t xml:space="preserve">00 </w:t>
      </w:r>
      <w:r w:rsidR="008720A2">
        <w:rPr>
          <w:rFonts w:ascii="Gill Sans MT" w:hAnsi="Gill Sans MT" w:cs="Tahoma"/>
          <w:sz w:val="24"/>
        </w:rPr>
        <w:t xml:space="preserve">work </w:t>
      </w:r>
      <w:r w:rsidR="000F0A10" w:rsidRPr="00540164">
        <w:rPr>
          <w:rFonts w:ascii="Gill Sans MT" w:hAnsi="Gill Sans MT" w:cs="Tahoma"/>
          <w:sz w:val="24"/>
        </w:rPr>
        <w:t>hours</w:t>
      </w:r>
      <w:r w:rsidR="00BF42FF" w:rsidRPr="00540164">
        <w:rPr>
          <w:rFonts w:ascii="Gill Sans MT" w:hAnsi="Gill Sans MT" w:cs="Tahoma"/>
          <w:sz w:val="24"/>
        </w:rPr>
        <w:t xml:space="preserve">. The internship should be undertaken </w:t>
      </w:r>
      <w:r w:rsidR="000F0A10" w:rsidRPr="00540164">
        <w:rPr>
          <w:rFonts w:ascii="Gill Sans MT" w:hAnsi="Gill Sans MT" w:cs="Tahoma"/>
          <w:sz w:val="24"/>
        </w:rPr>
        <w:t>after the student has comple</w:t>
      </w:r>
      <w:r w:rsidR="00541349">
        <w:rPr>
          <w:rFonts w:ascii="Gill Sans MT" w:hAnsi="Gill Sans MT" w:cs="Tahoma"/>
          <w:sz w:val="24"/>
        </w:rPr>
        <w:t>ted 18 credit hours</w:t>
      </w:r>
      <w:r w:rsidR="00BF42FF" w:rsidRPr="00540164">
        <w:rPr>
          <w:rFonts w:ascii="Gill Sans MT" w:hAnsi="Gill Sans MT" w:cs="Tahoma"/>
          <w:sz w:val="24"/>
        </w:rPr>
        <w:t>.</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t>Placement</w:t>
      </w:r>
    </w:p>
    <w:p w:rsidR="00BF42FF" w:rsidRPr="00540164" w:rsidRDefault="00BF42FF">
      <w:pPr>
        <w:rPr>
          <w:rFonts w:ascii="Gill Sans MT" w:hAnsi="Gill Sans MT" w:cs="Tahoma"/>
          <w:sz w:val="24"/>
        </w:rPr>
      </w:pPr>
      <w:r w:rsidRPr="00540164">
        <w:rPr>
          <w:rFonts w:ascii="Gill Sans MT" w:hAnsi="Gill Sans MT" w:cs="Tahoma"/>
          <w:sz w:val="24"/>
        </w:rPr>
        <w:t xml:space="preserve">Students may seek their own placement with a public service agency or seek the assistance of the MPA Program Director to obtain such placement. In either case, placement must be approved by the Director. </w:t>
      </w:r>
      <w:r w:rsidR="00541349">
        <w:rPr>
          <w:rFonts w:ascii="Gill Sans MT" w:hAnsi="Gill Sans MT" w:cs="Tahoma"/>
          <w:sz w:val="24"/>
        </w:rPr>
        <w:t xml:space="preserve">Some </w:t>
      </w:r>
      <w:r w:rsidRPr="00540164">
        <w:rPr>
          <w:rFonts w:ascii="Gill Sans MT" w:hAnsi="Gill Sans MT" w:cs="Tahoma"/>
          <w:sz w:val="24"/>
        </w:rPr>
        <w:t>MPA candidates will serve their internships under the auspices of the Arkansas Public Administration Consortium</w:t>
      </w:r>
      <w:r w:rsidR="00541349">
        <w:rPr>
          <w:rFonts w:ascii="Gill Sans MT" w:hAnsi="Gill Sans MT" w:cs="Tahoma"/>
          <w:sz w:val="24"/>
        </w:rPr>
        <w:t xml:space="preserve"> (APAC), </w:t>
      </w:r>
      <w:r w:rsidRPr="00540164">
        <w:rPr>
          <w:rFonts w:ascii="Gill Sans MT" w:hAnsi="Gill Sans MT" w:cs="Tahoma"/>
          <w:sz w:val="24"/>
        </w:rPr>
        <w:t>a joint program of Arkansas State Uni</w:t>
      </w:r>
      <w:r w:rsidR="00541349">
        <w:rPr>
          <w:rFonts w:ascii="Gill Sans MT" w:hAnsi="Gill Sans MT" w:cs="Tahoma"/>
          <w:sz w:val="24"/>
        </w:rPr>
        <w:t>versity, University of Arkansas-</w:t>
      </w:r>
      <w:r w:rsidRPr="00540164">
        <w:rPr>
          <w:rFonts w:ascii="Gill Sans MT" w:hAnsi="Gill Sans MT" w:cs="Tahoma"/>
          <w:sz w:val="24"/>
        </w:rPr>
        <w:t xml:space="preserve">Little </w:t>
      </w:r>
      <w:r w:rsidR="00541349">
        <w:rPr>
          <w:rFonts w:ascii="Gill Sans MT" w:hAnsi="Gill Sans MT" w:cs="Tahoma"/>
          <w:sz w:val="24"/>
        </w:rPr>
        <w:t>Rock and University of Arkansas-</w:t>
      </w:r>
      <w:r w:rsidRPr="00540164">
        <w:rPr>
          <w:rFonts w:ascii="Gill Sans MT" w:hAnsi="Gill Sans MT" w:cs="Tahoma"/>
          <w:sz w:val="24"/>
        </w:rPr>
        <w:t xml:space="preserve"> Fayetteville. </w:t>
      </w:r>
      <w:r w:rsidR="00541349">
        <w:rPr>
          <w:rFonts w:ascii="Gill Sans MT" w:hAnsi="Gill Sans MT" w:cs="Tahoma"/>
          <w:sz w:val="24"/>
        </w:rPr>
        <w:t xml:space="preserve"> APAC will </w:t>
      </w:r>
      <w:r w:rsidRPr="00540164">
        <w:rPr>
          <w:rFonts w:ascii="Gill Sans MT" w:hAnsi="Gill Sans MT" w:cs="Tahoma"/>
          <w:sz w:val="24"/>
        </w:rPr>
        <w:t xml:space="preserve">assist </w:t>
      </w:r>
      <w:r w:rsidR="00541349">
        <w:rPr>
          <w:rFonts w:ascii="Gill Sans MT" w:hAnsi="Gill Sans MT" w:cs="Tahoma"/>
          <w:sz w:val="24"/>
        </w:rPr>
        <w:t xml:space="preserve">with </w:t>
      </w:r>
      <w:r w:rsidRPr="00540164">
        <w:rPr>
          <w:rFonts w:ascii="Gill Sans MT" w:hAnsi="Gill Sans MT" w:cs="Tahoma"/>
          <w:sz w:val="24"/>
        </w:rPr>
        <w:t xml:space="preserve">the placement of the intern, provide unified liaison and supervision, </w:t>
      </w:r>
      <w:r w:rsidR="00541349">
        <w:rPr>
          <w:rFonts w:ascii="Gill Sans MT" w:hAnsi="Gill Sans MT" w:cs="Tahoma"/>
          <w:sz w:val="24"/>
        </w:rPr>
        <w:t xml:space="preserve">pay </w:t>
      </w:r>
      <w:r w:rsidRPr="00540164">
        <w:rPr>
          <w:rFonts w:ascii="Gill Sans MT" w:hAnsi="Gill Sans MT" w:cs="Tahoma"/>
          <w:sz w:val="24"/>
        </w:rPr>
        <w:t>the intern's salary from agency funding, and provide for the intern's performance evaluation.  Students whose placement is outside the Consortium's MPA Intern Program will be subject to direct supervision by the MPA Program Director.</w:t>
      </w:r>
    </w:p>
    <w:p w:rsidR="00BF42FF" w:rsidRPr="00540164" w:rsidRDefault="00BF42FF">
      <w:pPr>
        <w:rPr>
          <w:rFonts w:ascii="Gill Sans MT" w:hAnsi="Gill Sans MT" w:cs="Tahoma"/>
          <w:sz w:val="24"/>
        </w:rPr>
      </w:pPr>
      <w:r w:rsidRPr="00540164">
        <w:rPr>
          <w:rFonts w:ascii="Gill Sans MT" w:hAnsi="Gill Sans MT" w:cs="Tahoma"/>
          <w:b/>
          <w:bCs/>
          <w:sz w:val="24"/>
        </w:rPr>
        <w:lastRenderedPageBreak/>
        <w:t>Compensation</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The placement agency is strongly encouraged to provide a stipend or a salary to the intern. However, the non</w:t>
      </w:r>
      <w:r w:rsidRPr="00540164">
        <w:rPr>
          <w:rFonts w:ascii="Gill Sans MT" w:hAnsi="Gill Sans MT" w:cs="Tahoma"/>
          <w:sz w:val="24"/>
        </w:rPr>
        <w:noBreakHyphen/>
        <w:t xml:space="preserve">availability of compensation in no way </w:t>
      </w:r>
      <w:r w:rsidR="009C30DD">
        <w:rPr>
          <w:rFonts w:ascii="Gill Sans MT" w:hAnsi="Gill Sans MT" w:cs="Tahoma"/>
          <w:sz w:val="24"/>
        </w:rPr>
        <w:t>detracts from</w:t>
      </w:r>
      <w:r w:rsidRPr="00540164">
        <w:rPr>
          <w:rFonts w:ascii="Gill Sans MT" w:hAnsi="Gill Sans MT" w:cs="Tahoma"/>
          <w:sz w:val="24"/>
        </w:rPr>
        <w:t xml:space="preserve"> the academic validity of the internship experience.</w:t>
      </w:r>
    </w:p>
    <w:p w:rsidR="00BF42FF" w:rsidRPr="00540164" w:rsidRDefault="00BF42FF">
      <w:pPr>
        <w:rPr>
          <w:rFonts w:ascii="Gill Sans MT" w:hAnsi="Gill Sans MT" w:cs="Tahoma"/>
          <w:sz w:val="24"/>
        </w:rPr>
      </w:pPr>
    </w:p>
    <w:p w:rsidR="006F38BD" w:rsidRPr="00540164" w:rsidRDefault="006F38BD">
      <w:pPr>
        <w:rPr>
          <w:rFonts w:ascii="Gill Sans MT" w:hAnsi="Gill Sans MT" w:cs="Tahoma"/>
          <w:sz w:val="24"/>
        </w:rPr>
        <w:sectPr w:rsidR="006F38BD" w:rsidRPr="00540164">
          <w:endnotePr>
            <w:numFmt w:val="decimal"/>
          </w:endnotePr>
          <w:pgSz w:w="12240" w:h="15840"/>
          <w:pgMar w:top="1440" w:right="1440" w:bottom="1440" w:left="1440" w:header="1440" w:footer="1440" w:gutter="0"/>
          <w:cols w:space="720"/>
          <w:noEndnote/>
        </w:sectPr>
      </w:pPr>
    </w:p>
    <w:p w:rsidR="00BF42FF" w:rsidRPr="00540164" w:rsidRDefault="00BF42FF">
      <w:pPr>
        <w:rPr>
          <w:rFonts w:ascii="Gill Sans MT" w:hAnsi="Gill Sans MT" w:cs="Tahoma"/>
          <w:sz w:val="24"/>
        </w:rPr>
      </w:pPr>
      <w:r w:rsidRPr="00540164">
        <w:rPr>
          <w:rFonts w:ascii="Gill Sans MT" w:hAnsi="Gill Sans MT" w:cs="Tahoma"/>
          <w:b/>
          <w:bCs/>
          <w:sz w:val="24"/>
        </w:rPr>
        <w:lastRenderedPageBreak/>
        <w:t>Academic Component</w:t>
      </w:r>
    </w:p>
    <w:p w:rsidR="00BF42FF" w:rsidRPr="00540164" w:rsidRDefault="00BF42FF">
      <w:pPr>
        <w:rPr>
          <w:rFonts w:ascii="Gill Sans MT" w:hAnsi="Gill Sans MT" w:cs="Tahoma"/>
          <w:sz w:val="24"/>
        </w:rPr>
      </w:pPr>
    </w:p>
    <w:p w:rsidR="00791B9D" w:rsidRDefault="00BF42FF">
      <w:pPr>
        <w:rPr>
          <w:rFonts w:ascii="Gill Sans MT" w:hAnsi="Gill Sans MT" w:cs="Tahoma"/>
          <w:sz w:val="24"/>
        </w:rPr>
      </w:pPr>
      <w:r w:rsidRPr="00540164">
        <w:rPr>
          <w:rFonts w:ascii="Gill Sans MT" w:hAnsi="Gill Sans MT" w:cs="Tahoma"/>
          <w:sz w:val="24"/>
        </w:rPr>
        <w:t xml:space="preserve">The culminating point of the student's internship is the preparation and submission for faculty review of the INTERNSHIP REPORT. </w:t>
      </w:r>
    </w:p>
    <w:p w:rsidR="00791B9D" w:rsidRDefault="00791B9D">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t>Procedural Matters</w:t>
      </w:r>
    </w:p>
    <w:p w:rsidR="00BF42FF" w:rsidRPr="00540164" w:rsidRDefault="00BF42FF">
      <w:pPr>
        <w:rPr>
          <w:rFonts w:ascii="Gill Sans MT" w:hAnsi="Gill Sans MT" w:cs="Tahoma"/>
          <w:sz w:val="24"/>
        </w:rPr>
      </w:pPr>
    </w:p>
    <w:p w:rsidR="001046E7" w:rsidRPr="00540164" w:rsidRDefault="00BF42FF">
      <w:pPr>
        <w:rPr>
          <w:rFonts w:ascii="Gill Sans MT" w:hAnsi="Gill Sans MT" w:cs="Tahoma"/>
          <w:sz w:val="24"/>
        </w:rPr>
      </w:pPr>
      <w:r w:rsidRPr="00540164">
        <w:rPr>
          <w:rFonts w:ascii="Gill Sans MT" w:hAnsi="Gill Sans MT" w:cs="Tahoma"/>
          <w:sz w:val="24"/>
        </w:rPr>
        <w:t xml:space="preserve">The student intern must register for a total of </w:t>
      </w:r>
      <w:r w:rsidR="008720A2">
        <w:rPr>
          <w:rFonts w:ascii="Gill Sans MT" w:hAnsi="Gill Sans MT" w:cs="Tahoma"/>
          <w:sz w:val="24"/>
        </w:rPr>
        <w:t>3</w:t>
      </w:r>
      <w:r w:rsidRPr="00540164">
        <w:rPr>
          <w:rFonts w:ascii="Gill Sans MT" w:hAnsi="Gill Sans MT" w:cs="Tahoma"/>
          <w:sz w:val="24"/>
        </w:rPr>
        <w:t xml:space="preserve"> hours of POSC 6600: Internship in Public Administration.</w:t>
      </w:r>
      <w:r w:rsidR="00791B9D">
        <w:rPr>
          <w:rFonts w:ascii="Gill Sans MT" w:hAnsi="Gill Sans MT" w:cs="Tahoma"/>
          <w:sz w:val="24"/>
        </w:rPr>
        <w:t xml:space="preserve"> </w:t>
      </w:r>
      <w:r w:rsidR="001046E7" w:rsidRPr="00540164">
        <w:rPr>
          <w:rFonts w:ascii="Gill Sans MT" w:hAnsi="Gill Sans MT" w:cs="Tahoma"/>
          <w:sz w:val="24"/>
        </w:rPr>
        <w:t xml:space="preserve">The student intern must provide a statement of </w:t>
      </w:r>
      <w:r w:rsidR="00894EBB" w:rsidRPr="00540164">
        <w:rPr>
          <w:rFonts w:ascii="Gill Sans MT" w:hAnsi="Gill Sans MT" w:cs="Tahoma"/>
          <w:sz w:val="24"/>
        </w:rPr>
        <w:t xml:space="preserve">internship service on organization letterhead signed by the intern’s supervisor at the </w:t>
      </w:r>
      <w:r w:rsidR="00410645">
        <w:rPr>
          <w:rFonts w:ascii="Gill Sans MT" w:hAnsi="Gill Sans MT" w:cs="Tahoma"/>
          <w:sz w:val="24"/>
        </w:rPr>
        <w:t xml:space="preserve">beginning of the internship. </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 xml:space="preserve">The </w:t>
      </w:r>
      <w:r w:rsidRPr="00791B9D">
        <w:rPr>
          <w:rFonts w:ascii="Gill Sans MT" w:hAnsi="Gill Sans MT" w:cs="Tahoma"/>
          <w:i/>
          <w:sz w:val="24"/>
        </w:rPr>
        <w:t>clinical</w:t>
      </w:r>
      <w:r w:rsidRPr="00540164">
        <w:rPr>
          <w:rFonts w:ascii="Gill Sans MT" w:hAnsi="Gill Sans MT" w:cs="Tahoma"/>
          <w:sz w:val="24"/>
        </w:rPr>
        <w:t xml:space="preserve"> component of the student's internship is considered fulfilled when the student meets the tim</w:t>
      </w:r>
      <w:r w:rsidR="006F38BD">
        <w:rPr>
          <w:rFonts w:ascii="Gill Sans MT" w:hAnsi="Gill Sans MT" w:cs="Tahoma"/>
          <w:sz w:val="24"/>
        </w:rPr>
        <w:t xml:space="preserve">e duration requirement and the </w:t>
      </w:r>
      <w:r w:rsidRPr="00540164">
        <w:rPr>
          <w:rFonts w:ascii="Gill Sans MT" w:hAnsi="Gill Sans MT" w:cs="Tahoma"/>
          <w:sz w:val="24"/>
        </w:rPr>
        <w:t>agency supervisor provides APAC and the MPA Director with a completed performance evaluation form.</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 xml:space="preserve">The </w:t>
      </w:r>
      <w:r w:rsidRPr="00791B9D">
        <w:rPr>
          <w:rFonts w:ascii="Gill Sans MT" w:hAnsi="Gill Sans MT" w:cs="Tahoma"/>
          <w:i/>
          <w:sz w:val="24"/>
        </w:rPr>
        <w:t>academic</w:t>
      </w:r>
      <w:r w:rsidRPr="00540164">
        <w:rPr>
          <w:rFonts w:ascii="Gill Sans MT" w:hAnsi="Gill Sans MT" w:cs="Tahoma"/>
          <w:sz w:val="24"/>
        </w:rPr>
        <w:t xml:space="preserve"> component of the student's internship is considered fulfilled when the student's INTERNSHIP REPORT is approved by the MPA </w:t>
      </w:r>
      <w:r w:rsidR="006F38BD">
        <w:rPr>
          <w:rFonts w:ascii="Gill Sans MT" w:hAnsi="Gill Sans MT" w:cs="Tahoma"/>
          <w:sz w:val="24"/>
        </w:rPr>
        <w:t>Director</w:t>
      </w:r>
      <w:r w:rsidRPr="00540164">
        <w:rPr>
          <w:rFonts w:ascii="Gill Sans MT" w:hAnsi="Gill Sans MT" w:cs="Tahoma"/>
          <w:sz w:val="24"/>
        </w:rPr>
        <w:t>.</w:t>
      </w:r>
    </w:p>
    <w:p w:rsidR="00BF42FF" w:rsidRPr="00540164" w:rsidRDefault="00BF42FF">
      <w:pPr>
        <w:rPr>
          <w:rFonts w:ascii="Gill Sans MT" w:hAnsi="Gill Sans MT" w:cs="Tahoma"/>
          <w:sz w:val="24"/>
        </w:rPr>
      </w:pPr>
    </w:p>
    <w:p w:rsidR="00791B9D" w:rsidRDefault="00791B9D">
      <w:pPr>
        <w:rPr>
          <w:rFonts w:ascii="Gill Sans MT" w:hAnsi="Gill Sans MT" w:cs="Tahoma"/>
          <w:sz w:val="24"/>
        </w:rPr>
      </w:pPr>
      <w:r>
        <w:rPr>
          <w:rFonts w:ascii="Gill Sans MT" w:hAnsi="Gill Sans MT" w:cs="Tahoma"/>
          <w:sz w:val="24"/>
        </w:rPr>
        <w:t xml:space="preserve">POSC 6600 is graded </w:t>
      </w:r>
      <w:r w:rsidR="00BF42FF" w:rsidRPr="00540164">
        <w:rPr>
          <w:rFonts w:ascii="Gill Sans MT" w:hAnsi="Gill Sans MT" w:cs="Tahoma"/>
          <w:sz w:val="24"/>
        </w:rPr>
        <w:t xml:space="preserve">on a </w:t>
      </w:r>
      <w:r>
        <w:rPr>
          <w:rFonts w:ascii="Gill Sans MT" w:hAnsi="Gill Sans MT" w:cs="Tahoma"/>
          <w:sz w:val="24"/>
        </w:rPr>
        <w:t>pass/ fail</w:t>
      </w:r>
      <w:r w:rsidR="00BF42FF" w:rsidRPr="00540164">
        <w:rPr>
          <w:rFonts w:ascii="Gill Sans MT" w:hAnsi="Gill Sans MT" w:cs="Tahoma"/>
          <w:sz w:val="24"/>
        </w:rPr>
        <w:t xml:space="preserve"> basis. The assignment of a "P</w:t>
      </w:r>
      <w:r>
        <w:rPr>
          <w:rFonts w:ascii="Gill Sans MT" w:hAnsi="Gill Sans MT" w:cs="Tahoma"/>
          <w:sz w:val="24"/>
        </w:rPr>
        <w:t>ass</w:t>
      </w:r>
      <w:r w:rsidR="00BF42FF" w:rsidRPr="00540164">
        <w:rPr>
          <w:rFonts w:ascii="Gill Sans MT" w:hAnsi="Gill Sans MT" w:cs="Tahoma"/>
          <w:sz w:val="24"/>
        </w:rPr>
        <w:t xml:space="preserve">" </w:t>
      </w:r>
      <w:r>
        <w:rPr>
          <w:rFonts w:ascii="Gill Sans MT" w:hAnsi="Gill Sans MT" w:cs="Tahoma"/>
          <w:sz w:val="24"/>
        </w:rPr>
        <w:t xml:space="preserve">by the MPA Director </w:t>
      </w:r>
      <w:r w:rsidR="00BF42FF" w:rsidRPr="00540164">
        <w:rPr>
          <w:rFonts w:ascii="Gill Sans MT" w:hAnsi="Gill Sans MT" w:cs="Tahoma"/>
          <w:sz w:val="24"/>
        </w:rPr>
        <w:t>is based on how well the student integrated the academic and clinical components of the internship.</w:t>
      </w:r>
      <w:r w:rsidR="00790739">
        <w:rPr>
          <w:rFonts w:ascii="Gill Sans MT" w:hAnsi="Gill Sans MT" w:cs="Tahoma"/>
          <w:sz w:val="24"/>
        </w:rPr>
        <w:t xml:space="preserve"> </w:t>
      </w:r>
      <w:r w:rsidR="008D742D">
        <w:rPr>
          <w:rFonts w:ascii="Gill Sans MT" w:hAnsi="Gill Sans MT" w:cs="Tahoma"/>
          <w:sz w:val="24"/>
        </w:rPr>
        <w:t>Such a perception is</w:t>
      </w:r>
      <w:r>
        <w:rPr>
          <w:rFonts w:ascii="Gill Sans MT" w:hAnsi="Gill Sans MT" w:cs="Tahoma"/>
          <w:sz w:val="24"/>
        </w:rPr>
        <w:t xml:space="preserve"> influenced by </w:t>
      </w:r>
      <w:r w:rsidR="00BF42FF" w:rsidRPr="00540164">
        <w:rPr>
          <w:rFonts w:ascii="Gill Sans MT" w:hAnsi="Gill Sans MT" w:cs="Tahoma"/>
          <w:sz w:val="24"/>
        </w:rPr>
        <w:t>the quality of the report tha</w:t>
      </w:r>
      <w:r>
        <w:rPr>
          <w:rFonts w:ascii="Gill Sans MT" w:hAnsi="Gill Sans MT" w:cs="Tahoma"/>
          <w:sz w:val="24"/>
        </w:rPr>
        <w:t>t the student prepares a</w:t>
      </w:r>
      <w:r w:rsidR="00BF42FF" w:rsidRPr="00540164">
        <w:rPr>
          <w:rFonts w:ascii="Gill Sans MT" w:hAnsi="Gill Sans MT" w:cs="Tahoma"/>
          <w:sz w:val="24"/>
        </w:rPr>
        <w:t>nd the performance evaluation by the agen</w:t>
      </w:r>
      <w:r>
        <w:rPr>
          <w:rFonts w:ascii="Gill Sans MT" w:hAnsi="Gill Sans MT" w:cs="Tahoma"/>
          <w:sz w:val="24"/>
        </w:rPr>
        <w:t>cy supervisor. P</w:t>
      </w:r>
      <w:r w:rsidR="00BF42FF" w:rsidRPr="00540164">
        <w:rPr>
          <w:rFonts w:ascii="Gill Sans MT" w:hAnsi="Gill Sans MT" w:cs="Tahoma"/>
          <w:sz w:val="24"/>
        </w:rPr>
        <w:t xml:space="preserve">ages immediately following contain forms </w:t>
      </w:r>
      <w:r w:rsidR="0058441A">
        <w:rPr>
          <w:rFonts w:ascii="Gill Sans MT" w:hAnsi="Gill Sans MT" w:cs="Tahoma"/>
          <w:sz w:val="24"/>
        </w:rPr>
        <w:t>that</w:t>
      </w:r>
      <w:r w:rsidR="00BF42FF" w:rsidRPr="00540164">
        <w:rPr>
          <w:rFonts w:ascii="Gill Sans MT" w:hAnsi="Gill Sans MT" w:cs="Tahoma"/>
          <w:sz w:val="24"/>
        </w:rPr>
        <w:t xml:space="preserve"> apply to the internship assignment. </w:t>
      </w:r>
    </w:p>
    <w:p w:rsidR="00791B9D" w:rsidRDefault="00791B9D">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t>Supervision</w:t>
      </w:r>
    </w:p>
    <w:p w:rsidR="00BF42FF" w:rsidRPr="00540164" w:rsidRDefault="00BF42FF">
      <w:pPr>
        <w:rPr>
          <w:rFonts w:ascii="Gill Sans MT" w:hAnsi="Gill Sans MT" w:cs="Tahoma"/>
          <w:sz w:val="24"/>
        </w:rPr>
      </w:pPr>
    </w:p>
    <w:p w:rsidR="00BF42FF" w:rsidRDefault="0005211D">
      <w:pPr>
        <w:rPr>
          <w:rFonts w:ascii="Gill Sans MT" w:hAnsi="Gill Sans MT" w:cs="Tahoma"/>
          <w:sz w:val="24"/>
        </w:rPr>
      </w:pPr>
      <w:r w:rsidRPr="00540164">
        <w:rPr>
          <w:rFonts w:ascii="Gill Sans MT" w:hAnsi="Gill Sans MT" w:cs="Tahoma"/>
          <w:sz w:val="24"/>
        </w:rPr>
        <w:t>The</w:t>
      </w:r>
      <w:r w:rsidR="00BF42FF" w:rsidRPr="00540164">
        <w:rPr>
          <w:rFonts w:ascii="Gill Sans MT" w:hAnsi="Gill Sans MT" w:cs="Tahoma"/>
          <w:sz w:val="24"/>
        </w:rPr>
        <w:t xml:space="preserve"> supervisor will confer on a regular basis with the intern to give directions and aid, and review work performed. The supervisor will also make a systematic effort to expose the intern to the full range of agency operations.</w:t>
      </w:r>
    </w:p>
    <w:p w:rsidR="00791B9D" w:rsidRPr="00540164" w:rsidRDefault="00791B9D">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b/>
          <w:bCs/>
          <w:sz w:val="24"/>
        </w:rPr>
        <w:t>Evaluation</w:t>
      </w:r>
    </w:p>
    <w:p w:rsidR="00BF42FF" w:rsidRPr="00540164" w:rsidRDefault="00BF42FF">
      <w:pPr>
        <w:rPr>
          <w:rFonts w:ascii="Gill Sans MT" w:hAnsi="Gill Sans MT" w:cs="Tahoma"/>
          <w:sz w:val="24"/>
        </w:rPr>
      </w:pPr>
      <w:r w:rsidRPr="00540164">
        <w:rPr>
          <w:rFonts w:ascii="Gill Sans MT" w:hAnsi="Gill Sans MT" w:cs="Tahoma"/>
          <w:sz w:val="24"/>
        </w:rPr>
        <w:t xml:space="preserve"> </w:t>
      </w:r>
    </w:p>
    <w:p w:rsidR="00BF42FF" w:rsidRDefault="00BF42FF">
      <w:pPr>
        <w:rPr>
          <w:rFonts w:ascii="Gill Sans MT" w:hAnsi="Gill Sans MT" w:cs="Tahoma"/>
          <w:sz w:val="24"/>
        </w:rPr>
      </w:pPr>
      <w:r w:rsidRPr="00540164">
        <w:rPr>
          <w:rFonts w:ascii="Gill Sans MT" w:hAnsi="Gill Sans MT" w:cs="Tahoma"/>
          <w:sz w:val="24"/>
        </w:rPr>
        <w:t>The supervisor, at the end of the student's internship, will prepare an evaluation of the intern (see the AGENCY EVALUATION OF STUDENT INTERN form attached).</w:t>
      </w:r>
    </w:p>
    <w:p w:rsidR="00790739" w:rsidRDefault="00790739">
      <w:pPr>
        <w:rPr>
          <w:rFonts w:ascii="Gill Sans MT" w:hAnsi="Gill Sans MT" w:cs="Tahoma"/>
          <w:sz w:val="24"/>
        </w:rPr>
      </w:pPr>
    </w:p>
    <w:p w:rsidR="00790739" w:rsidRDefault="00790739">
      <w:pPr>
        <w:rPr>
          <w:rFonts w:ascii="Gill Sans MT" w:hAnsi="Gill Sans MT" w:cs="Tahoma"/>
          <w:sz w:val="24"/>
        </w:rPr>
      </w:pPr>
    </w:p>
    <w:p w:rsidR="00773B81" w:rsidRDefault="00773B81">
      <w:pPr>
        <w:rPr>
          <w:rFonts w:ascii="Gill Sans MT" w:hAnsi="Gill Sans MT" w:cs="Tahoma"/>
          <w:sz w:val="24"/>
        </w:rPr>
      </w:pPr>
    </w:p>
    <w:p w:rsidR="00790739" w:rsidRPr="00540164" w:rsidRDefault="00790739">
      <w:pPr>
        <w:rPr>
          <w:rFonts w:ascii="Gill Sans MT" w:hAnsi="Gill Sans MT" w:cs="Tahoma"/>
          <w:sz w:val="24"/>
        </w:rPr>
      </w:pPr>
    </w:p>
    <w:p w:rsidR="00BF42FF" w:rsidRPr="00540164" w:rsidRDefault="00BF42FF" w:rsidP="007430C0">
      <w:pPr>
        <w:rPr>
          <w:rFonts w:ascii="Gill Sans MT" w:hAnsi="Gill Sans MT" w:cs="Tahoma"/>
          <w:sz w:val="24"/>
        </w:rPr>
      </w:pPr>
      <w:r w:rsidRPr="00540164">
        <w:rPr>
          <w:rFonts w:ascii="Gill Sans MT" w:hAnsi="Gill Sans MT" w:cs="Tahoma"/>
          <w:b/>
          <w:bCs/>
          <w:sz w:val="24"/>
        </w:rPr>
        <w:lastRenderedPageBreak/>
        <w:t>G</w:t>
      </w:r>
      <w:r w:rsidR="000375EB" w:rsidRPr="00540164">
        <w:rPr>
          <w:rFonts w:ascii="Gill Sans MT" w:hAnsi="Gill Sans MT" w:cs="Tahoma"/>
          <w:b/>
          <w:bCs/>
          <w:sz w:val="24"/>
        </w:rPr>
        <w:t>uidelines for the Preparation of the Internship Report</w:t>
      </w:r>
    </w:p>
    <w:p w:rsidR="00BF42FF" w:rsidRPr="00540164" w:rsidRDefault="00E13BEE" w:rsidP="00E13BEE">
      <w:pPr>
        <w:tabs>
          <w:tab w:val="left" w:pos="-1440"/>
        </w:tabs>
        <w:rPr>
          <w:rFonts w:ascii="Gill Sans MT" w:hAnsi="Gill Sans MT" w:cs="Tahoma"/>
          <w:sz w:val="24"/>
        </w:rPr>
      </w:pPr>
      <w:r>
        <w:rPr>
          <w:rFonts w:ascii="Gill Sans MT" w:hAnsi="Gill Sans MT" w:cs="Tahoma"/>
          <w:sz w:val="24"/>
        </w:rPr>
        <w:t xml:space="preserve">-- </w:t>
      </w:r>
      <w:r w:rsidR="00BF42FF" w:rsidRPr="00540164">
        <w:rPr>
          <w:rFonts w:ascii="Gill Sans MT" w:hAnsi="Gill Sans MT" w:cs="Tahoma"/>
          <w:sz w:val="24"/>
        </w:rPr>
        <w:t>The report must be submitted to the MPA Director no later than two weeks prior to th</w:t>
      </w:r>
      <w:r>
        <w:rPr>
          <w:rFonts w:ascii="Gill Sans MT" w:hAnsi="Gill Sans MT" w:cs="Tahoma"/>
          <w:sz w:val="24"/>
        </w:rPr>
        <w:t>e anticipated degree award date or as specified on the Internship paperwork.</w:t>
      </w:r>
      <w:r w:rsidR="00BF42FF" w:rsidRPr="00540164">
        <w:rPr>
          <w:rFonts w:ascii="Gill Sans MT" w:hAnsi="Gill Sans MT" w:cs="Tahoma"/>
          <w:sz w:val="24"/>
        </w:rPr>
        <w:t xml:space="preserve"> </w:t>
      </w:r>
    </w:p>
    <w:p w:rsidR="00BF42FF" w:rsidRPr="00540164" w:rsidRDefault="00E13BEE">
      <w:pPr>
        <w:tabs>
          <w:tab w:val="left" w:pos="-1440"/>
        </w:tabs>
        <w:ind w:left="720" w:hanging="720"/>
        <w:rPr>
          <w:rFonts w:ascii="Gill Sans MT" w:hAnsi="Gill Sans MT" w:cs="Tahoma"/>
          <w:sz w:val="24"/>
        </w:rPr>
      </w:pPr>
      <w:r>
        <w:rPr>
          <w:rFonts w:ascii="Gill Sans MT" w:hAnsi="Gill Sans MT" w:cs="Tahoma"/>
          <w:sz w:val="24"/>
        </w:rPr>
        <w:t xml:space="preserve">-- </w:t>
      </w:r>
      <w:r w:rsidR="00BF42FF" w:rsidRPr="00540164">
        <w:rPr>
          <w:rFonts w:ascii="Gill Sans MT" w:hAnsi="Gill Sans MT" w:cs="Tahoma"/>
          <w:sz w:val="24"/>
        </w:rPr>
        <w:t>The paper must meet accepted standards of graduate level</w:t>
      </w:r>
      <w:r>
        <w:rPr>
          <w:rFonts w:ascii="Gill Sans MT" w:hAnsi="Gill Sans MT" w:cs="Tahoma"/>
          <w:sz w:val="24"/>
        </w:rPr>
        <w:t xml:space="preserve"> work and adhere to an accepted </w:t>
      </w:r>
      <w:r w:rsidR="00BF42FF" w:rsidRPr="00540164">
        <w:rPr>
          <w:rFonts w:ascii="Gill Sans MT" w:hAnsi="Gill Sans MT" w:cs="Tahoma"/>
          <w:sz w:val="24"/>
        </w:rPr>
        <w:t>manual of bibliographical style</w:t>
      </w:r>
      <w:r w:rsidR="005468A1" w:rsidRPr="00540164">
        <w:rPr>
          <w:rFonts w:ascii="Gill Sans MT" w:hAnsi="Gill Sans MT" w:cs="Tahoma"/>
          <w:sz w:val="24"/>
        </w:rPr>
        <w:t xml:space="preserve"> (APA, MLA)</w:t>
      </w:r>
      <w:r w:rsidR="00BF42FF" w:rsidRPr="00540164">
        <w:rPr>
          <w:rFonts w:ascii="Gill Sans MT" w:hAnsi="Gill Sans MT" w:cs="Tahoma"/>
          <w:sz w:val="24"/>
        </w:rPr>
        <w:t>.</w:t>
      </w:r>
    </w:p>
    <w:p w:rsidR="00BF42FF" w:rsidRPr="00540164" w:rsidRDefault="00E13BEE">
      <w:pPr>
        <w:tabs>
          <w:tab w:val="left" w:pos="-1440"/>
        </w:tabs>
        <w:ind w:left="720" w:hanging="720"/>
        <w:rPr>
          <w:rFonts w:ascii="Gill Sans MT" w:hAnsi="Gill Sans MT" w:cs="Tahoma"/>
          <w:sz w:val="24"/>
        </w:rPr>
      </w:pPr>
      <w:r>
        <w:rPr>
          <w:rFonts w:ascii="Gill Sans MT" w:hAnsi="Gill Sans MT" w:cs="Tahoma"/>
          <w:sz w:val="24"/>
        </w:rPr>
        <w:t xml:space="preserve">-- </w:t>
      </w:r>
      <w:r w:rsidR="00BF42FF" w:rsidRPr="00540164">
        <w:rPr>
          <w:rFonts w:ascii="Gill Sans MT" w:hAnsi="Gill Sans MT" w:cs="Tahoma"/>
          <w:sz w:val="24"/>
        </w:rPr>
        <w:t>The paper should contain the following sections:</w:t>
      </w:r>
    </w:p>
    <w:p w:rsidR="00BF42FF" w:rsidRPr="00540164" w:rsidRDefault="00BF42FF">
      <w:pPr>
        <w:ind w:firstLine="720"/>
        <w:rPr>
          <w:rFonts w:ascii="Gill Sans MT" w:hAnsi="Gill Sans MT" w:cs="Tahoma"/>
          <w:sz w:val="24"/>
        </w:rPr>
      </w:pPr>
      <w:r w:rsidRPr="00540164">
        <w:rPr>
          <w:rFonts w:ascii="Gill Sans MT" w:hAnsi="Gill Sans MT" w:cs="Tahoma"/>
          <w:sz w:val="24"/>
        </w:rPr>
        <w:t xml:space="preserve">(1) Identification of the organization where internship was served; </w:t>
      </w:r>
    </w:p>
    <w:p w:rsidR="00BF42FF" w:rsidRPr="00540164" w:rsidRDefault="00BF42FF">
      <w:pPr>
        <w:ind w:firstLine="720"/>
        <w:rPr>
          <w:rFonts w:ascii="Gill Sans MT" w:hAnsi="Gill Sans MT" w:cs="Tahoma"/>
          <w:sz w:val="24"/>
        </w:rPr>
      </w:pPr>
      <w:r w:rsidRPr="00540164">
        <w:rPr>
          <w:rFonts w:ascii="Gill Sans MT" w:hAnsi="Gill Sans MT" w:cs="Tahoma"/>
          <w:sz w:val="24"/>
        </w:rPr>
        <w:t>(2) Summary of responsibilities assumed during the internship; and,</w:t>
      </w:r>
    </w:p>
    <w:p w:rsidR="00BF42FF" w:rsidRPr="00540164" w:rsidRDefault="00BF42FF">
      <w:pPr>
        <w:ind w:firstLine="720"/>
        <w:rPr>
          <w:rFonts w:ascii="Gill Sans MT" w:hAnsi="Gill Sans MT" w:cs="Tahoma"/>
          <w:sz w:val="24"/>
        </w:rPr>
      </w:pPr>
      <w:r w:rsidRPr="00540164">
        <w:rPr>
          <w:rFonts w:ascii="Gill Sans MT" w:hAnsi="Gill Sans MT" w:cs="Tahoma"/>
          <w:sz w:val="24"/>
        </w:rPr>
        <w:t>(3) Evaluation of the internship experience.</w:t>
      </w:r>
    </w:p>
    <w:p w:rsidR="005468A1" w:rsidRPr="00540164" w:rsidRDefault="005468A1">
      <w:pPr>
        <w:ind w:firstLine="720"/>
        <w:rPr>
          <w:rFonts w:ascii="Gill Sans MT" w:hAnsi="Gill Sans MT" w:cs="Tahoma"/>
          <w:sz w:val="24"/>
        </w:rPr>
      </w:pPr>
      <w:r w:rsidRPr="00540164">
        <w:rPr>
          <w:rFonts w:ascii="Gill Sans MT" w:hAnsi="Gill Sans MT" w:cs="Tahoma"/>
          <w:sz w:val="24"/>
        </w:rPr>
        <w:t>(4) Records of time spent working at the internship.</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 xml:space="preserve">The "Evaluation of Internship Experience" section is the heart of the report. It should be prepared from the following perspective:  Assume </w:t>
      </w:r>
      <w:r w:rsidR="009C30DD">
        <w:rPr>
          <w:rFonts w:ascii="Gill Sans MT" w:hAnsi="Gill Sans MT" w:cs="Tahoma"/>
          <w:sz w:val="24"/>
        </w:rPr>
        <w:t>the</w:t>
      </w:r>
      <w:r w:rsidRPr="00540164">
        <w:rPr>
          <w:rFonts w:ascii="Gill Sans MT" w:hAnsi="Gill Sans MT" w:cs="Tahoma"/>
          <w:sz w:val="24"/>
        </w:rPr>
        <w:t xml:space="preserve"> stance of a consultant who has been requested to recommend improvements in the programs and administration of the agency for which you interned </w:t>
      </w:r>
      <w:r w:rsidR="00E24A17">
        <w:rPr>
          <w:rFonts w:ascii="Gill Sans MT" w:hAnsi="Gill Sans MT" w:cs="Tahoma"/>
          <w:sz w:val="24"/>
        </w:rPr>
        <w:t>that</w:t>
      </w:r>
      <w:r w:rsidRPr="00540164">
        <w:rPr>
          <w:rFonts w:ascii="Gill Sans MT" w:hAnsi="Gill Sans MT" w:cs="Tahoma"/>
          <w:sz w:val="24"/>
        </w:rPr>
        <w:t xml:space="preserve"> would enhance its </w:t>
      </w:r>
      <w:r w:rsidR="00E24A17">
        <w:rPr>
          <w:rFonts w:ascii="Gill Sans MT" w:hAnsi="Gill Sans MT" w:cs="Tahoma"/>
          <w:sz w:val="24"/>
        </w:rPr>
        <w:t>effectiveness</w:t>
      </w:r>
      <w:r w:rsidRPr="00540164">
        <w:rPr>
          <w:rFonts w:ascii="Gill Sans MT" w:hAnsi="Gill Sans MT" w:cs="Tahoma"/>
          <w:sz w:val="24"/>
        </w:rPr>
        <w:t xml:space="preserve">. The evaluation section </w:t>
      </w:r>
      <w:r w:rsidR="00E13BEE">
        <w:rPr>
          <w:rFonts w:ascii="Gill Sans MT" w:hAnsi="Gill Sans MT" w:cs="Tahoma"/>
          <w:sz w:val="24"/>
        </w:rPr>
        <w:t>therefore should</w:t>
      </w:r>
      <w:r w:rsidRPr="00540164">
        <w:rPr>
          <w:rFonts w:ascii="Gill Sans MT" w:hAnsi="Gill Sans MT" w:cs="Tahoma"/>
          <w:sz w:val="24"/>
        </w:rPr>
        <w:t xml:space="preserve"> address the following issues:</w:t>
      </w:r>
    </w:p>
    <w:p w:rsidR="00BF42FF" w:rsidRPr="00540164" w:rsidRDefault="00BF42FF">
      <w:pPr>
        <w:tabs>
          <w:tab w:val="left" w:pos="-1440"/>
        </w:tabs>
        <w:ind w:left="720" w:hanging="720"/>
        <w:rPr>
          <w:rFonts w:ascii="Gill Sans MT" w:hAnsi="Gill Sans MT" w:cs="Tahoma"/>
          <w:sz w:val="24"/>
        </w:rPr>
      </w:pPr>
      <w:r w:rsidRPr="00540164">
        <w:rPr>
          <w:rFonts w:ascii="Gill Sans MT" w:hAnsi="Gill Sans MT" w:cs="Tahoma"/>
          <w:sz w:val="24"/>
        </w:rPr>
        <w:t xml:space="preserve">A. </w:t>
      </w:r>
      <w:r w:rsidRPr="00540164">
        <w:rPr>
          <w:rFonts w:ascii="Gill Sans MT" w:hAnsi="Gill Sans MT" w:cs="Tahoma"/>
          <w:sz w:val="24"/>
        </w:rPr>
        <w:tab/>
      </w:r>
      <w:r w:rsidR="00E13BEE" w:rsidRPr="00E13BEE">
        <w:rPr>
          <w:rFonts w:ascii="Gill Sans MT" w:hAnsi="Gill Sans MT" w:cs="Tahoma"/>
          <w:b/>
          <w:i/>
          <w:sz w:val="24"/>
        </w:rPr>
        <w:t xml:space="preserve">Programmatic </w:t>
      </w:r>
      <w:r w:rsidRPr="00E13BEE">
        <w:rPr>
          <w:rFonts w:ascii="Gill Sans MT" w:hAnsi="Gill Sans MT" w:cs="Tahoma"/>
          <w:b/>
          <w:i/>
          <w:sz w:val="24"/>
        </w:rPr>
        <w:t>assessment</w:t>
      </w:r>
      <w:r w:rsidRPr="00540164">
        <w:rPr>
          <w:rFonts w:ascii="Gill Sans MT" w:hAnsi="Gill Sans MT" w:cs="Tahoma"/>
          <w:sz w:val="24"/>
        </w:rPr>
        <w:t xml:space="preserve">. Search current professional journals </w:t>
      </w:r>
      <w:r w:rsidR="00E13BEE">
        <w:rPr>
          <w:rFonts w:ascii="Gill Sans MT" w:hAnsi="Gill Sans MT" w:cs="Tahoma"/>
          <w:sz w:val="24"/>
        </w:rPr>
        <w:t>that</w:t>
      </w:r>
      <w:r w:rsidRPr="00540164">
        <w:rPr>
          <w:rFonts w:ascii="Gill Sans MT" w:hAnsi="Gill Sans MT" w:cs="Tahoma"/>
          <w:sz w:val="24"/>
        </w:rPr>
        <w:t xml:space="preserve"> deal with programs handled by the agency for which you have interned and explain the latest developments in the field. </w:t>
      </w:r>
      <w:r w:rsidR="00E13BEE">
        <w:rPr>
          <w:rFonts w:ascii="Gill Sans MT" w:hAnsi="Gill Sans MT" w:cs="Tahoma"/>
          <w:sz w:val="24"/>
        </w:rPr>
        <w:t xml:space="preserve"> </w:t>
      </w:r>
      <w:r w:rsidRPr="00540164">
        <w:rPr>
          <w:rFonts w:ascii="Gill Sans MT" w:hAnsi="Gill Sans MT" w:cs="Tahoma"/>
          <w:sz w:val="24"/>
        </w:rPr>
        <w:t xml:space="preserve">Based on such study, suggest any projects/programs </w:t>
      </w:r>
      <w:r w:rsidR="00E24A17">
        <w:rPr>
          <w:rFonts w:ascii="Gill Sans MT" w:hAnsi="Gill Sans MT" w:cs="Tahoma"/>
          <w:sz w:val="24"/>
        </w:rPr>
        <w:t>that</w:t>
      </w:r>
      <w:r w:rsidRPr="00540164">
        <w:rPr>
          <w:rFonts w:ascii="Gill Sans MT" w:hAnsi="Gill Sans MT" w:cs="Tahoma"/>
          <w:sz w:val="24"/>
        </w:rPr>
        <w:t xml:space="preserve"> your agency could undertake which would place it "on the cutting edge" of such developments. </w:t>
      </w:r>
      <w:r w:rsidR="00E0310F">
        <w:rPr>
          <w:rFonts w:ascii="Gill Sans MT" w:hAnsi="Gill Sans MT" w:cs="Tahoma"/>
          <w:sz w:val="24"/>
        </w:rPr>
        <w:t>(Example: one interning for a</w:t>
      </w:r>
      <w:r w:rsidRPr="00540164">
        <w:rPr>
          <w:rFonts w:ascii="Gill Sans MT" w:hAnsi="Gill Sans MT" w:cs="Tahoma"/>
          <w:sz w:val="24"/>
        </w:rPr>
        <w:t xml:space="preserve"> human resources agency would review, among others, </w:t>
      </w:r>
      <w:r w:rsidR="00E13BEE">
        <w:rPr>
          <w:rFonts w:ascii="Gill Sans MT" w:hAnsi="Gill Sans MT" w:cs="Tahoma"/>
          <w:sz w:val="24"/>
        </w:rPr>
        <w:t xml:space="preserve">the </w:t>
      </w:r>
      <w:r w:rsidRPr="00540164">
        <w:rPr>
          <w:rFonts w:ascii="Gill Sans MT" w:hAnsi="Gill Sans MT" w:cs="Tahoma"/>
          <w:sz w:val="24"/>
        </w:rPr>
        <w:t>last eight issues o</w:t>
      </w:r>
      <w:r w:rsidR="00513D10">
        <w:rPr>
          <w:rFonts w:ascii="Gill Sans MT" w:hAnsi="Gill Sans MT" w:cs="Tahoma"/>
          <w:sz w:val="24"/>
        </w:rPr>
        <w:t xml:space="preserve">f </w:t>
      </w:r>
      <w:r w:rsidR="00E13BEE">
        <w:rPr>
          <w:rFonts w:ascii="Gill Sans MT" w:hAnsi="Gill Sans MT" w:cs="Tahoma"/>
          <w:sz w:val="24"/>
        </w:rPr>
        <w:t xml:space="preserve">the </w:t>
      </w:r>
      <w:r w:rsidR="00513D10">
        <w:rPr>
          <w:rFonts w:ascii="Gill Sans MT" w:hAnsi="Gill Sans MT" w:cs="Tahoma"/>
          <w:i/>
          <w:sz w:val="24"/>
        </w:rPr>
        <w:t xml:space="preserve">Review of Public Personnel </w:t>
      </w:r>
      <w:r w:rsidR="00513D10" w:rsidRPr="00513D10">
        <w:rPr>
          <w:rFonts w:ascii="Gill Sans MT" w:hAnsi="Gill Sans MT" w:cs="Tahoma"/>
          <w:i/>
          <w:sz w:val="24"/>
        </w:rPr>
        <w:t>Administration</w:t>
      </w:r>
      <w:r w:rsidR="005468A1" w:rsidRPr="00540164">
        <w:rPr>
          <w:rFonts w:ascii="Gill Sans MT" w:hAnsi="Gill Sans MT" w:cs="Tahoma"/>
          <w:sz w:val="24"/>
        </w:rPr>
        <w:t>)</w:t>
      </w:r>
      <w:r w:rsidRPr="00540164">
        <w:rPr>
          <w:rFonts w:ascii="Gill Sans MT" w:hAnsi="Gill Sans MT" w:cs="Tahoma"/>
          <w:sz w:val="24"/>
        </w:rPr>
        <w:t>;</w:t>
      </w:r>
    </w:p>
    <w:p w:rsidR="00BF42FF" w:rsidRPr="00540164" w:rsidRDefault="00BF42FF">
      <w:pPr>
        <w:tabs>
          <w:tab w:val="left" w:pos="-1440"/>
        </w:tabs>
        <w:ind w:left="720" w:hanging="720"/>
        <w:rPr>
          <w:rFonts w:ascii="Gill Sans MT" w:hAnsi="Gill Sans MT" w:cs="Tahoma"/>
          <w:sz w:val="24"/>
        </w:rPr>
      </w:pPr>
      <w:r w:rsidRPr="00540164">
        <w:rPr>
          <w:rFonts w:ascii="Gill Sans MT" w:hAnsi="Gill Sans MT" w:cs="Tahoma"/>
          <w:sz w:val="24"/>
        </w:rPr>
        <w:t xml:space="preserve">B. </w:t>
      </w:r>
      <w:r w:rsidRPr="00540164">
        <w:rPr>
          <w:rFonts w:ascii="Gill Sans MT" w:hAnsi="Gill Sans MT" w:cs="Tahoma"/>
          <w:sz w:val="24"/>
        </w:rPr>
        <w:tab/>
      </w:r>
      <w:r w:rsidRPr="00E13BEE">
        <w:rPr>
          <w:rFonts w:ascii="Gill Sans MT" w:hAnsi="Gill Sans MT" w:cs="Tahoma"/>
          <w:b/>
          <w:i/>
          <w:sz w:val="24"/>
        </w:rPr>
        <w:t>Administrative capacity assessment</w:t>
      </w:r>
      <w:r w:rsidRPr="00540164">
        <w:rPr>
          <w:rFonts w:ascii="Gill Sans MT" w:hAnsi="Gill Sans MT" w:cs="Tahoma"/>
          <w:sz w:val="24"/>
        </w:rPr>
        <w:t xml:space="preserve">. Reflect on </w:t>
      </w:r>
      <w:r w:rsidR="00E0310F">
        <w:rPr>
          <w:rFonts w:ascii="Gill Sans MT" w:hAnsi="Gill Sans MT" w:cs="Tahoma"/>
          <w:sz w:val="24"/>
        </w:rPr>
        <w:t>the</w:t>
      </w:r>
      <w:r w:rsidRPr="00540164">
        <w:rPr>
          <w:rFonts w:ascii="Gill Sans MT" w:hAnsi="Gill Sans MT" w:cs="Tahoma"/>
          <w:sz w:val="24"/>
        </w:rPr>
        <w:t xml:space="preserve"> public administration literature </w:t>
      </w:r>
      <w:r w:rsidR="00E0310F">
        <w:rPr>
          <w:rFonts w:ascii="Gill Sans MT" w:hAnsi="Gill Sans MT" w:cs="Tahoma"/>
          <w:sz w:val="24"/>
        </w:rPr>
        <w:t>that</w:t>
      </w:r>
      <w:r w:rsidRPr="00540164">
        <w:rPr>
          <w:rFonts w:ascii="Gill Sans MT" w:hAnsi="Gill Sans MT" w:cs="Tahoma"/>
          <w:sz w:val="24"/>
        </w:rPr>
        <w:t xml:space="preserve"> you have studied in the MPA program and assess, to the extent to which you have been exposed b</w:t>
      </w:r>
      <w:r w:rsidR="00E13BEE">
        <w:rPr>
          <w:rFonts w:ascii="Gill Sans MT" w:hAnsi="Gill Sans MT" w:cs="Tahoma"/>
          <w:sz w:val="24"/>
        </w:rPr>
        <w:t xml:space="preserve">y your internship to such areas, </w:t>
      </w:r>
      <w:r w:rsidR="00E0310F">
        <w:rPr>
          <w:rFonts w:ascii="Gill Sans MT" w:hAnsi="Gill Sans MT" w:cs="Tahoma"/>
          <w:sz w:val="24"/>
        </w:rPr>
        <w:t>its</w:t>
      </w:r>
      <w:r w:rsidRPr="00540164">
        <w:rPr>
          <w:rFonts w:ascii="Gill Sans MT" w:hAnsi="Gill Sans MT" w:cs="Tahoma"/>
          <w:sz w:val="24"/>
        </w:rPr>
        <w:t xml:space="preserve"> personnel practices, the quality of its fiscal controls and practices, and its program evaluation methods. Recommend actions </w:t>
      </w:r>
      <w:r w:rsidR="00E13BEE">
        <w:rPr>
          <w:rFonts w:ascii="Gill Sans MT" w:hAnsi="Gill Sans MT" w:cs="Tahoma"/>
          <w:sz w:val="24"/>
        </w:rPr>
        <w:t>that</w:t>
      </w:r>
      <w:r w:rsidRPr="00540164">
        <w:rPr>
          <w:rFonts w:ascii="Gill Sans MT" w:hAnsi="Gill Sans MT" w:cs="Tahoma"/>
          <w:sz w:val="24"/>
        </w:rPr>
        <w:t xml:space="preserve"> you expect to improve the management of the organization.</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 xml:space="preserve">Your recommendations should reflect formal learning (literature studied) and not your personal opinion. </w:t>
      </w:r>
      <w:r w:rsidR="00E24A17">
        <w:rPr>
          <w:rFonts w:ascii="Gill Sans MT" w:hAnsi="Gill Sans MT" w:cs="Tahoma"/>
          <w:sz w:val="24"/>
        </w:rPr>
        <w:t>You must</w:t>
      </w:r>
      <w:r w:rsidRPr="00540164">
        <w:rPr>
          <w:rFonts w:ascii="Gill Sans MT" w:hAnsi="Gill Sans MT" w:cs="Tahoma"/>
          <w:sz w:val="24"/>
        </w:rPr>
        <w:t xml:space="preserve"> ground the basis for any recommendation that you make in </w:t>
      </w:r>
      <w:r w:rsidR="00E13BEE">
        <w:rPr>
          <w:rFonts w:ascii="Gill Sans MT" w:hAnsi="Gill Sans MT" w:cs="Tahoma"/>
          <w:sz w:val="24"/>
        </w:rPr>
        <w:t xml:space="preserve">the </w:t>
      </w:r>
      <w:r w:rsidRPr="00540164">
        <w:rPr>
          <w:rFonts w:ascii="Gill Sans MT" w:hAnsi="Gill Sans MT" w:cs="Tahoma"/>
          <w:sz w:val="24"/>
        </w:rPr>
        <w:t>public administration body of knowledge. When referring to a theory, a principle or a research finding derived from your MPA studies, or other literature, you are required to cite such works.</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pPr>
      <w:r w:rsidRPr="00540164">
        <w:rPr>
          <w:rFonts w:ascii="Gill Sans MT" w:hAnsi="Gill Sans MT" w:cs="Tahoma"/>
          <w:sz w:val="24"/>
        </w:rPr>
        <w:t xml:space="preserve">The Internship Report is expected to be no less than </w:t>
      </w:r>
      <w:r w:rsidR="00790739">
        <w:rPr>
          <w:rFonts w:ascii="Gill Sans MT" w:hAnsi="Gill Sans MT" w:cs="Tahoma"/>
          <w:sz w:val="24"/>
        </w:rPr>
        <w:t>15</w:t>
      </w:r>
      <w:r w:rsidRPr="00540164">
        <w:rPr>
          <w:rFonts w:ascii="Gill Sans MT" w:hAnsi="Gill Sans MT" w:cs="Tahoma"/>
          <w:sz w:val="24"/>
        </w:rPr>
        <w:t xml:space="preserve"> typed, double-spaced pages including footnotes and bibliography but excluding appended materials. There is no upper limit on the length, but mere verbosity is discouraged.</w:t>
      </w:r>
    </w:p>
    <w:p w:rsidR="00BF42FF" w:rsidRPr="00540164" w:rsidRDefault="00BF42FF">
      <w:pPr>
        <w:rPr>
          <w:rFonts w:ascii="Gill Sans MT" w:hAnsi="Gill Sans MT" w:cs="Tahoma"/>
          <w:sz w:val="24"/>
        </w:rPr>
      </w:pPr>
    </w:p>
    <w:p w:rsidR="00BF42FF" w:rsidRPr="00540164" w:rsidRDefault="00BF42FF">
      <w:pPr>
        <w:rPr>
          <w:rFonts w:ascii="Gill Sans MT" w:hAnsi="Gill Sans MT" w:cs="Tahoma"/>
          <w:sz w:val="24"/>
        </w:rPr>
        <w:sectPr w:rsidR="00BF42FF" w:rsidRPr="00540164">
          <w:endnotePr>
            <w:numFmt w:val="decimal"/>
          </w:endnotePr>
          <w:type w:val="continuous"/>
          <w:pgSz w:w="12240" w:h="15840"/>
          <w:pgMar w:top="1440" w:right="1440" w:bottom="1440" w:left="1440" w:header="1440" w:footer="1440" w:gutter="0"/>
          <w:cols w:space="720"/>
          <w:noEndnote/>
        </w:sectPr>
      </w:pPr>
    </w:p>
    <w:p w:rsidR="00894EBB" w:rsidRPr="00540164" w:rsidRDefault="00BF42FF">
      <w:pPr>
        <w:rPr>
          <w:rFonts w:ascii="Gill Sans MT" w:hAnsi="Gill Sans MT" w:cs="Tahoma"/>
          <w:sz w:val="24"/>
        </w:rPr>
      </w:pPr>
      <w:r w:rsidRPr="00540164">
        <w:rPr>
          <w:rFonts w:ascii="Gill Sans MT" w:hAnsi="Gill Sans MT" w:cs="Tahoma"/>
          <w:sz w:val="24"/>
        </w:rPr>
        <w:lastRenderedPageBreak/>
        <w:t>Most importantly, the tone, content, and format of your report should reflect a professional level communication from "a management consultant to his</w:t>
      </w:r>
      <w:r w:rsidR="00E13BEE">
        <w:rPr>
          <w:rFonts w:ascii="Gill Sans MT" w:hAnsi="Gill Sans MT" w:cs="Tahoma"/>
          <w:sz w:val="24"/>
        </w:rPr>
        <w:t xml:space="preserve"> or her</w:t>
      </w:r>
      <w:r w:rsidRPr="00540164">
        <w:rPr>
          <w:rFonts w:ascii="Gill Sans MT" w:hAnsi="Gill Sans MT" w:cs="Tahoma"/>
          <w:sz w:val="24"/>
        </w:rPr>
        <w:t xml:space="preserve"> client". Your report should indicate your contemporary erudition in public administration, a mature appreciation of the agency's real world operational environment, and, as a result, reflect a balanced and a constructive criticism. In the end, you should be confiden</w:t>
      </w:r>
      <w:r w:rsidR="00E13BEE">
        <w:rPr>
          <w:rFonts w:ascii="Gill Sans MT" w:hAnsi="Gill Sans MT" w:cs="Tahoma"/>
          <w:sz w:val="24"/>
        </w:rPr>
        <w:t xml:space="preserve">t that your report would </w:t>
      </w:r>
      <w:r w:rsidRPr="00540164">
        <w:rPr>
          <w:rFonts w:ascii="Gill Sans MT" w:hAnsi="Gill Sans MT" w:cs="Tahoma"/>
          <w:sz w:val="24"/>
        </w:rPr>
        <w:t xml:space="preserve">help improve your host agency's programs and its administration. </w:t>
      </w:r>
    </w:p>
    <w:p w:rsidR="00894EBB" w:rsidRPr="00540164" w:rsidRDefault="00894EBB">
      <w:pPr>
        <w:rPr>
          <w:rFonts w:ascii="Gill Sans MT" w:hAnsi="Gill Sans MT" w:cs="Tahoma"/>
          <w:sz w:val="24"/>
        </w:rPr>
      </w:pPr>
    </w:p>
    <w:p w:rsidR="008E3AE0" w:rsidRPr="006964C1" w:rsidRDefault="008E3AE0" w:rsidP="008E3AE0">
      <w:pPr>
        <w:rPr>
          <w:rFonts w:ascii="Gill Sans MT" w:hAnsi="Gill Sans MT" w:cs="Tahoma"/>
          <w:sz w:val="32"/>
          <w:szCs w:val="32"/>
        </w:rPr>
      </w:pPr>
      <w:r w:rsidRPr="006964C1">
        <w:rPr>
          <w:rFonts w:ascii="Gill Sans MT" w:hAnsi="Gill Sans MT" w:cs="Tahoma"/>
          <w:b/>
          <w:bCs/>
          <w:sz w:val="32"/>
          <w:szCs w:val="32"/>
        </w:rPr>
        <w:lastRenderedPageBreak/>
        <w:t>The MPA Thesis</w:t>
      </w:r>
    </w:p>
    <w:p w:rsidR="008E3AE0" w:rsidRPr="00540164" w:rsidRDefault="008E3AE0" w:rsidP="008E3AE0">
      <w:pPr>
        <w:rPr>
          <w:rFonts w:ascii="Gill Sans MT" w:hAnsi="Gill Sans MT" w:cs="Tahoma"/>
          <w:sz w:val="24"/>
        </w:rPr>
      </w:pPr>
    </w:p>
    <w:p w:rsidR="008E3AE0" w:rsidRPr="00540164" w:rsidRDefault="008E3AE0" w:rsidP="008E3AE0">
      <w:pPr>
        <w:rPr>
          <w:rFonts w:ascii="Gill Sans MT" w:hAnsi="Gill Sans MT" w:cs="Tahoma"/>
          <w:sz w:val="24"/>
        </w:rPr>
      </w:pPr>
      <w:r w:rsidRPr="00540164">
        <w:rPr>
          <w:rFonts w:ascii="Gill Sans MT" w:hAnsi="Gill Sans MT" w:cs="Tahoma"/>
          <w:sz w:val="24"/>
        </w:rPr>
        <w:t>The MPA thesis is expected to consist of a systematic study which contributes to the knowledge base of some aspect of public administration. Generally, the best MPA theses are those which analyze empirical data gathered to investigate a concrete issue, problem or hypothesis. Such theses are usually the most easily managed by the student and have the greatest potential for subsequent publication.  Students who have a professional interest in program evaluation and policy analysis, as well as those who plan to take graduate work beyond the MPA degree, are encouraged to take the thesis option.</w:t>
      </w:r>
    </w:p>
    <w:p w:rsidR="008E3AE0" w:rsidRPr="00540164" w:rsidRDefault="008E3AE0" w:rsidP="008E3AE0">
      <w:pPr>
        <w:rPr>
          <w:rFonts w:ascii="Gill Sans MT" w:hAnsi="Gill Sans MT" w:cs="Tahoma"/>
          <w:sz w:val="24"/>
        </w:rPr>
      </w:pPr>
    </w:p>
    <w:p w:rsidR="008E3AE0" w:rsidRPr="00540164" w:rsidRDefault="008E3AE0" w:rsidP="008E3AE0">
      <w:pPr>
        <w:rPr>
          <w:rFonts w:ascii="Gill Sans MT" w:hAnsi="Gill Sans MT" w:cs="Tahoma"/>
          <w:sz w:val="24"/>
        </w:rPr>
      </w:pPr>
      <w:r w:rsidRPr="00540164">
        <w:rPr>
          <w:rFonts w:ascii="Gill Sans MT" w:hAnsi="Gill Sans MT" w:cs="Tahoma"/>
          <w:sz w:val="24"/>
        </w:rPr>
        <w:t>The MPA thesis will normally contain the following elements:</w:t>
      </w:r>
    </w:p>
    <w:p w:rsidR="008E3AE0" w:rsidRPr="00540164" w:rsidRDefault="008E3AE0" w:rsidP="008E3AE0">
      <w:pPr>
        <w:ind w:left="720"/>
        <w:rPr>
          <w:rFonts w:ascii="Gill Sans MT" w:hAnsi="Gill Sans MT" w:cs="Tahoma"/>
          <w:sz w:val="24"/>
        </w:rPr>
      </w:pPr>
      <w:r w:rsidRPr="00540164">
        <w:rPr>
          <w:rFonts w:ascii="Gill Sans MT" w:hAnsi="Gill Sans MT" w:cs="Tahoma"/>
          <w:sz w:val="24"/>
        </w:rPr>
        <w:t xml:space="preserve">a) a survey of previous research literature pertaining to the student's thesis; </w:t>
      </w:r>
    </w:p>
    <w:p w:rsidR="008E3AE0" w:rsidRPr="00540164" w:rsidRDefault="008E3AE0" w:rsidP="008E3AE0">
      <w:pPr>
        <w:ind w:left="720"/>
        <w:rPr>
          <w:rFonts w:ascii="Gill Sans MT" w:hAnsi="Gill Sans MT" w:cs="Tahoma"/>
          <w:sz w:val="24"/>
        </w:rPr>
      </w:pPr>
      <w:r w:rsidRPr="00540164">
        <w:rPr>
          <w:rFonts w:ascii="Gill Sans MT" w:hAnsi="Gill Sans MT" w:cs="Tahoma"/>
          <w:sz w:val="24"/>
        </w:rPr>
        <w:t>b) a statement of research methods being employed;</w:t>
      </w:r>
    </w:p>
    <w:p w:rsidR="008E3AE0" w:rsidRPr="00540164" w:rsidRDefault="008E3AE0" w:rsidP="008E3AE0">
      <w:pPr>
        <w:ind w:left="720"/>
        <w:rPr>
          <w:rFonts w:ascii="Gill Sans MT" w:hAnsi="Gill Sans MT" w:cs="Tahoma"/>
          <w:sz w:val="24"/>
        </w:rPr>
      </w:pPr>
      <w:r w:rsidRPr="00540164">
        <w:rPr>
          <w:rFonts w:ascii="Gill Sans MT" w:hAnsi="Gill Sans MT" w:cs="Tahoma"/>
          <w:sz w:val="24"/>
        </w:rPr>
        <w:t xml:space="preserve">c) data analysis and reporting of results; and </w:t>
      </w:r>
    </w:p>
    <w:p w:rsidR="008E3AE0" w:rsidRPr="00540164" w:rsidRDefault="008E3AE0" w:rsidP="008E3AE0">
      <w:pPr>
        <w:ind w:left="720"/>
        <w:rPr>
          <w:rFonts w:ascii="Gill Sans MT" w:hAnsi="Gill Sans MT" w:cs="Tahoma"/>
          <w:sz w:val="24"/>
        </w:rPr>
      </w:pPr>
      <w:r w:rsidRPr="00540164">
        <w:rPr>
          <w:rFonts w:ascii="Gill Sans MT" w:hAnsi="Gill Sans MT" w:cs="Tahoma"/>
          <w:sz w:val="24"/>
        </w:rPr>
        <w:t>d) the drawing of implications and conclusions.</w:t>
      </w:r>
    </w:p>
    <w:p w:rsidR="008E3AE0" w:rsidRPr="00540164" w:rsidRDefault="008E3AE0" w:rsidP="008E3AE0">
      <w:pPr>
        <w:rPr>
          <w:rFonts w:ascii="Gill Sans MT" w:hAnsi="Gill Sans MT" w:cs="Tahoma"/>
          <w:sz w:val="24"/>
        </w:rPr>
      </w:pPr>
    </w:p>
    <w:p w:rsidR="008E3AE0" w:rsidRDefault="008E3AE0" w:rsidP="008E3AE0">
      <w:pPr>
        <w:rPr>
          <w:rFonts w:ascii="Gill Sans MT" w:hAnsi="Gill Sans MT" w:cs="Tahoma"/>
          <w:sz w:val="24"/>
        </w:rPr>
      </w:pPr>
      <w:r w:rsidRPr="00540164">
        <w:rPr>
          <w:rFonts w:ascii="Gill Sans MT" w:hAnsi="Gill Sans MT" w:cs="Tahoma"/>
          <w:sz w:val="24"/>
        </w:rPr>
        <w:t>Please refer to the Graduate Bulletin for additional information about theses. Students contemplating the thesis option should consult with the MPA Director.</w:t>
      </w:r>
    </w:p>
    <w:p w:rsidR="00894EBB" w:rsidRPr="00415E85" w:rsidRDefault="005468A1" w:rsidP="00EC1AD1">
      <w:pPr>
        <w:jc w:val="center"/>
        <w:rPr>
          <w:rFonts w:ascii="Gill Sans MT" w:hAnsi="Gill Sans MT" w:cs="Tahoma"/>
          <w:b/>
          <w:bCs/>
          <w:sz w:val="36"/>
          <w:szCs w:val="36"/>
        </w:rPr>
      </w:pPr>
      <w:r w:rsidRPr="00540164">
        <w:rPr>
          <w:rFonts w:ascii="Gill Sans MT" w:hAnsi="Gill Sans MT" w:cs="Tahoma"/>
          <w:b/>
          <w:bCs/>
          <w:sz w:val="24"/>
        </w:rPr>
        <w:br w:type="page"/>
      </w:r>
      <w:r w:rsidR="00894EBB" w:rsidRPr="00415E85">
        <w:rPr>
          <w:rFonts w:ascii="Gill Sans MT" w:hAnsi="Gill Sans MT" w:cs="Tahoma"/>
          <w:b/>
          <w:bCs/>
          <w:sz w:val="36"/>
          <w:szCs w:val="36"/>
        </w:rPr>
        <w:lastRenderedPageBreak/>
        <w:t>G</w:t>
      </w:r>
      <w:r w:rsidR="00EC1AD1" w:rsidRPr="00415E85">
        <w:rPr>
          <w:rFonts w:ascii="Gill Sans MT" w:hAnsi="Gill Sans MT" w:cs="Tahoma"/>
          <w:b/>
          <w:bCs/>
          <w:sz w:val="36"/>
          <w:szCs w:val="36"/>
        </w:rPr>
        <w:t>ENERAL INFORMATION FOR</w:t>
      </w:r>
      <w:r w:rsidR="00894EBB" w:rsidRPr="00415E85">
        <w:rPr>
          <w:rFonts w:ascii="Gill Sans MT" w:hAnsi="Gill Sans MT" w:cs="Tahoma"/>
          <w:b/>
          <w:bCs/>
          <w:sz w:val="36"/>
          <w:szCs w:val="36"/>
        </w:rPr>
        <w:t xml:space="preserve"> G</w:t>
      </w:r>
      <w:r w:rsidR="00EC1AD1" w:rsidRPr="00415E85">
        <w:rPr>
          <w:rFonts w:ascii="Gill Sans MT" w:hAnsi="Gill Sans MT" w:cs="Tahoma"/>
          <w:b/>
          <w:bCs/>
          <w:sz w:val="36"/>
          <w:szCs w:val="36"/>
        </w:rPr>
        <w:t>RADUATE ASSISTANTS</w:t>
      </w:r>
    </w:p>
    <w:p w:rsidR="000375EB" w:rsidRPr="00540164" w:rsidRDefault="000375EB" w:rsidP="00894EBB">
      <w:pPr>
        <w:rPr>
          <w:rFonts w:ascii="Gill Sans MT" w:hAnsi="Gill Sans MT" w:cs="Tahoma"/>
          <w:b/>
          <w:bCs/>
          <w:sz w:val="24"/>
        </w:rPr>
      </w:pPr>
    </w:p>
    <w:p w:rsidR="00894EBB" w:rsidRPr="00540164" w:rsidRDefault="00894EBB" w:rsidP="00894EBB">
      <w:pPr>
        <w:rPr>
          <w:rFonts w:ascii="Gill Sans MT" w:hAnsi="Gill Sans MT" w:cs="Tahoma"/>
          <w:sz w:val="24"/>
        </w:rPr>
      </w:pPr>
      <w:r w:rsidRPr="00540164">
        <w:rPr>
          <w:rFonts w:ascii="Gill Sans MT" w:hAnsi="Gill Sans MT" w:cs="Tahoma"/>
          <w:b/>
          <w:bCs/>
          <w:sz w:val="24"/>
        </w:rPr>
        <w:t>Operation procedures and standards</w:t>
      </w:r>
    </w:p>
    <w:p w:rsidR="007430C0" w:rsidRPr="00540164" w:rsidRDefault="007430C0" w:rsidP="007430C0">
      <w:pPr>
        <w:pStyle w:val="Level1"/>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Gill Sans MT" w:hAnsi="Gill Sans MT" w:cs="Tahoma"/>
          <w:sz w:val="24"/>
        </w:rPr>
      </w:pPr>
    </w:p>
    <w:p w:rsidR="00894EBB" w:rsidRPr="00540164" w:rsidRDefault="00894EBB" w:rsidP="007430C0">
      <w:pPr>
        <w:pStyle w:val="Level1"/>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Gill Sans MT" w:hAnsi="Gill Sans MT" w:cs="Tahoma"/>
          <w:sz w:val="24"/>
        </w:rPr>
      </w:pPr>
      <w:r w:rsidRPr="00540164">
        <w:rPr>
          <w:rFonts w:ascii="Gill Sans MT" w:hAnsi="Gill Sans MT" w:cs="Tahoma"/>
          <w:b/>
          <w:bCs/>
          <w:sz w:val="24"/>
        </w:rPr>
        <w:t>Mail</w:t>
      </w:r>
    </w:p>
    <w:p w:rsidR="007430C0" w:rsidRPr="00540164" w:rsidRDefault="007430C0"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You will be assigned a mail box located in Wilson 405.  Please check your box daily.  </w:t>
      </w:r>
      <w:r w:rsidR="00233CF0">
        <w:rPr>
          <w:rFonts w:ascii="Gill Sans MT" w:hAnsi="Gill Sans MT" w:cs="Tahoma"/>
          <w:sz w:val="24"/>
        </w:rPr>
        <w:t xml:space="preserve">Please check your electronic mailbox daily as well. </w:t>
      </w: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b/>
          <w:bCs/>
          <w:sz w:val="24"/>
        </w:rPr>
        <w:t>Salaries and Paydays</w:t>
      </w:r>
    </w:p>
    <w:p w:rsidR="007430C0" w:rsidRPr="00540164" w:rsidRDefault="007430C0"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All graduate assistantships will be paid on the fifteenth and last working day of the month.  Graduate Assistants checks may be picked up from </w:t>
      </w:r>
      <w:r w:rsidR="00E24A17">
        <w:rPr>
          <w:rFonts w:ascii="Gill Sans MT" w:hAnsi="Gill Sans MT" w:cs="Tahoma"/>
          <w:sz w:val="24"/>
        </w:rPr>
        <w:t>the Department Secretary</w:t>
      </w:r>
      <w:r w:rsidRPr="00540164">
        <w:rPr>
          <w:rFonts w:ascii="Gill Sans MT" w:hAnsi="Gill Sans MT" w:cs="Tahoma"/>
          <w:sz w:val="24"/>
        </w:rPr>
        <w:t xml:space="preserve"> in the Political Science office.  New employees must fill out W-4 Federal Tax Form, State Withholding, etc. in the Human Resources offices no later than the second week of classes in order to receive their first paycheck on the fifteenth of the month.</w:t>
      </w: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b/>
          <w:bCs/>
          <w:sz w:val="24"/>
        </w:rPr>
        <w:t>Tuition and Fee Waivers</w:t>
      </w:r>
    </w:p>
    <w:p w:rsidR="007430C0" w:rsidRPr="00540164" w:rsidRDefault="007430C0"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E24A17"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No tuition waivers are currently offered to GA’s.  You may, however, elect to have your tuition deferred so that you can pay for it in installments.  To </w:t>
      </w:r>
      <w:r w:rsidR="00E24A17">
        <w:rPr>
          <w:rFonts w:ascii="Gill Sans MT" w:hAnsi="Gill Sans MT" w:cs="Tahoma"/>
          <w:sz w:val="24"/>
        </w:rPr>
        <w:t>request tuition deferral forms</w:t>
      </w:r>
      <w:r w:rsidRPr="00540164">
        <w:rPr>
          <w:rFonts w:ascii="Gill Sans MT" w:hAnsi="Gill Sans MT" w:cs="Tahoma"/>
          <w:sz w:val="24"/>
        </w:rPr>
        <w:t xml:space="preserve"> tuition go to Student Account Services. </w:t>
      </w: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 </w:t>
      </w: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b/>
          <w:bCs/>
          <w:sz w:val="24"/>
        </w:rPr>
        <w:t>Reappointments</w:t>
      </w:r>
    </w:p>
    <w:p w:rsidR="007430C0" w:rsidRPr="00540164" w:rsidRDefault="007430C0"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Assistantships are normally renewed annually if you remain enrolled in the University.  Reappointments are </w:t>
      </w:r>
      <w:r w:rsidRPr="00540164">
        <w:rPr>
          <w:rFonts w:ascii="Gill Sans MT" w:hAnsi="Gill Sans MT" w:cs="Tahoma"/>
          <w:sz w:val="24"/>
          <w:u w:val="single"/>
        </w:rPr>
        <w:t>not</w:t>
      </w:r>
      <w:r w:rsidRPr="00540164">
        <w:rPr>
          <w:rFonts w:ascii="Gill Sans MT" w:hAnsi="Gill Sans MT" w:cs="Tahoma"/>
          <w:sz w:val="24"/>
        </w:rPr>
        <w:t xml:space="preserve"> automatic and depend upon several factors including:</w:t>
      </w:r>
    </w:p>
    <w:p w:rsidR="00894EBB" w:rsidRPr="00540164" w:rsidRDefault="00894EBB" w:rsidP="00894EBB">
      <w:pPr>
        <w:pStyle w:val="Level1"/>
        <w:numPr>
          <w:ilvl w:val="0"/>
          <w:numId w:val="3"/>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Satisfactory performance</w:t>
      </w:r>
    </w:p>
    <w:p w:rsidR="00894EBB" w:rsidRPr="00540164" w:rsidRDefault="00894EBB" w:rsidP="00894EBB">
      <w:pPr>
        <w:pStyle w:val="Level1"/>
        <w:numPr>
          <w:ilvl w:val="0"/>
          <w:numId w:val="3"/>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 xml:space="preserve">Progress toward a degree, with </w:t>
      </w:r>
      <w:r w:rsidRPr="00540164">
        <w:rPr>
          <w:rFonts w:ascii="Gill Sans MT" w:hAnsi="Gill Sans MT" w:cs="Tahoma"/>
          <w:sz w:val="24"/>
          <w:u w:val="single"/>
        </w:rPr>
        <w:t>at least</w:t>
      </w:r>
      <w:r w:rsidRPr="00540164">
        <w:rPr>
          <w:rFonts w:ascii="Gill Sans MT" w:hAnsi="Gill Sans MT" w:cs="Tahoma"/>
          <w:sz w:val="24"/>
        </w:rPr>
        <w:t xml:space="preserve"> a 3.0 GPA</w:t>
      </w:r>
    </w:p>
    <w:p w:rsidR="00894EBB" w:rsidRPr="00540164" w:rsidRDefault="00894EBB" w:rsidP="00894EBB">
      <w:pPr>
        <w:pStyle w:val="Level1"/>
        <w:numPr>
          <w:ilvl w:val="0"/>
          <w:numId w:val="3"/>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University, College and Department Budgeting</w:t>
      </w:r>
    </w:p>
    <w:p w:rsidR="00894EBB" w:rsidRPr="00540164" w:rsidRDefault="00894EBB" w:rsidP="00894EBB">
      <w:pPr>
        <w:pStyle w:val="Level1"/>
        <w:numPr>
          <w:ilvl w:val="0"/>
          <w:numId w:val="3"/>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Graduate School and departmental limits on the number of semesters a graduate assistant may receive financial support (5 semesters)</w:t>
      </w:r>
    </w:p>
    <w:p w:rsidR="00894EBB" w:rsidRDefault="005E14EA"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i/>
          <w:sz w:val="24"/>
        </w:rPr>
        <w:t>Note:</w:t>
      </w:r>
      <w:r w:rsidRPr="00540164">
        <w:rPr>
          <w:rFonts w:ascii="Gill Sans MT" w:hAnsi="Gill Sans MT" w:cs="Tahoma"/>
          <w:sz w:val="24"/>
        </w:rPr>
        <w:t xml:space="preserve"> Please see appendix for “Graduate Student Evaluation Form” to be filled out by the Graduate Assistan</w:t>
      </w:r>
      <w:r w:rsidR="00A525FA">
        <w:rPr>
          <w:rFonts w:ascii="Gill Sans MT" w:hAnsi="Gill Sans MT" w:cs="Tahoma"/>
          <w:sz w:val="24"/>
        </w:rPr>
        <w:t>t’s assigned professor(s).  I</w:t>
      </w:r>
      <w:r w:rsidRPr="00540164">
        <w:rPr>
          <w:rFonts w:ascii="Gill Sans MT" w:hAnsi="Gill Sans MT" w:cs="Tahoma"/>
          <w:sz w:val="24"/>
        </w:rPr>
        <w:t>t is the responsibility of the student to have the form filled out.</w:t>
      </w:r>
    </w:p>
    <w:p w:rsidR="00A525FA" w:rsidRDefault="00A525FA"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b/>
          <w:bCs/>
          <w:sz w:val="24"/>
        </w:rPr>
        <w:t>Expectations</w:t>
      </w:r>
    </w:p>
    <w:p w:rsidR="007430C0" w:rsidRPr="00540164" w:rsidRDefault="007430C0"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935128"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Pr>
          <w:rFonts w:ascii="Gill Sans MT" w:hAnsi="Gill Sans MT" w:cs="Tahoma"/>
          <w:sz w:val="24"/>
        </w:rPr>
        <w:t>Y</w:t>
      </w:r>
      <w:r w:rsidR="00894EBB" w:rsidRPr="00540164">
        <w:rPr>
          <w:rFonts w:ascii="Gill Sans MT" w:hAnsi="Gill Sans MT" w:cs="Tahoma"/>
          <w:sz w:val="24"/>
        </w:rPr>
        <w:t>ou are expected to work 20 hours per week.  Graduates must be full-time graduate students.  You must take a minimum of six (6) graduate credit hours of courses (5000-8000 level) per semester and remain in good academic standing.  It is not recommended that you register</w:t>
      </w:r>
      <w:r>
        <w:rPr>
          <w:rFonts w:ascii="Gill Sans MT" w:hAnsi="Gill Sans MT" w:cs="Tahoma"/>
          <w:sz w:val="24"/>
        </w:rPr>
        <w:t xml:space="preserve"> for more than nine (9) </w:t>
      </w:r>
      <w:r w:rsidR="00894EBB" w:rsidRPr="00540164">
        <w:rPr>
          <w:rFonts w:ascii="Gill Sans MT" w:hAnsi="Gill Sans MT" w:cs="Tahoma"/>
          <w:sz w:val="24"/>
        </w:rPr>
        <w:t>hours during any semester you are receiving an assistantship.</w:t>
      </w:r>
    </w:p>
    <w:p w:rsidR="00894EBB" w:rsidRPr="00540164" w:rsidRDefault="00894EBB"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lastRenderedPageBreak/>
        <w:t xml:space="preserve">If you are unable to meet deadlines assigned by the professor or if you are ill, </w:t>
      </w:r>
      <w:r w:rsidRPr="00540164">
        <w:rPr>
          <w:rFonts w:ascii="Gill Sans MT" w:hAnsi="Gill Sans MT" w:cs="Tahoma"/>
          <w:b/>
          <w:bCs/>
          <w:sz w:val="24"/>
        </w:rPr>
        <w:t>NOTIFY</w:t>
      </w:r>
      <w:r w:rsidRPr="00540164">
        <w:rPr>
          <w:rFonts w:ascii="Gill Sans MT" w:hAnsi="Gill Sans MT" w:cs="Tahoma"/>
          <w:sz w:val="24"/>
        </w:rPr>
        <w:t xml:space="preserve"> the professor or the department as </w:t>
      </w:r>
      <w:r w:rsidR="00A525FA">
        <w:rPr>
          <w:rFonts w:ascii="Gill Sans MT" w:hAnsi="Gill Sans MT" w:cs="Tahoma"/>
          <w:sz w:val="24"/>
        </w:rPr>
        <w:t>soon</w:t>
      </w:r>
      <w:r w:rsidRPr="00540164">
        <w:rPr>
          <w:rFonts w:ascii="Gill Sans MT" w:hAnsi="Gill Sans MT" w:cs="Tahoma"/>
          <w:sz w:val="24"/>
        </w:rPr>
        <w:t xml:space="preserve"> as possible.  Excessive absences and neglectful conduct may lead to removal of your assistantship.</w:t>
      </w:r>
    </w:p>
    <w:p w:rsidR="00894EBB" w:rsidRPr="00540164" w:rsidRDefault="00894EBB"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Gill Sans MT" w:hAnsi="Gill Sans MT" w:cs="Tahoma"/>
          <w:sz w:val="24"/>
        </w:rPr>
      </w:pPr>
      <w:r w:rsidRPr="00540164">
        <w:rPr>
          <w:rFonts w:ascii="Gill Sans MT" w:hAnsi="Gill Sans MT" w:cs="Tahoma"/>
          <w:sz w:val="24"/>
        </w:rPr>
        <w:tab/>
      </w:r>
      <w:r w:rsidRPr="00540164">
        <w:rPr>
          <w:rFonts w:ascii="Gill Sans MT" w:hAnsi="Gill Sans MT" w:cs="Tahoma"/>
          <w:b/>
          <w:bCs/>
          <w:sz w:val="24"/>
        </w:rPr>
        <w:t>Anti-Discrimination</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As an employee of Arkansas State University you may not discriminate on the basis of race, color, religion, sex, national origin, age, disability or other unlawful actions in the treatment of your students.</w:t>
      </w:r>
    </w:p>
    <w:p w:rsidR="00894EBB" w:rsidRPr="00540164" w:rsidRDefault="00894EBB" w:rsidP="00894EBB">
      <w:pPr>
        <w:numPr>
          <w:ilvl w:val="12"/>
          <w:numId w:val="0"/>
        </w:numPr>
        <w:tabs>
          <w:tab w:val="left" w:pos="-1080"/>
          <w:tab w:val="left" w:pos="-72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bCs/>
          <w:sz w:val="24"/>
        </w:rPr>
        <w:t>Sexual Harassment</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Sexual harassment is not tolerated anywhere on the campus of Arkansas State University.  If this occurs in the student-instructor relationship it interferes with the interactive learning process and causes unnecessary suffering to its victims.</w:t>
      </w: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As an instructor or graduate assistant you may help eliminate sexual harassment or any appearance of sexual harassment by:</w:t>
      </w:r>
      <w:r w:rsidRPr="00540164">
        <w:rPr>
          <w:rFonts w:ascii="Gill Sans MT" w:hAnsi="Gill Sans MT" w:cs="Tahoma"/>
          <w:sz w:val="24"/>
        </w:rPr>
        <w:tab/>
      </w:r>
      <w:r w:rsidRPr="00540164">
        <w:rPr>
          <w:rFonts w:ascii="Gill Sans MT" w:hAnsi="Gill Sans MT" w:cs="Tahoma"/>
          <w:sz w:val="24"/>
        </w:rPr>
        <w:tab/>
      </w:r>
    </w:p>
    <w:p w:rsidR="00894EBB" w:rsidRPr="00540164" w:rsidRDefault="00894EBB" w:rsidP="00894EBB">
      <w:pPr>
        <w:pStyle w:val="Level1"/>
        <w:numPr>
          <w:ilvl w:val="0"/>
          <w:numId w:val="4"/>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Avoiding personal relationships with your students</w:t>
      </w:r>
    </w:p>
    <w:p w:rsidR="00894EBB" w:rsidRPr="00540164" w:rsidRDefault="00894EBB" w:rsidP="00894EBB">
      <w:pPr>
        <w:pStyle w:val="Level1"/>
        <w:numPr>
          <w:ilvl w:val="0"/>
          <w:numId w:val="4"/>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Leaving your office door open during student conferences</w:t>
      </w:r>
    </w:p>
    <w:p w:rsidR="00894EBB" w:rsidRPr="00540164" w:rsidRDefault="00894EBB" w:rsidP="00894EBB">
      <w:pPr>
        <w:pStyle w:val="Level1"/>
        <w:numPr>
          <w:ilvl w:val="0"/>
          <w:numId w:val="4"/>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 xml:space="preserve">Keeping your office free of pictures, cartoons or other items </w:t>
      </w:r>
      <w:r w:rsidR="00A14418">
        <w:rPr>
          <w:rFonts w:ascii="Gill Sans MT" w:hAnsi="Gill Sans MT" w:cs="Tahoma"/>
          <w:sz w:val="24"/>
        </w:rPr>
        <w:t>that</w:t>
      </w:r>
      <w:r w:rsidRPr="00540164">
        <w:rPr>
          <w:rFonts w:ascii="Gill Sans MT" w:hAnsi="Gill Sans MT" w:cs="Tahoma"/>
          <w:sz w:val="24"/>
        </w:rPr>
        <w:t xml:space="preserve"> are </w:t>
      </w:r>
      <w:r w:rsidR="00A14418">
        <w:rPr>
          <w:rFonts w:ascii="Gill Sans MT" w:hAnsi="Gill Sans MT" w:cs="Tahoma"/>
          <w:sz w:val="24"/>
        </w:rPr>
        <w:t>s</w:t>
      </w:r>
      <w:r w:rsidRPr="00540164">
        <w:rPr>
          <w:rFonts w:ascii="Gill Sans MT" w:hAnsi="Gill Sans MT" w:cs="Tahoma"/>
          <w:sz w:val="24"/>
        </w:rPr>
        <w:t>exual in nature</w:t>
      </w:r>
    </w:p>
    <w:p w:rsidR="00894EBB" w:rsidRPr="00540164" w:rsidRDefault="00894EBB" w:rsidP="00894EBB">
      <w:pPr>
        <w:pStyle w:val="Level1"/>
        <w:numPr>
          <w:ilvl w:val="0"/>
          <w:numId w:val="4"/>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Keeping your classroom atmosphere open and unthreatening (</w:t>
      </w:r>
      <w:r w:rsidR="00A525FA">
        <w:rPr>
          <w:rFonts w:ascii="Gill Sans MT" w:hAnsi="Gill Sans MT" w:cs="Tahoma"/>
          <w:sz w:val="24"/>
        </w:rPr>
        <w:t>keep jokes clean; do not stereotype</w:t>
      </w:r>
      <w:r w:rsidRPr="00540164">
        <w:rPr>
          <w:rFonts w:ascii="Gill Sans MT" w:hAnsi="Gill Sans MT" w:cs="Tahoma"/>
          <w:sz w:val="24"/>
        </w:rPr>
        <w:t>)</w:t>
      </w:r>
    </w:p>
    <w:p w:rsidR="00894EBB" w:rsidRPr="00540164" w:rsidRDefault="00894EBB" w:rsidP="00894EBB">
      <w:pPr>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bCs/>
          <w:sz w:val="24"/>
        </w:rPr>
        <w:t>Duties and Responsibilities</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Refer to Graduate Assistant Duties and Responsibilities Form (attached).  Give form to </w:t>
      </w:r>
      <w:r w:rsidR="00A525FA">
        <w:rPr>
          <w:rFonts w:ascii="Gill Sans MT" w:hAnsi="Gill Sans MT" w:cs="Tahoma"/>
          <w:sz w:val="24"/>
        </w:rPr>
        <w:t>the Department Secretary</w:t>
      </w:r>
      <w:r w:rsidRPr="00540164">
        <w:rPr>
          <w:rFonts w:ascii="Gill Sans MT" w:hAnsi="Gill Sans MT" w:cs="Tahoma"/>
          <w:sz w:val="24"/>
        </w:rPr>
        <w:t xml:space="preserve"> as soon as possible.</w:t>
      </w:r>
      <w:r w:rsidRPr="00540164">
        <w:rPr>
          <w:rFonts w:ascii="Gill Sans MT" w:hAnsi="Gill Sans MT" w:cs="Tahoma"/>
          <w:sz w:val="24"/>
        </w:rPr>
        <w:tab/>
      </w:r>
      <w:r w:rsidRPr="00540164">
        <w:rPr>
          <w:rFonts w:ascii="Gill Sans MT" w:hAnsi="Gill Sans MT" w:cs="Tahoma"/>
          <w:sz w:val="24"/>
        </w:rPr>
        <w:tab/>
      </w: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bCs/>
          <w:sz w:val="24"/>
        </w:rPr>
        <w:t>No Smoking Policy</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There is a no smoking policy </w:t>
      </w:r>
      <w:r w:rsidR="00AF04D0">
        <w:rPr>
          <w:rFonts w:ascii="Gill Sans MT" w:hAnsi="Gill Sans MT" w:cs="Tahoma"/>
          <w:sz w:val="24"/>
        </w:rPr>
        <w:t xml:space="preserve">on the ASU campus. </w:t>
      </w:r>
    </w:p>
    <w:p w:rsidR="00925F2C" w:rsidRPr="00540164" w:rsidRDefault="00925F2C"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bCs/>
          <w:sz w:val="24"/>
        </w:rPr>
        <w:t>Reference</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References on Graduate Assistant Applications will be checked.  Should reference checks lead to a disclosure of false information or serious misinformation, the department reserves the right to terminate</w:t>
      </w:r>
      <w:r w:rsidR="00AF04D0">
        <w:rPr>
          <w:rFonts w:ascii="Gill Sans MT" w:hAnsi="Gill Sans MT" w:cs="Tahoma"/>
          <w:sz w:val="24"/>
        </w:rPr>
        <w:t xml:space="preserve"> the assistantship</w:t>
      </w:r>
      <w:r w:rsidRPr="00540164">
        <w:rPr>
          <w:rFonts w:ascii="Gill Sans MT" w:hAnsi="Gill Sans MT" w:cs="Tahoma"/>
          <w:sz w:val="24"/>
        </w:rPr>
        <w:t>.</w:t>
      </w: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bCs/>
          <w:sz w:val="24"/>
        </w:rPr>
        <w:t>Miscellaneous</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Graduate Assistants must pay for coffee in the department office.  Graduate Assistants may not use the copy machine for personal use.</w:t>
      </w: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b/>
          <w:bCs/>
          <w:sz w:val="24"/>
        </w:rPr>
        <w:lastRenderedPageBreak/>
        <w:t>Termination</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Persons found in violation of these rules, policies and procedures and other duties assigned may be terminated upon the issuance of three warnings.  The following procedure will be employed:</w:t>
      </w:r>
    </w:p>
    <w:p w:rsidR="00894EBB" w:rsidRPr="00540164" w:rsidRDefault="00894EBB" w:rsidP="00894EBB">
      <w:pPr>
        <w:pStyle w:val="Level1"/>
        <w:numPr>
          <w:ilvl w:val="0"/>
          <w:numId w:val="5"/>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First - Oral warning by professor</w:t>
      </w:r>
    </w:p>
    <w:p w:rsidR="00894EBB" w:rsidRPr="00540164" w:rsidRDefault="00894EBB" w:rsidP="00894EBB">
      <w:pPr>
        <w:pStyle w:val="Level1"/>
        <w:numPr>
          <w:ilvl w:val="0"/>
          <w:numId w:val="5"/>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Second - Written warning initiated by Professor issued by Chairperson</w:t>
      </w:r>
    </w:p>
    <w:p w:rsidR="00894EBB" w:rsidRPr="00540164" w:rsidRDefault="00894EBB" w:rsidP="00894EBB">
      <w:pPr>
        <w:pStyle w:val="Level1"/>
        <w:numPr>
          <w:ilvl w:val="0"/>
          <w:numId w:val="5"/>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Third - Termination</w:t>
      </w: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0375E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b/>
          <w:bCs/>
          <w:sz w:val="24"/>
        </w:rPr>
      </w:pPr>
      <w:r w:rsidRPr="00540164">
        <w:rPr>
          <w:rFonts w:ascii="Gill Sans MT" w:hAnsi="Gill Sans MT" w:cs="Tahoma"/>
          <w:b/>
          <w:bCs/>
          <w:sz w:val="24"/>
        </w:rPr>
        <w:t>Political Science Department Committee on Graduate Assistants (CONGA)</w:t>
      </w:r>
    </w:p>
    <w:p w:rsidR="00894EBB" w:rsidRPr="00540164" w:rsidRDefault="00894EBB" w:rsidP="000375E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b/>
          <w:bCs/>
          <w:sz w:val="24"/>
        </w:rPr>
      </w:pPr>
      <w:r w:rsidRPr="00540164">
        <w:rPr>
          <w:rFonts w:ascii="Gill Sans MT" w:hAnsi="Gill Sans MT" w:cs="Tahoma"/>
          <w:b/>
          <w:bCs/>
          <w:sz w:val="24"/>
        </w:rPr>
        <w:t>Guidelines for Graduate Assistant Duties and Assignments</w:t>
      </w:r>
    </w:p>
    <w:p w:rsidR="000375EB" w:rsidRPr="00540164" w:rsidRDefault="000375E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b/>
          <w:bCs/>
          <w:sz w:val="24"/>
        </w:rPr>
      </w:pPr>
    </w:p>
    <w:p w:rsidR="00894EBB" w:rsidRPr="00540164" w:rsidRDefault="00894EBB"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b/>
          <w:bCs/>
          <w:sz w:val="24"/>
        </w:rPr>
      </w:pPr>
      <w:r w:rsidRPr="00540164">
        <w:rPr>
          <w:rFonts w:ascii="Gill Sans MT" w:hAnsi="Gill Sans MT" w:cs="Tahoma"/>
          <w:b/>
          <w:bCs/>
          <w:sz w:val="24"/>
        </w:rPr>
        <w:t>Duties</w:t>
      </w:r>
    </w:p>
    <w:p w:rsidR="007430C0" w:rsidRPr="00540164" w:rsidRDefault="007430C0" w:rsidP="00894EBB">
      <w:pPr>
        <w:numPr>
          <w:ilvl w:val="12"/>
          <w:numId w:val="0"/>
        </w:numPr>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A14418" w:rsidRDefault="00A14418" w:rsidP="00A14418">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b/>
          <w:i/>
          <w:sz w:val="24"/>
        </w:rPr>
      </w:pPr>
      <w:r w:rsidRPr="00A14418">
        <w:rPr>
          <w:rFonts w:ascii="Gill Sans MT" w:hAnsi="Gill Sans MT" w:cs="Tahoma"/>
          <w:b/>
          <w:i/>
          <w:sz w:val="24"/>
        </w:rPr>
        <w:t>It is the Graduate Assistant’s responsibility to make contact with the professor he/she is assisting on a regular basis.</w:t>
      </w:r>
    </w:p>
    <w:p w:rsidR="00EF7FD3" w:rsidRPr="00A14418" w:rsidRDefault="00EF7FD3" w:rsidP="00EF7FD3">
      <w:pPr>
        <w:pStyle w:val="Level1"/>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rFonts w:ascii="Gill Sans MT" w:hAnsi="Gill Sans MT" w:cs="Tahoma"/>
          <w:b/>
          <w:i/>
          <w:sz w:val="24"/>
        </w:rPr>
      </w:pPr>
    </w:p>
    <w:p w:rsidR="00925F2C" w:rsidRDefault="00925F2C" w:rsidP="00925F2C">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Graduate </w:t>
      </w:r>
      <w:r>
        <w:rPr>
          <w:rFonts w:ascii="Gill Sans MT" w:hAnsi="Gill Sans MT" w:cs="Tahoma"/>
          <w:sz w:val="24"/>
        </w:rPr>
        <w:t>A</w:t>
      </w:r>
      <w:r w:rsidRPr="00540164">
        <w:rPr>
          <w:rFonts w:ascii="Gill Sans MT" w:hAnsi="Gill Sans MT" w:cs="Tahoma"/>
          <w:sz w:val="24"/>
        </w:rPr>
        <w:t xml:space="preserve">ssistants must set office hours and post them outside the </w:t>
      </w:r>
      <w:r>
        <w:rPr>
          <w:rFonts w:ascii="Gill Sans MT" w:hAnsi="Gill Sans MT" w:cs="Tahoma"/>
          <w:sz w:val="24"/>
        </w:rPr>
        <w:t>G.A. O</w:t>
      </w:r>
      <w:r w:rsidRPr="00540164">
        <w:rPr>
          <w:rFonts w:ascii="Gill Sans MT" w:hAnsi="Gill Sans MT" w:cs="Tahoma"/>
          <w:sz w:val="24"/>
        </w:rPr>
        <w:t>ffice.</w:t>
      </w:r>
    </w:p>
    <w:p w:rsidR="00925F2C" w:rsidRPr="00540164" w:rsidRDefault="00925F2C" w:rsidP="00925F2C">
      <w:pPr>
        <w:pStyle w:val="Level1"/>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Gill Sans MT" w:hAnsi="Gill Sans MT" w:cs="Tahoma"/>
          <w:sz w:val="24"/>
        </w:rPr>
      </w:pPr>
    </w:p>
    <w:p w:rsidR="00894EBB" w:rsidRPr="00540164" w:rsidRDefault="00894EBB" w:rsidP="00894EBB">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Graduate Assistants assigned to assist the instructor will attend every session of the class.</w:t>
      </w:r>
    </w:p>
    <w:p w:rsidR="00894EBB" w:rsidRPr="00540164" w:rsidRDefault="00894EBB" w:rsidP="00894EBB">
      <w:pPr>
        <w:numPr>
          <w:ilvl w:val="12"/>
          <w:numId w:val="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Graduate Assistants will provide tutorial assistance counseling for any undergraduate student enrolled in the class.</w:t>
      </w:r>
    </w:p>
    <w:p w:rsidR="00894EBB" w:rsidRPr="00540164" w:rsidRDefault="00894EBB" w:rsidP="00894EBB">
      <w:pPr>
        <w:numPr>
          <w:ilvl w:val="12"/>
          <w:numId w:val="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Grad</w:t>
      </w:r>
      <w:r w:rsidR="00A14418">
        <w:rPr>
          <w:rFonts w:ascii="Gill Sans MT" w:hAnsi="Gill Sans MT" w:cs="Tahoma"/>
          <w:sz w:val="24"/>
        </w:rPr>
        <w:t>uate</w:t>
      </w:r>
      <w:r w:rsidRPr="00540164">
        <w:rPr>
          <w:rFonts w:ascii="Gill Sans MT" w:hAnsi="Gill Sans MT" w:cs="Tahoma"/>
          <w:sz w:val="24"/>
        </w:rPr>
        <w:t xml:space="preserve"> Assistants will conduct help sessions prior to major exams for students enrolled in the class.</w:t>
      </w:r>
    </w:p>
    <w:p w:rsidR="00894EBB" w:rsidRPr="00540164" w:rsidRDefault="00894EBB" w:rsidP="00894EBB">
      <w:pPr>
        <w:numPr>
          <w:ilvl w:val="12"/>
          <w:numId w:val="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Graduate Assistants will help proctor and assist with </w:t>
      </w:r>
      <w:r w:rsidR="00925F2C">
        <w:rPr>
          <w:rFonts w:ascii="Gill Sans MT" w:hAnsi="Gill Sans MT" w:cs="Tahoma"/>
          <w:sz w:val="24"/>
        </w:rPr>
        <w:t xml:space="preserve">grading </w:t>
      </w:r>
      <w:r w:rsidRPr="00540164">
        <w:rPr>
          <w:rFonts w:ascii="Gill Sans MT" w:hAnsi="Gill Sans MT" w:cs="Tahoma"/>
          <w:sz w:val="24"/>
        </w:rPr>
        <w:t>exams.</w:t>
      </w:r>
    </w:p>
    <w:p w:rsidR="00894EBB" w:rsidRPr="00540164" w:rsidRDefault="00894EBB" w:rsidP="00894EBB">
      <w:pPr>
        <w:numPr>
          <w:ilvl w:val="12"/>
          <w:numId w:val="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pStyle w:val="Level1"/>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Graduate Assistants may lead class discussion sessions, </w:t>
      </w:r>
      <w:r w:rsidR="00EF7FD3">
        <w:rPr>
          <w:rFonts w:ascii="Gill Sans MT" w:hAnsi="Gill Sans MT" w:cs="Tahoma"/>
          <w:sz w:val="24"/>
        </w:rPr>
        <w:t xml:space="preserve">class simulations, or exercises </w:t>
      </w:r>
      <w:r w:rsidRPr="00540164">
        <w:rPr>
          <w:rFonts w:ascii="Gill Sans MT" w:hAnsi="Gill Sans MT" w:cs="Tahoma"/>
          <w:sz w:val="24"/>
        </w:rPr>
        <w:t>under the guidance/direction of the assigned professor.</w:t>
      </w:r>
    </w:p>
    <w:p w:rsidR="00894EBB" w:rsidRPr="00540164" w:rsidRDefault="00894EBB" w:rsidP="00894EBB">
      <w:pPr>
        <w:numPr>
          <w:ilvl w:val="12"/>
          <w:numId w:val="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ill Sans MT" w:hAnsi="Gill Sans MT" w:cs="Tahoma"/>
          <w:sz w:val="24"/>
        </w:rPr>
      </w:pPr>
    </w:p>
    <w:p w:rsidR="00894EBB" w:rsidRPr="00540164" w:rsidRDefault="00894EBB" w:rsidP="00894EBB">
      <w:pPr>
        <w:pStyle w:val="Level1"/>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Gill Sans MT" w:hAnsi="Gill Sans MT" w:cs="Tahoma"/>
          <w:b/>
          <w:bCs/>
          <w:sz w:val="24"/>
        </w:rPr>
      </w:pPr>
      <w:r w:rsidRPr="00540164">
        <w:rPr>
          <w:rFonts w:ascii="Gill Sans MT" w:hAnsi="Gill Sans MT" w:cs="Tahoma"/>
          <w:b/>
          <w:bCs/>
          <w:sz w:val="24"/>
        </w:rPr>
        <w:t>Qualifications</w:t>
      </w:r>
    </w:p>
    <w:p w:rsidR="007430C0" w:rsidRPr="00540164" w:rsidRDefault="007430C0" w:rsidP="00894EBB">
      <w:pPr>
        <w:pStyle w:val="Level1"/>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Gill Sans MT" w:hAnsi="Gill Sans MT" w:cs="Tahoma"/>
          <w:sz w:val="24"/>
        </w:rPr>
      </w:pPr>
    </w:p>
    <w:p w:rsidR="00894EBB" w:rsidRPr="00540164" w:rsidRDefault="00894EBB" w:rsidP="00894EBB">
      <w:pPr>
        <w:pStyle w:val="Level1"/>
        <w:numPr>
          <w:ilvl w:val="0"/>
          <w:numId w:val="7"/>
        </w:numPr>
        <w:tabs>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 xml:space="preserve">Graduate Assistants assisting in sections of Intro to U.S. Government or Intro to Politics will have completed a </w:t>
      </w:r>
      <w:r w:rsidRPr="00540164">
        <w:rPr>
          <w:rFonts w:ascii="Gill Sans MT" w:hAnsi="Gill Sans MT" w:cs="Tahoma"/>
          <w:sz w:val="24"/>
          <w:u w:val="single"/>
        </w:rPr>
        <w:t>minimum</w:t>
      </w:r>
      <w:r w:rsidRPr="00540164">
        <w:rPr>
          <w:rFonts w:ascii="Gill Sans MT" w:hAnsi="Gill Sans MT" w:cs="Tahoma"/>
          <w:sz w:val="24"/>
        </w:rPr>
        <w:t xml:space="preserve"> of one semester’s full-time course work prior to the start of the term in which they are to assist with the class.</w:t>
      </w:r>
    </w:p>
    <w:p w:rsidR="00894EBB" w:rsidRPr="00540164" w:rsidRDefault="00894EBB" w:rsidP="00894EBB">
      <w:pPr>
        <w:numPr>
          <w:ilvl w:val="12"/>
          <w:numId w:val="0"/>
        </w:numPr>
        <w:tabs>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894EBB" w:rsidRPr="00540164" w:rsidRDefault="00894EBB" w:rsidP="00894EBB">
      <w:pPr>
        <w:pStyle w:val="Level1"/>
        <w:numPr>
          <w:ilvl w:val="0"/>
          <w:numId w:val="7"/>
        </w:numPr>
        <w:tabs>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ind w:left="720" w:hanging="720"/>
        <w:rPr>
          <w:rFonts w:ascii="Gill Sans MT" w:hAnsi="Gill Sans MT" w:cs="Tahoma"/>
          <w:sz w:val="24"/>
        </w:rPr>
      </w:pPr>
      <w:r w:rsidRPr="00540164">
        <w:rPr>
          <w:rFonts w:ascii="Gill Sans MT" w:hAnsi="Gill Sans MT" w:cs="Tahoma"/>
          <w:sz w:val="24"/>
        </w:rPr>
        <w:t>Graduate Assistants assisting with large sections must be approved for the assignment by the faculty member teaching the course and the department chair.</w:t>
      </w: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bCs/>
          <w:sz w:val="24"/>
        </w:rPr>
      </w:pP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bCs/>
          <w:sz w:val="24"/>
        </w:rPr>
      </w:pPr>
      <w:r w:rsidRPr="00540164">
        <w:rPr>
          <w:rFonts w:ascii="Gill Sans MT" w:hAnsi="Gill Sans MT" w:cs="Tahoma"/>
          <w:b/>
          <w:bCs/>
          <w:sz w:val="24"/>
        </w:rPr>
        <w:t>Revisions</w:t>
      </w:r>
    </w:p>
    <w:p w:rsidR="007430C0" w:rsidRPr="00540164" w:rsidRDefault="007430C0"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This plan will be monitored and refined as necessary by the committee (CONGA), with revisions approved by the entire department.</w:t>
      </w:r>
    </w:p>
    <w:p w:rsidR="00894EBB" w:rsidRPr="00415E85" w:rsidRDefault="00894EBB" w:rsidP="006C49A3">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jc w:val="center"/>
        <w:rPr>
          <w:rFonts w:ascii="Gill Sans MT" w:hAnsi="Gill Sans MT" w:cs="Tahoma"/>
          <w:b/>
          <w:sz w:val="36"/>
          <w:szCs w:val="36"/>
        </w:rPr>
      </w:pPr>
      <w:r w:rsidRPr="00415E85">
        <w:rPr>
          <w:rFonts w:ascii="Gill Sans MT" w:hAnsi="Gill Sans MT" w:cs="Tahoma"/>
          <w:b/>
          <w:sz w:val="36"/>
          <w:szCs w:val="36"/>
        </w:rPr>
        <w:lastRenderedPageBreak/>
        <w:t>PROFESSIONAL ASSOCIATIONS IN PUBLIC ADMINISTRATION</w:t>
      </w: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sz w:val="24"/>
        </w:rPr>
      </w:pPr>
      <w:r w:rsidRPr="00540164">
        <w:rPr>
          <w:rFonts w:ascii="Gill Sans MT" w:hAnsi="Gill Sans MT" w:cs="Tahoma"/>
          <w:b/>
          <w:sz w:val="24"/>
        </w:rPr>
        <w:t>American Society for Public Administration</w:t>
      </w:r>
      <w:r w:rsidR="006C49A3" w:rsidRPr="00540164">
        <w:rPr>
          <w:rFonts w:ascii="Gill Sans MT" w:hAnsi="Gill Sans MT" w:cs="Tahoma"/>
          <w:b/>
          <w:sz w:val="24"/>
        </w:rPr>
        <w:t xml:space="preserve"> (ASPA)</w:t>
      </w: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6379CF"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Membership includes students, academic specialists, and practitioners from local, state, and federal agencies.  ASPA has one national meeting a yea</w:t>
      </w:r>
      <w:r w:rsidR="005D0599" w:rsidRPr="00540164">
        <w:rPr>
          <w:rFonts w:ascii="Gill Sans MT" w:hAnsi="Gill Sans MT" w:cs="Tahoma"/>
          <w:sz w:val="24"/>
        </w:rPr>
        <w:t>r</w:t>
      </w:r>
      <w:r w:rsidRPr="00540164">
        <w:rPr>
          <w:rFonts w:ascii="Gill Sans MT" w:hAnsi="Gill Sans MT" w:cs="Tahoma"/>
          <w:sz w:val="24"/>
        </w:rPr>
        <w:t xml:space="preserve">, and there are also regular multi-state regional meetings and local chapter meetings in many areas.  ASPA publishes </w:t>
      </w:r>
      <w:r w:rsidRPr="00540164">
        <w:rPr>
          <w:rFonts w:ascii="Gill Sans MT" w:hAnsi="Gill Sans MT" w:cs="Tahoma"/>
          <w:i/>
          <w:sz w:val="24"/>
        </w:rPr>
        <w:t>Public Administration Review</w:t>
      </w:r>
      <w:r w:rsidRPr="00540164">
        <w:rPr>
          <w:rFonts w:ascii="Gill Sans MT" w:hAnsi="Gill Sans MT" w:cs="Tahoma"/>
          <w:sz w:val="24"/>
        </w:rPr>
        <w:t xml:space="preserve"> (PAR), perhaps the most important journal in public administration, which includes articles of commentary, analysis, and research.</w:t>
      </w:r>
      <w:r w:rsidR="006379CF" w:rsidRPr="00540164">
        <w:rPr>
          <w:rFonts w:ascii="Gill Sans MT" w:hAnsi="Gill Sans MT" w:cs="Tahoma"/>
          <w:sz w:val="24"/>
        </w:rPr>
        <w:t xml:space="preserve">  Members also receive </w:t>
      </w:r>
      <w:r w:rsidR="006379CF" w:rsidRPr="00540164">
        <w:rPr>
          <w:rFonts w:ascii="Gill Sans MT" w:hAnsi="Gill Sans MT" w:cs="Tahoma"/>
          <w:i/>
          <w:sz w:val="24"/>
        </w:rPr>
        <w:t>Public Administration Times</w:t>
      </w:r>
      <w:r w:rsidR="006379CF" w:rsidRPr="00540164">
        <w:rPr>
          <w:rFonts w:ascii="Gill Sans MT" w:hAnsi="Gill Sans MT" w:cs="Tahoma"/>
          <w:sz w:val="24"/>
        </w:rPr>
        <w:t>, a monthly newspaper which provides information on current events in public administration as well as job openings across the United States.</w:t>
      </w:r>
      <w:r w:rsidR="0005211D">
        <w:rPr>
          <w:rFonts w:ascii="Gill Sans MT" w:hAnsi="Gill Sans MT" w:cs="Tahoma"/>
          <w:sz w:val="24"/>
        </w:rPr>
        <w:t xml:space="preserve"> For more information see </w:t>
      </w:r>
      <w:hyperlink r:id="rId10" w:history="1">
        <w:r w:rsidR="00A550CD" w:rsidRPr="00540164">
          <w:rPr>
            <w:rStyle w:val="Hyperlink"/>
            <w:rFonts w:ascii="Gill Sans MT" w:hAnsi="Gill Sans MT" w:cs="Tahoma"/>
            <w:sz w:val="24"/>
          </w:rPr>
          <w:t>http://www.aspanet.org/</w:t>
        </w:r>
      </w:hyperlink>
    </w:p>
    <w:p w:rsidR="005E14EA" w:rsidRPr="00540164"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6379CF" w:rsidRPr="00540164" w:rsidRDefault="00186CF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sz w:val="24"/>
        </w:rPr>
      </w:pPr>
      <w:r w:rsidRPr="00540164">
        <w:rPr>
          <w:rFonts w:ascii="Gill Sans MT" w:hAnsi="Gill Sans MT" w:cs="Tahoma"/>
          <w:b/>
          <w:sz w:val="24"/>
        </w:rPr>
        <w:t>American Political Science Association (APSA)</w:t>
      </w:r>
    </w:p>
    <w:p w:rsidR="00186CFC" w:rsidRPr="00540164" w:rsidRDefault="00186CF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40325" w:rsidRPr="00540164" w:rsidRDefault="00186CF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APSA is the national professional association for political scientists and holds an annual conference.  Members receive the </w:t>
      </w:r>
      <w:r w:rsidRPr="00540164">
        <w:rPr>
          <w:rFonts w:ascii="Gill Sans MT" w:hAnsi="Gill Sans MT" w:cs="Tahoma"/>
          <w:i/>
          <w:sz w:val="24"/>
        </w:rPr>
        <w:t>American Political Science Review</w:t>
      </w:r>
      <w:r w:rsidRPr="00540164">
        <w:rPr>
          <w:rFonts w:ascii="Gill Sans MT" w:hAnsi="Gill Sans MT" w:cs="Tahoma"/>
          <w:sz w:val="24"/>
        </w:rPr>
        <w:t xml:space="preserve"> (APSR), which state of the art public research articles, </w:t>
      </w:r>
      <w:r w:rsidRPr="00540164">
        <w:rPr>
          <w:rFonts w:ascii="Gill Sans MT" w:hAnsi="Gill Sans MT" w:cs="Tahoma"/>
          <w:i/>
          <w:sz w:val="24"/>
        </w:rPr>
        <w:t>Perspectives on Politics</w:t>
      </w:r>
      <w:r w:rsidRPr="00540164">
        <w:rPr>
          <w:rFonts w:ascii="Gill Sans MT" w:hAnsi="Gill Sans MT" w:cs="Tahoma"/>
          <w:sz w:val="24"/>
        </w:rPr>
        <w:t xml:space="preserve">, which publishes book reviews and reviews of field research, and </w:t>
      </w:r>
      <w:r w:rsidRPr="00540164">
        <w:rPr>
          <w:rFonts w:ascii="Gill Sans MT" w:hAnsi="Gill Sans MT" w:cs="Tahoma"/>
          <w:i/>
          <w:sz w:val="24"/>
        </w:rPr>
        <w:t>PS: Political Science and Politics</w:t>
      </w:r>
      <w:r w:rsidRPr="00540164">
        <w:rPr>
          <w:rFonts w:ascii="Gill Sans MT" w:hAnsi="Gill Sans MT" w:cs="Tahoma"/>
          <w:sz w:val="24"/>
        </w:rPr>
        <w:t>, which focuses on current political topics and news of the profession.  In addition to APSA, there are regional organizations that serve the political science community, including the Midwest Political Science Association (MPSA), the Southern Political Science Association (SPSA) and others, which have annual conferences and journals carrying research on political topics.</w:t>
      </w:r>
      <w:r w:rsidR="0005211D">
        <w:rPr>
          <w:rFonts w:ascii="Gill Sans MT" w:hAnsi="Gill Sans MT" w:cs="Tahoma"/>
          <w:sz w:val="24"/>
        </w:rPr>
        <w:t xml:space="preserve"> For more information see </w:t>
      </w:r>
    </w:p>
    <w:p w:rsidR="00540325" w:rsidRPr="00540164" w:rsidRDefault="00FB1EA0"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hyperlink r:id="rId11" w:history="1">
        <w:r w:rsidR="005E14EA" w:rsidRPr="00540164">
          <w:rPr>
            <w:rStyle w:val="Hyperlink"/>
            <w:rFonts w:ascii="Gill Sans MT" w:hAnsi="Gill Sans MT" w:cs="Tahoma"/>
            <w:sz w:val="24"/>
          </w:rPr>
          <w:t>http://www.apsanet.org/</w:t>
        </w:r>
      </w:hyperlink>
    </w:p>
    <w:p w:rsidR="005E14EA" w:rsidRPr="00540164"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sz w:val="24"/>
        </w:rPr>
      </w:pPr>
      <w:r w:rsidRPr="00540164">
        <w:rPr>
          <w:rFonts w:ascii="Gill Sans MT" w:hAnsi="Gill Sans MT" w:cs="Tahoma"/>
          <w:b/>
          <w:sz w:val="24"/>
        </w:rPr>
        <w:t>International City/County Management Association (ICMA)</w:t>
      </w: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ICMA is a professional and educational organization representing appointed managers and administrators in local government throughout the world.  Members receive bi-weekly newsletters and the monthly publication of </w:t>
      </w:r>
      <w:r w:rsidRPr="00540164">
        <w:rPr>
          <w:rFonts w:ascii="Gill Sans MT" w:hAnsi="Gill Sans MT" w:cs="Tahoma"/>
          <w:i/>
          <w:sz w:val="24"/>
        </w:rPr>
        <w:t>Public Management</w:t>
      </w:r>
      <w:r w:rsidRPr="00540164">
        <w:rPr>
          <w:rFonts w:ascii="Gill Sans MT" w:hAnsi="Gill Sans MT" w:cs="Tahoma"/>
          <w:sz w:val="24"/>
        </w:rPr>
        <w:t xml:space="preserve"> magazine.</w:t>
      </w:r>
      <w:r w:rsidR="0005211D">
        <w:rPr>
          <w:rFonts w:ascii="Gill Sans MT" w:hAnsi="Gill Sans MT" w:cs="Tahoma"/>
          <w:sz w:val="24"/>
        </w:rPr>
        <w:t xml:space="preserve"> For more information see </w:t>
      </w:r>
      <w:hyperlink r:id="rId12" w:history="1">
        <w:r w:rsidR="00A550CD" w:rsidRPr="00540164">
          <w:rPr>
            <w:rStyle w:val="Hyperlink"/>
            <w:rFonts w:ascii="Gill Sans MT" w:hAnsi="Gill Sans MT" w:cs="Tahoma"/>
            <w:sz w:val="24"/>
          </w:rPr>
          <w:t>http://www.icma.org/main/</w:t>
        </w:r>
      </w:hyperlink>
    </w:p>
    <w:p w:rsidR="005E14EA" w:rsidRPr="00540164"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sz w:val="24"/>
        </w:rPr>
      </w:pPr>
      <w:r w:rsidRPr="00540164">
        <w:rPr>
          <w:rFonts w:ascii="Gill Sans MT" w:hAnsi="Gill Sans MT" w:cs="Tahoma"/>
          <w:b/>
          <w:sz w:val="24"/>
        </w:rPr>
        <w:t>International Personnel Management Association (IPMA)</w:t>
      </w: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IPMA is the recognized association for public personnel professionals.  Members receive a monthly newsletter which includes position openings, a quarterly journal, and a membership directory.</w:t>
      </w:r>
      <w:r w:rsidR="0005211D">
        <w:rPr>
          <w:rFonts w:ascii="Gill Sans MT" w:hAnsi="Gill Sans MT" w:cs="Tahoma"/>
          <w:sz w:val="24"/>
        </w:rPr>
        <w:t xml:space="preserve"> For more information see </w:t>
      </w:r>
      <w:hyperlink r:id="rId13" w:history="1">
        <w:r w:rsidR="005E14EA" w:rsidRPr="00540164">
          <w:rPr>
            <w:rStyle w:val="Hyperlink"/>
            <w:rFonts w:ascii="Gill Sans MT" w:hAnsi="Gill Sans MT" w:cs="Tahoma"/>
            <w:sz w:val="24"/>
          </w:rPr>
          <w:t>http://www.ipma-hr.org/</w:t>
        </w:r>
      </w:hyperlink>
    </w:p>
    <w:p w:rsidR="005E14EA"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935128" w:rsidRDefault="00935128"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935128" w:rsidRDefault="00935128"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935128" w:rsidRDefault="00935128"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935128" w:rsidRPr="00540164" w:rsidRDefault="00935128"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sz w:val="24"/>
        </w:rPr>
      </w:pPr>
      <w:r w:rsidRPr="00540164">
        <w:rPr>
          <w:rFonts w:ascii="Gill Sans MT" w:hAnsi="Gill Sans MT" w:cs="Tahoma"/>
          <w:b/>
          <w:sz w:val="24"/>
        </w:rPr>
        <w:lastRenderedPageBreak/>
        <w:t>Government Finance Officers Association of the United States and Canada (GFOA)</w:t>
      </w:r>
    </w:p>
    <w:p w:rsidR="00540325"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A550CD" w:rsidRPr="0054016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Membership includes professionals in such areas as governmental accounting, debt, and cash management, revenue sharing, and data processing.  The GFAO holds an annual conference and several regional and local seminars in topical areas.  The journal, </w:t>
      </w:r>
      <w:r w:rsidRPr="00540164">
        <w:rPr>
          <w:rFonts w:ascii="Gill Sans MT" w:hAnsi="Gill Sans MT" w:cs="Tahoma"/>
          <w:i/>
          <w:sz w:val="24"/>
        </w:rPr>
        <w:t>Governmental Finance</w:t>
      </w:r>
      <w:r w:rsidRPr="00540164">
        <w:rPr>
          <w:rFonts w:ascii="Gill Sans MT" w:hAnsi="Gill Sans MT" w:cs="Tahoma"/>
          <w:sz w:val="24"/>
        </w:rPr>
        <w:t>, is published by GFAO and members receive a bimonthly newsletter with articles on financial topics and job advertisements.</w:t>
      </w:r>
      <w:r w:rsidR="0005211D">
        <w:rPr>
          <w:rFonts w:ascii="Gill Sans MT" w:hAnsi="Gill Sans MT" w:cs="Tahoma"/>
          <w:sz w:val="24"/>
        </w:rPr>
        <w:t xml:space="preserve"> For more information see </w:t>
      </w:r>
      <w:hyperlink r:id="rId14" w:history="1">
        <w:r w:rsidR="00A550CD" w:rsidRPr="00540164">
          <w:rPr>
            <w:rStyle w:val="Hyperlink"/>
            <w:rFonts w:ascii="Gill Sans MT" w:hAnsi="Gill Sans MT" w:cs="Tahoma"/>
            <w:sz w:val="24"/>
          </w:rPr>
          <w:t>http://www.gfoa.org/</w:t>
        </w:r>
      </w:hyperlink>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p>
    <w:p w:rsidR="00894EBB" w:rsidRPr="00540164" w:rsidRDefault="005D059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b/>
          <w:sz w:val="24"/>
        </w:rPr>
      </w:pPr>
      <w:r w:rsidRPr="00540164">
        <w:rPr>
          <w:rFonts w:ascii="Gill Sans MT" w:hAnsi="Gill Sans MT" w:cs="Tahoma"/>
          <w:b/>
          <w:sz w:val="24"/>
        </w:rPr>
        <w:t>Pi Alpha Alpha</w:t>
      </w:r>
      <w:r w:rsidR="006C49A3" w:rsidRPr="00540164">
        <w:rPr>
          <w:rFonts w:ascii="Gill Sans MT" w:hAnsi="Gill Sans MT" w:cs="Tahoma"/>
          <w:b/>
          <w:sz w:val="24"/>
        </w:rPr>
        <w:t xml:space="preserve"> – The Public Administration Honor Association</w:t>
      </w:r>
    </w:p>
    <w:p w:rsidR="005D0599" w:rsidRPr="00540164" w:rsidRDefault="005D059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5D0599" w:rsidRPr="00540164" w:rsidRDefault="005D059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r w:rsidRPr="00540164">
        <w:rPr>
          <w:rFonts w:ascii="Gill Sans MT" w:hAnsi="Gill Sans MT" w:cs="Tahoma"/>
          <w:sz w:val="24"/>
        </w:rPr>
        <w:t xml:space="preserve">Arkansas State University has established a local chapter of Pi Alpha Alpha, the National Honorary Society for Public Affairs and Administration.  Pi Alpha Alpha is prestigious for our students as well as for our public administration program and the university.  We encourage all eligible MPA students to apply for induction.  Eligibility qualifications </w:t>
      </w:r>
      <w:r w:rsidR="00E73506" w:rsidRPr="00540164">
        <w:rPr>
          <w:rFonts w:ascii="Gill Sans MT" w:hAnsi="Gill Sans MT" w:cs="Tahoma"/>
          <w:sz w:val="24"/>
        </w:rPr>
        <w:t xml:space="preserve">for </w:t>
      </w:r>
      <w:r w:rsidRPr="00540164">
        <w:rPr>
          <w:rFonts w:ascii="Gill Sans MT" w:hAnsi="Gill Sans MT" w:cs="Tahoma"/>
          <w:sz w:val="24"/>
        </w:rPr>
        <w:t xml:space="preserve">MPA students </w:t>
      </w:r>
      <w:r w:rsidR="00E73506" w:rsidRPr="00540164">
        <w:rPr>
          <w:rFonts w:ascii="Gill Sans MT" w:hAnsi="Gill Sans MT" w:cs="Tahoma"/>
          <w:sz w:val="24"/>
        </w:rPr>
        <w:t xml:space="preserve">are that they </w:t>
      </w:r>
      <w:r w:rsidRPr="00540164">
        <w:rPr>
          <w:rFonts w:ascii="Gill Sans MT" w:hAnsi="Gill Sans MT" w:cs="Tahoma"/>
          <w:sz w:val="24"/>
        </w:rPr>
        <w:t>must have completed at least 21 semester hours of graduate work with a GPA of at least 3.7.</w:t>
      </w:r>
      <w:r w:rsidR="0005211D">
        <w:rPr>
          <w:rFonts w:ascii="Gill Sans MT" w:hAnsi="Gill Sans MT" w:cs="Tahoma"/>
          <w:sz w:val="24"/>
        </w:rPr>
        <w:t xml:space="preserve">  For more information</w:t>
      </w:r>
      <w:r w:rsidR="0005211D" w:rsidRPr="0005211D">
        <w:rPr>
          <w:rFonts w:ascii="Gill Sans MT" w:hAnsi="Gill Sans MT" w:cs="Tahoma"/>
          <w:sz w:val="24"/>
        </w:rPr>
        <w:t xml:space="preserve">: </w:t>
      </w:r>
      <w:hyperlink r:id="rId15" w:history="1">
        <w:r w:rsidR="0005211D" w:rsidRPr="0005211D">
          <w:rPr>
            <w:color w:val="0000FF"/>
            <w:sz w:val="24"/>
            <w:u w:val="single"/>
          </w:rPr>
          <w:t>http://www.naspaa.org/initiatives/honor.asp</w:t>
        </w:r>
      </w:hyperlink>
    </w:p>
    <w:p w:rsidR="005D0599" w:rsidRPr="00540164" w:rsidRDefault="005D059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894EBB" w:rsidRPr="00540164"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Gill Sans MT" w:hAnsi="Gill Sans MT" w:cs="Tahoma"/>
          <w:sz w:val="24"/>
        </w:rPr>
      </w:pPr>
    </w:p>
    <w:p w:rsidR="00894EBB" w:rsidRPr="00540164" w:rsidRDefault="00894EBB" w:rsidP="00894EBB">
      <w:pPr>
        <w:jc w:val="center"/>
        <w:rPr>
          <w:rFonts w:ascii="Gill Sans MT" w:hAnsi="Gill Sans MT" w:cs="Tahoma"/>
          <w:sz w:val="24"/>
        </w:rPr>
      </w:pPr>
    </w:p>
    <w:p w:rsidR="00894EBB" w:rsidRPr="00540164" w:rsidRDefault="00894EBB" w:rsidP="00894EBB">
      <w:pPr>
        <w:jc w:val="center"/>
        <w:rPr>
          <w:rFonts w:ascii="Gill Sans MT" w:hAnsi="Gill Sans MT" w:cs="Tahoma"/>
          <w:sz w:val="24"/>
        </w:rPr>
      </w:pPr>
    </w:p>
    <w:p w:rsidR="000375EB" w:rsidRPr="007A35B3" w:rsidRDefault="000375EB" w:rsidP="000375EB">
      <w:pPr>
        <w:jc w:val="center"/>
        <w:rPr>
          <w:rFonts w:ascii="Gill Sans MT" w:hAnsi="Gill Sans MT" w:cs="Tahoma"/>
          <w:b/>
          <w:bCs/>
          <w:sz w:val="36"/>
          <w:szCs w:val="36"/>
        </w:rPr>
      </w:pPr>
    </w:p>
    <w:p w:rsidR="000375EB" w:rsidRPr="007A35B3" w:rsidRDefault="000375EB" w:rsidP="000375EB">
      <w:pPr>
        <w:jc w:val="center"/>
        <w:rPr>
          <w:rFonts w:ascii="Gill Sans MT" w:hAnsi="Gill Sans MT" w:cs="Tahoma"/>
          <w:b/>
          <w:bCs/>
          <w:sz w:val="36"/>
          <w:szCs w:val="36"/>
        </w:rPr>
      </w:pPr>
    </w:p>
    <w:p w:rsidR="000375EB" w:rsidRPr="007A35B3" w:rsidRDefault="000375EB" w:rsidP="000375EB">
      <w:pPr>
        <w:jc w:val="center"/>
        <w:rPr>
          <w:rFonts w:ascii="Gill Sans MT" w:hAnsi="Gill Sans MT" w:cs="Tahoma"/>
          <w:b/>
          <w:bCs/>
          <w:sz w:val="36"/>
          <w:szCs w:val="36"/>
        </w:rPr>
      </w:pPr>
    </w:p>
    <w:p w:rsidR="000375EB" w:rsidRPr="007A35B3" w:rsidRDefault="000375EB" w:rsidP="000375EB">
      <w:pPr>
        <w:jc w:val="center"/>
        <w:rPr>
          <w:rFonts w:ascii="Gill Sans MT" w:hAnsi="Gill Sans MT" w:cs="Tahoma"/>
          <w:b/>
          <w:bCs/>
          <w:sz w:val="36"/>
          <w:szCs w:val="36"/>
        </w:rPr>
      </w:pPr>
    </w:p>
    <w:p w:rsidR="000375EB" w:rsidRPr="007A35B3" w:rsidRDefault="000375EB" w:rsidP="000375EB">
      <w:pPr>
        <w:jc w:val="center"/>
        <w:rPr>
          <w:rFonts w:ascii="Gill Sans MT" w:hAnsi="Gill Sans MT" w:cs="Tahoma"/>
          <w:b/>
          <w:bCs/>
          <w:sz w:val="36"/>
          <w:szCs w:val="36"/>
        </w:rPr>
      </w:pPr>
    </w:p>
    <w:p w:rsidR="00894EBB" w:rsidRDefault="000375EB" w:rsidP="000375EB">
      <w:pPr>
        <w:jc w:val="center"/>
        <w:rPr>
          <w:rFonts w:ascii="Gill Sans MT" w:hAnsi="Gill Sans MT" w:cs="Tahoma"/>
          <w:b/>
          <w:bCs/>
          <w:sz w:val="36"/>
          <w:szCs w:val="36"/>
        </w:rPr>
      </w:pPr>
      <w:r w:rsidRPr="007A35B3">
        <w:rPr>
          <w:rFonts w:ascii="Gill Sans MT" w:hAnsi="Gill Sans MT" w:cs="Tahoma"/>
          <w:b/>
          <w:bCs/>
          <w:sz w:val="36"/>
          <w:szCs w:val="36"/>
        </w:rPr>
        <w:t>Forms for the MPA Program</w:t>
      </w:r>
    </w:p>
    <w:p w:rsidR="007A35B3" w:rsidRDefault="007A35B3" w:rsidP="000375EB">
      <w:pPr>
        <w:jc w:val="center"/>
        <w:rPr>
          <w:rFonts w:ascii="Gill Sans MT" w:hAnsi="Gill Sans MT" w:cs="Tahoma"/>
          <w:sz w:val="36"/>
          <w:szCs w:val="36"/>
        </w:rPr>
      </w:pPr>
    </w:p>
    <w:p w:rsidR="007A35B3" w:rsidRDefault="007A35B3" w:rsidP="000375EB">
      <w:pPr>
        <w:jc w:val="center"/>
        <w:rPr>
          <w:rFonts w:ascii="Gill Sans MT" w:hAnsi="Gill Sans MT" w:cs="Tahoma"/>
          <w:sz w:val="36"/>
          <w:szCs w:val="36"/>
        </w:rPr>
      </w:pPr>
      <w:r>
        <w:rPr>
          <w:rFonts w:ascii="Gill Sans MT" w:hAnsi="Gill Sans MT" w:cs="Tahoma"/>
          <w:i/>
          <w:sz w:val="36"/>
          <w:szCs w:val="36"/>
        </w:rPr>
        <w:t>continue on the next page</w:t>
      </w:r>
    </w:p>
    <w:p w:rsidR="004E66D5" w:rsidRDefault="004E66D5" w:rsidP="000375EB">
      <w:pPr>
        <w:jc w:val="center"/>
        <w:rPr>
          <w:rFonts w:ascii="Gill Sans MT" w:hAnsi="Gill Sans MT" w:cs="Tahoma"/>
          <w:sz w:val="36"/>
          <w:szCs w:val="36"/>
        </w:rPr>
      </w:pPr>
    </w:p>
    <w:p w:rsidR="004E66D5" w:rsidRDefault="004E66D5" w:rsidP="000375EB">
      <w:pPr>
        <w:jc w:val="center"/>
        <w:rPr>
          <w:rFonts w:ascii="Gill Sans MT" w:hAnsi="Gill Sans MT" w:cs="Tahoma"/>
          <w:sz w:val="36"/>
          <w:szCs w:val="36"/>
        </w:rPr>
      </w:pPr>
    </w:p>
    <w:p w:rsidR="004E66D5" w:rsidRDefault="004E66D5" w:rsidP="000375EB">
      <w:pPr>
        <w:jc w:val="center"/>
        <w:rPr>
          <w:rFonts w:ascii="Gill Sans MT" w:hAnsi="Gill Sans MT" w:cs="Tahoma"/>
          <w:sz w:val="36"/>
          <w:szCs w:val="36"/>
        </w:rPr>
      </w:pPr>
    </w:p>
    <w:p w:rsidR="004E66D5" w:rsidRDefault="004E66D5" w:rsidP="000375EB">
      <w:pPr>
        <w:jc w:val="center"/>
        <w:rPr>
          <w:rFonts w:ascii="Gill Sans MT" w:hAnsi="Gill Sans MT" w:cs="Tahoma"/>
          <w:sz w:val="36"/>
          <w:szCs w:val="36"/>
        </w:rPr>
      </w:pPr>
    </w:p>
    <w:p w:rsidR="004E66D5" w:rsidRDefault="004E66D5" w:rsidP="000375EB">
      <w:pPr>
        <w:jc w:val="center"/>
        <w:rPr>
          <w:rFonts w:ascii="Gill Sans MT" w:hAnsi="Gill Sans MT" w:cs="Tahoma"/>
          <w:sz w:val="36"/>
          <w:szCs w:val="36"/>
        </w:rPr>
      </w:pPr>
    </w:p>
    <w:p w:rsidR="004E66D5" w:rsidRDefault="004E66D5" w:rsidP="000375EB">
      <w:pPr>
        <w:jc w:val="center"/>
        <w:rPr>
          <w:rFonts w:ascii="Gill Sans MT" w:hAnsi="Gill Sans MT" w:cs="Tahoma"/>
          <w:sz w:val="36"/>
          <w:szCs w:val="36"/>
        </w:rPr>
      </w:pPr>
    </w:p>
    <w:p w:rsidR="004E66D5" w:rsidRDefault="004E66D5" w:rsidP="000375EB">
      <w:pPr>
        <w:jc w:val="center"/>
        <w:rPr>
          <w:rFonts w:ascii="Gill Sans MT" w:hAnsi="Gill Sans MT" w:cs="Tahoma"/>
          <w:sz w:val="36"/>
          <w:szCs w:val="36"/>
        </w:rPr>
      </w:pPr>
    </w:p>
    <w:p w:rsidR="004E66D5" w:rsidRPr="004E66D5" w:rsidRDefault="004E66D5" w:rsidP="000375EB">
      <w:pPr>
        <w:jc w:val="center"/>
        <w:rPr>
          <w:rFonts w:ascii="Gill Sans MT" w:hAnsi="Gill Sans MT" w:cs="Tahoma"/>
          <w:sz w:val="36"/>
          <w:szCs w:val="36"/>
        </w:rPr>
        <w:sectPr w:rsidR="004E66D5" w:rsidRPr="004E66D5">
          <w:endnotePr>
            <w:numFmt w:val="decimal"/>
          </w:endnotePr>
          <w:type w:val="continuous"/>
          <w:pgSz w:w="12240" w:h="15840"/>
          <w:pgMar w:top="1440" w:right="1440" w:bottom="1440" w:left="1440" w:header="1440" w:footer="1440" w:gutter="0"/>
          <w:cols w:space="720"/>
          <w:noEndnote/>
        </w:sectPr>
      </w:pPr>
    </w:p>
    <w:p w:rsidR="004E66D5" w:rsidRDefault="00BF42FF">
      <w:pPr>
        <w:jc w:val="center"/>
        <w:rPr>
          <w:rFonts w:ascii="Gill Sans MT" w:hAnsi="Gill Sans MT" w:cs="Tahoma"/>
          <w:b/>
          <w:bCs/>
          <w:sz w:val="36"/>
          <w:szCs w:val="36"/>
        </w:rPr>
      </w:pPr>
      <w:r w:rsidRPr="00415E85">
        <w:rPr>
          <w:rFonts w:ascii="Gill Sans MT" w:hAnsi="Gill Sans MT" w:cs="Tahoma"/>
          <w:b/>
          <w:bCs/>
          <w:sz w:val="36"/>
          <w:szCs w:val="36"/>
        </w:rPr>
        <w:lastRenderedPageBreak/>
        <w:t xml:space="preserve">AGENCY EVALUATION </w:t>
      </w:r>
    </w:p>
    <w:p w:rsidR="00BF42FF" w:rsidRDefault="00BF42FF">
      <w:pPr>
        <w:jc w:val="center"/>
        <w:rPr>
          <w:rFonts w:ascii="Gill Sans MT" w:hAnsi="Gill Sans MT" w:cs="Tahoma"/>
          <w:b/>
          <w:bCs/>
          <w:sz w:val="36"/>
          <w:szCs w:val="36"/>
        </w:rPr>
      </w:pPr>
      <w:r w:rsidRPr="00415E85">
        <w:rPr>
          <w:rFonts w:ascii="Gill Sans MT" w:hAnsi="Gill Sans MT" w:cs="Tahoma"/>
          <w:b/>
          <w:bCs/>
          <w:sz w:val="36"/>
          <w:szCs w:val="36"/>
        </w:rPr>
        <w:t xml:space="preserve">OF </w:t>
      </w:r>
      <w:r w:rsidR="004E66D5">
        <w:rPr>
          <w:rFonts w:ascii="Gill Sans MT" w:hAnsi="Gill Sans MT" w:cs="Tahoma"/>
          <w:b/>
          <w:bCs/>
          <w:sz w:val="36"/>
          <w:szCs w:val="36"/>
        </w:rPr>
        <w:t xml:space="preserve">MPA </w:t>
      </w:r>
      <w:r w:rsidRPr="00415E85">
        <w:rPr>
          <w:rFonts w:ascii="Gill Sans MT" w:hAnsi="Gill Sans MT" w:cs="Tahoma"/>
          <w:b/>
          <w:bCs/>
          <w:sz w:val="36"/>
          <w:szCs w:val="36"/>
        </w:rPr>
        <w:t>STUDENT INTERN</w:t>
      </w:r>
    </w:p>
    <w:p w:rsidR="00802BC3" w:rsidRDefault="00802BC3">
      <w:pPr>
        <w:jc w:val="center"/>
        <w:rPr>
          <w:rFonts w:ascii="Gill Sans MT" w:hAnsi="Gill Sans MT" w:cs="Tahoma"/>
          <w:b/>
          <w:bCs/>
          <w:sz w:val="24"/>
        </w:rPr>
      </w:pPr>
    </w:p>
    <w:p w:rsidR="00802BC3" w:rsidRPr="00802BC3" w:rsidRDefault="00802BC3" w:rsidP="00802BC3">
      <w:pPr>
        <w:rPr>
          <w:rFonts w:ascii="Gill Sans MT" w:hAnsi="Gill Sans MT" w:cs="Tahoma"/>
          <w:b/>
          <w:bCs/>
          <w:sz w:val="24"/>
        </w:rPr>
      </w:pPr>
      <w:r>
        <w:rPr>
          <w:rFonts w:ascii="Gill Sans MT" w:hAnsi="Gill Sans MT" w:cs="Tahoma"/>
          <w:b/>
          <w:bCs/>
          <w:sz w:val="24"/>
        </w:rPr>
        <w:t>Intern: ____________________________________   Semester/Year:  ________________</w:t>
      </w:r>
    </w:p>
    <w:p w:rsidR="00E14604" w:rsidRPr="00415E85" w:rsidRDefault="00E14604" w:rsidP="00E14604">
      <w:pPr>
        <w:jc w:val="center"/>
        <w:rPr>
          <w:rFonts w:ascii="Gill Sans MT" w:hAnsi="Gill Sans MT" w:cs="Tahoma"/>
          <w:b/>
          <w:bCs/>
          <w:sz w:val="36"/>
          <w:szCs w:val="36"/>
        </w:rPr>
      </w:pPr>
    </w:p>
    <w:p w:rsidR="00E14604" w:rsidRDefault="00E14604" w:rsidP="00E14604">
      <w:pPr>
        <w:jc w:val="center"/>
        <w:rPr>
          <w:rFonts w:ascii="Gill Sans MT" w:hAnsi="Gill Sans MT" w:cs="Tahoma"/>
          <w:b/>
          <w:bCs/>
          <w:sz w:val="24"/>
        </w:rPr>
      </w:pPr>
      <w:r w:rsidRPr="00540164">
        <w:rPr>
          <w:rFonts w:ascii="Gill Sans MT" w:hAnsi="Gill Sans MT" w:cs="Tahoma"/>
          <w:b/>
          <w:bCs/>
          <w:sz w:val="24"/>
        </w:rPr>
        <w:t>POLITICAL SCIENCE DEPARTMENT-ARKANSAS STATE UNIVERSITY</w:t>
      </w:r>
    </w:p>
    <w:p w:rsidR="004E66D5" w:rsidRDefault="004E66D5" w:rsidP="00E14604">
      <w:pPr>
        <w:jc w:val="center"/>
        <w:rPr>
          <w:rFonts w:ascii="Gill Sans MT" w:hAnsi="Gill Sans MT" w:cs="Tahoma"/>
          <w:b/>
          <w:bCs/>
          <w:sz w:val="24"/>
        </w:rPr>
      </w:pPr>
      <w:r>
        <w:rPr>
          <w:rFonts w:ascii="Gill Sans MT" w:hAnsi="Gill Sans MT" w:cs="Tahoma"/>
          <w:b/>
          <w:bCs/>
          <w:sz w:val="24"/>
        </w:rPr>
        <w:t xml:space="preserve">Dr. Catherine C. Reese </w:t>
      </w:r>
      <w:hyperlink r:id="rId16" w:history="1">
        <w:r w:rsidRPr="008117AA">
          <w:rPr>
            <w:rStyle w:val="Hyperlink"/>
            <w:rFonts w:ascii="Gill Sans MT" w:hAnsi="Gill Sans MT" w:cs="Tahoma"/>
            <w:b/>
            <w:bCs/>
            <w:sz w:val="24"/>
          </w:rPr>
          <w:t>ccreese@astate.edu</w:t>
        </w:r>
      </w:hyperlink>
    </w:p>
    <w:p w:rsidR="00A62D07" w:rsidRDefault="00A62D07" w:rsidP="00A62D07">
      <w:pPr>
        <w:rPr>
          <w:rFonts w:ascii="Gill Sans MT" w:hAnsi="Gill Sans MT" w:cs="Tahoma"/>
          <w:b/>
          <w:bCs/>
          <w:sz w:val="24"/>
        </w:rPr>
      </w:pPr>
    </w:p>
    <w:p w:rsidR="00A62D07" w:rsidRDefault="00A62D07" w:rsidP="00A62D07">
      <w:pPr>
        <w:rPr>
          <w:rFonts w:ascii="Gill Sans MT" w:hAnsi="Gill Sans MT" w:cs="Tahoma"/>
          <w:sz w:val="24"/>
        </w:rPr>
      </w:pPr>
      <w:r w:rsidRPr="00540164">
        <w:rPr>
          <w:rFonts w:ascii="Gill Sans MT" w:hAnsi="Gill Sans MT" w:cs="Tahoma"/>
          <w:sz w:val="24"/>
        </w:rPr>
        <w:t>To Agency Supervisor:</w:t>
      </w:r>
      <w:r>
        <w:rPr>
          <w:rFonts w:ascii="Gill Sans MT" w:hAnsi="Gill Sans MT" w:cs="Tahoma"/>
          <w:sz w:val="24"/>
        </w:rPr>
        <w:t xml:space="preserve">  </w:t>
      </w:r>
      <w:r w:rsidRPr="00540164">
        <w:rPr>
          <w:rFonts w:ascii="Gill Sans MT" w:hAnsi="Gill Sans MT" w:cs="Tahoma"/>
          <w:sz w:val="24"/>
        </w:rPr>
        <w:t xml:space="preserve">We hope that this intern has been of assistance to you and to your agency, and that now you may help us and the student by providing the following evaluation. </w:t>
      </w:r>
      <w:r>
        <w:rPr>
          <w:rFonts w:ascii="Gill Sans MT" w:hAnsi="Gill Sans MT" w:cs="Tahoma"/>
          <w:sz w:val="24"/>
        </w:rPr>
        <w:t>Your assessment is vital to an</w:t>
      </w:r>
      <w:r w:rsidRPr="00540164">
        <w:rPr>
          <w:rFonts w:ascii="Gill Sans MT" w:hAnsi="Gill Sans MT" w:cs="Tahoma"/>
          <w:sz w:val="24"/>
        </w:rPr>
        <w:t xml:space="preserve"> evaluation of the student's internship experie</w:t>
      </w:r>
      <w:r>
        <w:rPr>
          <w:rFonts w:ascii="Gill Sans MT" w:hAnsi="Gill Sans MT" w:cs="Tahoma"/>
          <w:sz w:val="24"/>
        </w:rPr>
        <w:t xml:space="preserve">nce. Your feedback provides </w:t>
      </w:r>
      <w:r w:rsidRPr="00540164">
        <w:rPr>
          <w:rFonts w:ascii="Gill Sans MT" w:hAnsi="Gill Sans MT" w:cs="Tahoma"/>
          <w:sz w:val="24"/>
        </w:rPr>
        <w:t xml:space="preserve">Arkansas State University with information regarding his/her ability to translate that knowledge into practice. </w:t>
      </w:r>
      <w:r>
        <w:rPr>
          <w:rFonts w:ascii="Gill Sans MT" w:hAnsi="Gill Sans MT" w:cs="Tahoma"/>
          <w:sz w:val="24"/>
        </w:rPr>
        <w:t>Thank you for your help.</w:t>
      </w:r>
    </w:p>
    <w:p w:rsidR="00A62D07" w:rsidRPr="00540164" w:rsidRDefault="00A62D07" w:rsidP="00A62D07">
      <w:pPr>
        <w:rPr>
          <w:rFonts w:ascii="Gill Sans MT" w:hAnsi="Gill Sans MT" w:cs="Tahoma"/>
          <w:sz w:val="24"/>
        </w:rPr>
      </w:pPr>
    </w:p>
    <w:p w:rsidR="00E14604" w:rsidRDefault="00E14604" w:rsidP="00A62D07">
      <w:pPr>
        <w:rPr>
          <w:rFonts w:ascii="Gill Sans MT" w:hAnsi="Gill Sans MT" w:cs="Tahoma"/>
          <w:sz w:val="24"/>
        </w:rPr>
      </w:pPr>
      <w:r w:rsidRPr="00540164">
        <w:rPr>
          <w:rFonts w:ascii="Gill Sans MT" w:hAnsi="Gill Sans MT" w:cs="Tahoma"/>
          <w:sz w:val="24"/>
        </w:rPr>
        <w:tab/>
      </w:r>
      <w:r w:rsidRPr="00A62D07">
        <w:rPr>
          <w:rFonts w:ascii="Gill Sans MT" w:hAnsi="Gill Sans MT" w:cs="Tahoma"/>
          <w:sz w:val="24"/>
        </w:rPr>
        <w:t>I.</w:t>
      </w:r>
      <w:r w:rsidRPr="00A62D07">
        <w:rPr>
          <w:rFonts w:ascii="Gill Sans MT" w:hAnsi="Gill Sans MT" w:cs="Tahoma"/>
          <w:sz w:val="24"/>
        </w:rPr>
        <w:tab/>
      </w:r>
      <w:r w:rsidRPr="00A62D07">
        <w:rPr>
          <w:rFonts w:ascii="Gill Sans MT" w:hAnsi="Gill Sans MT" w:cs="Tahoma"/>
          <w:sz w:val="24"/>
        </w:rPr>
        <w:tab/>
      </w:r>
      <w:r w:rsidRPr="00A62D07">
        <w:rPr>
          <w:rFonts w:ascii="Gill Sans MT" w:hAnsi="Gill Sans MT" w:cs="Tahoma"/>
          <w:sz w:val="24"/>
          <w:u w:val="single"/>
        </w:rPr>
        <w:t>Ratings</w:t>
      </w:r>
      <w:r w:rsidRPr="00A62D07">
        <w:rPr>
          <w:rFonts w:ascii="Gill Sans MT" w:hAnsi="Gill Sans MT" w:cs="Tahoma"/>
          <w:sz w:val="24"/>
        </w:rPr>
        <w:t xml:space="preserve">            Please evaluate the </w:t>
      </w:r>
      <w:r w:rsidR="004E66D5" w:rsidRPr="00A62D07">
        <w:rPr>
          <w:rFonts w:ascii="Gill Sans MT" w:hAnsi="Gill Sans MT" w:cs="Tahoma"/>
          <w:sz w:val="24"/>
        </w:rPr>
        <w:t>Intern</w:t>
      </w:r>
      <w:r w:rsidRPr="00A62D07">
        <w:rPr>
          <w:rFonts w:ascii="Gill Sans MT" w:hAnsi="Gill Sans MT" w:cs="Tahoma"/>
          <w:sz w:val="24"/>
        </w:rPr>
        <w:t xml:space="preserve"> on the following areas:</w:t>
      </w:r>
    </w:p>
    <w:p w:rsidR="0067568E" w:rsidRDefault="0067568E" w:rsidP="00A62D07">
      <w:pPr>
        <w:rPr>
          <w:rFonts w:ascii="Gill Sans MT" w:hAnsi="Gill Sans MT" w:cs="Tahoma"/>
          <w:sz w:val="24"/>
        </w:rPr>
      </w:pPr>
    </w:p>
    <w:p w:rsidR="0067568E" w:rsidRDefault="0067568E" w:rsidP="0067568E"/>
    <w:p w:rsidR="0067568E" w:rsidRPr="00567D67" w:rsidRDefault="0067568E" w:rsidP="0067568E">
      <w:pPr>
        <w:rPr>
          <w:rFonts w:ascii="Gill Sans MT" w:hAnsi="Gill Sans MT"/>
          <w:b/>
          <w:sz w:val="24"/>
        </w:rPr>
      </w:pPr>
      <w:r>
        <w:rPr>
          <w:rFonts w:ascii="Gill Sans MT" w:hAnsi="Gill Sans MT"/>
          <w:b/>
          <w:sz w:val="24"/>
        </w:rPr>
        <w:t xml:space="preserve">      </w:t>
      </w:r>
      <w:r w:rsidRPr="00567D67">
        <w:rPr>
          <w:rFonts w:ascii="Gill Sans MT" w:hAnsi="Gill Sans MT"/>
          <w:b/>
          <w:sz w:val="24"/>
        </w:rPr>
        <w:t>Area</w:t>
      </w:r>
      <w:r>
        <w:rPr>
          <w:rFonts w:ascii="Gill Sans MT" w:hAnsi="Gill Sans MT"/>
          <w:b/>
          <w:sz w:val="24"/>
        </w:rPr>
        <w:t xml:space="preserve">                        Excellent     Good       Average      Fair</w:t>
      </w:r>
      <w:r>
        <w:rPr>
          <w:rFonts w:ascii="Gill Sans MT" w:hAnsi="Gill Sans MT"/>
          <w:b/>
          <w:sz w:val="24"/>
        </w:rPr>
        <w:tab/>
        <w:t xml:space="preserve">    Poor</w:t>
      </w:r>
      <w:r>
        <w:rPr>
          <w:rFonts w:ascii="Gill Sans MT" w:hAnsi="Gill Sans MT"/>
          <w:b/>
          <w:sz w:val="24"/>
        </w:rPr>
        <w:tab/>
        <w:t>N/A</w:t>
      </w:r>
    </w:p>
    <w:tbl>
      <w:tblPr>
        <w:tblStyle w:val="TableGrid"/>
        <w:tblW w:w="0" w:type="auto"/>
        <w:tblLook w:val="04A0" w:firstRow="1" w:lastRow="0" w:firstColumn="1" w:lastColumn="0" w:noHBand="0" w:noVBand="1"/>
      </w:tblPr>
      <w:tblGrid>
        <w:gridCol w:w="2628"/>
        <w:gridCol w:w="1170"/>
        <w:gridCol w:w="1260"/>
        <w:gridCol w:w="1170"/>
        <w:gridCol w:w="1170"/>
        <w:gridCol w:w="1080"/>
        <w:gridCol w:w="1098"/>
      </w:tblGrid>
      <w:tr w:rsidR="0067568E" w:rsidRPr="00567D67" w:rsidTr="00210918">
        <w:tc>
          <w:tcPr>
            <w:tcW w:w="2628" w:type="dxa"/>
          </w:tcPr>
          <w:p w:rsidR="0067568E" w:rsidRPr="00567D67" w:rsidRDefault="0067568E" w:rsidP="00210918">
            <w:pPr>
              <w:rPr>
                <w:rFonts w:ascii="Gill Sans MT" w:hAnsi="Gill Sans MT"/>
                <w:sz w:val="24"/>
              </w:rPr>
            </w:pPr>
            <w:r w:rsidRPr="00567D67">
              <w:rPr>
                <w:rFonts w:ascii="Gill Sans MT" w:hAnsi="Gill Sans MT"/>
                <w:sz w:val="24"/>
              </w:rPr>
              <w:t>Performance of Duties</w:t>
            </w:r>
          </w:p>
        </w:tc>
        <w:tc>
          <w:tcPr>
            <w:tcW w:w="1170" w:type="dxa"/>
          </w:tcPr>
          <w:p w:rsidR="0067568E" w:rsidRPr="00567D67" w:rsidRDefault="0067568E" w:rsidP="00210918">
            <w:pPr>
              <w:rPr>
                <w:rFonts w:ascii="Gill Sans MT" w:hAnsi="Gill Sans MT"/>
                <w:sz w:val="24"/>
              </w:rPr>
            </w:pPr>
          </w:p>
        </w:tc>
        <w:tc>
          <w:tcPr>
            <w:tcW w:w="126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080" w:type="dxa"/>
          </w:tcPr>
          <w:p w:rsidR="0067568E" w:rsidRPr="00567D67" w:rsidRDefault="0067568E" w:rsidP="00210918">
            <w:pPr>
              <w:rPr>
                <w:rFonts w:ascii="Gill Sans MT" w:hAnsi="Gill Sans MT"/>
                <w:sz w:val="24"/>
              </w:rPr>
            </w:pPr>
          </w:p>
        </w:tc>
        <w:tc>
          <w:tcPr>
            <w:tcW w:w="1098" w:type="dxa"/>
          </w:tcPr>
          <w:p w:rsidR="0067568E" w:rsidRPr="00567D67" w:rsidRDefault="0067568E" w:rsidP="00210918">
            <w:pPr>
              <w:rPr>
                <w:rFonts w:ascii="Gill Sans MT" w:hAnsi="Gill Sans MT"/>
                <w:sz w:val="24"/>
              </w:rPr>
            </w:pPr>
          </w:p>
        </w:tc>
      </w:tr>
      <w:tr w:rsidR="0067568E" w:rsidRPr="00567D67" w:rsidTr="00210918">
        <w:tc>
          <w:tcPr>
            <w:tcW w:w="2628" w:type="dxa"/>
          </w:tcPr>
          <w:p w:rsidR="0067568E" w:rsidRPr="00567D67" w:rsidRDefault="0067568E" w:rsidP="00210918">
            <w:pPr>
              <w:rPr>
                <w:rFonts w:ascii="Gill Sans MT" w:hAnsi="Gill Sans MT"/>
                <w:sz w:val="24"/>
              </w:rPr>
            </w:pPr>
            <w:r>
              <w:rPr>
                <w:rFonts w:ascii="Gill Sans MT" w:hAnsi="Gill Sans MT"/>
                <w:sz w:val="24"/>
              </w:rPr>
              <w:t>Initiative</w:t>
            </w:r>
          </w:p>
        </w:tc>
        <w:tc>
          <w:tcPr>
            <w:tcW w:w="1170" w:type="dxa"/>
          </w:tcPr>
          <w:p w:rsidR="0067568E" w:rsidRPr="00567D67" w:rsidRDefault="0067568E" w:rsidP="00210918">
            <w:pPr>
              <w:rPr>
                <w:rFonts w:ascii="Gill Sans MT" w:hAnsi="Gill Sans MT"/>
                <w:sz w:val="24"/>
              </w:rPr>
            </w:pPr>
          </w:p>
        </w:tc>
        <w:tc>
          <w:tcPr>
            <w:tcW w:w="126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080" w:type="dxa"/>
          </w:tcPr>
          <w:p w:rsidR="0067568E" w:rsidRPr="00567D67" w:rsidRDefault="0067568E" w:rsidP="00210918">
            <w:pPr>
              <w:rPr>
                <w:rFonts w:ascii="Gill Sans MT" w:hAnsi="Gill Sans MT"/>
                <w:sz w:val="24"/>
              </w:rPr>
            </w:pPr>
          </w:p>
        </w:tc>
        <w:tc>
          <w:tcPr>
            <w:tcW w:w="1098" w:type="dxa"/>
          </w:tcPr>
          <w:p w:rsidR="0067568E" w:rsidRPr="00567D67" w:rsidRDefault="0067568E" w:rsidP="00210918">
            <w:pPr>
              <w:rPr>
                <w:rFonts w:ascii="Gill Sans MT" w:hAnsi="Gill Sans MT"/>
                <w:sz w:val="24"/>
              </w:rPr>
            </w:pPr>
          </w:p>
        </w:tc>
      </w:tr>
      <w:tr w:rsidR="0067568E" w:rsidRPr="00567D67" w:rsidTr="00210918">
        <w:tc>
          <w:tcPr>
            <w:tcW w:w="2628" w:type="dxa"/>
          </w:tcPr>
          <w:p w:rsidR="0067568E" w:rsidRPr="00567D67" w:rsidRDefault="0067568E" w:rsidP="00210918">
            <w:pPr>
              <w:rPr>
                <w:rFonts w:ascii="Gill Sans MT" w:hAnsi="Gill Sans MT"/>
                <w:sz w:val="24"/>
              </w:rPr>
            </w:pPr>
            <w:r>
              <w:rPr>
                <w:rFonts w:ascii="Gill Sans MT" w:hAnsi="Gill Sans MT"/>
                <w:sz w:val="24"/>
              </w:rPr>
              <w:t>Communication</w:t>
            </w:r>
          </w:p>
        </w:tc>
        <w:tc>
          <w:tcPr>
            <w:tcW w:w="1170" w:type="dxa"/>
          </w:tcPr>
          <w:p w:rsidR="0067568E" w:rsidRPr="00567D67" w:rsidRDefault="0067568E" w:rsidP="00210918">
            <w:pPr>
              <w:rPr>
                <w:rFonts w:ascii="Gill Sans MT" w:hAnsi="Gill Sans MT"/>
                <w:sz w:val="24"/>
              </w:rPr>
            </w:pPr>
          </w:p>
        </w:tc>
        <w:tc>
          <w:tcPr>
            <w:tcW w:w="126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080" w:type="dxa"/>
          </w:tcPr>
          <w:p w:rsidR="0067568E" w:rsidRPr="00567D67" w:rsidRDefault="0067568E" w:rsidP="00210918">
            <w:pPr>
              <w:rPr>
                <w:rFonts w:ascii="Gill Sans MT" w:hAnsi="Gill Sans MT"/>
                <w:sz w:val="24"/>
              </w:rPr>
            </w:pPr>
          </w:p>
        </w:tc>
        <w:tc>
          <w:tcPr>
            <w:tcW w:w="1098" w:type="dxa"/>
          </w:tcPr>
          <w:p w:rsidR="0067568E" w:rsidRPr="00567D67" w:rsidRDefault="0067568E" w:rsidP="00210918">
            <w:pPr>
              <w:rPr>
                <w:rFonts w:ascii="Gill Sans MT" w:hAnsi="Gill Sans MT"/>
                <w:sz w:val="24"/>
              </w:rPr>
            </w:pPr>
          </w:p>
        </w:tc>
      </w:tr>
      <w:tr w:rsidR="0067568E" w:rsidRPr="00567D67" w:rsidTr="00210918">
        <w:tc>
          <w:tcPr>
            <w:tcW w:w="2628" w:type="dxa"/>
          </w:tcPr>
          <w:p w:rsidR="0067568E" w:rsidRPr="00567D67" w:rsidRDefault="0067568E" w:rsidP="00210918">
            <w:pPr>
              <w:rPr>
                <w:rFonts w:ascii="Gill Sans MT" w:hAnsi="Gill Sans MT"/>
                <w:sz w:val="24"/>
              </w:rPr>
            </w:pPr>
            <w:r>
              <w:rPr>
                <w:rFonts w:ascii="Gill Sans MT" w:hAnsi="Gill Sans MT"/>
                <w:sz w:val="24"/>
              </w:rPr>
              <w:t>Ability to Represent Agency</w:t>
            </w:r>
          </w:p>
        </w:tc>
        <w:tc>
          <w:tcPr>
            <w:tcW w:w="1170" w:type="dxa"/>
          </w:tcPr>
          <w:p w:rsidR="0067568E" w:rsidRPr="00567D67" w:rsidRDefault="0067568E" w:rsidP="00210918">
            <w:pPr>
              <w:rPr>
                <w:rFonts w:ascii="Gill Sans MT" w:hAnsi="Gill Sans MT"/>
                <w:sz w:val="24"/>
              </w:rPr>
            </w:pPr>
          </w:p>
        </w:tc>
        <w:tc>
          <w:tcPr>
            <w:tcW w:w="126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080" w:type="dxa"/>
          </w:tcPr>
          <w:p w:rsidR="0067568E" w:rsidRPr="00567D67" w:rsidRDefault="0067568E" w:rsidP="00210918">
            <w:pPr>
              <w:rPr>
                <w:rFonts w:ascii="Gill Sans MT" w:hAnsi="Gill Sans MT"/>
                <w:sz w:val="24"/>
              </w:rPr>
            </w:pPr>
          </w:p>
        </w:tc>
        <w:tc>
          <w:tcPr>
            <w:tcW w:w="1098" w:type="dxa"/>
          </w:tcPr>
          <w:p w:rsidR="0067568E" w:rsidRPr="00567D67" w:rsidRDefault="0067568E" w:rsidP="00210918">
            <w:pPr>
              <w:rPr>
                <w:rFonts w:ascii="Gill Sans MT" w:hAnsi="Gill Sans MT"/>
                <w:sz w:val="24"/>
              </w:rPr>
            </w:pPr>
          </w:p>
        </w:tc>
      </w:tr>
      <w:tr w:rsidR="0067568E" w:rsidRPr="00567D67" w:rsidTr="00210918">
        <w:tc>
          <w:tcPr>
            <w:tcW w:w="2628" w:type="dxa"/>
          </w:tcPr>
          <w:p w:rsidR="0067568E" w:rsidRPr="00567D67" w:rsidRDefault="0067568E" w:rsidP="00210918">
            <w:pPr>
              <w:rPr>
                <w:rFonts w:ascii="Gill Sans MT" w:hAnsi="Gill Sans MT"/>
                <w:sz w:val="24"/>
              </w:rPr>
            </w:pPr>
            <w:r>
              <w:rPr>
                <w:rFonts w:ascii="Gill Sans MT" w:hAnsi="Gill Sans MT"/>
                <w:sz w:val="24"/>
              </w:rPr>
              <w:t>Reliability</w:t>
            </w:r>
          </w:p>
        </w:tc>
        <w:tc>
          <w:tcPr>
            <w:tcW w:w="1170" w:type="dxa"/>
          </w:tcPr>
          <w:p w:rsidR="0067568E" w:rsidRPr="00567D67" w:rsidRDefault="0067568E" w:rsidP="00210918">
            <w:pPr>
              <w:rPr>
                <w:rFonts w:ascii="Gill Sans MT" w:hAnsi="Gill Sans MT"/>
                <w:sz w:val="24"/>
              </w:rPr>
            </w:pPr>
          </w:p>
        </w:tc>
        <w:tc>
          <w:tcPr>
            <w:tcW w:w="126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080" w:type="dxa"/>
          </w:tcPr>
          <w:p w:rsidR="0067568E" w:rsidRPr="00567D67" w:rsidRDefault="0067568E" w:rsidP="00210918">
            <w:pPr>
              <w:rPr>
                <w:rFonts w:ascii="Gill Sans MT" w:hAnsi="Gill Sans MT"/>
                <w:sz w:val="24"/>
              </w:rPr>
            </w:pPr>
          </w:p>
        </w:tc>
        <w:tc>
          <w:tcPr>
            <w:tcW w:w="1098" w:type="dxa"/>
          </w:tcPr>
          <w:p w:rsidR="0067568E" w:rsidRPr="00567D67" w:rsidRDefault="0067568E" w:rsidP="00210918">
            <w:pPr>
              <w:rPr>
                <w:rFonts w:ascii="Gill Sans MT" w:hAnsi="Gill Sans MT"/>
                <w:sz w:val="24"/>
              </w:rPr>
            </w:pPr>
          </w:p>
        </w:tc>
      </w:tr>
      <w:tr w:rsidR="0067568E" w:rsidRPr="00567D67" w:rsidTr="00210918">
        <w:tc>
          <w:tcPr>
            <w:tcW w:w="2628" w:type="dxa"/>
          </w:tcPr>
          <w:p w:rsidR="0067568E" w:rsidRPr="00567D67" w:rsidRDefault="0067568E" w:rsidP="00210918">
            <w:pPr>
              <w:rPr>
                <w:rFonts w:ascii="Gill Sans MT" w:hAnsi="Gill Sans MT"/>
                <w:sz w:val="24"/>
              </w:rPr>
            </w:pPr>
            <w:r>
              <w:rPr>
                <w:rFonts w:ascii="Gill Sans MT" w:hAnsi="Gill Sans MT"/>
                <w:sz w:val="24"/>
              </w:rPr>
              <w:t>Academic Preparation for the Work</w:t>
            </w:r>
          </w:p>
        </w:tc>
        <w:tc>
          <w:tcPr>
            <w:tcW w:w="1170" w:type="dxa"/>
          </w:tcPr>
          <w:p w:rsidR="0067568E" w:rsidRPr="00567D67" w:rsidRDefault="0067568E" w:rsidP="00210918">
            <w:pPr>
              <w:rPr>
                <w:rFonts w:ascii="Gill Sans MT" w:hAnsi="Gill Sans MT"/>
                <w:sz w:val="24"/>
              </w:rPr>
            </w:pPr>
          </w:p>
        </w:tc>
        <w:tc>
          <w:tcPr>
            <w:tcW w:w="126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170" w:type="dxa"/>
          </w:tcPr>
          <w:p w:rsidR="0067568E" w:rsidRPr="00567D67" w:rsidRDefault="0067568E" w:rsidP="00210918">
            <w:pPr>
              <w:rPr>
                <w:rFonts w:ascii="Gill Sans MT" w:hAnsi="Gill Sans MT"/>
                <w:sz w:val="24"/>
              </w:rPr>
            </w:pPr>
          </w:p>
        </w:tc>
        <w:tc>
          <w:tcPr>
            <w:tcW w:w="1080" w:type="dxa"/>
          </w:tcPr>
          <w:p w:rsidR="0067568E" w:rsidRPr="00567D67" w:rsidRDefault="0067568E" w:rsidP="00210918">
            <w:pPr>
              <w:rPr>
                <w:rFonts w:ascii="Gill Sans MT" w:hAnsi="Gill Sans MT"/>
                <w:sz w:val="24"/>
              </w:rPr>
            </w:pPr>
          </w:p>
        </w:tc>
        <w:tc>
          <w:tcPr>
            <w:tcW w:w="1098" w:type="dxa"/>
          </w:tcPr>
          <w:p w:rsidR="0067568E" w:rsidRPr="00567D67" w:rsidRDefault="0067568E" w:rsidP="00210918">
            <w:pPr>
              <w:rPr>
                <w:rFonts w:ascii="Gill Sans MT" w:hAnsi="Gill Sans MT"/>
                <w:sz w:val="24"/>
              </w:rPr>
            </w:pPr>
          </w:p>
        </w:tc>
      </w:tr>
    </w:tbl>
    <w:p w:rsidR="0067568E" w:rsidRPr="00567D67" w:rsidRDefault="0067568E" w:rsidP="0067568E">
      <w:pPr>
        <w:rPr>
          <w:rFonts w:ascii="Gill Sans MT" w:hAnsi="Gill Sans MT"/>
          <w:sz w:val="24"/>
        </w:rPr>
      </w:pPr>
    </w:p>
    <w:p w:rsidR="0067568E" w:rsidRPr="00A62D07" w:rsidRDefault="0067568E" w:rsidP="00A62D07">
      <w:pPr>
        <w:rPr>
          <w:rFonts w:ascii="Gill Sans MT" w:hAnsi="Gill Sans MT" w:cs="Tahoma"/>
          <w:sz w:val="24"/>
        </w:rPr>
      </w:pPr>
    </w:p>
    <w:p w:rsidR="00966819" w:rsidRDefault="00E14604" w:rsidP="00966819">
      <w:pPr>
        <w:tabs>
          <w:tab w:val="left" w:pos="-1440"/>
        </w:tabs>
        <w:ind w:left="720" w:hanging="720"/>
        <w:rPr>
          <w:rFonts w:ascii="Gill Sans MT" w:hAnsi="Gill Sans MT" w:cs="Tahoma"/>
          <w:sz w:val="24"/>
        </w:rPr>
      </w:pPr>
      <w:r w:rsidRPr="00540164">
        <w:rPr>
          <w:rFonts w:ascii="Gill Sans MT" w:hAnsi="Gill Sans MT" w:cs="Tahoma"/>
          <w:sz w:val="24"/>
        </w:rPr>
        <w:tab/>
      </w:r>
      <w:r w:rsidR="00966819">
        <w:rPr>
          <w:rFonts w:ascii="Gill Sans MT" w:hAnsi="Gill Sans MT" w:cs="Tahoma"/>
          <w:sz w:val="24"/>
        </w:rPr>
        <w:t>I</w:t>
      </w:r>
      <w:r w:rsidR="00966819" w:rsidRPr="00540164">
        <w:rPr>
          <w:rFonts w:ascii="Gill Sans MT" w:hAnsi="Gill Sans MT" w:cs="Tahoma"/>
          <w:sz w:val="24"/>
        </w:rPr>
        <w:t xml:space="preserve">1. </w:t>
      </w:r>
      <w:r w:rsidR="00966819">
        <w:rPr>
          <w:rFonts w:ascii="Gill Sans MT" w:hAnsi="Gill Sans MT" w:cs="Tahoma"/>
          <w:sz w:val="24"/>
        </w:rPr>
        <w:t>D</w:t>
      </w:r>
      <w:r w:rsidR="00966819" w:rsidRPr="00540164">
        <w:rPr>
          <w:rFonts w:ascii="Gill Sans MT" w:hAnsi="Gill Sans MT" w:cs="Tahoma"/>
          <w:sz w:val="24"/>
        </w:rPr>
        <w:t>escribe the intern's most significant accomplishment or activity.</w:t>
      </w:r>
    </w:p>
    <w:p w:rsidR="00966819" w:rsidRPr="00540164" w:rsidRDefault="00966819" w:rsidP="00966819">
      <w:pPr>
        <w:tabs>
          <w:tab w:val="left" w:pos="-1440"/>
        </w:tabs>
        <w:ind w:left="720" w:hanging="720"/>
        <w:rPr>
          <w:rFonts w:ascii="Gill Sans MT" w:hAnsi="Gill Sans MT" w:cs="Tahoma"/>
          <w:sz w:val="24"/>
        </w:rPr>
      </w:pPr>
    </w:p>
    <w:p w:rsidR="00966819" w:rsidRPr="00540164" w:rsidRDefault="00966819" w:rsidP="00966819">
      <w:pPr>
        <w:rPr>
          <w:rFonts w:ascii="Gill Sans MT" w:hAnsi="Gill Sans MT" w:cs="Tahoma"/>
          <w:sz w:val="24"/>
        </w:rPr>
      </w:pPr>
    </w:p>
    <w:p w:rsidR="00966819" w:rsidRDefault="00966819" w:rsidP="00966819">
      <w:pPr>
        <w:ind w:firstLine="720"/>
        <w:rPr>
          <w:rFonts w:ascii="Gill Sans MT" w:hAnsi="Gill Sans MT" w:cs="Tahoma"/>
          <w:sz w:val="24"/>
        </w:rPr>
      </w:pPr>
      <w:r>
        <w:rPr>
          <w:rFonts w:ascii="Gill Sans MT" w:hAnsi="Gill Sans MT" w:cs="Tahoma"/>
          <w:sz w:val="24"/>
        </w:rPr>
        <w:t xml:space="preserve">III.  </w:t>
      </w:r>
      <w:r w:rsidRPr="00540164">
        <w:rPr>
          <w:rFonts w:ascii="Gill Sans MT" w:hAnsi="Gill Sans MT" w:cs="Tahoma"/>
          <w:sz w:val="24"/>
        </w:rPr>
        <w:t>If you were in a position to fill a vacancy in your agency, would you hire the intern based on performance during the internship period?</w:t>
      </w:r>
      <w:r w:rsidRPr="00540164">
        <w:rPr>
          <w:rFonts w:ascii="Gill Sans MT" w:hAnsi="Gill Sans MT" w:cs="Tahoma"/>
          <w:sz w:val="24"/>
        </w:rPr>
        <w:tab/>
        <w:t>Yes___</w:t>
      </w:r>
      <w:r w:rsidRPr="00540164">
        <w:rPr>
          <w:rFonts w:ascii="Gill Sans MT" w:hAnsi="Gill Sans MT" w:cs="Tahoma"/>
          <w:sz w:val="24"/>
        </w:rPr>
        <w:tab/>
        <w:t>No___</w:t>
      </w:r>
    </w:p>
    <w:p w:rsidR="00981644" w:rsidRPr="00540164" w:rsidRDefault="00981644" w:rsidP="00966819">
      <w:pPr>
        <w:ind w:firstLine="720"/>
        <w:rPr>
          <w:rFonts w:ascii="Gill Sans MT" w:hAnsi="Gill Sans MT" w:cs="Tahoma"/>
          <w:sz w:val="24"/>
        </w:rPr>
      </w:pPr>
    </w:p>
    <w:p w:rsidR="00966819" w:rsidRDefault="00966819" w:rsidP="00966819">
      <w:pPr>
        <w:ind w:firstLine="720"/>
        <w:rPr>
          <w:rFonts w:ascii="Gill Sans MT" w:hAnsi="Gill Sans MT" w:cs="Tahoma"/>
          <w:b/>
          <w:i/>
          <w:iCs/>
          <w:sz w:val="24"/>
        </w:rPr>
      </w:pPr>
      <w:r w:rsidRPr="003427D4">
        <w:rPr>
          <w:rFonts w:ascii="Gill Sans MT" w:hAnsi="Gill Sans MT" w:cs="Tahoma"/>
          <w:b/>
          <w:i/>
          <w:iCs/>
          <w:sz w:val="24"/>
        </w:rPr>
        <w:t>Comments:</w:t>
      </w:r>
      <w:r w:rsidR="00981644">
        <w:rPr>
          <w:rFonts w:ascii="Gill Sans MT" w:hAnsi="Gill Sans MT" w:cs="Tahoma"/>
          <w:b/>
          <w:i/>
          <w:iCs/>
          <w:sz w:val="24"/>
        </w:rPr>
        <w:t xml:space="preserve"> (continue on another page if needed)</w:t>
      </w:r>
    </w:p>
    <w:p w:rsidR="0067568E" w:rsidRDefault="0067568E" w:rsidP="00966819">
      <w:pPr>
        <w:ind w:firstLine="720"/>
        <w:rPr>
          <w:rFonts w:ascii="Gill Sans MT" w:hAnsi="Gill Sans MT" w:cs="Tahoma"/>
          <w:b/>
          <w:i/>
          <w:iCs/>
          <w:sz w:val="24"/>
        </w:rPr>
      </w:pPr>
    </w:p>
    <w:p w:rsidR="0067568E" w:rsidRDefault="0067568E" w:rsidP="00966819">
      <w:pPr>
        <w:ind w:firstLine="720"/>
        <w:rPr>
          <w:rFonts w:ascii="Gill Sans MT" w:hAnsi="Gill Sans MT" w:cs="Tahoma"/>
          <w:b/>
          <w:i/>
          <w:iCs/>
          <w:sz w:val="24"/>
        </w:rPr>
      </w:pPr>
    </w:p>
    <w:p w:rsidR="0067568E" w:rsidRDefault="0067568E" w:rsidP="00966819">
      <w:pPr>
        <w:ind w:firstLine="720"/>
        <w:rPr>
          <w:rFonts w:ascii="Gill Sans MT" w:hAnsi="Gill Sans MT" w:cs="Tahoma"/>
          <w:b/>
          <w:i/>
          <w:iCs/>
          <w:sz w:val="24"/>
        </w:rPr>
      </w:pPr>
    </w:p>
    <w:p w:rsidR="0067568E" w:rsidRDefault="0067568E" w:rsidP="00966819">
      <w:pPr>
        <w:ind w:firstLine="720"/>
        <w:rPr>
          <w:rFonts w:ascii="Gill Sans MT" w:hAnsi="Gill Sans MT" w:cs="Tahoma"/>
          <w:b/>
          <w:i/>
          <w:iCs/>
          <w:sz w:val="24"/>
        </w:rPr>
      </w:pPr>
    </w:p>
    <w:p w:rsidR="0067568E" w:rsidRDefault="0067568E" w:rsidP="00966819">
      <w:pPr>
        <w:ind w:firstLine="720"/>
        <w:rPr>
          <w:rFonts w:ascii="Gill Sans MT" w:hAnsi="Gill Sans MT" w:cs="Tahoma"/>
          <w:b/>
          <w:i/>
          <w:iCs/>
          <w:sz w:val="24"/>
        </w:rPr>
      </w:pPr>
    </w:p>
    <w:p w:rsidR="00966819" w:rsidRPr="00540164" w:rsidRDefault="00966819" w:rsidP="00966819">
      <w:pPr>
        <w:rPr>
          <w:rFonts w:ascii="Gill Sans MT" w:hAnsi="Gill Sans MT" w:cs="Tahoma"/>
          <w:sz w:val="24"/>
        </w:rPr>
      </w:pPr>
    </w:p>
    <w:p w:rsidR="00E14604" w:rsidRPr="00802BC3" w:rsidRDefault="004E66D5" w:rsidP="00E14604">
      <w:pPr>
        <w:rPr>
          <w:rFonts w:ascii="Gill Sans MT" w:hAnsi="Gill Sans MT" w:cs="Tahoma"/>
          <w:b/>
          <w:sz w:val="24"/>
          <w:u w:val="single"/>
        </w:rPr>
      </w:pPr>
      <w:r w:rsidRPr="00802BC3">
        <w:rPr>
          <w:rFonts w:ascii="Gill Sans MT" w:hAnsi="Gill Sans MT" w:cs="Tahoma"/>
          <w:b/>
          <w:sz w:val="24"/>
        </w:rPr>
        <w:t>Supervisor</w:t>
      </w:r>
      <w:r w:rsidR="00E14604" w:rsidRPr="00802BC3">
        <w:rPr>
          <w:rFonts w:ascii="Gill Sans MT" w:hAnsi="Gill Sans MT" w:cs="Tahoma"/>
          <w:b/>
          <w:sz w:val="24"/>
        </w:rPr>
        <w:t xml:space="preserve"> </w:t>
      </w:r>
      <w:r w:rsidR="0067568E" w:rsidRPr="00802BC3">
        <w:rPr>
          <w:rFonts w:ascii="Gill Sans MT" w:hAnsi="Gill Sans MT" w:cs="Tahoma"/>
          <w:b/>
          <w:sz w:val="24"/>
        </w:rPr>
        <w:t xml:space="preserve">____________________________       </w:t>
      </w:r>
      <w:r w:rsidR="00A758AC" w:rsidRPr="00802BC3">
        <w:rPr>
          <w:rFonts w:ascii="Gill Sans MT" w:hAnsi="Gill Sans MT" w:cs="Tahoma"/>
          <w:b/>
          <w:sz w:val="24"/>
        </w:rPr>
        <w:t>Date</w:t>
      </w:r>
      <w:r w:rsidR="00A758AC">
        <w:rPr>
          <w:rFonts w:ascii="Gill Sans MT" w:hAnsi="Gill Sans MT" w:cs="Tahoma"/>
          <w:b/>
          <w:sz w:val="24"/>
        </w:rPr>
        <w:t xml:space="preserve"> </w:t>
      </w:r>
      <w:r w:rsidR="00A758AC" w:rsidRPr="00802BC3">
        <w:rPr>
          <w:rFonts w:ascii="Gill Sans MT" w:hAnsi="Gill Sans MT" w:cs="Tahoma"/>
          <w:b/>
          <w:sz w:val="24"/>
          <w:u w:val="single"/>
        </w:rPr>
        <w:t>_</w:t>
      </w:r>
      <w:r w:rsidR="0067568E" w:rsidRPr="00802BC3">
        <w:rPr>
          <w:rFonts w:ascii="Gill Sans MT" w:hAnsi="Gill Sans MT" w:cs="Tahoma"/>
          <w:b/>
          <w:sz w:val="24"/>
          <w:u w:val="single"/>
        </w:rPr>
        <w:t>__________________</w:t>
      </w:r>
      <w:r w:rsidR="00E14604" w:rsidRPr="00802BC3">
        <w:rPr>
          <w:rFonts w:ascii="Gill Sans MT" w:hAnsi="Gill Sans MT" w:cs="Tahoma"/>
          <w:b/>
          <w:sz w:val="24"/>
          <w:u w:val="single"/>
        </w:rPr>
        <w:t xml:space="preserve">  </w:t>
      </w:r>
    </w:p>
    <w:p w:rsidR="00584B5C" w:rsidRPr="00415E85" w:rsidRDefault="00584B5C" w:rsidP="00584B5C">
      <w:pPr>
        <w:jc w:val="center"/>
        <w:rPr>
          <w:rFonts w:ascii="Gill Sans MT" w:hAnsi="Gill Sans MT" w:cs="Tahoma"/>
          <w:b/>
          <w:bCs/>
          <w:sz w:val="36"/>
          <w:szCs w:val="36"/>
        </w:rPr>
      </w:pPr>
      <w:r w:rsidRPr="00415E85">
        <w:rPr>
          <w:rFonts w:ascii="Gill Sans MT" w:hAnsi="Gill Sans MT" w:cs="Tahoma"/>
          <w:b/>
          <w:bCs/>
          <w:sz w:val="36"/>
          <w:szCs w:val="36"/>
        </w:rPr>
        <w:lastRenderedPageBreak/>
        <w:t>GRADUATE ASSISTANT EVALUATION</w:t>
      </w:r>
    </w:p>
    <w:p w:rsidR="00584B5C" w:rsidRPr="00415E85" w:rsidRDefault="00584B5C" w:rsidP="00584B5C">
      <w:pPr>
        <w:jc w:val="center"/>
        <w:rPr>
          <w:rFonts w:ascii="Gill Sans MT" w:hAnsi="Gill Sans MT" w:cs="Tahoma"/>
          <w:b/>
          <w:bCs/>
          <w:sz w:val="36"/>
          <w:szCs w:val="36"/>
        </w:rPr>
      </w:pPr>
    </w:p>
    <w:p w:rsidR="00584B5C" w:rsidRPr="00540164" w:rsidRDefault="00584B5C" w:rsidP="00584B5C">
      <w:pPr>
        <w:jc w:val="center"/>
        <w:rPr>
          <w:rFonts w:ascii="Gill Sans MT" w:hAnsi="Gill Sans MT" w:cs="Tahoma"/>
          <w:b/>
          <w:bCs/>
          <w:sz w:val="24"/>
        </w:rPr>
      </w:pPr>
      <w:r w:rsidRPr="00540164">
        <w:rPr>
          <w:rFonts w:ascii="Gill Sans MT" w:hAnsi="Gill Sans MT" w:cs="Tahoma"/>
          <w:b/>
          <w:bCs/>
          <w:sz w:val="24"/>
        </w:rPr>
        <w:t>POLITICAL SCIENCE DEPARTMENT-ARKANSAS STATE UNIVERSITY</w:t>
      </w:r>
    </w:p>
    <w:p w:rsidR="00584B5C" w:rsidRPr="00540164" w:rsidRDefault="00584B5C" w:rsidP="00584B5C">
      <w:pPr>
        <w:jc w:val="center"/>
        <w:rPr>
          <w:rFonts w:ascii="Gill Sans MT" w:hAnsi="Gill Sans MT" w:cs="Tahoma"/>
          <w:b/>
          <w:bCs/>
          <w:sz w:val="24"/>
        </w:rPr>
      </w:pPr>
    </w:p>
    <w:p w:rsidR="00584B5C" w:rsidRPr="00802BC3" w:rsidRDefault="00584B5C" w:rsidP="00584B5C">
      <w:pPr>
        <w:rPr>
          <w:rFonts w:ascii="Gill Sans MT" w:hAnsi="Gill Sans MT" w:cs="Tahoma"/>
          <w:b/>
          <w:sz w:val="24"/>
        </w:rPr>
      </w:pPr>
      <w:r w:rsidRPr="00540164">
        <w:rPr>
          <w:rFonts w:ascii="Gill Sans MT" w:hAnsi="Gill Sans MT" w:cs="Tahoma"/>
          <w:b/>
          <w:bCs/>
          <w:sz w:val="24"/>
        </w:rPr>
        <w:t xml:space="preserve"> </w:t>
      </w:r>
      <w:r w:rsidRPr="00802BC3">
        <w:rPr>
          <w:rFonts w:ascii="Gill Sans MT" w:hAnsi="Gill Sans MT" w:cs="Tahoma"/>
          <w:b/>
          <w:sz w:val="24"/>
        </w:rPr>
        <w:t xml:space="preserve">Graduate Assistant </w:t>
      </w:r>
      <w:r w:rsidRPr="00802BC3">
        <w:rPr>
          <w:rFonts w:ascii="Gill Sans MT" w:hAnsi="Gill Sans MT" w:cs="Tahoma"/>
          <w:b/>
          <w:sz w:val="24"/>
          <w:u w:val="single"/>
        </w:rPr>
        <w:t xml:space="preserve">                                  </w:t>
      </w:r>
      <w:r w:rsidR="00802BC3">
        <w:rPr>
          <w:rFonts w:ascii="Gill Sans MT" w:hAnsi="Gill Sans MT" w:cs="Tahoma"/>
          <w:b/>
          <w:sz w:val="24"/>
        </w:rPr>
        <w:t>________</w:t>
      </w:r>
      <w:r w:rsidRPr="00802BC3">
        <w:rPr>
          <w:rFonts w:ascii="Gill Sans MT" w:hAnsi="Gill Sans MT" w:cs="Tahoma"/>
          <w:b/>
          <w:sz w:val="24"/>
        </w:rPr>
        <w:t xml:space="preserve"> </w:t>
      </w:r>
      <w:r w:rsidR="00802BC3">
        <w:rPr>
          <w:rFonts w:ascii="Gill Sans MT" w:hAnsi="Gill Sans MT" w:cs="Tahoma"/>
          <w:b/>
          <w:sz w:val="24"/>
        </w:rPr>
        <w:t xml:space="preserve">  Semester/Year</w:t>
      </w:r>
      <w:r w:rsidRPr="00802BC3">
        <w:rPr>
          <w:rFonts w:ascii="Gill Sans MT" w:hAnsi="Gill Sans MT" w:cs="Tahoma"/>
          <w:b/>
          <w:sz w:val="24"/>
        </w:rPr>
        <w:t xml:space="preserve"> </w:t>
      </w:r>
      <w:r w:rsidR="0067568E" w:rsidRPr="00802BC3">
        <w:rPr>
          <w:rFonts w:ascii="Gill Sans MT" w:hAnsi="Gill Sans MT" w:cs="Tahoma"/>
          <w:b/>
          <w:sz w:val="24"/>
        </w:rPr>
        <w:t>_______________</w:t>
      </w:r>
      <w:r w:rsidRPr="00802BC3">
        <w:rPr>
          <w:rFonts w:ascii="Gill Sans MT" w:hAnsi="Gill Sans MT" w:cs="Tahoma"/>
          <w:b/>
          <w:sz w:val="24"/>
          <w:u w:val="single"/>
        </w:rPr>
        <w:t xml:space="preserve">                                </w:t>
      </w:r>
    </w:p>
    <w:p w:rsidR="00584B5C" w:rsidRPr="00540164" w:rsidRDefault="00584B5C" w:rsidP="00584B5C">
      <w:pPr>
        <w:rPr>
          <w:rFonts w:ascii="Gill Sans MT" w:hAnsi="Gill Sans MT" w:cs="Tahoma"/>
          <w:sz w:val="24"/>
        </w:rPr>
      </w:pPr>
    </w:p>
    <w:p w:rsidR="00584B5C" w:rsidRPr="00CE0A4A" w:rsidRDefault="00584B5C" w:rsidP="00584B5C">
      <w:pPr>
        <w:rPr>
          <w:rFonts w:ascii="Gill Sans MT" w:hAnsi="Gill Sans MT" w:cs="Tahoma"/>
          <w:b/>
          <w:sz w:val="24"/>
        </w:rPr>
      </w:pPr>
      <w:r w:rsidRPr="00540164">
        <w:rPr>
          <w:rFonts w:ascii="Gill Sans MT" w:hAnsi="Gill Sans MT" w:cs="Tahoma"/>
          <w:sz w:val="24"/>
        </w:rPr>
        <w:tab/>
      </w:r>
      <w:r w:rsidRPr="00CE0A4A">
        <w:rPr>
          <w:rFonts w:ascii="Gill Sans MT" w:hAnsi="Gill Sans MT" w:cs="Tahoma"/>
          <w:b/>
          <w:sz w:val="24"/>
        </w:rPr>
        <w:t>Assigned Professor</w:t>
      </w:r>
      <w:r w:rsidR="00CE0A4A" w:rsidRPr="00CE0A4A">
        <w:rPr>
          <w:rFonts w:ascii="Gill Sans MT" w:hAnsi="Gill Sans MT" w:cs="Tahoma"/>
          <w:b/>
          <w:sz w:val="24"/>
        </w:rPr>
        <w:t xml:space="preserve"> ________________________________________</w:t>
      </w:r>
      <w:r w:rsidRPr="00CE0A4A">
        <w:rPr>
          <w:rFonts w:ascii="Gill Sans MT" w:hAnsi="Gill Sans MT" w:cs="Tahoma"/>
          <w:b/>
          <w:sz w:val="24"/>
        </w:rPr>
        <w:t xml:space="preserve">  </w:t>
      </w:r>
      <w:r w:rsidRPr="00CE0A4A">
        <w:rPr>
          <w:rFonts w:ascii="Gill Sans MT" w:hAnsi="Gill Sans MT" w:cs="Tahoma"/>
          <w:b/>
          <w:sz w:val="24"/>
          <w:u w:val="single"/>
        </w:rPr>
        <w:t xml:space="preserve">                                         </w:t>
      </w:r>
    </w:p>
    <w:p w:rsidR="00584B5C" w:rsidRPr="00540164" w:rsidRDefault="00584B5C" w:rsidP="00584B5C">
      <w:pPr>
        <w:rPr>
          <w:rFonts w:ascii="Gill Sans MT" w:hAnsi="Gill Sans MT" w:cs="Tahoma"/>
          <w:sz w:val="24"/>
        </w:rPr>
      </w:pPr>
    </w:p>
    <w:p w:rsidR="00584B5C" w:rsidRPr="00540164" w:rsidRDefault="00584B5C" w:rsidP="00584B5C">
      <w:pPr>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t xml:space="preserve">This form is designed to provide a basis for future reference comments, assist in </w:t>
      </w:r>
    </w:p>
    <w:p w:rsidR="00584B5C" w:rsidRPr="00540164" w:rsidRDefault="00584B5C" w:rsidP="00584B5C">
      <w:pPr>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t>the professional development of the student, and help the department improve</w:t>
      </w:r>
    </w:p>
    <w:p w:rsidR="00584B5C" w:rsidRPr="00540164" w:rsidRDefault="00584B5C" w:rsidP="00584B5C">
      <w:pPr>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t>its learning, teaching, and research environment.  The form will be placed in the</w:t>
      </w:r>
    </w:p>
    <w:p w:rsidR="00584B5C" w:rsidRPr="00540164" w:rsidRDefault="00584B5C" w:rsidP="00584B5C">
      <w:pPr>
        <w:rPr>
          <w:rFonts w:ascii="Gill Sans MT" w:hAnsi="Gill Sans MT" w:cs="Tahoma"/>
          <w:sz w:val="24"/>
        </w:rPr>
      </w:pPr>
      <w:r w:rsidRPr="00540164">
        <w:rPr>
          <w:rFonts w:ascii="Gill Sans MT" w:hAnsi="Gill Sans MT" w:cs="Tahoma"/>
          <w:sz w:val="24"/>
        </w:rPr>
        <w:tab/>
      </w:r>
      <w:r w:rsidRPr="00540164">
        <w:rPr>
          <w:rFonts w:ascii="Gill Sans MT" w:hAnsi="Gill Sans MT" w:cs="Tahoma"/>
          <w:sz w:val="24"/>
        </w:rPr>
        <w:tab/>
        <w:t xml:space="preserve">student’s permanent file. </w:t>
      </w:r>
      <w:r w:rsidR="00846109">
        <w:rPr>
          <w:rFonts w:ascii="Gill Sans MT" w:hAnsi="Gill Sans MT" w:cs="Tahoma"/>
          <w:sz w:val="24"/>
        </w:rPr>
        <w:t>Thank you</w:t>
      </w:r>
      <w:r w:rsidRPr="00540164">
        <w:rPr>
          <w:rFonts w:ascii="Gill Sans MT" w:hAnsi="Gill Sans MT" w:cs="Tahoma"/>
          <w:sz w:val="24"/>
        </w:rPr>
        <w:t xml:space="preserve"> for your assistance.</w:t>
      </w:r>
    </w:p>
    <w:p w:rsidR="00584B5C" w:rsidRPr="00540164" w:rsidRDefault="00584B5C" w:rsidP="00584B5C">
      <w:pPr>
        <w:rPr>
          <w:rFonts w:ascii="Gill Sans MT" w:hAnsi="Gill Sans MT" w:cs="Tahoma"/>
          <w:sz w:val="24"/>
        </w:rPr>
      </w:pPr>
    </w:p>
    <w:p w:rsidR="00584B5C" w:rsidRPr="00540164" w:rsidRDefault="00584B5C" w:rsidP="00584B5C">
      <w:pPr>
        <w:pStyle w:val="QuickI"/>
        <w:tabs>
          <w:tab w:val="left" w:pos="720"/>
          <w:tab w:val="left" w:pos="1440"/>
        </w:tabs>
        <w:ind w:left="1440" w:hanging="1440"/>
        <w:rPr>
          <w:rFonts w:ascii="Gill Sans MT" w:hAnsi="Gill Sans MT" w:cs="Tahoma"/>
        </w:rPr>
      </w:pPr>
      <w:r w:rsidRPr="00540164">
        <w:rPr>
          <w:rFonts w:ascii="Gill Sans MT" w:hAnsi="Gill Sans MT" w:cs="Tahoma"/>
        </w:rPr>
        <w:t>I.</w:t>
      </w:r>
      <w:r w:rsidRPr="00540164">
        <w:rPr>
          <w:rFonts w:ascii="Gill Sans MT" w:hAnsi="Gill Sans MT" w:cs="Tahoma"/>
        </w:rPr>
        <w:tab/>
      </w:r>
      <w:r w:rsidRPr="00540164">
        <w:rPr>
          <w:rFonts w:ascii="Gill Sans MT" w:hAnsi="Gill Sans MT" w:cs="Tahoma"/>
        </w:rPr>
        <w:tab/>
      </w:r>
      <w:r w:rsidRPr="00540164">
        <w:rPr>
          <w:rFonts w:ascii="Gill Sans MT" w:hAnsi="Gill Sans MT" w:cs="Tahoma"/>
          <w:u w:val="single"/>
        </w:rPr>
        <w:t>Ratings</w:t>
      </w:r>
      <w:r w:rsidRPr="00540164">
        <w:rPr>
          <w:rFonts w:ascii="Gill Sans MT" w:hAnsi="Gill Sans MT" w:cs="Tahoma"/>
        </w:rPr>
        <w:t xml:space="preserve">            Please evaluate the Assistant on the following areas:</w:t>
      </w:r>
    </w:p>
    <w:p w:rsidR="00584B5C" w:rsidRPr="00540164" w:rsidRDefault="00584B5C" w:rsidP="00584B5C">
      <w:pPr>
        <w:rPr>
          <w:rFonts w:ascii="Gill Sans MT" w:hAnsi="Gill Sans MT" w:cs="Tahoma"/>
          <w:sz w:val="24"/>
        </w:rPr>
      </w:pPr>
    </w:p>
    <w:p w:rsidR="00584B5C" w:rsidRPr="00596F04" w:rsidRDefault="00584B5C" w:rsidP="00584B5C">
      <w:pPr>
        <w:rPr>
          <w:rFonts w:ascii="Gill Sans MT" w:hAnsi="Gill Sans MT" w:cs="Tahoma"/>
          <w:b/>
          <w:sz w:val="24"/>
        </w:rPr>
      </w:pPr>
      <w:r w:rsidRPr="00540164">
        <w:rPr>
          <w:rFonts w:ascii="Gill Sans MT" w:hAnsi="Gill Sans MT" w:cs="Tahoma"/>
          <w:sz w:val="24"/>
        </w:rPr>
        <w:t xml:space="preserve">   </w:t>
      </w:r>
      <w:r w:rsidRPr="00596F04">
        <w:rPr>
          <w:rFonts w:ascii="Gill Sans MT" w:hAnsi="Gill Sans MT" w:cs="Tahoma"/>
          <w:b/>
          <w:sz w:val="24"/>
        </w:rPr>
        <w:t xml:space="preserve">Area           </w:t>
      </w:r>
      <w:r w:rsidR="00596F04">
        <w:rPr>
          <w:rFonts w:ascii="Gill Sans MT" w:hAnsi="Gill Sans MT" w:cs="Tahoma"/>
          <w:b/>
          <w:sz w:val="24"/>
        </w:rPr>
        <w:t xml:space="preserve">          </w:t>
      </w:r>
      <w:r w:rsidRPr="00596F04">
        <w:rPr>
          <w:rFonts w:ascii="Gill Sans MT" w:hAnsi="Gill Sans MT" w:cs="Tahoma"/>
          <w:b/>
          <w:sz w:val="24"/>
        </w:rPr>
        <w:t xml:space="preserve">  Excellent       Good       Average       Fair   </w:t>
      </w:r>
      <w:r w:rsidR="00596F04">
        <w:rPr>
          <w:rFonts w:ascii="Gill Sans MT" w:hAnsi="Gill Sans MT" w:cs="Tahoma"/>
          <w:b/>
          <w:sz w:val="24"/>
        </w:rPr>
        <w:t xml:space="preserve">      </w:t>
      </w:r>
      <w:r w:rsidRPr="00596F04">
        <w:rPr>
          <w:rFonts w:ascii="Gill Sans MT" w:hAnsi="Gill Sans MT" w:cs="Tahoma"/>
          <w:b/>
          <w:sz w:val="24"/>
        </w:rPr>
        <w:t xml:space="preserve"> Poor</w:t>
      </w:r>
      <w:r w:rsidR="00596F04">
        <w:rPr>
          <w:rFonts w:ascii="Gill Sans MT" w:hAnsi="Gill Sans MT" w:cs="Tahoma"/>
          <w:b/>
          <w:sz w:val="24"/>
        </w:rPr>
        <w:t xml:space="preserve">         N</w:t>
      </w:r>
      <w:r w:rsidRPr="00596F04">
        <w:rPr>
          <w:rFonts w:ascii="Gill Sans MT" w:hAnsi="Gill Sans MT" w:cs="Tahoma"/>
          <w:b/>
          <w:sz w:val="24"/>
        </w:rPr>
        <w:t xml:space="preserve">/A       </w:t>
      </w:r>
    </w:p>
    <w:tbl>
      <w:tblPr>
        <w:tblW w:w="0" w:type="auto"/>
        <w:tblInd w:w="100" w:type="dxa"/>
        <w:tblLayout w:type="fixed"/>
        <w:tblCellMar>
          <w:left w:w="100" w:type="dxa"/>
          <w:right w:w="100" w:type="dxa"/>
        </w:tblCellMar>
        <w:tblLook w:val="0000" w:firstRow="0" w:lastRow="0" w:firstColumn="0" w:lastColumn="0" w:noHBand="0" w:noVBand="0"/>
      </w:tblPr>
      <w:tblGrid>
        <w:gridCol w:w="2250"/>
        <w:gridCol w:w="1260"/>
        <w:gridCol w:w="1260"/>
        <w:gridCol w:w="1170"/>
        <w:gridCol w:w="1170"/>
        <w:gridCol w:w="1170"/>
        <w:gridCol w:w="1073"/>
      </w:tblGrid>
      <w:tr w:rsidR="00584B5C" w:rsidRPr="00540164" w:rsidTr="00596F04">
        <w:trPr>
          <w:cantSplit/>
        </w:trPr>
        <w:tc>
          <w:tcPr>
            <w:tcW w:w="225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Adaptability</w:t>
            </w: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nil"/>
              <w:right w:val="single" w:sz="7" w:space="0" w:color="auto"/>
            </w:tcBorders>
          </w:tcPr>
          <w:p w:rsidR="00584B5C" w:rsidRPr="00540164" w:rsidRDefault="00584B5C">
            <w:pPr>
              <w:spacing w:before="100" w:after="54"/>
              <w:rPr>
                <w:rFonts w:ascii="Gill Sans MT" w:hAnsi="Gill Sans MT" w:cs="Tahoma"/>
                <w:sz w:val="24"/>
              </w:rPr>
            </w:pPr>
          </w:p>
        </w:tc>
      </w:tr>
      <w:tr w:rsidR="00584B5C" w:rsidRPr="00540164" w:rsidTr="00596F04">
        <w:trPr>
          <w:cantSplit/>
        </w:trPr>
        <w:tc>
          <w:tcPr>
            <w:tcW w:w="225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Initiative</w:t>
            </w: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nil"/>
              <w:right w:val="single" w:sz="7" w:space="0" w:color="auto"/>
            </w:tcBorders>
          </w:tcPr>
          <w:p w:rsidR="00584B5C" w:rsidRPr="00540164" w:rsidRDefault="00584B5C">
            <w:pPr>
              <w:spacing w:before="100" w:after="54"/>
              <w:rPr>
                <w:rFonts w:ascii="Gill Sans MT" w:hAnsi="Gill Sans MT" w:cs="Tahoma"/>
                <w:sz w:val="24"/>
              </w:rPr>
            </w:pPr>
          </w:p>
        </w:tc>
      </w:tr>
      <w:tr w:rsidR="00584B5C" w:rsidRPr="00540164" w:rsidTr="00596F04">
        <w:trPr>
          <w:cantSplit/>
        </w:trPr>
        <w:tc>
          <w:tcPr>
            <w:tcW w:w="225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Ability to Organize</w:t>
            </w: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nil"/>
              <w:right w:val="single" w:sz="7" w:space="0" w:color="auto"/>
            </w:tcBorders>
          </w:tcPr>
          <w:p w:rsidR="00584B5C" w:rsidRPr="00540164" w:rsidRDefault="00584B5C">
            <w:pPr>
              <w:spacing w:before="100" w:after="54"/>
              <w:rPr>
                <w:rFonts w:ascii="Gill Sans MT" w:hAnsi="Gill Sans MT" w:cs="Tahoma"/>
                <w:sz w:val="24"/>
              </w:rPr>
            </w:pPr>
          </w:p>
        </w:tc>
      </w:tr>
      <w:tr w:rsidR="00584B5C" w:rsidRPr="00540164" w:rsidTr="00596F04">
        <w:trPr>
          <w:cantSplit/>
        </w:trPr>
        <w:tc>
          <w:tcPr>
            <w:tcW w:w="225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 xml:space="preserve">Follow Through </w:t>
            </w: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nil"/>
              <w:right w:val="single" w:sz="7" w:space="0" w:color="auto"/>
            </w:tcBorders>
          </w:tcPr>
          <w:p w:rsidR="00584B5C" w:rsidRPr="00540164" w:rsidRDefault="00584B5C">
            <w:pPr>
              <w:spacing w:before="100" w:after="54"/>
              <w:rPr>
                <w:rFonts w:ascii="Gill Sans MT" w:hAnsi="Gill Sans MT" w:cs="Tahoma"/>
                <w:sz w:val="24"/>
              </w:rPr>
            </w:pPr>
          </w:p>
        </w:tc>
      </w:tr>
      <w:tr w:rsidR="00584B5C" w:rsidRPr="00540164" w:rsidTr="00596F04">
        <w:trPr>
          <w:cantSplit/>
        </w:trPr>
        <w:tc>
          <w:tcPr>
            <w:tcW w:w="225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Attitude</w:t>
            </w: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nil"/>
              <w:right w:val="single" w:sz="7" w:space="0" w:color="auto"/>
            </w:tcBorders>
          </w:tcPr>
          <w:p w:rsidR="00584B5C" w:rsidRPr="00540164" w:rsidRDefault="00584B5C">
            <w:pPr>
              <w:spacing w:before="100" w:after="54"/>
              <w:rPr>
                <w:rFonts w:ascii="Gill Sans MT" w:hAnsi="Gill Sans MT" w:cs="Tahoma"/>
                <w:sz w:val="24"/>
              </w:rPr>
            </w:pPr>
          </w:p>
        </w:tc>
      </w:tr>
      <w:tr w:rsidR="00584B5C" w:rsidRPr="00540164" w:rsidTr="00596F04">
        <w:trPr>
          <w:cantSplit/>
        </w:trPr>
        <w:tc>
          <w:tcPr>
            <w:tcW w:w="225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Cooperation</w:t>
            </w: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nil"/>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nil"/>
              <w:right w:val="single" w:sz="7" w:space="0" w:color="auto"/>
            </w:tcBorders>
          </w:tcPr>
          <w:p w:rsidR="00584B5C" w:rsidRPr="00540164" w:rsidRDefault="00584B5C">
            <w:pPr>
              <w:spacing w:before="100" w:after="54"/>
              <w:rPr>
                <w:rFonts w:ascii="Gill Sans MT" w:hAnsi="Gill Sans MT" w:cs="Tahoma"/>
                <w:sz w:val="24"/>
              </w:rPr>
            </w:pPr>
          </w:p>
        </w:tc>
      </w:tr>
      <w:tr w:rsidR="00584B5C" w:rsidRPr="00540164" w:rsidTr="00596F04">
        <w:trPr>
          <w:cantSplit/>
        </w:trPr>
        <w:tc>
          <w:tcPr>
            <w:tcW w:w="2250" w:type="dxa"/>
            <w:tcBorders>
              <w:top w:val="single" w:sz="7" w:space="0" w:color="auto"/>
              <w:left w:val="single" w:sz="7" w:space="0" w:color="auto"/>
              <w:bottom w:val="single" w:sz="7" w:space="0" w:color="auto"/>
              <w:right w:val="nil"/>
            </w:tcBorders>
          </w:tcPr>
          <w:p w:rsidR="00584B5C" w:rsidRPr="00540164" w:rsidRDefault="00584B5C">
            <w:pPr>
              <w:spacing w:before="100" w:after="54"/>
              <w:rPr>
                <w:rFonts w:ascii="Gill Sans MT" w:hAnsi="Gill Sans MT" w:cs="Tahoma"/>
                <w:sz w:val="24"/>
              </w:rPr>
            </w:pPr>
            <w:r w:rsidRPr="00540164">
              <w:rPr>
                <w:rFonts w:ascii="Gill Sans MT" w:hAnsi="Gill Sans MT" w:cs="Tahoma"/>
                <w:sz w:val="24"/>
              </w:rPr>
              <w:t>Personality</w:t>
            </w:r>
          </w:p>
        </w:tc>
        <w:tc>
          <w:tcPr>
            <w:tcW w:w="1260" w:type="dxa"/>
            <w:tcBorders>
              <w:top w:val="single" w:sz="7" w:space="0" w:color="auto"/>
              <w:left w:val="single" w:sz="7" w:space="0" w:color="auto"/>
              <w:bottom w:val="single" w:sz="7" w:space="0" w:color="auto"/>
              <w:right w:val="nil"/>
            </w:tcBorders>
          </w:tcPr>
          <w:p w:rsidR="00584B5C" w:rsidRPr="00540164" w:rsidRDefault="00584B5C">
            <w:pPr>
              <w:spacing w:before="100" w:after="54"/>
              <w:rPr>
                <w:rFonts w:ascii="Gill Sans MT" w:hAnsi="Gill Sans MT" w:cs="Tahoma"/>
                <w:sz w:val="24"/>
              </w:rPr>
            </w:pPr>
          </w:p>
        </w:tc>
        <w:tc>
          <w:tcPr>
            <w:tcW w:w="1260" w:type="dxa"/>
            <w:tcBorders>
              <w:top w:val="single" w:sz="7" w:space="0" w:color="auto"/>
              <w:left w:val="single" w:sz="7" w:space="0" w:color="auto"/>
              <w:bottom w:val="single" w:sz="7" w:space="0" w:color="auto"/>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single" w:sz="7" w:space="0" w:color="auto"/>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single" w:sz="7" w:space="0" w:color="auto"/>
              <w:right w:val="nil"/>
            </w:tcBorders>
          </w:tcPr>
          <w:p w:rsidR="00584B5C" w:rsidRPr="00540164" w:rsidRDefault="00584B5C">
            <w:pPr>
              <w:spacing w:before="100" w:after="54"/>
              <w:rPr>
                <w:rFonts w:ascii="Gill Sans MT" w:hAnsi="Gill Sans MT" w:cs="Tahoma"/>
                <w:sz w:val="24"/>
              </w:rPr>
            </w:pPr>
          </w:p>
        </w:tc>
        <w:tc>
          <w:tcPr>
            <w:tcW w:w="1170" w:type="dxa"/>
            <w:tcBorders>
              <w:top w:val="single" w:sz="7" w:space="0" w:color="auto"/>
              <w:left w:val="single" w:sz="7" w:space="0" w:color="auto"/>
              <w:bottom w:val="single" w:sz="7" w:space="0" w:color="auto"/>
              <w:right w:val="nil"/>
            </w:tcBorders>
          </w:tcPr>
          <w:p w:rsidR="00584B5C" w:rsidRPr="00540164" w:rsidRDefault="00584B5C">
            <w:pPr>
              <w:spacing w:before="100" w:after="54"/>
              <w:rPr>
                <w:rFonts w:ascii="Gill Sans MT" w:hAnsi="Gill Sans MT" w:cs="Tahoma"/>
                <w:sz w:val="24"/>
              </w:rPr>
            </w:pPr>
          </w:p>
        </w:tc>
        <w:tc>
          <w:tcPr>
            <w:tcW w:w="1073" w:type="dxa"/>
            <w:tcBorders>
              <w:top w:val="single" w:sz="7" w:space="0" w:color="auto"/>
              <w:left w:val="single" w:sz="7" w:space="0" w:color="auto"/>
              <w:bottom w:val="single" w:sz="7" w:space="0" w:color="auto"/>
              <w:right w:val="single" w:sz="7" w:space="0" w:color="auto"/>
            </w:tcBorders>
          </w:tcPr>
          <w:p w:rsidR="00584B5C" w:rsidRPr="00540164" w:rsidRDefault="00584B5C">
            <w:pPr>
              <w:spacing w:before="100" w:after="54"/>
              <w:rPr>
                <w:rFonts w:ascii="Gill Sans MT" w:hAnsi="Gill Sans MT" w:cs="Tahoma"/>
                <w:sz w:val="24"/>
              </w:rPr>
            </w:pPr>
          </w:p>
        </w:tc>
      </w:tr>
    </w:tbl>
    <w:p w:rsidR="00584B5C" w:rsidRPr="00540164" w:rsidRDefault="00584B5C" w:rsidP="00584B5C">
      <w:pPr>
        <w:rPr>
          <w:rFonts w:ascii="Gill Sans MT" w:hAnsi="Gill Sans MT" w:cs="Tahoma"/>
          <w:sz w:val="24"/>
        </w:rPr>
      </w:pPr>
    </w:p>
    <w:p w:rsidR="00584B5C" w:rsidRPr="00540164" w:rsidRDefault="00584B5C" w:rsidP="00584B5C">
      <w:pPr>
        <w:rPr>
          <w:rFonts w:ascii="Gill Sans MT" w:hAnsi="Gill Sans MT" w:cs="Tahoma"/>
          <w:sz w:val="24"/>
        </w:rPr>
      </w:pPr>
      <w:r w:rsidRPr="00540164">
        <w:rPr>
          <w:rFonts w:ascii="Gill Sans MT" w:hAnsi="Gill Sans MT" w:cs="Tahoma"/>
          <w:sz w:val="24"/>
        </w:rPr>
        <w:tab/>
        <w:t xml:space="preserve">II.      </w:t>
      </w:r>
      <w:r w:rsidRPr="00540164">
        <w:rPr>
          <w:rFonts w:ascii="Gill Sans MT" w:hAnsi="Gill Sans MT" w:cs="Tahoma"/>
          <w:sz w:val="24"/>
        </w:rPr>
        <w:tab/>
      </w:r>
      <w:r w:rsidRPr="00540164">
        <w:rPr>
          <w:rFonts w:ascii="Gill Sans MT" w:hAnsi="Gill Sans MT" w:cs="Tahoma"/>
          <w:sz w:val="24"/>
          <w:u w:val="single"/>
        </w:rPr>
        <w:t>Duties</w:t>
      </w:r>
      <w:r w:rsidRPr="00540164">
        <w:rPr>
          <w:rFonts w:ascii="Gill Sans MT" w:hAnsi="Gill Sans MT" w:cs="Tahoma"/>
          <w:sz w:val="24"/>
        </w:rPr>
        <w:tab/>
      </w:r>
      <w:r w:rsidRPr="00540164">
        <w:rPr>
          <w:rFonts w:ascii="Gill Sans MT" w:hAnsi="Gill Sans MT" w:cs="Tahoma"/>
          <w:sz w:val="24"/>
        </w:rPr>
        <w:tab/>
        <w:t xml:space="preserve">Briefly indicate the assignments given to your graduate assistant </w:t>
      </w:r>
    </w:p>
    <w:p w:rsidR="00584B5C" w:rsidRPr="00540164" w:rsidRDefault="00584B5C" w:rsidP="00584B5C">
      <w:pPr>
        <w:rPr>
          <w:rFonts w:ascii="Gill Sans MT" w:hAnsi="Gill Sans MT" w:cs="Tahoma"/>
          <w:sz w:val="24"/>
        </w:rPr>
      </w:pPr>
      <w:r w:rsidRPr="00540164">
        <w:rPr>
          <w:rFonts w:ascii="Gill Sans MT" w:hAnsi="Gill Sans MT" w:cs="Tahoma"/>
          <w:sz w:val="24"/>
        </w:rPr>
        <w:t xml:space="preserve">      </w:t>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r>
      <w:r w:rsidRPr="00540164">
        <w:rPr>
          <w:rFonts w:ascii="Gill Sans MT" w:hAnsi="Gill Sans MT" w:cs="Tahoma"/>
          <w:sz w:val="24"/>
        </w:rPr>
        <w:tab/>
        <w:t>during the term.</w:t>
      </w:r>
    </w:p>
    <w:p w:rsidR="00584B5C" w:rsidRPr="00540164" w:rsidRDefault="00584B5C" w:rsidP="00584B5C">
      <w:pPr>
        <w:rPr>
          <w:rFonts w:ascii="Gill Sans MT" w:hAnsi="Gill Sans MT" w:cs="Tahoma"/>
          <w:sz w:val="24"/>
        </w:rPr>
      </w:pPr>
    </w:p>
    <w:p w:rsidR="00584B5C" w:rsidRPr="00540164" w:rsidRDefault="00584B5C" w:rsidP="00584B5C">
      <w:pPr>
        <w:rPr>
          <w:rFonts w:ascii="Gill Sans MT" w:hAnsi="Gill Sans MT" w:cs="Tahoma"/>
          <w:sz w:val="24"/>
        </w:rPr>
      </w:pPr>
    </w:p>
    <w:p w:rsidR="00584B5C" w:rsidRPr="00540164" w:rsidRDefault="00584B5C" w:rsidP="00584B5C">
      <w:pPr>
        <w:rPr>
          <w:rFonts w:ascii="Gill Sans MT" w:hAnsi="Gill Sans MT" w:cs="Tahoma"/>
          <w:sz w:val="24"/>
        </w:rPr>
      </w:pPr>
      <w:r w:rsidRPr="00540164">
        <w:rPr>
          <w:rFonts w:ascii="Gill Sans MT" w:hAnsi="Gill Sans MT" w:cs="Tahoma"/>
          <w:sz w:val="24"/>
        </w:rPr>
        <w:tab/>
        <w:t>III.</w:t>
      </w:r>
      <w:r w:rsidRPr="00540164">
        <w:rPr>
          <w:rFonts w:ascii="Gill Sans MT" w:hAnsi="Gill Sans MT" w:cs="Tahoma"/>
          <w:sz w:val="24"/>
        </w:rPr>
        <w:tab/>
      </w:r>
      <w:r w:rsidRPr="00540164">
        <w:rPr>
          <w:rFonts w:ascii="Gill Sans MT" w:hAnsi="Gill Sans MT" w:cs="Tahoma"/>
          <w:sz w:val="24"/>
          <w:u w:val="single"/>
        </w:rPr>
        <w:t>Performance</w:t>
      </w:r>
      <w:r w:rsidRPr="00540164">
        <w:rPr>
          <w:rFonts w:ascii="Gill Sans MT" w:hAnsi="Gill Sans MT" w:cs="Tahoma"/>
          <w:sz w:val="24"/>
        </w:rPr>
        <w:tab/>
        <w:t>Comment on the assistant’s performance.</w:t>
      </w:r>
    </w:p>
    <w:p w:rsidR="00584B5C" w:rsidRPr="00540164" w:rsidRDefault="00584B5C" w:rsidP="00584B5C">
      <w:pPr>
        <w:rPr>
          <w:rFonts w:ascii="Gill Sans MT" w:hAnsi="Gill Sans MT" w:cs="Tahoma"/>
          <w:sz w:val="24"/>
        </w:rPr>
      </w:pPr>
    </w:p>
    <w:p w:rsidR="00584B5C" w:rsidRPr="00540164" w:rsidRDefault="00584B5C" w:rsidP="00584B5C">
      <w:pPr>
        <w:rPr>
          <w:rFonts w:ascii="Gill Sans MT" w:hAnsi="Gill Sans MT" w:cs="Tahoma"/>
          <w:sz w:val="24"/>
        </w:rPr>
      </w:pPr>
    </w:p>
    <w:p w:rsidR="00584B5C" w:rsidRDefault="00584B5C" w:rsidP="003427D4">
      <w:pPr>
        <w:rPr>
          <w:rFonts w:ascii="Gill Sans MT" w:hAnsi="Gill Sans MT" w:cs="Tahoma"/>
          <w:sz w:val="24"/>
        </w:rPr>
      </w:pPr>
      <w:r w:rsidRPr="00540164">
        <w:rPr>
          <w:rFonts w:ascii="Gill Sans MT" w:hAnsi="Gill Sans MT" w:cs="Tahoma"/>
          <w:sz w:val="24"/>
        </w:rPr>
        <w:tab/>
        <w:t>IV.</w:t>
      </w:r>
      <w:r w:rsidRPr="00540164">
        <w:rPr>
          <w:rFonts w:ascii="Gill Sans MT" w:hAnsi="Gill Sans MT" w:cs="Tahoma"/>
          <w:sz w:val="24"/>
        </w:rPr>
        <w:tab/>
      </w:r>
      <w:r w:rsidRPr="003427D4">
        <w:rPr>
          <w:rFonts w:ascii="Gill Sans MT" w:hAnsi="Gill Sans MT" w:cs="Tahoma"/>
          <w:b/>
          <w:sz w:val="24"/>
          <w:u w:val="single"/>
        </w:rPr>
        <w:t>Comments</w:t>
      </w:r>
      <w:r w:rsidRPr="00540164">
        <w:rPr>
          <w:rFonts w:ascii="Gill Sans MT" w:hAnsi="Gill Sans MT" w:cs="Tahoma"/>
          <w:sz w:val="24"/>
        </w:rPr>
        <w:tab/>
      </w:r>
      <w:r w:rsidR="001B356F" w:rsidRPr="001B356F">
        <w:rPr>
          <w:rFonts w:ascii="Gill Sans MT" w:hAnsi="Gill Sans MT" w:cs="Tahoma"/>
          <w:b/>
          <w:sz w:val="24"/>
        </w:rPr>
        <w:t>(continue on another page if needed)</w:t>
      </w:r>
    </w:p>
    <w:p w:rsidR="001B356F" w:rsidRDefault="001B356F" w:rsidP="003427D4">
      <w:pPr>
        <w:rPr>
          <w:rFonts w:ascii="Gill Sans MT" w:hAnsi="Gill Sans MT" w:cs="Tahoma"/>
          <w:sz w:val="24"/>
        </w:rPr>
      </w:pPr>
    </w:p>
    <w:p w:rsidR="001B356F" w:rsidRPr="00540164" w:rsidRDefault="001B356F" w:rsidP="003427D4">
      <w:pPr>
        <w:rPr>
          <w:rFonts w:ascii="Gill Sans MT" w:hAnsi="Gill Sans MT" w:cs="Tahoma"/>
          <w:sz w:val="24"/>
        </w:rPr>
      </w:pPr>
    </w:p>
    <w:p w:rsidR="00584B5C" w:rsidRPr="00540164" w:rsidRDefault="00584B5C" w:rsidP="00584B5C">
      <w:pPr>
        <w:rPr>
          <w:rFonts w:ascii="Gill Sans MT" w:hAnsi="Gill Sans MT" w:cs="Tahoma"/>
          <w:sz w:val="24"/>
        </w:rPr>
      </w:pPr>
    </w:p>
    <w:p w:rsidR="00584B5C" w:rsidRPr="00540164" w:rsidRDefault="00584B5C" w:rsidP="00584B5C">
      <w:pPr>
        <w:rPr>
          <w:rFonts w:ascii="Gill Sans MT" w:hAnsi="Gill Sans MT" w:cs="Tahoma"/>
          <w:sz w:val="24"/>
        </w:rPr>
      </w:pPr>
    </w:p>
    <w:p w:rsidR="00846109" w:rsidRDefault="00584B5C" w:rsidP="009B7350">
      <w:pPr>
        <w:rPr>
          <w:rFonts w:ascii="Gill Sans MT" w:hAnsi="Gill Sans MT" w:cs="Tahoma"/>
          <w:sz w:val="24"/>
          <w:u w:val="single"/>
        </w:rPr>
      </w:pPr>
      <w:r w:rsidRPr="00540164">
        <w:rPr>
          <w:rFonts w:ascii="Gill Sans MT" w:hAnsi="Gill Sans MT" w:cs="Tahoma"/>
          <w:sz w:val="24"/>
        </w:rPr>
        <w:t xml:space="preserve">Professor  </w:t>
      </w:r>
      <w:r w:rsidRPr="00540164">
        <w:rPr>
          <w:rFonts w:ascii="Gill Sans MT" w:hAnsi="Gill Sans MT" w:cs="Tahoma"/>
          <w:sz w:val="24"/>
          <w:u w:val="single"/>
        </w:rPr>
        <w:t xml:space="preserve">                                                </w:t>
      </w:r>
      <w:r w:rsidRPr="00540164">
        <w:rPr>
          <w:rFonts w:ascii="Gill Sans MT" w:hAnsi="Gill Sans MT" w:cs="Tahoma"/>
          <w:sz w:val="24"/>
        </w:rPr>
        <w:tab/>
      </w:r>
      <w:r w:rsidRPr="00540164">
        <w:rPr>
          <w:rFonts w:ascii="Gill Sans MT" w:hAnsi="Gill Sans MT" w:cs="Tahoma"/>
          <w:sz w:val="24"/>
        </w:rPr>
        <w:tab/>
        <w:t xml:space="preserve">Date </w:t>
      </w:r>
      <w:r w:rsidRPr="00540164">
        <w:rPr>
          <w:rFonts w:ascii="Gill Sans MT" w:hAnsi="Gill Sans MT" w:cs="Tahoma"/>
          <w:sz w:val="24"/>
          <w:u w:val="single"/>
        </w:rPr>
        <w:t xml:space="preserve">     </w:t>
      </w:r>
      <w:r w:rsidR="009B7350">
        <w:rPr>
          <w:rFonts w:ascii="Gill Sans MT" w:hAnsi="Gill Sans MT" w:cs="Tahoma"/>
          <w:sz w:val="24"/>
          <w:u w:val="single"/>
        </w:rPr>
        <w:t>__________________</w:t>
      </w:r>
      <w:r w:rsidRPr="00540164">
        <w:rPr>
          <w:rFonts w:ascii="Gill Sans MT" w:hAnsi="Gill Sans MT" w:cs="Tahoma"/>
          <w:sz w:val="24"/>
          <w:u w:val="single"/>
        </w:rPr>
        <w:t xml:space="preserve">    </w:t>
      </w:r>
    </w:p>
    <w:p w:rsidR="00846109" w:rsidRDefault="00846109" w:rsidP="009B7350">
      <w:pPr>
        <w:rPr>
          <w:rFonts w:ascii="Gill Sans MT" w:hAnsi="Gill Sans MT" w:cs="Tahoma"/>
          <w:sz w:val="24"/>
          <w:u w:val="single"/>
        </w:rPr>
      </w:pPr>
    </w:p>
    <w:p w:rsidR="009B7350" w:rsidRDefault="00584B5C" w:rsidP="009B7350">
      <w:pPr>
        <w:rPr>
          <w:rFonts w:ascii="Gill Sans MT" w:hAnsi="Gill Sans MT" w:cs="Tahoma"/>
          <w:sz w:val="24"/>
          <w:u w:val="single"/>
        </w:rPr>
      </w:pPr>
      <w:r w:rsidRPr="00540164">
        <w:rPr>
          <w:rFonts w:ascii="Gill Sans MT" w:hAnsi="Gill Sans MT" w:cs="Tahoma"/>
          <w:sz w:val="24"/>
          <w:u w:val="single"/>
        </w:rPr>
        <w:t xml:space="preserve">    </w:t>
      </w:r>
    </w:p>
    <w:p w:rsidR="00631CDE" w:rsidRDefault="00631CDE" w:rsidP="00631CDE">
      <w:pPr>
        <w:jc w:val="center"/>
        <w:rPr>
          <w:rFonts w:ascii="DejaVu Sans" w:hAnsi="DejaVu Sans" w:cs="DejaVu Sans"/>
          <w:b/>
          <w:sz w:val="24"/>
        </w:rPr>
      </w:pPr>
      <w:r>
        <w:rPr>
          <w:rFonts w:ascii="DejaVu Sans" w:hAnsi="DejaVu Sans" w:cs="DejaVu Sans"/>
          <w:b/>
          <w:sz w:val="24"/>
        </w:rPr>
        <w:lastRenderedPageBreak/>
        <w:t>ARKANSAS STATE UNIVERSITY</w:t>
      </w:r>
    </w:p>
    <w:p w:rsidR="00631CDE" w:rsidRPr="00B820A2" w:rsidRDefault="00631CDE" w:rsidP="00631CDE">
      <w:pPr>
        <w:jc w:val="center"/>
        <w:rPr>
          <w:rFonts w:ascii="DejaVu Sans" w:hAnsi="DejaVu Sans" w:cs="DejaVu Sans"/>
          <w:b/>
          <w:sz w:val="36"/>
          <w:szCs w:val="36"/>
        </w:rPr>
      </w:pPr>
      <w:r w:rsidRPr="00B820A2">
        <w:rPr>
          <w:rFonts w:ascii="DejaVu Sans" w:hAnsi="DejaVu Sans" w:cs="DejaVu Sans"/>
          <w:b/>
          <w:sz w:val="36"/>
          <w:szCs w:val="36"/>
        </w:rPr>
        <w:t>MASTER OF PUBLIC ADMINISTRATION (MPA) PROGRAM</w:t>
      </w:r>
    </w:p>
    <w:p w:rsidR="00631CDE" w:rsidRDefault="00631CDE" w:rsidP="00631CDE">
      <w:pPr>
        <w:jc w:val="center"/>
        <w:rPr>
          <w:rFonts w:ascii="DejaVu Sans" w:hAnsi="DejaVu Sans" w:cs="DejaVu Sans"/>
          <w:b/>
          <w:sz w:val="24"/>
        </w:rPr>
      </w:pPr>
      <w:r>
        <w:rPr>
          <w:rFonts w:ascii="DejaVu Sans" w:hAnsi="DejaVu Sans" w:cs="DejaVu Sans"/>
          <w:b/>
          <w:sz w:val="24"/>
        </w:rPr>
        <w:t>DEGREE PLAN/CHECKSHEET</w:t>
      </w:r>
    </w:p>
    <w:p w:rsidR="00631CDE" w:rsidRDefault="00631CDE" w:rsidP="00631CDE">
      <w:pPr>
        <w:jc w:val="center"/>
        <w:rPr>
          <w:rFonts w:ascii="DejaVu Sans" w:hAnsi="DejaVu Sans" w:cs="DejaVu Sans"/>
          <w:b/>
          <w:sz w:val="24"/>
        </w:rPr>
      </w:pPr>
    </w:p>
    <w:p w:rsidR="00631CDE" w:rsidRDefault="00631CDE" w:rsidP="00631CDE">
      <w:pPr>
        <w:jc w:val="center"/>
        <w:rPr>
          <w:rFonts w:ascii="DejaVu Sans" w:hAnsi="DejaVu Sans" w:cs="DejaVu Sans"/>
          <w:b/>
          <w:sz w:val="24"/>
        </w:rPr>
      </w:pPr>
    </w:p>
    <w:p w:rsidR="00631CDE" w:rsidRDefault="00631CDE" w:rsidP="00631CDE">
      <w:pPr>
        <w:jc w:val="center"/>
        <w:rPr>
          <w:rFonts w:ascii="DejaVu Sans" w:hAnsi="DejaVu Sans" w:cs="DejaVu Sans"/>
          <w:b/>
          <w:sz w:val="24"/>
        </w:rPr>
      </w:pPr>
      <w:r>
        <w:rPr>
          <w:rFonts w:ascii="DejaVu Sans" w:hAnsi="DejaVu Sans" w:cs="DejaVu Sans"/>
          <w:b/>
          <w:sz w:val="24"/>
        </w:rPr>
        <w:t>Student: _________________________________________   ID _______________</w:t>
      </w:r>
    </w:p>
    <w:p w:rsidR="00631CDE" w:rsidRDefault="00631CDE" w:rsidP="00631CDE">
      <w:pPr>
        <w:jc w:val="center"/>
        <w:rPr>
          <w:rFonts w:ascii="DejaVu Sans" w:hAnsi="DejaVu Sans" w:cs="DejaVu Sans"/>
          <w:b/>
          <w:sz w:val="24"/>
        </w:rPr>
      </w:pPr>
    </w:p>
    <w:p w:rsidR="00631CDE" w:rsidRDefault="00631CDE" w:rsidP="00631CDE">
      <w:pPr>
        <w:spacing w:line="192" w:lineRule="auto"/>
        <w:jc w:val="center"/>
        <w:rPr>
          <w:rFonts w:ascii="DejaVu Sans" w:hAnsi="DejaVu Sans" w:cs="DejaVu Sans"/>
          <w:i/>
          <w:sz w:val="32"/>
          <w:szCs w:val="32"/>
        </w:rPr>
      </w:pPr>
      <w:r w:rsidRPr="00B820A2">
        <w:rPr>
          <w:rFonts w:ascii="DejaVu Sans" w:hAnsi="DejaVu Sans" w:cs="DejaVu Sans"/>
          <w:b/>
          <w:sz w:val="32"/>
          <w:szCs w:val="32"/>
        </w:rPr>
        <w:t>CO</w:t>
      </w:r>
      <w:r>
        <w:rPr>
          <w:rFonts w:ascii="DejaVu Sans" w:hAnsi="DejaVu Sans" w:cs="DejaVu Sans"/>
          <w:b/>
          <w:sz w:val="32"/>
          <w:szCs w:val="32"/>
        </w:rPr>
        <w:t>-</w:t>
      </w:r>
      <w:r w:rsidRPr="00B820A2">
        <w:rPr>
          <w:rFonts w:ascii="DejaVu Sans" w:hAnsi="DejaVu Sans" w:cs="DejaVu Sans"/>
          <w:b/>
          <w:sz w:val="32"/>
          <w:szCs w:val="32"/>
        </w:rPr>
        <w:t>RE</w:t>
      </w:r>
      <w:r>
        <w:rPr>
          <w:rFonts w:ascii="DejaVu Sans" w:hAnsi="DejaVu Sans" w:cs="DejaVu Sans"/>
          <w:b/>
          <w:sz w:val="32"/>
          <w:szCs w:val="32"/>
        </w:rPr>
        <w:t>QUISITE</w:t>
      </w:r>
      <w:r w:rsidRPr="00B820A2">
        <w:rPr>
          <w:rFonts w:ascii="DejaVu Sans" w:hAnsi="DejaVu Sans" w:cs="DejaVu Sans"/>
          <w:b/>
          <w:sz w:val="32"/>
          <w:szCs w:val="32"/>
        </w:rPr>
        <w:t xml:space="preserve"> COURSES</w:t>
      </w:r>
    </w:p>
    <w:tbl>
      <w:tblPr>
        <w:tblStyle w:val="TableGrid"/>
        <w:tblW w:w="0" w:type="auto"/>
        <w:tblLook w:val="04A0" w:firstRow="1" w:lastRow="0" w:firstColumn="1" w:lastColumn="0" w:noHBand="0" w:noVBand="1"/>
      </w:tblPr>
      <w:tblGrid>
        <w:gridCol w:w="6498"/>
        <w:gridCol w:w="1890"/>
        <w:gridCol w:w="1188"/>
      </w:tblGrid>
      <w:tr w:rsidR="00631CDE" w:rsidTr="005A5357">
        <w:tc>
          <w:tcPr>
            <w:tcW w:w="6498" w:type="dxa"/>
          </w:tcPr>
          <w:p w:rsidR="00631CDE" w:rsidRDefault="00631CDE" w:rsidP="005A5357">
            <w:pPr>
              <w:jc w:val="center"/>
              <w:rPr>
                <w:rFonts w:ascii="DejaVu Sans" w:hAnsi="DejaVu Sans" w:cs="DejaVu Sans"/>
                <w:b/>
                <w:sz w:val="24"/>
              </w:rPr>
            </w:pPr>
            <w:r>
              <w:rPr>
                <w:rFonts w:ascii="DejaVu Sans" w:hAnsi="DejaVu Sans" w:cs="DejaVu Sans"/>
                <w:b/>
                <w:sz w:val="24"/>
              </w:rPr>
              <w:t>COURSE</w:t>
            </w:r>
          </w:p>
        </w:tc>
        <w:tc>
          <w:tcPr>
            <w:tcW w:w="1890" w:type="dxa"/>
          </w:tcPr>
          <w:p w:rsidR="00631CDE" w:rsidRDefault="00631CDE" w:rsidP="005A5357">
            <w:pPr>
              <w:jc w:val="center"/>
              <w:rPr>
                <w:rFonts w:ascii="DejaVu Sans" w:hAnsi="DejaVu Sans" w:cs="DejaVu Sans"/>
                <w:b/>
                <w:sz w:val="24"/>
              </w:rPr>
            </w:pPr>
            <w:r>
              <w:rPr>
                <w:rFonts w:ascii="DejaVu Sans" w:hAnsi="DejaVu Sans" w:cs="DejaVu Sans"/>
                <w:b/>
                <w:sz w:val="24"/>
              </w:rPr>
              <w:t>SEMESTER</w:t>
            </w:r>
          </w:p>
        </w:tc>
        <w:tc>
          <w:tcPr>
            <w:tcW w:w="1188" w:type="dxa"/>
          </w:tcPr>
          <w:p w:rsidR="00631CDE" w:rsidRDefault="00631CDE" w:rsidP="005A5357">
            <w:pPr>
              <w:jc w:val="center"/>
              <w:rPr>
                <w:rFonts w:ascii="DejaVu Sans" w:hAnsi="DejaVu Sans" w:cs="DejaVu Sans"/>
                <w:b/>
                <w:sz w:val="24"/>
              </w:rPr>
            </w:pPr>
            <w:r>
              <w:rPr>
                <w:rFonts w:ascii="DejaVu Sans" w:hAnsi="DejaVu Sans" w:cs="DejaVu Sans"/>
                <w:b/>
                <w:sz w:val="24"/>
              </w:rPr>
              <w:t>GRADE</w:t>
            </w:r>
          </w:p>
        </w:tc>
      </w:tr>
      <w:tr w:rsidR="00631CDE" w:rsidTr="005A5357">
        <w:tc>
          <w:tcPr>
            <w:tcW w:w="6498" w:type="dxa"/>
          </w:tcPr>
          <w:p w:rsidR="00631CDE" w:rsidRPr="00F93C8F" w:rsidRDefault="00631CDE" w:rsidP="005A5357">
            <w:pPr>
              <w:rPr>
                <w:rFonts w:ascii="DejaVu Sans" w:hAnsi="DejaVu Sans" w:cs="DejaVu Sans"/>
                <w:sz w:val="24"/>
              </w:rPr>
            </w:pPr>
            <w:r>
              <w:rPr>
                <w:rFonts w:ascii="DejaVu Sans" w:hAnsi="DejaVu Sans" w:cs="DejaVu Sans"/>
                <w:sz w:val="24"/>
              </w:rPr>
              <w:t>POSC 2103 Introduction to U.S. Government</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F93C8F" w:rsidRDefault="00631CDE" w:rsidP="005A5357">
            <w:pPr>
              <w:rPr>
                <w:rFonts w:ascii="DejaVu Sans" w:hAnsi="DejaVu Sans" w:cs="DejaVu Sans"/>
                <w:sz w:val="24"/>
              </w:rPr>
            </w:pPr>
            <w:r>
              <w:rPr>
                <w:rFonts w:ascii="DejaVu Sans" w:hAnsi="DejaVu Sans" w:cs="DejaVu Sans"/>
                <w:sz w:val="24"/>
              </w:rPr>
              <w:t>ECON 2333 Economic Issues &amp; Concepts</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bl>
    <w:p w:rsidR="00631CDE" w:rsidRDefault="00631CDE" w:rsidP="00631CDE">
      <w:pPr>
        <w:jc w:val="center"/>
        <w:rPr>
          <w:rFonts w:ascii="DejaVu Sans" w:hAnsi="DejaVu Sans" w:cs="DejaVu Sans"/>
          <w:b/>
          <w:sz w:val="24"/>
        </w:rPr>
      </w:pPr>
    </w:p>
    <w:p w:rsidR="00631CDE" w:rsidRPr="00B820A2" w:rsidRDefault="00631CDE" w:rsidP="00631CDE">
      <w:pPr>
        <w:jc w:val="center"/>
        <w:rPr>
          <w:rFonts w:ascii="DejaVu Sans" w:hAnsi="DejaVu Sans" w:cs="DejaVu Sans"/>
          <w:sz w:val="32"/>
          <w:szCs w:val="32"/>
        </w:rPr>
      </w:pPr>
      <w:r>
        <w:rPr>
          <w:rFonts w:ascii="DejaVu Sans" w:hAnsi="DejaVu Sans" w:cs="DejaVu Sans"/>
          <w:b/>
          <w:sz w:val="32"/>
          <w:szCs w:val="32"/>
        </w:rPr>
        <w:t>CORE COURSES (36 HOURS)</w:t>
      </w:r>
    </w:p>
    <w:tbl>
      <w:tblPr>
        <w:tblStyle w:val="TableGrid"/>
        <w:tblW w:w="0" w:type="auto"/>
        <w:tblLayout w:type="fixed"/>
        <w:tblLook w:val="04A0" w:firstRow="1" w:lastRow="0" w:firstColumn="1" w:lastColumn="0" w:noHBand="0" w:noVBand="1"/>
      </w:tblPr>
      <w:tblGrid>
        <w:gridCol w:w="6498"/>
        <w:gridCol w:w="1890"/>
        <w:gridCol w:w="1188"/>
      </w:tblGrid>
      <w:tr w:rsidR="00631CDE" w:rsidTr="005A5357">
        <w:tc>
          <w:tcPr>
            <w:tcW w:w="6498" w:type="dxa"/>
          </w:tcPr>
          <w:p w:rsidR="00631CDE" w:rsidRDefault="00631CDE" w:rsidP="005A5357">
            <w:pPr>
              <w:jc w:val="center"/>
              <w:rPr>
                <w:rFonts w:ascii="DejaVu Sans" w:hAnsi="DejaVu Sans" w:cs="DejaVu Sans"/>
                <w:b/>
                <w:sz w:val="24"/>
              </w:rPr>
            </w:pPr>
            <w:r>
              <w:rPr>
                <w:rFonts w:ascii="DejaVu Sans" w:hAnsi="DejaVu Sans" w:cs="DejaVu Sans"/>
                <w:b/>
                <w:sz w:val="24"/>
              </w:rPr>
              <w:t>COURSE</w:t>
            </w:r>
          </w:p>
        </w:tc>
        <w:tc>
          <w:tcPr>
            <w:tcW w:w="1890" w:type="dxa"/>
          </w:tcPr>
          <w:p w:rsidR="00631CDE" w:rsidRDefault="00631CDE" w:rsidP="005A5357">
            <w:pPr>
              <w:jc w:val="center"/>
              <w:rPr>
                <w:rFonts w:ascii="DejaVu Sans" w:hAnsi="DejaVu Sans" w:cs="DejaVu Sans"/>
                <w:b/>
                <w:sz w:val="24"/>
              </w:rPr>
            </w:pPr>
            <w:r>
              <w:rPr>
                <w:rFonts w:ascii="DejaVu Sans" w:hAnsi="DejaVu Sans" w:cs="DejaVu Sans"/>
                <w:b/>
                <w:sz w:val="24"/>
              </w:rPr>
              <w:t>SEMESTER</w:t>
            </w:r>
          </w:p>
        </w:tc>
        <w:tc>
          <w:tcPr>
            <w:tcW w:w="1188" w:type="dxa"/>
          </w:tcPr>
          <w:p w:rsidR="00631CDE" w:rsidRDefault="00631CDE" w:rsidP="005A5357">
            <w:pPr>
              <w:jc w:val="center"/>
              <w:rPr>
                <w:rFonts w:ascii="DejaVu Sans" w:hAnsi="DejaVu Sans" w:cs="DejaVu Sans"/>
                <w:b/>
                <w:sz w:val="24"/>
              </w:rPr>
            </w:pPr>
            <w:r>
              <w:rPr>
                <w:rFonts w:ascii="DejaVu Sans" w:hAnsi="DejaVu Sans" w:cs="DejaVu Sans"/>
                <w:b/>
                <w:sz w:val="24"/>
              </w:rPr>
              <w:t>GRADE</w:t>
            </w:r>
          </w:p>
        </w:tc>
      </w:tr>
      <w:tr w:rsidR="00631CDE" w:rsidTr="005A5357">
        <w:tc>
          <w:tcPr>
            <w:tcW w:w="6498" w:type="dxa"/>
          </w:tcPr>
          <w:p w:rsidR="00631CDE" w:rsidRPr="00F45831" w:rsidRDefault="00631CDE" w:rsidP="005A5357">
            <w:pPr>
              <w:rPr>
                <w:rFonts w:ascii="DejaVu Sans" w:hAnsi="DejaVu Sans" w:cs="DejaVu Sans"/>
                <w:sz w:val="24"/>
              </w:rPr>
            </w:pPr>
            <w:r>
              <w:rPr>
                <w:rFonts w:ascii="DejaVu Sans" w:hAnsi="DejaVu Sans" w:cs="DejaVu Sans"/>
                <w:sz w:val="24"/>
              </w:rPr>
              <w:t>6563 Seminar in Public Administration</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F45831" w:rsidRDefault="00631CDE" w:rsidP="005A5357">
            <w:pPr>
              <w:rPr>
                <w:rFonts w:ascii="DejaVu Sans" w:hAnsi="DejaVu Sans" w:cs="DejaVu Sans"/>
                <w:sz w:val="24"/>
              </w:rPr>
            </w:pPr>
            <w:r>
              <w:rPr>
                <w:rFonts w:ascii="DejaVu Sans" w:hAnsi="DejaVu Sans" w:cs="DejaVu Sans"/>
                <w:sz w:val="24"/>
              </w:rPr>
              <w:t>6533 Public Policy Analysis</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F45831" w:rsidRDefault="00631CDE" w:rsidP="005A5357">
            <w:pPr>
              <w:rPr>
                <w:rFonts w:ascii="DejaVu Sans" w:hAnsi="DejaVu Sans" w:cs="DejaVu Sans"/>
                <w:sz w:val="24"/>
              </w:rPr>
            </w:pPr>
            <w:r>
              <w:rPr>
                <w:rFonts w:ascii="DejaVu Sans" w:hAnsi="DejaVu Sans" w:cs="DejaVu Sans"/>
                <w:sz w:val="24"/>
              </w:rPr>
              <w:t>6553 Public Budgeting &amp; Finance</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F45831" w:rsidRDefault="00631CDE" w:rsidP="005A5357">
            <w:pPr>
              <w:rPr>
                <w:rFonts w:ascii="DejaVu Sans" w:hAnsi="DejaVu Sans" w:cs="DejaVu Sans"/>
                <w:sz w:val="24"/>
              </w:rPr>
            </w:pPr>
            <w:r>
              <w:rPr>
                <w:rFonts w:ascii="DejaVu Sans" w:hAnsi="DejaVu Sans" w:cs="DejaVu Sans"/>
                <w:sz w:val="24"/>
              </w:rPr>
              <w:t>6543 Administrative Behavior</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F45831" w:rsidRDefault="00631CDE" w:rsidP="005A5357">
            <w:pPr>
              <w:rPr>
                <w:rFonts w:ascii="DejaVu Sans" w:hAnsi="DejaVu Sans" w:cs="DejaVu Sans"/>
                <w:sz w:val="24"/>
              </w:rPr>
            </w:pPr>
            <w:r>
              <w:rPr>
                <w:rFonts w:ascii="DejaVu Sans" w:hAnsi="DejaVu Sans" w:cs="DejaVu Sans"/>
                <w:sz w:val="24"/>
              </w:rPr>
              <w:t>6003 Techniques of Public Administration Research</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F45831" w:rsidRDefault="00631CDE" w:rsidP="005A5357">
            <w:pPr>
              <w:rPr>
                <w:rFonts w:ascii="DejaVu Sans" w:hAnsi="DejaVu Sans" w:cs="DejaVu Sans"/>
                <w:sz w:val="24"/>
              </w:rPr>
            </w:pPr>
            <w:r>
              <w:rPr>
                <w:rFonts w:ascii="DejaVu Sans" w:hAnsi="DejaVu Sans" w:cs="DejaVu Sans"/>
                <w:sz w:val="24"/>
              </w:rPr>
              <w:t>6633 Public Information Management</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DD073A" w:rsidRDefault="00631CDE" w:rsidP="005A5357">
            <w:pPr>
              <w:rPr>
                <w:rFonts w:ascii="DejaVu Sans" w:hAnsi="DejaVu Sans" w:cs="DejaVu Sans"/>
                <w:sz w:val="24"/>
              </w:rPr>
            </w:pPr>
            <w:r>
              <w:rPr>
                <w:rFonts w:ascii="DejaVu Sans" w:hAnsi="DejaVu Sans" w:cs="DejaVu Sans"/>
                <w:sz w:val="24"/>
              </w:rPr>
              <w:t>6593 Seminar in Human Resource Management</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DD073A" w:rsidRDefault="00631CDE" w:rsidP="005A5357">
            <w:pPr>
              <w:rPr>
                <w:rFonts w:ascii="DejaVu Sans" w:hAnsi="DejaVu Sans" w:cs="DejaVu Sans"/>
                <w:sz w:val="24"/>
              </w:rPr>
            </w:pPr>
            <w:r>
              <w:rPr>
                <w:rFonts w:ascii="DejaVu Sans" w:hAnsi="DejaVu Sans" w:cs="DejaVu Sans"/>
                <w:sz w:val="24"/>
              </w:rPr>
              <w:t>6573 Grant Writing</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CE0559" w:rsidRDefault="00631CDE" w:rsidP="005A5357">
            <w:pPr>
              <w:rPr>
                <w:rFonts w:ascii="DejaVu Sans" w:hAnsi="DejaVu Sans" w:cs="DejaVu Sans"/>
                <w:sz w:val="24"/>
              </w:rPr>
            </w:pPr>
            <w:r>
              <w:rPr>
                <w:rFonts w:ascii="DejaVu Sans" w:hAnsi="DejaVu Sans" w:cs="DejaVu Sans"/>
                <w:sz w:val="24"/>
              </w:rPr>
              <w:t>6613 Administrative Leadership</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CE0559" w:rsidRDefault="00631CDE" w:rsidP="005A5357">
            <w:pPr>
              <w:rPr>
                <w:rFonts w:ascii="DejaVu Sans" w:hAnsi="DejaVu Sans" w:cs="DejaVu Sans"/>
                <w:sz w:val="24"/>
              </w:rPr>
            </w:pPr>
            <w:r>
              <w:rPr>
                <w:rFonts w:ascii="DejaVu Sans" w:hAnsi="DejaVu Sans" w:cs="DejaVu Sans"/>
                <w:sz w:val="24"/>
              </w:rPr>
              <w:t>6623 Administrative Ethics</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547565" w:rsidRDefault="00631CDE" w:rsidP="005A5357">
            <w:pPr>
              <w:rPr>
                <w:rFonts w:ascii="DejaVu Sans" w:hAnsi="DejaVu Sans" w:cs="DejaVu Sans"/>
                <w:i/>
                <w:sz w:val="24"/>
              </w:rPr>
            </w:pPr>
            <w:r>
              <w:rPr>
                <w:rFonts w:ascii="DejaVu Sans" w:hAnsi="DejaVu Sans" w:cs="DejaVu Sans"/>
                <w:sz w:val="24"/>
              </w:rPr>
              <w:t xml:space="preserve">6603 Internship*    </w:t>
            </w:r>
            <w:r w:rsidRPr="00CE0559">
              <w:rPr>
                <w:rFonts w:ascii="DejaVu Sans" w:hAnsi="DejaVu Sans" w:cs="DejaVu Sans"/>
                <w:i/>
                <w:sz w:val="24"/>
              </w:rPr>
              <w:t>OR</w:t>
            </w:r>
            <w:r>
              <w:rPr>
                <w:rFonts w:ascii="DejaVu Sans" w:hAnsi="DejaVu Sans" w:cs="DejaVu Sans"/>
                <w:sz w:val="24"/>
              </w:rPr>
              <w:t xml:space="preserve">             </w:t>
            </w:r>
          </w:p>
          <w:p w:rsidR="00631CDE" w:rsidRPr="00CE0559" w:rsidRDefault="00631CDE" w:rsidP="005A5357">
            <w:pPr>
              <w:rPr>
                <w:rFonts w:ascii="DejaVu Sans" w:hAnsi="DejaVu Sans" w:cs="DejaVu Sans"/>
                <w:sz w:val="24"/>
              </w:rPr>
            </w:pPr>
            <w:r>
              <w:rPr>
                <w:rFonts w:ascii="DejaVu Sans" w:hAnsi="DejaVu Sans" w:cs="DejaVu Sans"/>
                <w:sz w:val="24"/>
              </w:rPr>
              <w:t xml:space="preserve">6643 Non-Profit Management             </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r w:rsidR="00631CDE" w:rsidTr="005A5357">
        <w:tc>
          <w:tcPr>
            <w:tcW w:w="6498" w:type="dxa"/>
          </w:tcPr>
          <w:p w:rsidR="00631CDE" w:rsidRPr="00CE0559" w:rsidRDefault="00631CDE" w:rsidP="005A5357">
            <w:pPr>
              <w:rPr>
                <w:rFonts w:ascii="DejaVu Sans" w:hAnsi="DejaVu Sans" w:cs="DejaVu Sans"/>
                <w:sz w:val="24"/>
              </w:rPr>
            </w:pPr>
            <w:r>
              <w:rPr>
                <w:rFonts w:ascii="DejaVu Sans" w:hAnsi="DejaVu Sans" w:cs="DejaVu Sans"/>
                <w:sz w:val="24"/>
              </w:rPr>
              <w:t>6653 MPA Capstone Experience</w:t>
            </w:r>
            <w:r>
              <w:rPr>
                <w:rFonts w:ascii="DejaVu Sans" w:hAnsi="DejaVu Sans" w:cs="DejaVu Sans"/>
                <w:i/>
                <w:sz w:val="24"/>
              </w:rPr>
              <w:t xml:space="preserve"> **          </w:t>
            </w:r>
          </w:p>
        </w:tc>
        <w:tc>
          <w:tcPr>
            <w:tcW w:w="1890" w:type="dxa"/>
          </w:tcPr>
          <w:p w:rsidR="00631CDE" w:rsidRDefault="00631CDE" w:rsidP="005A5357">
            <w:pPr>
              <w:jc w:val="center"/>
              <w:rPr>
                <w:rFonts w:ascii="DejaVu Sans" w:hAnsi="DejaVu Sans" w:cs="DejaVu Sans"/>
                <w:b/>
                <w:sz w:val="24"/>
              </w:rPr>
            </w:pPr>
          </w:p>
        </w:tc>
        <w:tc>
          <w:tcPr>
            <w:tcW w:w="1188" w:type="dxa"/>
          </w:tcPr>
          <w:p w:rsidR="00631CDE" w:rsidRDefault="00631CDE" w:rsidP="005A5357">
            <w:pPr>
              <w:jc w:val="center"/>
              <w:rPr>
                <w:rFonts w:ascii="DejaVu Sans" w:hAnsi="DejaVu Sans" w:cs="DejaVu Sans"/>
                <w:b/>
                <w:sz w:val="24"/>
              </w:rPr>
            </w:pPr>
          </w:p>
        </w:tc>
      </w:tr>
    </w:tbl>
    <w:p w:rsidR="00631CDE" w:rsidRDefault="00631CDE" w:rsidP="00631CDE">
      <w:pPr>
        <w:jc w:val="center"/>
        <w:rPr>
          <w:rFonts w:ascii="DejaVu Sans" w:hAnsi="DejaVu Sans" w:cs="DejaVu Sans"/>
          <w:b/>
          <w:sz w:val="24"/>
        </w:rPr>
      </w:pPr>
    </w:p>
    <w:p w:rsidR="00631CDE" w:rsidRDefault="00631CDE" w:rsidP="00631CDE">
      <w:pPr>
        <w:jc w:val="center"/>
        <w:rPr>
          <w:rFonts w:ascii="DejaVu Sans" w:hAnsi="DejaVu Sans" w:cs="DejaVu Sans"/>
          <w:b/>
          <w:sz w:val="32"/>
          <w:szCs w:val="32"/>
        </w:rPr>
      </w:pPr>
      <w:r>
        <w:rPr>
          <w:rFonts w:ascii="DejaVu Sans" w:hAnsi="DejaVu Sans" w:cs="DejaVu Sans"/>
          <w:b/>
          <w:sz w:val="32"/>
          <w:szCs w:val="32"/>
        </w:rPr>
        <w:t>COMPREHENSIVE EXAMINATIONS</w:t>
      </w:r>
    </w:p>
    <w:tbl>
      <w:tblPr>
        <w:tblStyle w:val="TableGrid"/>
        <w:tblW w:w="0" w:type="auto"/>
        <w:tblLook w:val="04A0" w:firstRow="1" w:lastRow="0" w:firstColumn="1" w:lastColumn="0" w:noHBand="0" w:noVBand="1"/>
      </w:tblPr>
      <w:tblGrid>
        <w:gridCol w:w="2394"/>
        <w:gridCol w:w="2394"/>
        <w:gridCol w:w="2394"/>
        <w:gridCol w:w="2394"/>
      </w:tblGrid>
      <w:tr w:rsidR="00631CDE" w:rsidTr="005A5357">
        <w:tc>
          <w:tcPr>
            <w:tcW w:w="2394" w:type="dxa"/>
          </w:tcPr>
          <w:p w:rsidR="00631CDE" w:rsidRDefault="00631CDE" w:rsidP="005A5357">
            <w:pPr>
              <w:jc w:val="center"/>
              <w:rPr>
                <w:rFonts w:ascii="DejaVu Sans" w:hAnsi="DejaVu Sans" w:cs="DejaVu Sans"/>
                <w:b/>
                <w:sz w:val="24"/>
              </w:rPr>
            </w:pPr>
            <w:r>
              <w:rPr>
                <w:rFonts w:ascii="DejaVu Sans" w:hAnsi="DejaVu Sans" w:cs="DejaVu Sans"/>
                <w:b/>
                <w:sz w:val="24"/>
              </w:rPr>
              <w:t>PASS/FAIL</w:t>
            </w:r>
          </w:p>
        </w:tc>
        <w:tc>
          <w:tcPr>
            <w:tcW w:w="2394" w:type="dxa"/>
          </w:tcPr>
          <w:p w:rsidR="00631CDE" w:rsidRDefault="00631CDE" w:rsidP="005A5357">
            <w:pPr>
              <w:jc w:val="center"/>
              <w:rPr>
                <w:rFonts w:ascii="DejaVu Sans" w:hAnsi="DejaVu Sans" w:cs="DejaVu Sans"/>
                <w:b/>
                <w:sz w:val="24"/>
              </w:rPr>
            </w:pPr>
          </w:p>
        </w:tc>
        <w:tc>
          <w:tcPr>
            <w:tcW w:w="2394" w:type="dxa"/>
          </w:tcPr>
          <w:p w:rsidR="00631CDE" w:rsidRDefault="00631CDE" w:rsidP="005A5357">
            <w:pPr>
              <w:jc w:val="center"/>
              <w:rPr>
                <w:rFonts w:ascii="DejaVu Sans" w:hAnsi="DejaVu Sans" w:cs="DejaVu Sans"/>
                <w:b/>
                <w:sz w:val="24"/>
              </w:rPr>
            </w:pPr>
            <w:r>
              <w:rPr>
                <w:rFonts w:ascii="DejaVu Sans" w:hAnsi="DejaVu Sans" w:cs="DejaVu Sans"/>
                <w:b/>
                <w:sz w:val="24"/>
              </w:rPr>
              <w:t>SEMESTER</w:t>
            </w:r>
          </w:p>
        </w:tc>
        <w:tc>
          <w:tcPr>
            <w:tcW w:w="2394" w:type="dxa"/>
          </w:tcPr>
          <w:p w:rsidR="00631CDE" w:rsidRDefault="00631CDE" w:rsidP="005A5357">
            <w:pPr>
              <w:jc w:val="center"/>
              <w:rPr>
                <w:rFonts w:ascii="DejaVu Sans" w:hAnsi="DejaVu Sans" w:cs="DejaVu Sans"/>
                <w:b/>
                <w:sz w:val="24"/>
              </w:rPr>
            </w:pPr>
          </w:p>
        </w:tc>
      </w:tr>
    </w:tbl>
    <w:p w:rsidR="00631CDE" w:rsidRDefault="00631CDE" w:rsidP="00631CDE">
      <w:pPr>
        <w:jc w:val="center"/>
        <w:rPr>
          <w:rFonts w:ascii="DejaVu Sans" w:hAnsi="DejaVu Sans" w:cs="DejaVu Sans"/>
          <w:b/>
          <w:sz w:val="24"/>
        </w:rPr>
      </w:pPr>
    </w:p>
    <w:p w:rsidR="00631CDE" w:rsidRPr="00E268BA" w:rsidRDefault="00631CDE" w:rsidP="00631CDE">
      <w:pPr>
        <w:jc w:val="center"/>
        <w:rPr>
          <w:rFonts w:ascii="DejaVu Sans" w:hAnsi="DejaVu Sans" w:cs="DejaVu Sans"/>
          <w:b/>
          <w:sz w:val="24"/>
        </w:rPr>
      </w:pPr>
    </w:p>
    <w:p w:rsidR="00631CDE" w:rsidRDefault="00631CDE" w:rsidP="00631CDE">
      <w:pPr>
        <w:spacing w:line="192" w:lineRule="auto"/>
        <w:rPr>
          <w:rFonts w:ascii="DejaVu Sans" w:hAnsi="DejaVu Sans" w:cs="DejaVu Sans"/>
          <w:sz w:val="32"/>
          <w:szCs w:val="32"/>
        </w:rPr>
      </w:pPr>
      <w:r>
        <w:rPr>
          <w:rFonts w:ascii="DejaVu Sans" w:hAnsi="DejaVu Sans" w:cs="DejaVu Sans"/>
          <w:sz w:val="32"/>
          <w:szCs w:val="32"/>
        </w:rPr>
        <w:t>___________________________________      __________</w:t>
      </w:r>
      <w:r w:rsidR="003C4BFE">
        <w:rPr>
          <w:rFonts w:ascii="DejaVu Sans" w:hAnsi="DejaVu Sans" w:cs="DejaVu Sans"/>
          <w:sz w:val="32"/>
          <w:szCs w:val="32"/>
        </w:rPr>
        <w:t>__</w:t>
      </w:r>
    </w:p>
    <w:p w:rsidR="00631CDE" w:rsidRDefault="00631CDE" w:rsidP="00631CDE">
      <w:pPr>
        <w:spacing w:line="192" w:lineRule="auto"/>
        <w:rPr>
          <w:rFonts w:ascii="DejaVu Sans" w:hAnsi="DejaVu Sans" w:cs="DejaVu Sans"/>
          <w:sz w:val="24"/>
        </w:rPr>
      </w:pPr>
      <w:r>
        <w:rPr>
          <w:rFonts w:ascii="DejaVu Sans" w:hAnsi="DejaVu Sans" w:cs="DejaVu Sans"/>
          <w:sz w:val="24"/>
        </w:rPr>
        <w:t>MPA Director’s</w:t>
      </w:r>
      <w:r w:rsidR="001E7811">
        <w:rPr>
          <w:rFonts w:ascii="DejaVu Sans" w:hAnsi="DejaVu Sans" w:cs="DejaVu Sans"/>
          <w:sz w:val="24"/>
        </w:rPr>
        <w:t xml:space="preserve"> Signature</w:t>
      </w:r>
      <w:r w:rsidR="001E7811">
        <w:rPr>
          <w:rFonts w:ascii="DejaVu Sans" w:hAnsi="DejaVu Sans" w:cs="DejaVu Sans"/>
          <w:sz w:val="24"/>
        </w:rPr>
        <w:tab/>
      </w:r>
      <w:r w:rsidR="001E7811">
        <w:rPr>
          <w:rFonts w:ascii="DejaVu Sans" w:hAnsi="DejaVu Sans" w:cs="DejaVu Sans"/>
          <w:sz w:val="24"/>
        </w:rPr>
        <w:tab/>
      </w:r>
      <w:r w:rsidR="001E7811">
        <w:rPr>
          <w:rFonts w:ascii="DejaVu Sans" w:hAnsi="DejaVu Sans" w:cs="DejaVu Sans"/>
          <w:sz w:val="24"/>
        </w:rPr>
        <w:tab/>
      </w:r>
      <w:r w:rsidR="001E7811">
        <w:rPr>
          <w:rFonts w:ascii="DejaVu Sans" w:hAnsi="DejaVu Sans" w:cs="DejaVu Sans"/>
          <w:sz w:val="24"/>
        </w:rPr>
        <w:tab/>
      </w:r>
      <w:r w:rsidR="001E7811">
        <w:rPr>
          <w:rFonts w:ascii="DejaVu Sans" w:hAnsi="DejaVu Sans" w:cs="DejaVu Sans"/>
          <w:sz w:val="24"/>
        </w:rPr>
        <w:tab/>
        <w:t xml:space="preserve">        </w:t>
      </w:r>
      <w:r w:rsidR="003C4BFE">
        <w:rPr>
          <w:rFonts w:ascii="DejaVu Sans" w:hAnsi="DejaVu Sans" w:cs="DejaVu Sans"/>
          <w:sz w:val="24"/>
        </w:rPr>
        <w:t xml:space="preserve">       </w:t>
      </w:r>
      <w:r>
        <w:rPr>
          <w:rFonts w:ascii="DejaVu Sans" w:hAnsi="DejaVu Sans" w:cs="DejaVu Sans"/>
          <w:sz w:val="24"/>
        </w:rPr>
        <w:t>Date</w:t>
      </w:r>
    </w:p>
    <w:p w:rsidR="00631CDE" w:rsidRDefault="00631CDE" w:rsidP="00631CDE">
      <w:pPr>
        <w:spacing w:line="192" w:lineRule="auto"/>
        <w:rPr>
          <w:rFonts w:ascii="DejaVu Sans" w:hAnsi="DejaVu Sans" w:cs="DejaVu Sans"/>
          <w:sz w:val="24"/>
        </w:rPr>
      </w:pPr>
    </w:p>
    <w:p w:rsidR="00631CDE" w:rsidRDefault="00631CDE" w:rsidP="00631CDE">
      <w:pPr>
        <w:spacing w:line="192" w:lineRule="auto"/>
        <w:rPr>
          <w:rFonts w:ascii="DejaVu Sans" w:hAnsi="DejaVu Sans" w:cs="DejaVu Sans"/>
          <w:sz w:val="24"/>
        </w:rPr>
      </w:pPr>
    </w:p>
    <w:p w:rsidR="00631CDE" w:rsidRDefault="00631CDE" w:rsidP="00631CDE">
      <w:pPr>
        <w:spacing w:line="192" w:lineRule="auto"/>
        <w:rPr>
          <w:rFonts w:ascii="DejaVu Sans" w:hAnsi="DejaVu Sans" w:cs="DejaVu Sans"/>
          <w:sz w:val="24"/>
        </w:rPr>
      </w:pPr>
      <w:r>
        <w:rPr>
          <w:rFonts w:ascii="DejaVu Sans" w:hAnsi="DejaVu Sans" w:cs="DejaVu Sans"/>
          <w:sz w:val="24"/>
        </w:rPr>
        <w:t>*Internship required for pre-service students (those without a minimum of one year of administrative-level work in government or non-profit sectors).</w:t>
      </w:r>
    </w:p>
    <w:p w:rsidR="00631CDE" w:rsidRDefault="00631CDE" w:rsidP="00631CDE">
      <w:pPr>
        <w:spacing w:line="192" w:lineRule="auto"/>
        <w:rPr>
          <w:rFonts w:ascii="DejaVu Sans" w:hAnsi="DejaVu Sans" w:cs="DejaVu Sans"/>
          <w:sz w:val="24"/>
        </w:rPr>
      </w:pPr>
    </w:p>
    <w:p w:rsidR="00631CDE" w:rsidRDefault="00631CDE" w:rsidP="001E7811">
      <w:pPr>
        <w:spacing w:line="192" w:lineRule="auto"/>
        <w:rPr>
          <w:rFonts w:ascii="DejaVu Sans" w:hAnsi="DejaVu Sans" w:cs="DejaVu Sans"/>
          <w:i/>
          <w:szCs w:val="20"/>
        </w:rPr>
      </w:pPr>
      <w:r>
        <w:rPr>
          <w:rFonts w:ascii="DejaVu Sans" w:hAnsi="DejaVu Sans" w:cs="DejaVu Sans"/>
          <w:sz w:val="24"/>
        </w:rPr>
        <w:t>** Writing a thesis is also a possibility for the final 6 hou</w:t>
      </w:r>
      <w:r w:rsidR="001E7811">
        <w:rPr>
          <w:rFonts w:ascii="DejaVu Sans" w:hAnsi="DejaVu Sans" w:cs="DejaVu Sans"/>
          <w:sz w:val="24"/>
        </w:rPr>
        <w:t xml:space="preserve">rs of the MPA program, </w:t>
      </w:r>
      <w:r>
        <w:rPr>
          <w:rFonts w:ascii="DejaVu Sans" w:hAnsi="DejaVu Sans" w:cs="DejaVu Sans"/>
          <w:sz w:val="24"/>
        </w:rPr>
        <w:t>usually only undertaken by MPA students planning to continue on for a Ph.D. Contact the MPA Director if this applies to you.</w:t>
      </w:r>
      <w:r w:rsidR="001E7811">
        <w:rPr>
          <w:rFonts w:ascii="DejaVu Sans" w:hAnsi="DejaVu Sans" w:cs="DejaVu Sans"/>
          <w:sz w:val="24"/>
        </w:rPr>
        <w:t xml:space="preserve">         </w:t>
      </w:r>
      <w:r w:rsidRPr="008A2C87">
        <w:rPr>
          <w:rFonts w:ascii="DejaVu Sans" w:hAnsi="DejaVu Sans" w:cs="DejaVu Sans"/>
          <w:i/>
          <w:szCs w:val="20"/>
        </w:rPr>
        <w:t>CCR 0</w:t>
      </w:r>
      <w:r>
        <w:rPr>
          <w:rFonts w:ascii="DejaVu Sans" w:hAnsi="DejaVu Sans" w:cs="DejaVu Sans"/>
          <w:i/>
          <w:szCs w:val="20"/>
        </w:rPr>
        <w:t>5.2013</w:t>
      </w:r>
    </w:p>
    <w:p w:rsidR="003C4BFE" w:rsidRDefault="003C4BFE" w:rsidP="001E7811">
      <w:pPr>
        <w:spacing w:line="192" w:lineRule="auto"/>
        <w:rPr>
          <w:rFonts w:ascii="DejaVu Sans" w:hAnsi="DejaVu Sans" w:cs="DejaVu Sans"/>
          <w:i/>
          <w:szCs w:val="20"/>
        </w:rPr>
      </w:pPr>
    </w:p>
    <w:p w:rsidR="001E7811" w:rsidRPr="00686FEC" w:rsidRDefault="001E7811" w:rsidP="001E7811">
      <w:pPr>
        <w:jc w:val="center"/>
        <w:rPr>
          <w:rFonts w:ascii="Gill Sans MT" w:hAnsi="Gill Sans MT"/>
          <w:sz w:val="44"/>
          <w:szCs w:val="44"/>
        </w:rPr>
      </w:pPr>
      <w:r w:rsidRPr="00686FEC">
        <w:rPr>
          <w:rFonts w:ascii="Gill Sans MT" w:hAnsi="Gill Sans MT"/>
          <w:b/>
          <w:sz w:val="44"/>
          <w:szCs w:val="44"/>
        </w:rPr>
        <w:lastRenderedPageBreak/>
        <w:t>ASU MPA ADVISORY COMMITTEE</w:t>
      </w:r>
    </w:p>
    <w:tbl>
      <w:tblPr>
        <w:tblStyle w:val="TableGrid"/>
        <w:tblW w:w="9658" w:type="dxa"/>
        <w:tblLook w:val="04A0" w:firstRow="1" w:lastRow="0" w:firstColumn="1" w:lastColumn="0" w:noHBand="0" w:noVBand="1"/>
      </w:tblPr>
      <w:tblGrid>
        <w:gridCol w:w="2686"/>
        <w:gridCol w:w="2856"/>
        <w:gridCol w:w="4116"/>
      </w:tblGrid>
      <w:tr w:rsidR="001E7811" w:rsidTr="00781336">
        <w:trPr>
          <w:trHeight w:val="325"/>
        </w:trPr>
        <w:tc>
          <w:tcPr>
            <w:tcW w:w="2686" w:type="dxa"/>
          </w:tcPr>
          <w:p w:rsidR="001E7811" w:rsidRPr="00686FEC" w:rsidRDefault="001E7811" w:rsidP="005A5357">
            <w:pPr>
              <w:jc w:val="center"/>
              <w:rPr>
                <w:rFonts w:ascii="Gill Sans MT" w:hAnsi="Gill Sans MT"/>
                <w:b/>
                <w:sz w:val="28"/>
                <w:szCs w:val="28"/>
              </w:rPr>
            </w:pPr>
            <w:r>
              <w:rPr>
                <w:rFonts w:ascii="Gill Sans MT" w:hAnsi="Gill Sans MT"/>
                <w:b/>
                <w:sz w:val="28"/>
                <w:szCs w:val="28"/>
              </w:rPr>
              <w:t>NAME</w:t>
            </w:r>
          </w:p>
        </w:tc>
        <w:tc>
          <w:tcPr>
            <w:tcW w:w="2856" w:type="dxa"/>
          </w:tcPr>
          <w:p w:rsidR="001E7811" w:rsidRPr="00686FEC" w:rsidRDefault="001E7811" w:rsidP="005A5357">
            <w:pPr>
              <w:jc w:val="center"/>
              <w:rPr>
                <w:rFonts w:ascii="Gill Sans MT" w:hAnsi="Gill Sans MT"/>
                <w:b/>
                <w:sz w:val="28"/>
                <w:szCs w:val="28"/>
              </w:rPr>
            </w:pPr>
            <w:r>
              <w:rPr>
                <w:rFonts w:ascii="Gill Sans MT" w:hAnsi="Gill Sans MT"/>
                <w:b/>
                <w:sz w:val="28"/>
                <w:szCs w:val="28"/>
              </w:rPr>
              <w:t>AFFILIATION</w:t>
            </w:r>
          </w:p>
        </w:tc>
        <w:tc>
          <w:tcPr>
            <w:tcW w:w="4116" w:type="dxa"/>
          </w:tcPr>
          <w:p w:rsidR="001E7811" w:rsidRPr="00686FEC" w:rsidRDefault="001E7811" w:rsidP="005A5357">
            <w:pPr>
              <w:jc w:val="center"/>
              <w:rPr>
                <w:rFonts w:ascii="Gill Sans MT" w:hAnsi="Gill Sans MT"/>
                <w:sz w:val="28"/>
                <w:szCs w:val="28"/>
              </w:rPr>
            </w:pPr>
            <w:r>
              <w:rPr>
                <w:rFonts w:ascii="Gill Sans MT" w:hAnsi="Gill Sans MT"/>
                <w:b/>
                <w:sz w:val="28"/>
                <w:szCs w:val="28"/>
              </w:rPr>
              <w:t>E-MAIL</w:t>
            </w: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Darrell Phillips</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Paragould Light, Water &amp; Cable</w:t>
            </w:r>
          </w:p>
        </w:tc>
        <w:tc>
          <w:tcPr>
            <w:tcW w:w="4116" w:type="dxa"/>
          </w:tcPr>
          <w:p w:rsidR="001E7811" w:rsidRDefault="00FB1EA0" w:rsidP="005A5357">
            <w:pPr>
              <w:jc w:val="center"/>
              <w:rPr>
                <w:rFonts w:ascii="Gill Sans MT" w:hAnsi="Gill Sans MT"/>
                <w:sz w:val="28"/>
                <w:szCs w:val="28"/>
              </w:rPr>
            </w:pPr>
            <w:hyperlink r:id="rId17" w:history="1">
              <w:r w:rsidR="001E7811" w:rsidRPr="00710E93">
                <w:rPr>
                  <w:rStyle w:val="Hyperlink"/>
                  <w:rFonts w:ascii="Gill Sans MT" w:hAnsi="Gill Sans MT"/>
                  <w:sz w:val="28"/>
                  <w:szCs w:val="28"/>
                </w:rPr>
                <w:t>dphillips@paragould.com</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Elaine Poynter</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ASU Alumni Relations</w:t>
            </w:r>
          </w:p>
        </w:tc>
        <w:tc>
          <w:tcPr>
            <w:tcW w:w="4116" w:type="dxa"/>
          </w:tcPr>
          <w:p w:rsidR="001E7811" w:rsidRDefault="00FB1EA0" w:rsidP="005A5357">
            <w:pPr>
              <w:jc w:val="center"/>
              <w:rPr>
                <w:rFonts w:ascii="Gill Sans MT" w:hAnsi="Gill Sans MT"/>
                <w:sz w:val="28"/>
                <w:szCs w:val="28"/>
              </w:rPr>
            </w:pPr>
            <w:hyperlink r:id="rId18" w:history="1">
              <w:r w:rsidR="001E7811" w:rsidRPr="00710E93">
                <w:rPr>
                  <w:rStyle w:val="Hyperlink"/>
                  <w:rFonts w:ascii="Gill Sans MT" w:hAnsi="Gill Sans MT"/>
                  <w:sz w:val="28"/>
                  <w:szCs w:val="28"/>
                </w:rPr>
                <w:t>epoynter@astate.edu</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Jason French</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Arkansas Attorney General’s Office</w:t>
            </w:r>
          </w:p>
        </w:tc>
        <w:tc>
          <w:tcPr>
            <w:tcW w:w="4116" w:type="dxa"/>
          </w:tcPr>
          <w:p w:rsidR="001E7811" w:rsidRDefault="00FB1EA0" w:rsidP="005A5357">
            <w:pPr>
              <w:jc w:val="center"/>
              <w:rPr>
                <w:rFonts w:ascii="Gill Sans MT" w:hAnsi="Gill Sans MT"/>
                <w:sz w:val="28"/>
                <w:szCs w:val="28"/>
              </w:rPr>
            </w:pPr>
            <w:hyperlink r:id="rId19" w:history="1">
              <w:r w:rsidR="001E7811" w:rsidRPr="00710E93">
                <w:rPr>
                  <w:rStyle w:val="Hyperlink"/>
                  <w:rFonts w:ascii="Gill Sans MT" w:hAnsi="Gill Sans MT"/>
                  <w:sz w:val="28"/>
                  <w:szCs w:val="28"/>
                </w:rPr>
                <w:t>Jason.french@arkansasag.gov</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Drew Merryman</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City of Jonesboro</w:t>
            </w:r>
          </w:p>
        </w:tc>
        <w:tc>
          <w:tcPr>
            <w:tcW w:w="4116" w:type="dxa"/>
          </w:tcPr>
          <w:p w:rsidR="001E7811" w:rsidRDefault="00FB1EA0" w:rsidP="005A5357">
            <w:pPr>
              <w:jc w:val="center"/>
              <w:rPr>
                <w:rFonts w:ascii="Gill Sans MT" w:hAnsi="Gill Sans MT"/>
                <w:sz w:val="28"/>
                <w:szCs w:val="28"/>
              </w:rPr>
            </w:pPr>
            <w:hyperlink r:id="rId20" w:history="1">
              <w:r w:rsidR="001E7811" w:rsidRPr="00710E93">
                <w:rPr>
                  <w:rStyle w:val="Hyperlink"/>
                  <w:rFonts w:ascii="Gill Sans MT" w:hAnsi="Gill Sans MT"/>
                  <w:sz w:val="28"/>
                  <w:szCs w:val="28"/>
                </w:rPr>
                <w:t>drewm15@hotmail.com</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Jack Turner</w:t>
            </w:r>
          </w:p>
        </w:tc>
        <w:tc>
          <w:tcPr>
            <w:tcW w:w="2856" w:type="dxa"/>
          </w:tcPr>
          <w:p w:rsidR="001E7811" w:rsidRDefault="00781336" w:rsidP="005A5357">
            <w:pPr>
              <w:jc w:val="center"/>
              <w:rPr>
                <w:rFonts w:ascii="Gill Sans MT" w:hAnsi="Gill Sans MT"/>
                <w:sz w:val="28"/>
                <w:szCs w:val="28"/>
              </w:rPr>
            </w:pPr>
            <w:r>
              <w:rPr>
                <w:rFonts w:ascii="Gill Sans MT" w:hAnsi="Gill Sans MT"/>
                <w:sz w:val="28"/>
                <w:szCs w:val="28"/>
              </w:rPr>
              <w:t>Burch and Co. Real Estate</w:t>
            </w:r>
          </w:p>
        </w:tc>
        <w:tc>
          <w:tcPr>
            <w:tcW w:w="4116" w:type="dxa"/>
          </w:tcPr>
          <w:p w:rsidR="001E7811" w:rsidRDefault="00FB1EA0" w:rsidP="005A5357">
            <w:pPr>
              <w:jc w:val="center"/>
              <w:rPr>
                <w:rFonts w:ascii="Gill Sans MT" w:hAnsi="Gill Sans MT"/>
                <w:sz w:val="28"/>
                <w:szCs w:val="28"/>
              </w:rPr>
            </w:pPr>
            <w:hyperlink r:id="rId21" w:history="1">
              <w:r w:rsidR="006B7BFF" w:rsidRPr="00CB1D93">
                <w:rPr>
                  <w:rStyle w:val="Hyperlink"/>
                  <w:rFonts w:ascii="Gill Sans MT" w:hAnsi="Gill Sans MT"/>
                  <w:sz w:val="28"/>
                  <w:szCs w:val="28"/>
                </w:rPr>
                <w:t>Jackaturner0@gmail.com</w:t>
              </w:r>
            </w:hyperlink>
          </w:p>
          <w:p w:rsidR="001E7811" w:rsidRDefault="001E7811" w:rsidP="005A5357">
            <w:pPr>
              <w:jc w:val="center"/>
              <w:rPr>
                <w:rFonts w:ascii="Gill Sans MT" w:hAnsi="Gill Sans MT"/>
                <w:sz w:val="28"/>
                <w:szCs w:val="28"/>
              </w:rPr>
            </w:pPr>
          </w:p>
        </w:tc>
      </w:tr>
      <w:tr w:rsidR="001E7811" w:rsidTr="00781336">
        <w:trPr>
          <w:trHeight w:val="621"/>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Scott Roper</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Jonesboro Police Dept</w:t>
            </w:r>
          </w:p>
        </w:tc>
        <w:tc>
          <w:tcPr>
            <w:tcW w:w="4116" w:type="dxa"/>
          </w:tcPr>
          <w:p w:rsidR="001E7811" w:rsidRDefault="00FB1EA0" w:rsidP="005A5357">
            <w:pPr>
              <w:jc w:val="center"/>
              <w:rPr>
                <w:rFonts w:ascii="Gill Sans MT" w:hAnsi="Gill Sans MT"/>
                <w:sz w:val="28"/>
                <w:szCs w:val="28"/>
              </w:rPr>
            </w:pPr>
            <w:hyperlink r:id="rId22" w:history="1">
              <w:r w:rsidR="001E7811" w:rsidRPr="00710E93">
                <w:rPr>
                  <w:rStyle w:val="Hyperlink"/>
                  <w:rFonts w:ascii="Gill Sans MT" w:hAnsi="Gill Sans MT"/>
                  <w:sz w:val="28"/>
                  <w:szCs w:val="28"/>
                </w:rPr>
                <w:t>sroper@jonesboro.org</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Shunqetta Cunningham</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ASU MPA Alum</w:t>
            </w:r>
          </w:p>
        </w:tc>
        <w:tc>
          <w:tcPr>
            <w:tcW w:w="4116" w:type="dxa"/>
          </w:tcPr>
          <w:p w:rsidR="001E7811" w:rsidRDefault="00FB1EA0" w:rsidP="005A5357">
            <w:pPr>
              <w:jc w:val="center"/>
              <w:rPr>
                <w:rFonts w:ascii="Gill Sans MT" w:hAnsi="Gill Sans MT"/>
                <w:sz w:val="28"/>
                <w:szCs w:val="28"/>
              </w:rPr>
            </w:pPr>
            <w:hyperlink r:id="rId23" w:history="1">
              <w:r w:rsidR="001E7811" w:rsidRPr="00710E93">
                <w:rPr>
                  <w:rStyle w:val="Hyperlink"/>
                  <w:rFonts w:ascii="Gill Sans MT" w:hAnsi="Gill Sans MT"/>
                  <w:sz w:val="28"/>
                  <w:szCs w:val="28"/>
                </w:rPr>
                <w:t>shunqettacunningham@gmail.com</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Travis Brooks</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City of Jonesboro</w:t>
            </w:r>
          </w:p>
        </w:tc>
        <w:tc>
          <w:tcPr>
            <w:tcW w:w="4116" w:type="dxa"/>
          </w:tcPr>
          <w:p w:rsidR="001E7811" w:rsidRDefault="00FB1EA0" w:rsidP="005A5357">
            <w:pPr>
              <w:jc w:val="center"/>
              <w:rPr>
                <w:rFonts w:ascii="Gill Sans MT" w:hAnsi="Gill Sans MT"/>
                <w:sz w:val="28"/>
                <w:szCs w:val="28"/>
              </w:rPr>
            </w:pPr>
            <w:hyperlink r:id="rId24" w:history="1">
              <w:r w:rsidR="001E7811" w:rsidRPr="00710E93">
                <w:rPr>
                  <w:rStyle w:val="Hyperlink"/>
                  <w:rFonts w:ascii="Gill Sans MT" w:hAnsi="Gill Sans MT"/>
                  <w:sz w:val="28"/>
                  <w:szCs w:val="28"/>
                </w:rPr>
                <w:t>tbrooks@jonesboro.org</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Vicki Crego</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Women’s Crisis Center of NEA</w:t>
            </w:r>
          </w:p>
        </w:tc>
        <w:tc>
          <w:tcPr>
            <w:tcW w:w="4116" w:type="dxa"/>
          </w:tcPr>
          <w:p w:rsidR="001E7811" w:rsidRDefault="00FB1EA0" w:rsidP="005A5357">
            <w:pPr>
              <w:jc w:val="center"/>
              <w:rPr>
                <w:rFonts w:ascii="Gill Sans MT" w:hAnsi="Gill Sans MT"/>
                <w:sz w:val="28"/>
                <w:szCs w:val="28"/>
              </w:rPr>
            </w:pPr>
            <w:hyperlink r:id="rId25" w:history="1">
              <w:r w:rsidR="001E7811" w:rsidRPr="005C5990">
                <w:rPr>
                  <w:rStyle w:val="Hyperlink"/>
                  <w:rFonts w:ascii="Gill Sans MT" w:hAnsi="Gill Sans MT"/>
                  <w:sz w:val="28"/>
                  <w:szCs w:val="28"/>
                </w:rPr>
                <w:t>vickicrego@yahoo.com</w:t>
              </w:r>
            </w:hyperlink>
          </w:p>
          <w:p w:rsidR="001E7811" w:rsidRDefault="001E7811" w:rsidP="005A5357">
            <w:pPr>
              <w:jc w:val="center"/>
              <w:rPr>
                <w:rFonts w:ascii="Gill Sans MT" w:hAnsi="Gill Sans MT"/>
                <w:sz w:val="28"/>
                <w:szCs w:val="28"/>
              </w:rPr>
            </w:pPr>
          </w:p>
        </w:tc>
      </w:tr>
      <w:tr w:rsidR="001E7811" w:rsidTr="00781336">
        <w:trPr>
          <w:trHeight w:val="128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Peggy Wright</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ASU Dept of Criminology, Sociology &amp; Geography</w:t>
            </w:r>
          </w:p>
        </w:tc>
        <w:tc>
          <w:tcPr>
            <w:tcW w:w="4116" w:type="dxa"/>
          </w:tcPr>
          <w:p w:rsidR="001E7811" w:rsidRDefault="00FB1EA0" w:rsidP="005A5357">
            <w:pPr>
              <w:jc w:val="center"/>
              <w:rPr>
                <w:rFonts w:ascii="Gill Sans MT" w:hAnsi="Gill Sans MT"/>
                <w:sz w:val="28"/>
                <w:szCs w:val="28"/>
              </w:rPr>
            </w:pPr>
            <w:hyperlink r:id="rId26" w:history="1">
              <w:r w:rsidR="001E7811" w:rsidRPr="00710E93">
                <w:rPr>
                  <w:rStyle w:val="Hyperlink"/>
                  <w:rFonts w:ascii="Gill Sans MT" w:hAnsi="Gill Sans MT"/>
                  <w:sz w:val="28"/>
                  <w:szCs w:val="28"/>
                </w:rPr>
                <w:t>pwright@astate.edu</w:t>
              </w:r>
            </w:hyperlink>
          </w:p>
          <w:p w:rsidR="001E7811" w:rsidRDefault="001E7811" w:rsidP="005A5357">
            <w:pPr>
              <w:jc w:val="center"/>
              <w:rPr>
                <w:rFonts w:ascii="Gill Sans MT" w:hAnsi="Gill Sans MT"/>
                <w:sz w:val="28"/>
                <w:szCs w:val="28"/>
              </w:rPr>
            </w:pPr>
          </w:p>
        </w:tc>
      </w:tr>
      <w:tr w:rsidR="001E7811" w:rsidTr="00781336">
        <w:trPr>
          <w:trHeight w:val="636"/>
        </w:trPr>
        <w:tc>
          <w:tcPr>
            <w:tcW w:w="2686" w:type="dxa"/>
          </w:tcPr>
          <w:p w:rsidR="001E7811" w:rsidRDefault="001E7811" w:rsidP="005A5357">
            <w:pPr>
              <w:jc w:val="center"/>
              <w:rPr>
                <w:rFonts w:ascii="Gill Sans MT" w:hAnsi="Gill Sans MT"/>
                <w:sz w:val="28"/>
                <w:szCs w:val="28"/>
              </w:rPr>
            </w:pPr>
            <w:r>
              <w:rPr>
                <w:rFonts w:ascii="Gill Sans MT" w:hAnsi="Gill Sans MT"/>
                <w:sz w:val="28"/>
                <w:szCs w:val="28"/>
              </w:rPr>
              <w:t>Christy Hewitt-Mann</w:t>
            </w:r>
          </w:p>
        </w:tc>
        <w:tc>
          <w:tcPr>
            <w:tcW w:w="2856" w:type="dxa"/>
          </w:tcPr>
          <w:p w:rsidR="001E7811" w:rsidRDefault="001E7811" w:rsidP="005A5357">
            <w:pPr>
              <w:jc w:val="center"/>
              <w:rPr>
                <w:rFonts w:ascii="Gill Sans MT" w:hAnsi="Gill Sans MT"/>
                <w:sz w:val="28"/>
                <w:szCs w:val="28"/>
              </w:rPr>
            </w:pPr>
            <w:r>
              <w:rPr>
                <w:rFonts w:ascii="Gill Sans MT" w:hAnsi="Gill Sans MT"/>
                <w:sz w:val="28"/>
                <w:szCs w:val="28"/>
              </w:rPr>
              <w:t>ASU – Newport</w:t>
            </w:r>
          </w:p>
        </w:tc>
        <w:tc>
          <w:tcPr>
            <w:tcW w:w="4116" w:type="dxa"/>
          </w:tcPr>
          <w:p w:rsidR="001E7811" w:rsidRDefault="00FB1EA0" w:rsidP="005A5357">
            <w:pPr>
              <w:jc w:val="center"/>
              <w:rPr>
                <w:rFonts w:ascii="Gill Sans MT" w:hAnsi="Gill Sans MT"/>
                <w:sz w:val="28"/>
                <w:szCs w:val="28"/>
              </w:rPr>
            </w:pPr>
            <w:hyperlink r:id="rId27" w:history="1">
              <w:r w:rsidR="001E7811" w:rsidRPr="00710E93">
                <w:rPr>
                  <w:rStyle w:val="Hyperlink"/>
                  <w:rFonts w:ascii="Gill Sans MT" w:hAnsi="Gill Sans MT"/>
                  <w:sz w:val="28"/>
                  <w:szCs w:val="28"/>
                </w:rPr>
                <w:t>Christy_mann@asun.edu</w:t>
              </w:r>
            </w:hyperlink>
          </w:p>
          <w:p w:rsidR="001E7811" w:rsidRDefault="001E7811" w:rsidP="005A5357">
            <w:pPr>
              <w:jc w:val="center"/>
              <w:rPr>
                <w:rFonts w:ascii="Gill Sans MT" w:hAnsi="Gill Sans MT"/>
                <w:sz w:val="28"/>
                <w:szCs w:val="28"/>
              </w:rPr>
            </w:pPr>
          </w:p>
        </w:tc>
      </w:tr>
      <w:tr w:rsidR="001E7811" w:rsidTr="00781336">
        <w:trPr>
          <w:trHeight w:val="548"/>
        </w:trPr>
        <w:tc>
          <w:tcPr>
            <w:tcW w:w="2686" w:type="dxa"/>
          </w:tcPr>
          <w:p w:rsidR="001E7811" w:rsidRDefault="003E3650" w:rsidP="005A5357">
            <w:pPr>
              <w:jc w:val="center"/>
              <w:rPr>
                <w:rFonts w:ascii="Gill Sans MT" w:hAnsi="Gill Sans MT"/>
                <w:sz w:val="28"/>
                <w:szCs w:val="28"/>
              </w:rPr>
            </w:pPr>
            <w:r>
              <w:rPr>
                <w:rFonts w:ascii="Gill Sans MT" w:hAnsi="Gill Sans MT"/>
                <w:sz w:val="28"/>
                <w:szCs w:val="28"/>
              </w:rPr>
              <w:t>Valeria L Hawkins</w:t>
            </w:r>
          </w:p>
        </w:tc>
        <w:tc>
          <w:tcPr>
            <w:tcW w:w="2856" w:type="dxa"/>
          </w:tcPr>
          <w:p w:rsidR="001E7811" w:rsidRDefault="000B0E60" w:rsidP="005A5357">
            <w:pPr>
              <w:jc w:val="center"/>
              <w:rPr>
                <w:rFonts w:ascii="Gill Sans MT" w:hAnsi="Gill Sans MT"/>
                <w:sz w:val="28"/>
                <w:szCs w:val="28"/>
              </w:rPr>
            </w:pPr>
            <w:r>
              <w:rPr>
                <w:rFonts w:ascii="Gill Sans MT" w:hAnsi="Gill Sans MT"/>
                <w:sz w:val="28"/>
                <w:szCs w:val="28"/>
              </w:rPr>
              <w:t>Alliance for a Healthier Generation</w:t>
            </w:r>
          </w:p>
        </w:tc>
        <w:tc>
          <w:tcPr>
            <w:tcW w:w="4116" w:type="dxa"/>
          </w:tcPr>
          <w:p w:rsidR="007E6D6A" w:rsidRDefault="00FB1EA0" w:rsidP="007E6D6A">
            <w:pPr>
              <w:jc w:val="center"/>
              <w:rPr>
                <w:rFonts w:ascii="Gill Sans MT" w:hAnsi="Gill Sans MT"/>
                <w:sz w:val="28"/>
                <w:szCs w:val="28"/>
              </w:rPr>
            </w:pPr>
            <w:hyperlink r:id="rId28" w:history="1">
              <w:r w:rsidR="007E6D6A" w:rsidRPr="00CB1D93">
                <w:rPr>
                  <w:rStyle w:val="Hyperlink"/>
                  <w:rFonts w:ascii="Gill Sans MT" w:hAnsi="Gill Sans MT"/>
                  <w:sz w:val="28"/>
                  <w:szCs w:val="28"/>
                </w:rPr>
                <w:t>Vlhawkins74@gmail.com</w:t>
              </w:r>
            </w:hyperlink>
          </w:p>
        </w:tc>
      </w:tr>
    </w:tbl>
    <w:p w:rsidR="001E7811" w:rsidRDefault="001E7811" w:rsidP="001E7811">
      <w:pPr>
        <w:spacing w:line="192" w:lineRule="auto"/>
      </w:pP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t xml:space="preserve">                                              5.9.2013 ccr</w:t>
      </w:r>
    </w:p>
    <w:sectPr w:rsidR="001E7811" w:rsidSect="00C9188B">
      <w:endnotePr>
        <w:numFmt w:val="decimal"/>
      </w:endnotePr>
      <w:pgSz w:w="12240" w:h="15840"/>
      <w:pgMar w:top="1530" w:right="1440" w:bottom="1440" w:left="1440" w:header="153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A0" w:rsidRDefault="00FB1EA0">
      <w:r>
        <w:separator/>
      </w:r>
    </w:p>
  </w:endnote>
  <w:endnote w:type="continuationSeparator" w:id="0">
    <w:p w:rsidR="00FB1EA0" w:rsidRDefault="00FB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 Sans">
    <w:altName w:val="Arial"/>
    <w:charset w:val="00"/>
    <w:family w:val="swiss"/>
    <w:pitch w:val="variable"/>
    <w:sig w:usb0="00000000" w:usb1="5200FDFF" w:usb2="0A04202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A0" w:rsidRDefault="00FB1EA0">
      <w:r>
        <w:separator/>
      </w:r>
    </w:p>
  </w:footnote>
  <w:footnote w:type="continuationSeparator" w:id="0">
    <w:p w:rsidR="00FB1EA0" w:rsidRDefault="00FB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8" w:rsidRDefault="00210918">
    <w:pPr>
      <w:framePr w:w="9361" w:wrap="notBeside" w:vAnchor="text" w:hAnchor="text" w:x="1" w:y="1"/>
      <w:jc w:val="right"/>
      <w:rPr>
        <w:sz w:val="24"/>
      </w:rPr>
    </w:pPr>
    <w:r>
      <w:rPr>
        <w:sz w:val="24"/>
      </w:rPr>
      <w:fldChar w:fldCharType="begin"/>
    </w:r>
    <w:r>
      <w:rPr>
        <w:sz w:val="24"/>
      </w:rPr>
      <w:instrText xml:space="preserve">PAGE </w:instrText>
    </w:r>
    <w:r>
      <w:rPr>
        <w:sz w:val="24"/>
      </w:rPr>
      <w:fldChar w:fldCharType="separate"/>
    </w:r>
    <w:r w:rsidR="00B61D58">
      <w:rPr>
        <w:noProof/>
        <w:sz w:val="24"/>
      </w:rPr>
      <w:t>1</w:t>
    </w:r>
    <w:r>
      <w:rPr>
        <w:sz w:val="24"/>
      </w:rPr>
      <w:fldChar w:fldCharType="end"/>
    </w:r>
  </w:p>
  <w:p w:rsidR="00210918" w:rsidRDefault="00210918">
    <w:pPr>
      <w:rPr>
        <w:sz w:val="24"/>
      </w:rPr>
    </w:pPr>
  </w:p>
  <w:p w:rsidR="00210918" w:rsidRDefault="00210918">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F626F4"/>
    <w:lvl w:ilvl="0">
      <w:numFmt w:val="decimal"/>
      <w:lvlText w:val="*"/>
      <w:lvlJc w:val="left"/>
    </w:lvl>
  </w:abstractNum>
  <w:abstractNum w:abstractNumId="1">
    <w:nsid w:val="22403CE6"/>
    <w:multiLevelType w:val="singleLevel"/>
    <w:tmpl w:val="6136C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
    <w:nsid w:val="23B21D28"/>
    <w:multiLevelType w:val="multilevel"/>
    <w:tmpl w:val="935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C0140B"/>
    <w:multiLevelType w:val="multilevel"/>
    <w:tmpl w:val="27C2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4C1684"/>
    <w:multiLevelType w:val="multilevel"/>
    <w:tmpl w:val="FFE4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E408E6"/>
    <w:multiLevelType w:val="hybridMultilevel"/>
    <w:tmpl w:val="0C72D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202CB0"/>
    <w:multiLevelType w:val="multilevel"/>
    <w:tmpl w:val="DE12FB28"/>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C02DB"/>
    <w:multiLevelType w:val="multilevel"/>
    <w:tmpl w:val="866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B561E"/>
    <w:multiLevelType w:val="multilevel"/>
    <w:tmpl w:val="2A1E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6E6F31"/>
    <w:multiLevelType w:val="hybridMultilevel"/>
    <w:tmpl w:val="0F742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5567E"/>
    <w:multiLevelType w:val="multilevel"/>
    <w:tmpl w:val="B3B4A0E0"/>
    <w:lvl w:ilvl="0">
      <w:start w:val="8"/>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1">
    <w:nsid w:val="65036392"/>
    <w:multiLevelType w:val="singleLevel"/>
    <w:tmpl w:val="6136C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2">
    <w:nsid w:val="6C89036A"/>
    <w:multiLevelType w:val="multilevel"/>
    <w:tmpl w:val="EC9CA4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BD5558"/>
    <w:multiLevelType w:val="multilevel"/>
    <w:tmpl w:val="0409001B"/>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85820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1"/>
  </w:num>
  <w:num w:numId="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4">
    <w:abstractNumId w:val="0"/>
    <w:lvlOverride w:ilvl="0">
      <w:lvl w:ilvl="0">
        <w:start w:val="7"/>
        <w:numFmt w:val="bullet"/>
        <w:lvlText w:val="•"/>
        <w:legacy w:legacy="1" w:legacySpace="0" w:legacyIndent="1"/>
        <w:lvlJc w:val="left"/>
        <w:pPr>
          <w:ind w:left="1081" w:hanging="1"/>
        </w:pPr>
        <w:rPr>
          <w:rFonts w:ascii="Times New Roman" w:hAnsi="Times New Roman" w:cs="Times New Roman" w:hint="default"/>
        </w:rPr>
      </w:lvl>
    </w:lvlOverride>
  </w:num>
  <w:num w:numId="5">
    <w:abstractNumId w:val="0"/>
    <w:lvlOverride w:ilvl="0">
      <w:lvl w:ilvl="0">
        <w:start w:val="8"/>
        <w:numFmt w:val="bullet"/>
        <w:lvlText w:val="•"/>
        <w:legacy w:legacy="1" w:legacySpace="0" w:legacyIndent="1"/>
        <w:lvlJc w:val="left"/>
        <w:pPr>
          <w:ind w:left="1081" w:hanging="1"/>
        </w:pPr>
        <w:rPr>
          <w:rFonts w:ascii="Times New Roman" w:hAnsi="Times New Roman" w:cs="Times New Roman" w:hint="default"/>
        </w:rPr>
      </w:lvl>
    </w:lvlOverride>
  </w:num>
  <w:num w:numId="6">
    <w:abstractNumId w:val="14"/>
  </w:num>
  <w:num w:numId="7">
    <w:abstractNumId w:val="1"/>
  </w:num>
  <w:num w:numId="8">
    <w:abstractNumId w:val="10"/>
  </w:num>
  <w:num w:numId="9">
    <w:abstractNumId w:val="13"/>
  </w:num>
  <w:num w:numId="10">
    <w:abstractNumId w:val="2"/>
  </w:num>
  <w:num w:numId="11">
    <w:abstractNumId w:val="3"/>
  </w:num>
  <w:num w:numId="12">
    <w:abstractNumId w:val="5"/>
  </w:num>
  <w:num w:numId="13">
    <w:abstractNumId w:val="9"/>
  </w:num>
  <w:num w:numId="14">
    <w:abstractNumId w:val="8"/>
  </w:num>
  <w:num w:numId="15">
    <w:abstractNumId w:val="7"/>
  </w:num>
  <w:num w:numId="16">
    <w:abstractNumId w:val="12"/>
  </w:num>
  <w:num w:numId="17">
    <w:abstractNumId w:val="6"/>
  </w:num>
  <w:num w:numId="18">
    <w:abstractNumId w:val="4"/>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C0"/>
    <w:rsid w:val="000375EB"/>
    <w:rsid w:val="0005211D"/>
    <w:rsid w:val="00092613"/>
    <w:rsid w:val="00097A33"/>
    <w:rsid w:val="000A0DDB"/>
    <w:rsid w:val="000A2943"/>
    <w:rsid w:val="000A3BC8"/>
    <w:rsid w:val="000A566F"/>
    <w:rsid w:val="000B0E60"/>
    <w:rsid w:val="000B71CC"/>
    <w:rsid w:val="000F01E3"/>
    <w:rsid w:val="000F0A10"/>
    <w:rsid w:val="001046E7"/>
    <w:rsid w:val="001217A1"/>
    <w:rsid w:val="0012400E"/>
    <w:rsid w:val="00125D82"/>
    <w:rsid w:val="00125DA3"/>
    <w:rsid w:val="00147F5C"/>
    <w:rsid w:val="0015674B"/>
    <w:rsid w:val="00162AF9"/>
    <w:rsid w:val="00186CFC"/>
    <w:rsid w:val="0019029F"/>
    <w:rsid w:val="001B356F"/>
    <w:rsid w:val="001B6F93"/>
    <w:rsid w:val="001E1292"/>
    <w:rsid w:val="001E691D"/>
    <w:rsid w:val="001E7811"/>
    <w:rsid w:val="001E7935"/>
    <w:rsid w:val="001F6483"/>
    <w:rsid w:val="0020451F"/>
    <w:rsid w:val="00210918"/>
    <w:rsid w:val="002114FB"/>
    <w:rsid w:val="00233CF0"/>
    <w:rsid w:val="00244C8C"/>
    <w:rsid w:val="00247E56"/>
    <w:rsid w:val="0026514C"/>
    <w:rsid w:val="00277B28"/>
    <w:rsid w:val="0028595C"/>
    <w:rsid w:val="002A6BEA"/>
    <w:rsid w:val="002B260F"/>
    <w:rsid w:val="002B3DC3"/>
    <w:rsid w:val="00312067"/>
    <w:rsid w:val="00324EA8"/>
    <w:rsid w:val="003427D4"/>
    <w:rsid w:val="00352B93"/>
    <w:rsid w:val="00393CB9"/>
    <w:rsid w:val="003A7692"/>
    <w:rsid w:val="003C4BFE"/>
    <w:rsid w:val="003D09B4"/>
    <w:rsid w:val="003E3650"/>
    <w:rsid w:val="003E4E5E"/>
    <w:rsid w:val="00410645"/>
    <w:rsid w:val="00415E85"/>
    <w:rsid w:val="0042319E"/>
    <w:rsid w:val="00423ABE"/>
    <w:rsid w:val="00425652"/>
    <w:rsid w:val="004338C2"/>
    <w:rsid w:val="00444177"/>
    <w:rsid w:val="0045518C"/>
    <w:rsid w:val="00465C1A"/>
    <w:rsid w:val="00482652"/>
    <w:rsid w:val="004847D0"/>
    <w:rsid w:val="004A03E3"/>
    <w:rsid w:val="004C55BC"/>
    <w:rsid w:val="004D6397"/>
    <w:rsid w:val="004E2387"/>
    <w:rsid w:val="004E66D5"/>
    <w:rsid w:val="00504B24"/>
    <w:rsid w:val="00513D10"/>
    <w:rsid w:val="00523C64"/>
    <w:rsid w:val="00540164"/>
    <w:rsid w:val="00540325"/>
    <w:rsid w:val="00541349"/>
    <w:rsid w:val="005468A1"/>
    <w:rsid w:val="0055796D"/>
    <w:rsid w:val="0057350B"/>
    <w:rsid w:val="00574991"/>
    <w:rsid w:val="00580314"/>
    <w:rsid w:val="00582E46"/>
    <w:rsid w:val="00584250"/>
    <w:rsid w:val="0058441A"/>
    <w:rsid w:val="0058446F"/>
    <w:rsid w:val="00584B5C"/>
    <w:rsid w:val="00596897"/>
    <w:rsid w:val="00596F04"/>
    <w:rsid w:val="005A5357"/>
    <w:rsid w:val="005A7383"/>
    <w:rsid w:val="005C19F6"/>
    <w:rsid w:val="005C77C9"/>
    <w:rsid w:val="005D0599"/>
    <w:rsid w:val="005E14EA"/>
    <w:rsid w:val="00601CA7"/>
    <w:rsid w:val="006159F9"/>
    <w:rsid w:val="00630EDD"/>
    <w:rsid w:val="00631CDE"/>
    <w:rsid w:val="00634BC2"/>
    <w:rsid w:val="006379CF"/>
    <w:rsid w:val="0065182D"/>
    <w:rsid w:val="0067568E"/>
    <w:rsid w:val="006817E8"/>
    <w:rsid w:val="006964C1"/>
    <w:rsid w:val="006B07A4"/>
    <w:rsid w:val="006B0E07"/>
    <w:rsid w:val="006B7BFF"/>
    <w:rsid w:val="006C49A3"/>
    <w:rsid w:val="006D5B61"/>
    <w:rsid w:val="006E1E73"/>
    <w:rsid w:val="006F1A71"/>
    <w:rsid w:val="006F38BD"/>
    <w:rsid w:val="0073468D"/>
    <w:rsid w:val="00735545"/>
    <w:rsid w:val="00735ED6"/>
    <w:rsid w:val="007430C0"/>
    <w:rsid w:val="00746027"/>
    <w:rsid w:val="00752E21"/>
    <w:rsid w:val="00761C2C"/>
    <w:rsid w:val="007641B3"/>
    <w:rsid w:val="007667D5"/>
    <w:rsid w:val="00773B81"/>
    <w:rsid w:val="00781336"/>
    <w:rsid w:val="00782363"/>
    <w:rsid w:val="00790739"/>
    <w:rsid w:val="00791B9D"/>
    <w:rsid w:val="007A35B3"/>
    <w:rsid w:val="007C2218"/>
    <w:rsid w:val="007E5F08"/>
    <w:rsid w:val="007E6D6A"/>
    <w:rsid w:val="0080225A"/>
    <w:rsid w:val="00802BC3"/>
    <w:rsid w:val="00822421"/>
    <w:rsid w:val="00824F02"/>
    <w:rsid w:val="008256EB"/>
    <w:rsid w:val="008417CA"/>
    <w:rsid w:val="00846109"/>
    <w:rsid w:val="00857591"/>
    <w:rsid w:val="008720A2"/>
    <w:rsid w:val="00885127"/>
    <w:rsid w:val="00890B82"/>
    <w:rsid w:val="00894EBB"/>
    <w:rsid w:val="008B1B50"/>
    <w:rsid w:val="008B2345"/>
    <w:rsid w:val="008D742D"/>
    <w:rsid w:val="008E3AE0"/>
    <w:rsid w:val="008F413D"/>
    <w:rsid w:val="008F4B00"/>
    <w:rsid w:val="008F4BEC"/>
    <w:rsid w:val="00907862"/>
    <w:rsid w:val="009119B6"/>
    <w:rsid w:val="0092533C"/>
    <w:rsid w:val="00925F2C"/>
    <w:rsid w:val="00933AC4"/>
    <w:rsid w:val="00935128"/>
    <w:rsid w:val="009525FF"/>
    <w:rsid w:val="00960740"/>
    <w:rsid w:val="00960BF8"/>
    <w:rsid w:val="00966819"/>
    <w:rsid w:val="009768EF"/>
    <w:rsid w:val="00981644"/>
    <w:rsid w:val="009876E7"/>
    <w:rsid w:val="009B2579"/>
    <w:rsid w:val="009B7350"/>
    <w:rsid w:val="009C2CDD"/>
    <w:rsid w:val="009C30DD"/>
    <w:rsid w:val="00A054AC"/>
    <w:rsid w:val="00A14418"/>
    <w:rsid w:val="00A417C7"/>
    <w:rsid w:val="00A525FA"/>
    <w:rsid w:val="00A550CD"/>
    <w:rsid w:val="00A62D07"/>
    <w:rsid w:val="00A758AC"/>
    <w:rsid w:val="00A8757E"/>
    <w:rsid w:val="00AA2684"/>
    <w:rsid w:val="00AA590F"/>
    <w:rsid w:val="00AA6E25"/>
    <w:rsid w:val="00AB7FF8"/>
    <w:rsid w:val="00AC0F7E"/>
    <w:rsid w:val="00AC14CF"/>
    <w:rsid w:val="00AC1A65"/>
    <w:rsid w:val="00AC73F9"/>
    <w:rsid w:val="00AF04D0"/>
    <w:rsid w:val="00B15C07"/>
    <w:rsid w:val="00B15C73"/>
    <w:rsid w:val="00B3307D"/>
    <w:rsid w:val="00B355D7"/>
    <w:rsid w:val="00B40BC0"/>
    <w:rsid w:val="00B61D58"/>
    <w:rsid w:val="00B773CF"/>
    <w:rsid w:val="00B92935"/>
    <w:rsid w:val="00B93B51"/>
    <w:rsid w:val="00B96D69"/>
    <w:rsid w:val="00BB4FDF"/>
    <w:rsid w:val="00BC24AA"/>
    <w:rsid w:val="00BD2F7D"/>
    <w:rsid w:val="00BE28F6"/>
    <w:rsid w:val="00BF1404"/>
    <w:rsid w:val="00BF42FF"/>
    <w:rsid w:val="00BF5571"/>
    <w:rsid w:val="00BF6E89"/>
    <w:rsid w:val="00C2071F"/>
    <w:rsid w:val="00C211FD"/>
    <w:rsid w:val="00C22F7F"/>
    <w:rsid w:val="00C27F84"/>
    <w:rsid w:val="00C46D01"/>
    <w:rsid w:val="00C524D6"/>
    <w:rsid w:val="00C624D1"/>
    <w:rsid w:val="00C9188B"/>
    <w:rsid w:val="00CB2D21"/>
    <w:rsid w:val="00CD257C"/>
    <w:rsid w:val="00CE0A4A"/>
    <w:rsid w:val="00CF747D"/>
    <w:rsid w:val="00D14555"/>
    <w:rsid w:val="00D17647"/>
    <w:rsid w:val="00D250A4"/>
    <w:rsid w:val="00D7058F"/>
    <w:rsid w:val="00D90E02"/>
    <w:rsid w:val="00D93782"/>
    <w:rsid w:val="00DC39DA"/>
    <w:rsid w:val="00DE02E9"/>
    <w:rsid w:val="00DE5C3C"/>
    <w:rsid w:val="00DE5E6C"/>
    <w:rsid w:val="00DF26D7"/>
    <w:rsid w:val="00DF511C"/>
    <w:rsid w:val="00E0310F"/>
    <w:rsid w:val="00E1109C"/>
    <w:rsid w:val="00E13BEE"/>
    <w:rsid w:val="00E14604"/>
    <w:rsid w:val="00E15AAD"/>
    <w:rsid w:val="00E24A17"/>
    <w:rsid w:val="00E36E37"/>
    <w:rsid w:val="00E57F6D"/>
    <w:rsid w:val="00E61473"/>
    <w:rsid w:val="00E72118"/>
    <w:rsid w:val="00E72433"/>
    <w:rsid w:val="00E72CAB"/>
    <w:rsid w:val="00E72DBD"/>
    <w:rsid w:val="00E73506"/>
    <w:rsid w:val="00E85BA5"/>
    <w:rsid w:val="00EA2AD4"/>
    <w:rsid w:val="00EB2566"/>
    <w:rsid w:val="00EC1AD1"/>
    <w:rsid w:val="00EF7FD3"/>
    <w:rsid w:val="00F57E81"/>
    <w:rsid w:val="00F60756"/>
    <w:rsid w:val="00FA2089"/>
    <w:rsid w:val="00FB1EA0"/>
    <w:rsid w:val="00FD3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8B"/>
    <w:pPr>
      <w:widowControl w:val="0"/>
      <w:autoSpaceDE w:val="0"/>
      <w:autoSpaceDN w:val="0"/>
      <w:adjustRightInd w:val="0"/>
    </w:pPr>
    <w:rPr>
      <w:szCs w:val="24"/>
    </w:rPr>
  </w:style>
  <w:style w:type="paragraph" w:styleId="Heading1">
    <w:name w:val="heading 1"/>
    <w:basedOn w:val="Normal"/>
    <w:next w:val="Normal"/>
    <w:qFormat/>
    <w:rsid w:val="00C9188B"/>
    <w:pP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88B"/>
  </w:style>
  <w:style w:type="paragraph" w:customStyle="1" w:styleId="Level1">
    <w:name w:val="Level 1"/>
    <w:basedOn w:val="Normal"/>
    <w:rsid w:val="00C9188B"/>
    <w:pPr>
      <w:ind w:left="720" w:hanging="720"/>
    </w:pPr>
  </w:style>
  <w:style w:type="paragraph" w:styleId="Title">
    <w:name w:val="Title"/>
    <w:basedOn w:val="Normal"/>
    <w:qFormat/>
    <w:rsid w:val="00C9188B"/>
    <w:pPr>
      <w:jc w:val="center"/>
    </w:pPr>
    <w:rPr>
      <w:b/>
      <w:bCs/>
      <w:sz w:val="32"/>
      <w:szCs w:val="32"/>
    </w:rPr>
  </w:style>
  <w:style w:type="paragraph" w:styleId="Caption">
    <w:name w:val="caption"/>
    <w:basedOn w:val="Normal"/>
    <w:next w:val="Normal"/>
    <w:qFormat/>
    <w:rsid w:val="00C9188B"/>
    <w:rPr>
      <w:b/>
      <w:bCs/>
      <w:sz w:val="24"/>
    </w:rPr>
  </w:style>
  <w:style w:type="paragraph" w:styleId="BodyTextIndent">
    <w:name w:val="Body Text Indent"/>
    <w:basedOn w:val="Normal"/>
    <w:rsid w:val="00C9188B"/>
    <w:pPr>
      <w:ind w:left="720"/>
    </w:pPr>
    <w:rPr>
      <w:sz w:val="24"/>
    </w:rPr>
  </w:style>
  <w:style w:type="paragraph" w:styleId="BalloonText">
    <w:name w:val="Balloon Text"/>
    <w:basedOn w:val="Normal"/>
    <w:semiHidden/>
    <w:rsid w:val="007641B3"/>
    <w:rPr>
      <w:rFonts w:ascii="Tahoma" w:hAnsi="Tahoma" w:cs="Tahoma"/>
      <w:sz w:val="16"/>
      <w:szCs w:val="16"/>
    </w:rPr>
  </w:style>
  <w:style w:type="paragraph" w:customStyle="1" w:styleId="QuickI">
    <w:name w:val="Quick I."/>
    <w:rsid w:val="00584B5C"/>
    <w:pPr>
      <w:autoSpaceDE w:val="0"/>
      <w:autoSpaceDN w:val="0"/>
      <w:adjustRightInd w:val="0"/>
      <w:ind w:left="-1440"/>
    </w:pPr>
    <w:rPr>
      <w:sz w:val="24"/>
      <w:szCs w:val="24"/>
    </w:rPr>
  </w:style>
  <w:style w:type="paragraph" w:styleId="NormalWeb">
    <w:name w:val="Normal (Web)"/>
    <w:basedOn w:val="Normal"/>
    <w:rsid w:val="003A7692"/>
    <w:pPr>
      <w:widowControl/>
      <w:autoSpaceDE/>
      <w:autoSpaceDN/>
      <w:adjustRightInd/>
      <w:spacing w:before="100" w:beforeAutospacing="1" w:after="100" w:afterAutospacing="1"/>
    </w:pPr>
    <w:rPr>
      <w:rFonts w:ascii="Arial" w:hAnsi="Arial" w:cs="Arial"/>
      <w:sz w:val="24"/>
    </w:rPr>
  </w:style>
  <w:style w:type="character" w:styleId="Hyperlink">
    <w:name w:val="Hyperlink"/>
    <w:basedOn w:val="DefaultParagraphFont"/>
    <w:rsid w:val="005E14EA"/>
    <w:rPr>
      <w:color w:val="0000FF"/>
      <w:u w:val="single"/>
    </w:rPr>
  </w:style>
  <w:style w:type="table" w:styleId="TableGrid">
    <w:name w:val="Table Grid"/>
    <w:basedOn w:val="TableNormal"/>
    <w:uiPriority w:val="59"/>
    <w:rsid w:val="00A05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591"/>
    <w:pPr>
      <w:ind w:left="720"/>
      <w:contextualSpacing/>
    </w:pPr>
  </w:style>
  <w:style w:type="paragraph" w:styleId="Header">
    <w:name w:val="header"/>
    <w:basedOn w:val="Normal"/>
    <w:link w:val="HeaderChar"/>
    <w:uiPriority w:val="99"/>
    <w:unhideWhenUsed/>
    <w:rsid w:val="00E13BEE"/>
    <w:pPr>
      <w:tabs>
        <w:tab w:val="center" w:pos="4680"/>
        <w:tab w:val="right" w:pos="9360"/>
      </w:tabs>
    </w:pPr>
  </w:style>
  <w:style w:type="character" w:customStyle="1" w:styleId="HeaderChar">
    <w:name w:val="Header Char"/>
    <w:basedOn w:val="DefaultParagraphFont"/>
    <w:link w:val="Header"/>
    <w:uiPriority w:val="99"/>
    <w:rsid w:val="00E13BEE"/>
    <w:rPr>
      <w:szCs w:val="24"/>
    </w:rPr>
  </w:style>
  <w:style w:type="paragraph" w:styleId="Footer">
    <w:name w:val="footer"/>
    <w:basedOn w:val="Normal"/>
    <w:link w:val="FooterChar"/>
    <w:uiPriority w:val="99"/>
    <w:unhideWhenUsed/>
    <w:rsid w:val="00E13BEE"/>
    <w:pPr>
      <w:tabs>
        <w:tab w:val="center" w:pos="4680"/>
        <w:tab w:val="right" w:pos="9360"/>
      </w:tabs>
    </w:pPr>
  </w:style>
  <w:style w:type="character" w:customStyle="1" w:styleId="FooterChar">
    <w:name w:val="Footer Char"/>
    <w:basedOn w:val="DefaultParagraphFont"/>
    <w:link w:val="Footer"/>
    <w:uiPriority w:val="99"/>
    <w:rsid w:val="00E13BEE"/>
    <w:rPr>
      <w:szCs w:val="24"/>
    </w:rPr>
  </w:style>
  <w:style w:type="character" w:customStyle="1" w:styleId="apple-converted-space">
    <w:name w:val="apple-converted-space"/>
    <w:basedOn w:val="DefaultParagraphFont"/>
    <w:rsid w:val="00766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8B"/>
    <w:pPr>
      <w:widowControl w:val="0"/>
      <w:autoSpaceDE w:val="0"/>
      <w:autoSpaceDN w:val="0"/>
      <w:adjustRightInd w:val="0"/>
    </w:pPr>
    <w:rPr>
      <w:szCs w:val="24"/>
    </w:rPr>
  </w:style>
  <w:style w:type="paragraph" w:styleId="Heading1">
    <w:name w:val="heading 1"/>
    <w:basedOn w:val="Normal"/>
    <w:next w:val="Normal"/>
    <w:qFormat/>
    <w:rsid w:val="00C9188B"/>
    <w:pP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88B"/>
  </w:style>
  <w:style w:type="paragraph" w:customStyle="1" w:styleId="Level1">
    <w:name w:val="Level 1"/>
    <w:basedOn w:val="Normal"/>
    <w:rsid w:val="00C9188B"/>
    <w:pPr>
      <w:ind w:left="720" w:hanging="720"/>
    </w:pPr>
  </w:style>
  <w:style w:type="paragraph" w:styleId="Title">
    <w:name w:val="Title"/>
    <w:basedOn w:val="Normal"/>
    <w:qFormat/>
    <w:rsid w:val="00C9188B"/>
    <w:pPr>
      <w:jc w:val="center"/>
    </w:pPr>
    <w:rPr>
      <w:b/>
      <w:bCs/>
      <w:sz w:val="32"/>
      <w:szCs w:val="32"/>
    </w:rPr>
  </w:style>
  <w:style w:type="paragraph" w:styleId="Caption">
    <w:name w:val="caption"/>
    <w:basedOn w:val="Normal"/>
    <w:next w:val="Normal"/>
    <w:qFormat/>
    <w:rsid w:val="00C9188B"/>
    <w:rPr>
      <w:b/>
      <w:bCs/>
      <w:sz w:val="24"/>
    </w:rPr>
  </w:style>
  <w:style w:type="paragraph" w:styleId="BodyTextIndent">
    <w:name w:val="Body Text Indent"/>
    <w:basedOn w:val="Normal"/>
    <w:rsid w:val="00C9188B"/>
    <w:pPr>
      <w:ind w:left="720"/>
    </w:pPr>
    <w:rPr>
      <w:sz w:val="24"/>
    </w:rPr>
  </w:style>
  <w:style w:type="paragraph" w:styleId="BalloonText">
    <w:name w:val="Balloon Text"/>
    <w:basedOn w:val="Normal"/>
    <w:semiHidden/>
    <w:rsid w:val="007641B3"/>
    <w:rPr>
      <w:rFonts w:ascii="Tahoma" w:hAnsi="Tahoma" w:cs="Tahoma"/>
      <w:sz w:val="16"/>
      <w:szCs w:val="16"/>
    </w:rPr>
  </w:style>
  <w:style w:type="paragraph" w:customStyle="1" w:styleId="QuickI">
    <w:name w:val="Quick I."/>
    <w:rsid w:val="00584B5C"/>
    <w:pPr>
      <w:autoSpaceDE w:val="0"/>
      <w:autoSpaceDN w:val="0"/>
      <w:adjustRightInd w:val="0"/>
      <w:ind w:left="-1440"/>
    </w:pPr>
    <w:rPr>
      <w:sz w:val="24"/>
      <w:szCs w:val="24"/>
    </w:rPr>
  </w:style>
  <w:style w:type="paragraph" w:styleId="NormalWeb">
    <w:name w:val="Normal (Web)"/>
    <w:basedOn w:val="Normal"/>
    <w:rsid w:val="003A7692"/>
    <w:pPr>
      <w:widowControl/>
      <w:autoSpaceDE/>
      <w:autoSpaceDN/>
      <w:adjustRightInd/>
      <w:spacing w:before="100" w:beforeAutospacing="1" w:after="100" w:afterAutospacing="1"/>
    </w:pPr>
    <w:rPr>
      <w:rFonts w:ascii="Arial" w:hAnsi="Arial" w:cs="Arial"/>
      <w:sz w:val="24"/>
    </w:rPr>
  </w:style>
  <w:style w:type="character" w:styleId="Hyperlink">
    <w:name w:val="Hyperlink"/>
    <w:basedOn w:val="DefaultParagraphFont"/>
    <w:rsid w:val="005E14EA"/>
    <w:rPr>
      <w:color w:val="0000FF"/>
      <w:u w:val="single"/>
    </w:rPr>
  </w:style>
  <w:style w:type="table" w:styleId="TableGrid">
    <w:name w:val="Table Grid"/>
    <w:basedOn w:val="TableNormal"/>
    <w:uiPriority w:val="59"/>
    <w:rsid w:val="00A05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591"/>
    <w:pPr>
      <w:ind w:left="720"/>
      <w:contextualSpacing/>
    </w:pPr>
  </w:style>
  <w:style w:type="paragraph" w:styleId="Header">
    <w:name w:val="header"/>
    <w:basedOn w:val="Normal"/>
    <w:link w:val="HeaderChar"/>
    <w:uiPriority w:val="99"/>
    <w:unhideWhenUsed/>
    <w:rsid w:val="00E13BEE"/>
    <w:pPr>
      <w:tabs>
        <w:tab w:val="center" w:pos="4680"/>
        <w:tab w:val="right" w:pos="9360"/>
      </w:tabs>
    </w:pPr>
  </w:style>
  <w:style w:type="character" w:customStyle="1" w:styleId="HeaderChar">
    <w:name w:val="Header Char"/>
    <w:basedOn w:val="DefaultParagraphFont"/>
    <w:link w:val="Header"/>
    <w:uiPriority w:val="99"/>
    <w:rsid w:val="00E13BEE"/>
    <w:rPr>
      <w:szCs w:val="24"/>
    </w:rPr>
  </w:style>
  <w:style w:type="paragraph" w:styleId="Footer">
    <w:name w:val="footer"/>
    <w:basedOn w:val="Normal"/>
    <w:link w:val="FooterChar"/>
    <w:uiPriority w:val="99"/>
    <w:unhideWhenUsed/>
    <w:rsid w:val="00E13BEE"/>
    <w:pPr>
      <w:tabs>
        <w:tab w:val="center" w:pos="4680"/>
        <w:tab w:val="right" w:pos="9360"/>
      </w:tabs>
    </w:pPr>
  </w:style>
  <w:style w:type="character" w:customStyle="1" w:styleId="FooterChar">
    <w:name w:val="Footer Char"/>
    <w:basedOn w:val="DefaultParagraphFont"/>
    <w:link w:val="Footer"/>
    <w:uiPriority w:val="99"/>
    <w:rsid w:val="00E13BEE"/>
    <w:rPr>
      <w:szCs w:val="24"/>
    </w:rPr>
  </w:style>
  <w:style w:type="character" w:customStyle="1" w:styleId="apple-converted-space">
    <w:name w:val="apple-converted-space"/>
    <w:basedOn w:val="DefaultParagraphFont"/>
    <w:rsid w:val="0076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ma-hr.org/" TargetMode="External"/><Relationship Id="rId18" Type="http://schemas.openxmlformats.org/officeDocument/2006/relationships/hyperlink" Target="mailto:epoynter@astate.edu" TargetMode="External"/><Relationship Id="rId26" Type="http://schemas.openxmlformats.org/officeDocument/2006/relationships/hyperlink" Target="mailto:pwright@astate.edu" TargetMode="External"/><Relationship Id="rId3" Type="http://schemas.openxmlformats.org/officeDocument/2006/relationships/styles" Target="styles.xml"/><Relationship Id="rId21" Type="http://schemas.openxmlformats.org/officeDocument/2006/relationships/hyperlink" Target="mailto:Jackaturner0@gmail.com" TargetMode="External"/><Relationship Id="rId7" Type="http://schemas.openxmlformats.org/officeDocument/2006/relationships/footnotes" Target="footnotes.xml"/><Relationship Id="rId12" Type="http://schemas.openxmlformats.org/officeDocument/2006/relationships/hyperlink" Target="http://www.icma.org/main/" TargetMode="External"/><Relationship Id="rId17" Type="http://schemas.openxmlformats.org/officeDocument/2006/relationships/hyperlink" Target="mailto:dphillips@paragould.com" TargetMode="External"/><Relationship Id="rId25" Type="http://schemas.openxmlformats.org/officeDocument/2006/relationships/hyperlink" Target="mailto:vickicrego@yahoo.com" TargetMode="External"/><Relationship Id="rId2" Type="http://schemas.openxmlformats.org/officeDocument/2006/relationships/numbering" Target="numbering.xml"/><Relationship Id="rId16" Type="http://schemas.openxmlformats.org/officeDocument/2006/relationships/hyperlink" Target="mailto:ccreese@astate.edu" TargetMode="External"/><Relationship Id="rId20" Type="http://schemas.openxmlformats.org/officeDocument/2006/relationships/hyperlink" Target="mailto:drewm15@hot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sanet.org/" TargetMode="External"/><Relationship Id="rId24" Type="http://schemas.openxmlformats.org/officeDocument/2006/relationships/hyperlink" Target="mailto:tbrooks@jonesboro.org" TargetMode="External"/><Relationship Id="rId5" Type="http://schemas.openxmlformats.org/officeDocument/2006/relationships/settings" Target="settings.xml"/><Relationship Id="rId15" Type="http://schemas.openxmlformats.org/officeDocument/2006/relationships/hyperlink" Target="http://www.naspaa.org/initiatives/honor.asp" TargetMode="External"/><Relationship Id="rId23" Type="http://schemas.openxmlformats.org/officeDocument/2006/relationships/hyperlink" Target="mailto:shunqettacunningham@gmail.com" TargetMode="External"/><Relationship Id="rId28" Type="http://schemas.openxmlformats.org/officeDocument/2006/relationships/hyperlink" Target="mailto:Vlhawkins74@gmail.com" TargetMode="External"/><Relationship Id="rId10" Type="http://schemas.openxmlformats.org/officeDocument/2006/relationships/hyperlink" Target="http://www.aspanet.org/" TargetMode="External"/><Relationship Id="rId19" Type="http://schemas.openxmlformats.org/officeDocument/2006/relationships/hyperlink" Target="mailto:Jason.french@arkansasag.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foa.org/" TargetMode="External"/><Relationship Id="rId22" Type="http://schemas.openxmlformats.org/officeDocument/2006/relationships/hyperlink" Target="mailto:sroper@jonesboro.org" TargetMode="External"/><Relationship Id="rId27" Type="http://schemas.openxmlformats.org/officeDocument/2006/relationships/hyperlink" Target="mailto:Christy_mann@asun.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1814-450B-4993-8717-C2A6A725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6282</Words>
  <Characters>35813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GUIDELINES FOR THE</vt:lpstr>
    </vt:vector>
  </TitlesOfParts>
  <Company/>
  <LinksUpToDate>false</LinksUpToDate>
  <CharactersWithSpaces>42011</CharactersWithSpaces>
  <SharedDoc>false</SharedDoc>
  <HLinks>
    <vt:vector size="30" baseType="variant">
      <vt:variant>
        <vt:i4>5242975</vt:i4>
      </vt:variant>
      <vt:variant>
        <vt:i4>12</vt:i4>
      </vt:variant>
      <vt:variant>
        <vt:i4>0</vt:i4>
      </vt:variant>
      <vt:variant>
        <vt:i4>5</vt:i4>
      </vt:variant>
      <vt:variant>
        <vt:lpwstr>http://www.gfoa.org/</vt:lpwstr>
      </vt:variant>
      <vt:variant>
        <vt:lpwstr/>
      </vt:variant>
      <vt:variant>
        <vt:i4>7864437</vt:i4>
      </vt:variant>
      <vt:variant>
        <vt:i4>9</vt:i4>
      </vt:variant>
      <vt:variant>
        <vt:i4>0</vt:i4>
      </vt:variant>
      <vt:variant>
        <vt:i4>5</vt:i4>
      </vt:variant>
      <vt:variant>
        <vt:lpwstr>http://www.ipma-hr.org/</vt:lpwstr>
      </vt:variant>
      <vt:variant>
        <vt:lpwstr/>
      </vt:variant>
      <vt:variant>
        <vt:i4>5439582</vt:i4>
      </vt:variant>
      <vt:variant>
        <vt:i4>6</vt:i4>
      </vt:variant>
      <vt:variant>
        <vt:i4>0</vt:i4>
      </vt:variant>
      <vt:variant>
        <vt:i4>5</vt:i4>
      </vt:variant>
      <vt:variant>
        <vt:lpwstr>http://www.icma.org/main/</vt:lpwstr>
      </vt:variant>
      <vt:variant>
        <vt:lpwstr/>
      </vt:variant>
      <vt:variant>
        <vt:i4>2818168</vt:i4>
      </vt:variant>
      <vt:variant>
        <vt:i4>3</vt:i4>
      </vt:variant>
      <vt:variant>
        <vt:i4>0</vt:i4>
      </vt:variant>
      <vt:variant>
        <vt:i4>5</vt:i4>
      </vt:variant>
      <vt:variant>
        <vt:lpwstr>http://www.apsanet.org/</vt:lpwstr>
      </vt:variant>
      <vt:variant>
        <vt:lpwstr/>
      </vt:variant>
      <vt:variant>
        <vt:i4>2621563</vt:i4>
      </vt:variant>
      <vt:variant>
        <vt:i4>0</vt:i4>
      </vt:variant>
      <vt:variant>
        <vt:i4>0</vt:i4>
      </vt:variant>
      <vt:variant>
        <vt:i4>5</vt:i4>
      </vt:variant>
      <vt:variant>
        <vt:lpwstr>http://www.aspanet.org/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dc:title>
  <dc:creator>Political  Science</dc:creator>
  <cp:lastModifiedBy>CATHERINE C. REESE</cp:lastModifiedBy>
  <cp:revision>5</cp:revision>
  <cp:lastPrinted>2013-08-21T06:51:00Z</cp:lastPrinted>
  <dcterms:created xsi:type="dcterms:W3CDTF">2013-10-21T02:34:00Z</dcterms:created>
  <dcterms:modified xsi:type="dcterms:W3CDTF">2013-11-13T03:49:00Z</dcterms:modified>
</cp:coreProperties>
</file>