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B81756">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282F82">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282F82">
              <w:rPr>
                <w:rFonts w:ascii="Arial" w:eastAsia="Times New Roman" w:hAnsi="Arial" w:cs="Arial"/>
                <w:b/>
                <w:bCs/>
                <w:sz w:val="28"/>
                <w:szCs w:val="28"/>
              </w:rPr>
              <w:t xml:space="preserve"> Agricultural Education</w:t>
            </w:r>
          </w:p>
        </w:tc>
      </w:tr>
      <w:tr w:rsidR="00B81756" w:rsidRPr="00FC4642"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BB051C">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w:t>
            </w:r>
            <w:r w:rsidR="00BB051C">
              <w:rPr>
                <w:rFonts w:ascii="Arial" w:eastAsia="Times New Roman" w:hAnsi="Arial" w:cs="Arial"/>
                <w:b/>
                <w:bCs/>
                <w:sz w:val="28"/>
                <w:szCs w:val="28"/>
              </w:rPr>
              <w:t>4-15</w:t>
            </w:r>
          </w:p>
        </w:tc>
      </w:tr>
      <w:tr w:rsidR="00B81756" w:rsidRPr="00FC4642"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917760">
        <w:trPr>
          <w:trHeight w:val="263"/>
          <w:jc w:val="center"/>
        </w:trPr>
        <w:tc>
          <w:tcPr>
            <w:tcW w:w="25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14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E136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w:t>
            </w:r>
            <w:r w:rsidR="00AE1362">
              <w:rPr>
                <w:rFonts w:ascii="Arial" w:eastAsia="Times New Roman" w:hAnsi="Arial" w:cs="Arial"/>
                <w:sz w:val="18"/>
                <w:szCs w:val="18"/>
              </w:rPr>
              <w:t>osition</w:t>
            </w:r>
            <w:r w:rsidRPr="00FC4642">
              <w:rPr>
                <w:rFonts w:ascii="Arial" w:eastAsia="Times New Roman" w:hAnsi="Arial" w:cs="Arial"/>
                <w:sz w:val="18"/>
                <w:szCs w:val="18"/>
              </w:rPr>
              <w:t xml:space="preserve"> I</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E136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Composition </w:t>
            </w:r>
            <w:r w:rsidR="000B75F8" w:rsidRPr="00FC4642">
              <w:rPr>
                <w:rFonts w:ascii="Arial" w:eastAsia="Times New Roman" w:hAnsi="Arial" w:cs="Arial"/>
                <w:sz w:val="18"/>
                <w:szCs w:val="18"/>
              </w:rPr>
              <w:t>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Oral Comm</w:t>
            </w:r>
            <w:r w:rsidR="00AE1362">
              <w:rPr>
                <w:rFonts w:ascii="Arial" w:eastAsia="Times New Roman" w:hAnsi="Arial" w:cs="Arial"/>
                <w:sz w:val="18"/>
                <w:szCs w:val="18"/>
              </w:rPr>
              <w:t>unication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1411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sidR="00A274B0">
              <w:rPr>
                <w:rFonts w:ascii="Arial" w:eastAsia="Times New Roman" w:hAnsi="Arial" w:cs="Arial"/>
                <w:sz w:val="18"/>
                <w:szCs w:val="18"/>
              </w:rPr>
              <w:t>to Ag and Extension 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C73A00"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1303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A274B0">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r w:rsidR="00A274B0">
              <w:rPr>
                <w:rFonts w:ascii="Arial" w:eastAsia="Times New Roman" w:hAnsi="Arial" w:cs="Arial"/>
                <w:sz w:val="18"/>
                <w:szCs w:val="18"/>
              </w:rPr>
              <w:t>Plant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1403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A274B0"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Basic Ag Mechanics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C73A00" w:rsidP="00C73A0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C73A0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C73A00">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B81756" w:rsidRPr="00FC4642" w:rsidTr="00917760">
        <w:trPr>
          <w:trHeight w:val="31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w:t>
            </w:r>
            <w:r w:rsidR="005D01EC" w:rsidRPr="00FC4642">
              <w:rPr>
                <w:rFonts w:ascii="Arial" w:eastAsia="Times New Roman" w:hAnsi="Arial" w:cs="Arial"/>
                <w:sz w:val="18"/>
                <w:szCs w:val="18"/>
              </w:rPr>
              <w:t xml:space="preserve"> 1003/1001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5D01EC"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917760" w:rsidRPr="00FC4642" w:rsidTr="00917760">
        <w:trPr>
          <w:trHeight w:val="32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r w:rsidR="000A776B">
              <w:rPr>
                <w:rFonts w:ascii="Arial" w:eastAsia="Times New Roman" w:hAnsi="Arial" w:cs="Arial"/>
                <w:sz w:val="18"/>
                <w:szCs w:val="18"/>
              </w:rPr>
              <w:t>/2811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r w:rsidR="000A776B">
              <w:rPr>
                <w:rFonts w:ascii="Arial" w:eastAsia="Times New Roman" w:hAnsi="Arial" w:cs="Arial"/>
                <w:sz w:val="18"/>
                <w:szCs w:val="18"/>
              </w:rPr>
              <w:t xml:space="preserve"> and Soils Lab</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0741E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SCED 2513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Secondary 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1052</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Concepts of Chem.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1613 and 1621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Animal Science and 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A274B0" w:rsidP="00E9303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2248A5">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2248A5">
        <w:trPr>
          <w:trHeight w:val="263"/>
          <w:jc w:val="center"/>
        </w:trPr>
        <w:tc>
          <w:tcPr>
            <w:tcW w:w="916" w:type="pc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A274B0">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A274B0">
              <w:rPr>
                <w:rFonts w:ascii="Arial" w:eastAsia="Times New Roman" w:hAnsi="Arial" w:cs="Arial"/>
                <w:sz w:val="18"/>
                <w:szCs w:val="18"/>
              </w:rPr>
              <w:t>7</w:t>
            </w:r>
          </w:p>
        </w:tc>
        <w:tc>
          <w:tcPr>
            <w:tcW w:w="20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AE1362" w:rsidP="003F680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16</w:t>
            </w:r>
          </w:p>
        </w:tc>
        <w:tc>
          <w:tcPr>
            <w:tcW w:w="728"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bl>
    <w:p w:rsidR="000A776B" w:rsidRDefault="000A776B">
      <w:r>
        <w:br w:type="page"/>
      </w:r>
      <w:bookmarkStart w:id="0" w:name="_GoBack"/>
      <w:bookmarkEnd w:id="0"/>
    </w:p>
    <w:tbl>
      <w:tblPr>
        <w:tblW w:w="5903" w:type="pct"/>
        <w:jc w:val="center"/>
        <w:tblInd w:w="-1949" w:type="dxa"/>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3F680D" w:rsidRPr="00FC4642" w:rsidTr="00917760">
        <w:trPr>
          <w:trHeight w:val="263"/>
          <w:jc w:val="center"/>
        </w:trPr>
        <w:tc>
          <w:tcPr>
            <w:tcW w:w="2518"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lastRenderedPageBreak/>
              <w:t>Year 3</w:t>
            </w:r>
          </w:p>
        </w:tc>
        <w:tc>
          <w:tcPr>
            <w:tcW w:w="147" w:type="pct"/>
            <w:tcBorders>
              <w:top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A274B0" w:rsidP="0042508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PSY 3703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0A776B">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Education Psychology</w:t>
            </w:r>
            <w:r>
              <w:rPr>
                <w:rFonts w:ascii="Arial" w:eastAsia="Times New Roman" w:hAnsi="Arial" w:cs="Arial"/>
                <w:sz w:val="18"/>
                <w:szCs w:val="18"/>
              </w:rPr>
              <w:br/>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42508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4433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Methods of Teaching Ag </w:t>
            </w:r>
            <w:proofErr w:type="spellStart"/>
            <w:r>
              <w:rPr>
                <w:rFonts w:ascii="Arial" w:eastAsia="Times New Roman" w:hAnsi="Arial" w:cs="Arial"/>
                <w:sz w:val="18"/>
                <w:szCs w:val="18"/>
              </w:rPr>
              <w:t>Mech</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A274B0"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AGRI 3723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A274B0" w:rsidP="009B34C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EDAG 4623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D10BF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Methods of Teaching Ag 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2248A5" w:rsidRPr="00FC4642" w:rsidTr="00D10BFD">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2248A5" w:rsidRPr="00FC4642" w:rsidRDefault="002248A5"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4462</w:t>
            </w:r>
          </w:p>
        </w:tc>
        <w:tc>
          <w:tcPr>
            <w:tcW w:w="1244" w:type="pct"/>
            <w:tcBorders>
              <w:top w:val="nil"/>
              <w:left w:val="nil"/>
              <w:bottom w:val="single" w:sz="8" w:space="0" w:color="auto"/>
              <w:right w:val="single" w:sz="8" w:space="0" w:color="auto"/>
            </w:tcBorders>
            <w:tcMar>
              <w:top w:w="15" w:type="dxa"/>
              <w:left w:w="15" w:type="dxa"/>
              <w:bottom w:w="0" w:type="dxa"/>
              <w:right w:w="15" w:type="dxa"/>
            </w:tcMar>
          </w:tcPr>
          <w:p w:rsidR="002248A5" w:rsidRPr="00FC4642" w:rsidRDefault="002248A5"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Youth Organizations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0612F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0612F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PSSC,TECH, HORT, AGEC, or  ANSC (consult with advisor)</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2248A5" w:rsidRPr="00FC4642" w:rsidRDefault="002248A5"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0741E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FA069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w:t>
            </w:r>
            <w:r w:rsidR="002248A5">
              <w:rPr>
                <w:rFonts w:ascii="Arial" w:eastAsia="Times New Roman" w:hAnsi="Arial" w:cs="Arial"/>
                <w:sz w:val="18"/>
                <w:szCs w:val="18"/>
              </w:rPr>
              <w:t>TECH,</w:t>
            </w:r>
            <w:r>
              <w:rPr>
                <w:rFonts w:ascii="Arial" w:eastAsia="Times New Roman" w:hAnsi="Arial" w:cs="Arial"/>
                <w:sz w:val="18"/>
                <w:szCs w:val="18"/>
              </w:rPr>
              <w:t xml:space="preserve"> HORT, AGEC, or  ANSC (consult with advisor)</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HORT, AGEC, or  ANSC (consult with advisor)</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D10BF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D10BF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Pr>
                <w:rFonts w:ascii="Arial" w:eastAsia="Times New Roman" w:hAnsi="Arial" w:cs="Arial"/>
                <w:sz w:val="18"/>
                <w:szCs w:val="18"/>
              </w:rPr>
              <w:t>7</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0A776B">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0A776B">
              <w:rPr>
                <w:rFonts w:ascii="Arial" w:eastAsia="Times New Roman" w:hAnsi="Arial" w:cs="Arial"/>
                <w:sz w:val="18"/>
                <w:szCs w:val="18"/>
              </w:rPr>
              <w:t>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D10BF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D10BF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D10BF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VOED 4503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Foundations of Adult Ed in VOED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AE136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TIAG 4826</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Teacher Internship</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r>
      <w:tr w:rsidR="00D10BFD" w:rsidRPr="00FC4642" w:rsidTr="00D10BFD">
        <w:trPr>
          <w:trHeight w:val="277"/>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10BFD" w:rsidRPr="00FC4642" w:rsidRDefault="00D10BFD"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Upper Level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2248A5" w:rsidP="0022094C">
            <w:pPr>
              <w:spacing w:before="100" w:beforeAutospacing="1" w:after="0" w:line="240" w:lineRule="auto"/>
              <w:rPr>
                <w:rFonts w:ascii="Arial" w:eastAsia="Times New Roman" w:hAnsi="Arial" w:cs="Arial"/>
                <w:sz w:val="18"/>
                <w:szCs w:val="18"/>
              </w:rPr>
            </w:pPr>
            <w:r w:rsidRPr="002248A5">
              <w:rPr>
                <w:rFonts w:ascii="Arial" w:eastAsia="Times New Roman" w:hAnsi="Arial" w:cs="Arial"/>
                <w:sz w:val="18"/>
                <w:szCs w:val="18"/>
              </w:rPr>
              <w:t>PSSC,TECH, HORT, AGEC, or  ANSC (consult with advisor)</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D10BFD" w:rsidRPr="00FC4642" w:rsidRDefault="00D10BF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D10BFD" w:rsidRPr="00FC4642" w:rsidRDefault="00D10BFD" w:rsidP="00B81756">
            <w:pPr>
              <w:spacing w:before="100" w:beforeAutospacing="1" w:after="0" w:line="240" w:lineRule="auto"/>
              <w:rPr>
                <w:rFonts w:ascii="Arial" w:eastAsia="Times New Roman" w:hAnsi="Arial" w:cs="Arial"/>
                <w:sz w:val="18"/>
                <w:szCs w:val="18"/>
              </w:rPr>
            </w:pPr>
          </w:p>
        </w:tc>
      </w:tr>
      <w:tr w:rsidR="000A776B" w:rsidRPr="00FC4642" w:rsidTr="00D10BFD">
        <w:trPr>
          <w:trHeight w:val="23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AGED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See Ag Education list at end of this plan</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22094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635B1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635B1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p>
        </w:tc>
      </w:tr>
      <w:tr w:rsidR="000A776B"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AE1362">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AE1362">
              <w:rPr>
                <w:rFonts w:ascii="Arial" w:eastAsia="Times New Roman" w:hAnsi="Arial" w:cs="Arial"/>
                <w:sz w:val="18"/>
                <w:szCs w:val="18"/>
              </w:rPr>
              <w:t>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917760">
        <w:trPr>
          <w:trHeight w:val="263"/>
          <w:jc w:val="center"/>
        </w:trPr>
        <w:tc>
          <w:tcPr>
            <w:tcW w:w="916" w:type="pct"/>
            <w:tcBorders>
              <w:top w:val="nil"/>
              <w:left w:val="single" w:sz="8" w:space="0" w:color="auto"/>
              <w:bottom w:val="nil"/>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9" w:type="pct"/>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nil"/>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D10BFD">
        <w:trPr>
          <w:trHeight w:val="315"/>
          <w:jc w:val="center"/>
        </w:trPr>
        <w:tc>
          <w:tcPr>
            <w:tcW w:w="2160" w:type="pct"/>
            <w:gridSpan w:val="2"/>
            <w:tcBorders>
              <w:top w:val="nil"/>
              <w:left w:val="single" w:sz="8" w:space="0" w:color="auto"/>
              <w:bottom w:val="nil"/>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Jr/Sr Hours</w:t>
            </w:r>
          </w:p>
        </w:tc>
        <w:tc>
          <w:tcPr>
            <w:tcW w:w="149" w:type="pct"/>
            <w:tcMar>
              <w:top w:w="15" w:type="dxa"/>
              <w:left w:w="15" w:type="dxa"/>
              <w:bottom w:w="0" w:type="dxa"/>
              <w:right w:w="15" w:type="dxa"/>
            </w:tcMar>
            <w:hideMark/>
          </w:tcPr>
          <w:p w:rsidR="000A776B" w:rsidRPr="00FC4642" w:rsidRDefault="000A776B"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9" w:type="pct"/>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13" w:type="pct"/>
            <w:gridSpan w:val="2"/>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194" w:type="pct"/>
            <w:tcMar>
              <w:top w:w="15" w:type="dxa"/>
              <w:left w:w="15" w:type="dxa"/>
              <w:bottom w:w="0" w:type="dxa"/>
              <w:right w:w="15" w:type="dxa"/>
            </w:tcMar>
            <w:hideMark/>
          </w:tcPr>
          <w:p w:rsidR="000A776B" w:rsidRPr="00FC4642" w:rsidRDefault="000A776B"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728" w:type="pct"/>
            <w:tcBorders>
              <w:top w:val="nil"/>
              <w:left w:val="nil"/>
              <w:bottom w:val="nil"/>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0A776B" w:rsidRPr="00FC4642" w:rsidTr="00917760">
        <w:trPr>
          <w:trHeight w:val="263"/>
          <w:jc w:val="center"/>
        </w:trPr>
        <w:tc>
          <w:tcPr>
            <w:tcW w:w="916" w:type="pct"/>
            <w:tcBorders>
              <w:top w:val="nil"/>
              <w:left w:val="single" w:sz="8" w:space="0" w:color="auto"/>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0A776B" w:rsidRPr="00FC4642" w:rsidRDefault="000A776B"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A274B0" w:rsidRPr="00FC4642" w:rsidRDefault="002248A5">
      <w:pPr>
        <w:rPr>
          <w:rFonts w:ascii="Arial" w:hAnsi="Arial" w:cs="Arial"/>
          <w:b/>
          <w:sz w:val="18"/>
          <w:szCs w:val="18"/>
        </w:rPr>
      </w:pPr>
      <w:r>
        <w:rPr>
          <w:rFonts w:ascii="Arial" w:eastAsia="Times New Roman" w:hAnsi="Arial" w:cs="Arial"/>
          <w:b/>
          <w:sz w:val="18"/>
          <w:szCs w:val="18"/>
        </w:rPr>
        <w:br/>
      </w:r>
      <w:r w:rsidR="00A274B0" w:rsidRPr="00D10BFD">
        <w:rPr>
          <w:rFonts w:ascii="Arial" w:eastAsia="Times New Roman" w:hAnsi="Arial" w:cs="Arial"/>
          <w:b/>
          <w:sz w:val="18"/>
          <w:szCs w:val="18"/>
        </w:rPr>
        <w:t>Ag Education List</w:t>
      </w:r>
      <w:r w:rsidR="00A274B0">
        <w:rPr>
          <w:rFonts w:ascii="Arial" w:eastAsia="Times New Roman" w:hAnsi="Arial" w:cs="Arial"/>
          <w:sz w:val="18"/>
          <w:szCs w:val="18"/>
        </w:rPr>
        <w:t>: Select three of the following: AGED 2433, Principles of Ag Power, AGED 2453 Application of Welding Technologies to Agriculture, AGED 3433 Ag Equipment Hydraulic Systems, AGED 3453 Ag Structural Systems</w:t>
      </w:r>
    </w:p>
    <w:sectPr w:rsidR="00A274B0" w:rsidRPr="00FC4642" w:rsidSect="002248A5">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A882E82-DED2-41EF-BD4B-612BFED67508}"/>
  </w:font>
  <w:font w:name="Times New Roman">
    <w:panose1 w:val="02020603050405020304"/>
    <w:charset w:val="00"/>
    <w:family w:val="roman"/>
    <w:pitch w:val="variable"/>
    <w:sig w:usb0="E0002AFF" w:usb1="C0007841" w:usb2="00000009" w:usb3="00000000" w:csb0="000001FF" w:csb1="00000000"/>
    <w:embedRegular r:id="rId2" w:fontKey="{255BB192-F844-41CD-8ADA-EC470021C240}"/>
    <w:embedBold r:id="rId3" w:fontKey="{2BAEFFFA-E258-40DB-A377-46E7D95F3679}"/>
    <w:embedBoldItalic r:id="rId4" w:fontKey="{CD0F0B6F-E4CF-4A98-A1E7-D994D0D1F5A8}"/>
  </w:font>
  <w:font w:name="Tahoma">
    <w:panose1 w:val="020B0604030504040204"/>
    <w:charset w:val="00"/>
    <w:family w:val="swiss"/>
    <w:pitch w:val="variable"/>
    <w:sig w:usb0="E1002EFF" w:usb1="C000605B" w:usb2="00000029" w:usb3="00000000" w:csb0="000101FF" w:csb1="00000000"/>
    <w:embedRegular r:id="rId5" w:fontKey="{95028F42-C838-4169-A86A-6E924B16EE04}"/>
  </w:font>
  <w:font w:name="Arial">
    <w:panose1 w:val="020B0604020202020204"/>
    <w:charset w:val="00"/>
    <w:family w:val="swiss"/>
    <w:pitch w:val="variable"/>
    <w:sig w:usb0="E0002AFF" w:usb1="C0007843" w:usb2="00000009" w:usb3="00000000" w:csb0="000001FF" w:csb1="00000000"/>
    <w:embedRegular r:id="rId6" w:fontKey="{2253A707-4411-4399-A74B-E58E87933EF5}"/>
    <w:embedBold r:id="rId7" w:fontKey="{6F6CF81D-ABBB-4E2B-AB16-AAB2957933E5}"/>
    <w:embedBoldItalic r:id="rId8" w:fontKey="{95BD984C-5078-4421-9412-477CB441E796}"/>
  </w:font>
  <w:font w:name="Cambria">
    <w:panose1 w:val="02040503050406030204"/>
    <w:charset w:val="00"/>
    <w:family w:val="roman"/>
    <w:pitch w:val="variable"/>
    <w:sig w:usb0="E00002FF" w:usb1="400004FF" w:usb2="00000000" w:usb3="00000000" w:csb0="0000019F" w:csb1="00000000"/>
    <w:embedRegular r:id="rId9" w:fontKey="{1142444E-7A07-4B73-8B28-BF1F7E92D3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A776B"/>
    <w:rsid w:val="000B75F8"/>
    <w:rsid w:val="000D21B9"/>
    <w:rsid w:val="00175F25"/>
    <w:rsid w:val="002248A5"/>
    <w:rsid w:val="00235B81"/>
    <w:rsid w:val="00282F82"/>
    <w:rsid w:val="002863C9"/>
    <w:rsid w:val="003F680D"/>
    <w:rsid w:val="005227E1"/>
    <w:rsid w:val="005352D0"/>
    <w:rsid w:val="005D01EC"/>
    <w:rsid w:val="00794A84"/>
    <w:rsid w:val="008D2E25"/>
    <w:rsid w:val="00917760"/>
    <w:rsid w:val="009A3787"/>
    <w:rsid w:val="00A274B0"/>
    <w:rsid w:val="00A76816"/>
    <w:rsid w:val="00AE1362"/>
    <w:rsid w:val="00B61653"/>
    <w:rsid w:val="00B81756"/>
    <w:rsid w:val="00BB051C"/>
    <w:rsid w:val="00C73A00"/>
    <w:rsid w:val="00D10BFD"/>
    <w:rsid w:val="00D473E8"/>
    <w:rsid w:val="00E035FE"/>
    <w:rsid w:val="00E24469"/>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2013-05-02T16:26:00Z</cp:lastPrinted>
  <dcterms:created xsi:type="dcterms:W3CDTF">2014-04-25T15:34:00Z</dcterms:created>
  <dcterms:modified xsi:type="dcterms:W3CDTF">2014-04-25T15:39:00Z</dcterms:modified>
</cp:coreProperties>
</file>