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59" w:rsidRDefault="00410159" w:rsidP="00410159">
      <w:pPr>
        <w:rPr>
          <w:rFonts w:eastAsia="Times New Roman"/>
        </w:rPr>
      </w:pPr>
      <w:r>
        <w:rPr>
          <w:rFonts w:ascii="Arial" w:eastAsia="Times New Roman" w:hAnsi="Arial" w:cs="Arial"/>
          <w:noProof/>
        </w:rPr>
        <w:drawing>
          <wp:inline distT="0" distB="0" distL="0" distR="0">
            <wp:extent cx="6891020" cy="808355"/>
            <wp:effectExtent l="0" t="0" r="5080" b="0"/>
            <wp:docPr id="1" name="Picture 1" descr="cid:B0010E8F-695B-41E8-9491-D9804A8A3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0010E8F-695B-41E8-9491-D9804A8A3F1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91020" cy="808355"/>
                    </a:xfrm>
                    <a:prstGeom prst="rect">
                      <a:avLst/>
                    </a:prstGeom>
                    <a:noFill/>
                    <a:ln>
                      <a:noFill/>
                    </a:ln>
                  </pic:spPr>
                </pic:pic>
              </a:graphicData>
            </a:graphic>
          </wp:inline>
        </w:drawing>
      </w:r>
    </w:p>
    <w:p w:rsidR="00410159" w:rsidRPr="00410159" w:rsidRDefault="00410159" w:rsidP="00410159">
      <w:pPr>
        <w:rPr>
          <w:rFonts w:eastAsia="Times New Roman"/>
          <w:sz w:val="22"/>
        </w:rPr>
      </w:pPr>
    </w:p>
    <w:p w:rsidR="00410159" w:rsidRPr="00410159" w:rsidRDefault="00410159" w:rsidP="00410159">
      <w:pPr>
        <w:rPr>
          <w:rFonts w:eastAsia="Times New Roman"/>
          <w:sz w:val="22"/>
        </w:rPr>
      </w:pPr>
      <w:r w:rsidRPr="00410159">
        <w:rPr>
          <w:rFonts w:ascii="Arial" w:eastAsia="Times New Roman" w:hAnsi="Arial" w:cs="Arial"/>
          <w:sz w:val="22"/>
        </w:rPr>
        <w:t>For Release to the Media</w:t>
      </w:r>
    </w:p>
    <w:p w:rsidR="00410159" w:rsidRPr="00410159" w:rsidRDefault="00410159" w:rsidP="00410159">
      <w:pPr>
        <w:rPr>
          <w:rFonts w:eastAsia="Times New Roman"/>
          <w:sz w:val="22"/>
        </w:rPr>
      </w:pPr>
      <w:r w:rsidRPr="00410159">
        <w:rPr>
          <w:rFonts w:ascii="Arial" w:eastAsia="Times New Roman" w:hAnsi="Arial" w:cs="Arial"/>
          <w:sz w:val="22"/>
        </w:rPr>
        <w:t>September 20, 2013</w:t>
      </w:r>
    </w:p>
    <w:p w:rsidR="00410159" w:rsidRPr="00410159" w:rsidRDefault="00410159" w:rsidP="00410159">
      <w:pPr>
        <w:rPr>
          <w:rFonts w:eastAsia="Times New Roman"/>
          <w:sz w:val="22"/>
        </w:rPr>
      </w:pPr>
    </w:p>
    <w:p w:rsidR="00410159" w:rsidRDefault="00410159" w:rsidP="00410159">
      <w:pPr>
        <w:rPr>
          <w:rFonts w:eastAsia="Times New Roman"/>
        </w:rPr>
      </w:pPr>
      <w:r>
        <w:rPr>
          <w:rFonts w:ascii="Arial" w:eastAsia="Times New Roman" w:hAnsi="Arial" w:cs="Arial"/>
          <w:b/>
          <w:bCs/>
          <w:sz w:val="30"/>
          <w:szCs w:val="30"/>
        </w:rPr>
        <w:t>Arkansas State’s Women and Gender Studies Program to Screen Award-Winning Documentary Sept. 24</w:t>
      </w:r>
    </w:p>
    <w:p w:rsidR="00410159" w:rsidRPr="00410159" w:rsidRDefault="00410159" w:rsidP="00410159">
      <w:pPr>
        <w:rPr>
          <w:rFonts w:eastAsia="Times New Roman"/>
          <w:sz w:val="22"/>
        </w:rPr>
      </w:pPr>
    </w:p>
    <w:p w:rsidR="00410159" w:rsidRDefault="00410159" w:rsidP="00410159">
      <w:pPr>
        <w:rPr>
          <w:rFonts w:eastAsia="Times New Roman"/>
        </w:rPr>
      </w:pPr>
      <w:r w:rsidRPr="00410159">
        <w:rPr>
          <w:rFonts w:ascii="Arial" w:eastAsia="Times New Roman" w:hAnsi="Arial" w:cs="Arial"/>
          <w:spacing w:val="-4"/>
        </w:rPr>
        <w:t>JONESBORO, Ark. — “The Invisible War,” an award-winning documentary that takes a hard look at rape</w:t>
      </w:r>
      <w:r>
        <w:rPr>
          <w:rFonts w:ascii="Arial" w:eastAsia="Times New Roman" w:hAnsi="Arial" w:cs="Arial"/>
        </w:rPr>
        <w:t xml:space="preserve"> </w:t>
      </w:r>
      <w:r w:rsidRPr="00410159">
        <w:rPr>
          <w:rFonts w:ascii="Arial" w:eastAsia="Times New Roman" w:hAnsi="Arial" w:cs="Arial"/>
          <w:spacing w:val="-2"/>
        </w:rPr>
        <w:t xml:space="preserve">of soldiers within the United States military, will be screened Tuesday, Sept. 24, from 3-5:30 p.m. in the </w:t>
      </w:r>
      <w:r>
        <w:rPr>
          <w:rFonts w:ascii="Arial" w:eastAsia="Times New Roman" w:hAnsi="Arial" w:cs="Arial"/>
        </w:rPr>
        <w:t xml:space="preserve">Wilson Hall Auditorium on the A-State campus. Discussion will follow the film viewing, and the ASU </w:t>
      </w:r>
      <w:r w:rsidRPr="00410159">
        <w:rPr>
          <w:rFonts w:ascii="Arial" w:eastAsia="Times New Roman" w:hAnsi="Arial" w:cs="Arial"/>
          <w:spacing w:val="-2"/>
        </w:rPr>
        <w:t xml:space="preserve">Women and Gender Studies Program and the College of Humanities and Social Sciences sponsor the </w:t>
      </w:r>
      <w:r>
        <w:rPr>
          <w:rFonts w:ascii="Arial" w:eastAsia="Times New Roman" w:hAnsi="Arial" w:cs="Arial"/>
        </w:rPr>
        <w:t>event. Admission is free and open to the public.</w:t>
      </w:r>
    </w:p>
    <w:p w:rsidR="00410159" w:rsidRPr="00410159" w:rsidRDefault="00410159" w:rsidP="00410159">
      <w:pPr>
        <w:rPr>
          <w:rFonts w:eastAsia="Times New Roman"/>
          <w:sz w:val="22"/>
        </w:rPr>
      </w:pPr>
    </w:p>
    <w:p w:rsidR="00410159" w:rsidRDefault="00410159" w:rsidP="00410159">
      <w:pPr>
        <w:rPr>
          <w:rFonts w:eastAsia="Times New Roman"/>
        </w:rPr>
      </w:pPr>
      <w:r w:rsidRPr="00410159">
        <w:rPr>
          <w:rFonts w:ascii="Arial" w:eastAsia="Times New Roman" w:hAnsi="Arial" w:cs="Arial"/>
          <w:spacing w:val="-2"/>
        </w:rPr>
        <w:t xml:space="preserve">“Arkansas State University is a proud supporter of military service members, and many of our students </w:t>
      </w:r>
      <w:r>
        <w:rPr>
          <w:rFonts w:ascii="Arial" w:eastAsia="Times New Roman" w:hAnsi="Arial" w:cs="Arial"/>
        </w:rPr>
        <w:t>are members and veterans,” said Dr. Kate Krueger, coordinator of the Women and Gender Studies Program and assistant professor of English. “Untold members of the military, both men and women, have been raped in recent years while they served our country. </w:t>
      </w:r>
    </w:p>
    <w:p w:rsidR="00410159" w:rsidRPr="00410159" w:rsidRDefault="00410159" w:rsidP="00410159">
      <w:pPr>
        <w:rPr>
          <w:rFonts w:eastAsia="Times New Roman"/>
          <w:sz w:val="22"/>
        </w:rPr>
      </w:pPr>
    </w:p>
    <w:p w:rsidR="00410159" w:rsidRDefault="00410159" w:rsidP="00410159">
      <w:pPr>
        <w:rPr>
          <w:rFonts w:eastAsia="Times New Roman"/>
        </w:rPr>
      </w:pPr>
      <w:r w:rsidRPr="00410159">
        <w:rPr>
          <w:rFonts w:ascii="Arial" w:eastAsia="Times New Roman" w:hAnsi="Arial" w:cs="Arial"/>
          <w:spacing w:val="-4"/>
        </w:rPr>
        <w:t xml:space="preserve">“Our discussion will be led by three experts: Dr. Eric Cave, a philosopher who examines the dynamics of </w:t>
      </w:r>
      <w:r>
        <w:rPr>
          <w:rFonts w:ascii="Arial" w:eastAsia="Times New Roman" w:hAnsi="Arial" w:cs="Arial"/>
        </w:rPr>
        <w:t xml:space="preserve">consent; Dr. Jason Barrett-Fox, a professor of rhetoric whose work explores media representations of rape; and </w:t>
      </w:r>
      <w:r w:rsidRPr="00410159">
        <w:rPr>
          <w:rFonts w:ascii="Arial" w:eastAsia="Times New Roman" w:hAnsi="Arial" w:cs="Arial"/>
          <w:highlight w:val="yellow"/>
        </w:rPr>
        <w:t xml:space="preserve">Dr. </w:t>
      </w:r>
      <w:bookmarkStart w:id="0" w:name="_GoBack"/>
      <w:bookmarkEnd w:id="0"/>
      <w:r w:rsidRPr="00410159">
        <w:rPr>
          <w:rFonts w:ascii="Arial" w:eastAsia="Times New Roman" w:hAnsi="Arial" w:cs="Arial"/>
          <w:highlight w:val="yellow"/>
        </w:rPr>
        <w:t>Cathy Young,</w:t>
      </w:r>
      <w:r>
        <w:rPr>
          <w:rFonts w:ascii="Arial" w:eastAsia="Times New Roman" w:hAnsi="Arial" w:cs="Arial"/>
        </w:rPr>
        <w:t xml:space="preserve"> a professor of nursing whose internationally-recognized research has </w:t>
      </w:r>
      <w:r w:rsidRPr="00410159">
        <w:rPr>
          <w:rFonts w:ascii="Arial" w:eastAsia="Times New Roman" w:hAnsi="Arial" w:cs="Arial"/>
          <w:spacing w:val="-4"/>
        </w:rPr>
        <w:t>examined why sexual assault victims may not report crimes. We hope this film and discussion will open</w:t>
      </w:r>
      <w:r>
        <w:rPr>
          <w:rFonts w:ascii="Arial" w:eastAsia="Times New Roman" w:hAnsi="Arial" w:cs="Arial"/>
        </w:rPr>
        <w:t xml:space="preserve"> up a dialogue in our community regarding the serious and far-reaching consequences of rape in our </w:t>
      </w:r>
      <w:r w:rsidRPr="00410159">
        <w:rPr>
          <w:rFonts w:ascii="Arial" w:eastAsia="Times New Roman" w:hAnsi="Arial" w:cs="Arial"/>
          <w:spacing w:val="-4"/>
        </w:rPr>
        <w:t>military community and how we can make a change in the way we treat rape, both legally and culturally,</w:t>
      </w:r>
      <w:r>
        <w:rPr>
          <w:rFonts w:ascii="Arial" w:eastAsia="Times New Roman" w:hAnsi="Arial" w:cs="Arial"/>
        </w:rPr>
        <w:t xml:space="preserve"> in this country." </w:t>
      </w:r>
    </w:p>
    <w:p w:rsidR="00410159" w:rsidRPr="00410159" w:rsidRDefault="00410159" w:rsidP="00410159">
      <w:pPr>
        <w:rPr>
          <w:rFonts w:eastAsia="Times New Roman"/>
          <w:sz w:val="22"/>
        </w:rPr>
      </w:pPr>
      <w:r w:rsidRPr="00410159">
        <w:rPr>
          <w:rFonts w:ascii="Arial" w:eastAsia="Times New Roman" w:hAnsi="Arial" w:cs="Arial"/>
          <w:sz w:val="22"/>
        </w:rPr>
        <w:t> </w:t>
      </w:r>
    </w:p>
    <w:p w:rsidR="00410159" w:rsidRDefault="00410159" w:rsidP="00410159">
      <w:pPr>
        <w:rPr>
          <w:rFonts w:eastAsia="Times New Roman"/>
        </w:rPr>
      </w:pPr>
      <w:r w:rsidRPr="00410159">
        <w:rPr>
          <w:rFonts w:ascii="Arial" w:eastAsia="Times New Roman" w:hAnsi="Arial" w:cs="Arial"/>
          <w:spacing w:val="-4"/>
        </w:rPr>
        <w:t>The film, directed by Kirby Dick who also stars onscreen, is an emotional look at what is referred to as the</w:t>
      </w:r>
      <w:r>
        <w:rPr>
          <w:rFonts w:ascii="Arial" w:eastAsia="Times New Roman" w:hAnsi="Arial" w:cs="Arial"/>
        </w:rPr>
        <w:t xml:space="preserve"> </w:t>
      </w:r>
      <w:r w:rsidRPr="00410159">
        <w:rPr>
          <w:rFonts w:ascii="Arial" w:eastAsia="Times New Roman" w:hAnsi="Arial" w:cs="Arial"/>
          <w:spacing w:val="-6"/>
        </w:rPr>
        <w:t>“epidemic” of rape, the institutions that supposedly cover it up, and the personal and social consequences.</w:t>
      </w:r>
    </w:p>
    <w:p w:rsidR="00410159" w:rsidRPr="00410159" w:rsidRDefault="00410159" w:rsidP="00410159">
      <w:pPr>
        <w:rPr>
          <w:rFonts w:eastAsia="Times New Roman"/>
          <w:sz w:val="22"/>
        </w:rPr>
      </w:pPr>
    </w:p>
    <w:p w:rsidR="00410159" w:rsidRDefault="00410159" w:rsidP="00410159">
      <w:pPr>
        <w:rPr>
          <w:rFonts w:eastAsia="Times New Roman"/>
        </w:rPr>
      </w:pPr>
      <w:r>
        <w:rPr>
          <w:rFonts w:ascii="Arial" w:eastAsia="Times New Roman" w:hAnsi="Arial" w:cs="Arial"/>
        </w:rPr>
        <w:t>“The Invisible War” was released Jan. 20, 2012, and is the winner of countless awards and positive reviews.  It was a nominee for Best Documentary in the 2013 Academy Awards. In addition, the film won the Chicago Film Critics (CFCA) Award in 2012 for Best Documentary as well as the 2012 Dallas International Film Festival Special Jury Prize with Dick taking home the Silver Heart Director’s Award.</w:t>
      </w:r>
    </w:p>
    <w:p w:rsidR="00410159" w:rsidRPr="00410159" w:rsidRDefault="00410159" w:rsidP="00410159">
      <w:pPr>
        <w:rPr>
          <w:rFonts w:eastAsia="Times New Roman"/>
          <w:sz w:val="22"/>
        </w:rPr>
      </w:pPr>
    </w:p>
    <w:p w:rsidR="00410159" w:rsidRDefault="00410159" w:rsidP="00410159">
      <w:pPr>
        <w:rPr>
          <w:rFonts w:eastAsia="Times New Roman"/>
        </w:rPr>
      </w:pPr>
      <w:r>
        <w:rPr>
          <w:rFonts w:ascii="Arial" w:eastAsia="Times New Roman" w:hAnsi="Arial" w:cs="Arial"/>
        </w:rPr>
        <w:t xml:space="preserve">Other key awards include winning the Independent Spirit Awards for Best Documentary in 2013, the </w:t>
      </w:r>
      <w:r w:rsidRPr="00410159">
        <w:rPr>
          <w:rFonts w:ascii="Arial" w:eastAsia="Times New Roman" w:hAnsi="Arial" w:cs="Arial"/>
          <w:spacing w:val="-4"/>
        </w:rPr>
        <w:t xml:space="preserve">National Board of Review (NBR) Award in 2012 as well as the San Diego Film Critics Society Award, the </w:t>
      </w:r>
      <w:r>
        <w:rPr>
          <w:rFonts w:ascii="Arial" w:eastAsia="Times New Roman" w:hAnsi="Arial" w:cs="Arial"/>
        </w:rPr>
        <w:t>Seattle International Film Festival Golden Space Needle Award, and the Audience Award at the 2012 Sundance Film Festival.</w:t>
      </w:r>
    </w:p>
    <w:p w:rsidR="00410159" w:rsidRPr="00410159" w:rsidRDefault="00410159" w:rsidP="00410159">
      <w:pPr>
        <w:rPr>
          <w:rFonts w:eastAsia="Times New Roman"/>
          <w:sz w:val="22"/>
        </w:rPr>
      </w:pPr>
    </w:p>
    <w:p w:rsidR="00410159" w:rsidRDefault="00410159" w:rsidP="00410159">
      <w:pPr>
        <w:rPr>
          <w:rFonts w:eastAsia="Times New Roman"/>
        </w:rPr>
      </w:pPr>
      <w:r>
        <w:rPr>
          <w:rFonts w:ascii="Arial" w:eastAsia="Times New Roman" w:hAnsi="Arial" w:cs="Arial"/>
        </w:rPr>
        <w:t>Special accolades in the form of nominations came from The Directors Guild of America, the Gotham Audience Awards, the International Documentary Association, the Online Film Critics Society Awards, the Washington, D.C. Area Film Critics Association, and the Writers Guild of America.</w:t>
      </w:r>
    </w:p>
    <w:p w:rsidR="00410159" w:rsidRPr="00410159" w:rsidRDefault="00410159" w:rsidP="00410159">
      <w:pPr>
        <w:rPr>
          <w:rFonts w:eastAsia="Times New Roman"/>
          <w:sz w:val="22"/>
        </w:rPr>
      </w:pPr>
    </w:p>
    <w:p w:rsidR="00410159" w:rsidRDefault="00410159" w:rsidP="00410159">
      <w:pPr>
        <w:rPr>
          <w:rFonts w:eastAsia="Times New Roman"/>
        </w:rPr>
      </w:pPr>
      <w:r>
        <w:rPr>
          <w:rFonts w:ascii="Arial" w:eastAsia="Times New Roman" w:hAnsi="Arial" w:cs="Arial"/>
        </w:rPr>
        <w:t>After its release in the U.S., “The Invisible War” has debuted in Greece, Finland, Poland, Spain and Germany during the summer.</w:t>
      </w:r>
    </w:p>
    <w:p w:rsidR="00410159" w:rsidRPr="00410159" w:rsidRDefault="00410159" w:rsidP="00410159">
      <w:pPr>
        <w:rPr>
          <w:rFonts w:eastAsia="Times New Roman"/>
          <w:sz w:val="22"/>
        </w:rPr>
      </w:pPr>
    </w:p>
    <w:p w:rsidR="00410159" w:rsidRPr="00410159" w:rsidRDefault="00410159" w:rsidP="00410159">
      <w:pPr>
        <w:jc w:val="center"/>
        <w:rPr>
          <w:rFonts w:eastAsia="Times New Roman"/>
          <w:sz w:val="22"/>
        </w:rPr>
      </w:pPr>
      <w:r w:rsidRPr="00410159">
        <w:rPr>
          <w:rFonts w:ascii="Arial" w:eastAsia="Times New Roman" w:hAnsi="Arial" w:cs="Arial"/>
          <w:sz w:val="22"/>
        </w:rPr>
        <w:t>###</w:t>
      </w:r>
    </w:p>
    <w:p w:rsidR="00410159" w:rsidRPr="00410159" w:rsidRDefault="00410159" w:rsidP="00410159">
      <w:pPr>
        <w:rPr>
          <w:rFonts w:eastAsia="Times New Roman"/>
          <w:sz w:val="22"/>
        </w:rPr>
      </w:pPr>
    </w:p>
    <w:p w:rsidR="00410159" w:rsidRPr="00410159" w:rsidRDefault="00410159" w:rsidP="00410159">
      <w:pPr>
        <w:rPr>
          <w:rFonts w:eastAsia="Times New Roman"/>
        </w:rPr>
      </w:pPr>
      <w:r>
        <w:rPr>
          <w:rFonts w:ascii="Arial" w:eastAsia="Times New Roman" w:hAnsi="Arial" w:cs="Arial"/>
        </w:rPr>
        <w:t xml:space="preserve">— This and other releases are online at </w:t>
      </w:r>
      <w:hyperlink r:id="rId7" w:anchor="_blank" w:history="1">
        <w:r>
          <w:rPr>
            <w:rStyle w:val="Hyperlink"/>
            <w:rFonts w:ascii="Arial" w:eastAsia="Times New Roman" w:hAnsi="Arial" w:cs="Arial"/>
          </w:rPr>
          <w:t>http://www.astate.edu/a/asunews</w:t>
        </w:r>
      </w:hyperlink>
      <w:r>
        <w:rPr>
          <w:rFonts w:ascii="Arial" w:eastAsia="Times New Roman" w:hAnsi="Arial" w:cs="Arial"/>
        </w:rPr>
        <w:t>/</w:t>
      </w:r>
    </w:p>
    <w:sectPr w:rsidR="00410159" w:rsidRPr="00410159" w:rsidSect="00410159">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59"/>
    <w:rsid w:val="003179F7"/>
    <w:rsid w:val="00410159"/>
    <w:rsid w:val="00677371"/>
    <w:rsid w:val="007264F0"/>
    <w:rsid w:val="00B5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159"/>
    <w:rPr>
      <w:color w:val="0000FF"/>
      <w:u w:val="single"/>
    </w:rPr>
  </w:style>
  <w:style w:type="paragraph" w:styleId="BalloonText">
    <w:name w:val="Balloon Text"/>
    <w:basedOn w:val="Normal"/>
    <w:link w:val="BalloonTextChar"/>
    <w:uiPriority w:val="99"/>
    <w:semiHidden/>
    <w:unhideWhenUsed/>
    <w:rsid w:val="00410159"/>
    <w:rPr>
      <w:rFonts w:ascii="Tahoma" w:hAnsi="Tahoma" w:cs="Tahoma"/>
      <w:sz w:val="16"/>
      <w:szCs w:val="16"/>
    </w:rPr>
  </w:style>
  <w:style w:type="character" w:customStyle="1" w:styleId="BalloonTextChar">
    <w:name w:val="Balloon Text Char"/>
    <w:basedOn w:val="DefaultParagraphFont"/>
    <w:link w:val="BalloonText"/>
    <w:uiPriority w:val="99"/>
    <w:semiHidden/>
    <w:rsid w:val="00410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159"/>
    <w:rPr>
      <w:color w:val="0000FF"/>
      <w:u w:val="single"/>
    </w:rPr>
  </w:style>
  <w:style w:type="paragraph" w:styleId="BalloonText">
    <w:name w:val="Balloon Text"/>
    <w:basedOn w:val="Normal"/>
    <w:link w:val="BalloonTextChar"/>
    <w:uiPriority w:val="99"/>
    <w:semiHidden/>
    <w:unhideWhenUsed/>
    <w:rsid w:val="00410159"/>
    <w:rPr>
      <w:rFonts w:ascii="Tahoma" w:hAnsi="Tahoma" w:cs="Tahoma"/>
      <w:sz w:val="16"/>
      <w:szCs w:val="16"/>
    </w:rPr>
  </w:style>
  <w:style w:type="character" w:customStyle="1" w:styleId="BalloonTextChar">
    <w:name w:val="Balloon Text Char"/>
    <w:basedOn w:val="DefaultParagraphFont"/>
    <w:link w:val="BalloonText"/>
    <w:uiPriority w:val="99"/>
    <w:semiHidden/>
    <w:rsid w:val="00410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asu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B0010E8F-695B-41E8-9491-D9804A8A3F1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Wilson</dc:creator>
  <cp:lastModifiedBy>Sharon J. Wilson</cp:lastModifiedBy>
  <cp:revision>1</cp:revision>
  <dcterms:created xsi:type="dcterms:W3CDTF">2013-09-20T20:53:00Z</dcterms:created>
  <dcterms:modified xsi:type="dcterms:W3CDTF">2013-09-20T21:03:00Z</dcterms:modified>
</cp:coreProperties>
</file>