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967083E" w:rsidR="00001C04" w:rsidRPr="008426D1" w:rsidRDefault="00AE3846" w:rsidP="00E32E7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E32E7A">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E384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45A1DC" w:rsidR="00001C04" w:rsidRPr="008426D1" w:rsidRDefault="00AE3846" w:rsidP="00E32E7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E32E7A">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E384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A2AD4B" w:rsidR="00001C04" w:rsidRPr="008426D1" w:rsidRDefault="00AE3846" w:rsidP="007F6E9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F6E9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7F6E97">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E384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F14604" w:rsidR="00001C04" w:rsidRPr="008426D1" w:rsidRDefault="00AE3846" w:rsidP="007D78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D78FA">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7D78FA">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E384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E384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E384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14103584"/>
          </w:sdtPr>
          <w:sdtEndPr/>
          <w:sdtContent>
            <w:p w14:paraId="76E25B1E" w14:textId="5680BDAC" w:rsidR="007D371A" w:rsidRPr="008426D1" w:rsidRDefault="00F46DF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4294152"/>
          </w:sdtPr>
          <w:sdtEndPr/>
          <w:sdtContent>
            <w:p w14:paraId="50525406" w14:textId="13BD94C6" w:rsidR="00CB4B5A" w:rsidRPr="008426D1" w:rsidRDefault="00F46DF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6253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2E64F66F" w:rsidR="00CB4B5A" w:rsidRPr="008426D1" w:rsidRDefault="00AE384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19415262"/>
            </w:sdtPr>
            <w:sdtEndPr/>
            <w:sdtContent>
              <w:r w:rsidR="00F46DFB">
                <w:rPr>
                  <w:rFonts w:asciiTheme="majorHAnsi" w:hAnsiTheme="majorHAnsi" w:cs="Arial"/>
                  <w:sz w:val="20"/>
                  <w:szCs w:val="20"/>
                </w:rPr>
                <w:t>Heterogeneous Computing</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282329566"/>
          </w:sdtPr>
          <w:sdtEndPr/>
          <w:sdtContent>
            <w:p w14:paraId="4E9A5348" w14:textId="621C428F" w:rsidR="00CB4B5A" w:rsidRPr="008426D1" w:rsidRDefault="00F46DF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study of the ecosystem of co-processing elements such as the Graphics Processing Unit or GPU in modern computing systems, covering hardware architecture, software design, the programming paradigm, and related libraries.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AE384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0549B9A2" w:rsidR="00A966C5" w:rsidRPr="008426D1" w:rsidRDefault="00AE3846" w:rsidP="00F46DF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175730032"/>
            </w:sdtPr>
            <w:sdtEndPr/>
            <w:sdtContent>
              <w:r w:rsidR="00F46DFB" w:rsidRPr="005D50EB">
                <w:rPr>
                  <w:rFonts w:asciiTheme="majorHAnsi" w:hAnsiTheme="majorHAnsi" w:cs="Arial"/>
                  <w:sz w:val="20"/>
                  <w:szCs w:val="20"/>
                </w:rPr>
                <w:t>CS3113 or “B” or better in CS5032, and CS3233</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B5242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999345246"/>
            </w:sdtPr>
            <w:sdtEndPr/>
            <w:sdtContent>
              <w:r w:rsidR="00F46DFB" w:rsidRPr="00F53157">
                <w:rPr>
                  <w:rFonts w:asciiTheme="majorHAnsi" w:hAnsiTheme="majorHAnsi" w:cs="Arial"/>
                  <w:sz w:val="20"/>
                  <w:szCs w:val="20"/>
                </w:rPr>
                <w:t>The material covered by the course requires understanding of advanced concepts in data structures (CS3113 or CS5032) and Operating Systems (CS3233).</w:t>
              </w:r>
            </w:sdtContent>
          </w:sdt>
          <w:r w:rsidR="00F46DFB">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AE384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BAD978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740173650"/>
            </w:sdtPr>
            <w:sdtEndPr/>
            <w:sdtContent>
              <w:r w:rsidR="00F46DFB">
                <w:rPr>
                  <w:rFonts w:asciiTheme="majorHAnsi" w:hAnsiTheme="majorHAnsi" w:cs="Arial"/>
                  <w:sz w:val="20"/>
                  <w:szCs w:val="20"/>
                </w:rPr>
                <w:t>High Performance Computing Certificate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59E29956" w14:textId="77777777" w:rsidR="00861319" w:rsidRDefault="00861319"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557396225"/>
          </w:sdtPr>
          <w:sdtEndPr/>
          <w:sdtContent>
            <w:p w14:paraId="32D29FCC"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554926C8"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GPU ecosystem</w:t>
              </w:r>
            </w:p>
            <w:p w14:paraId="7261A00B"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CPU architecture</w:t>
              </w:r>
            </w:p>
            <w:p w14:paraId="2645BA96"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Video cards</w:t>
              </w:r>
            </w:p>
            <w:p w14:paraId="5C13D83E"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GPU architecture - processing</w:t>
              </w:r>
            </w:p>
            <w:p w14:paraId="005BB4DE"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GPU architecture - memory</w:t>
              </w:r>
            </w:p>
            <w:p w14:paraId="5936632B"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GPU generations</w:t>
              </w:r>
            </w:p>
            <w:p w14:paraId="16873D25"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basic CUDA programming</w:t>
              </w:r>
            </w:p>
            <w:p w14:paraId="5D41721B"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intermediate CUDA programming</w:t>
              </w:r>
            </w:p>
            <w:p w14:paraId="32C36275"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advanced CUDA programming</w:t>
              </w:r>
            </w:p>
            <w:p w14:paraId="0CA4E485"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OpenCL</w:t>
              </w:r>
            </w:p>
            <w:p w14:paraId="2CDF76C5"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advanced OpenCL concepts</w:t>
              </w:r>
            </w:p>
            <w:p w14:paraId="13DC1CBD" w14:textId="77777777" w:rsidR="00F46DFB" w:rsidRDefault="00F46DFB" w:rsidP="00F46D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OpenACC</w:t>
              </w:r>
            </w:p>
            <w:p w14:paraId="4C36B818" w14:textId="5D0531C2" w:rsidR="00A966C5" w:rsidRPr="008426D1" w:rsidRDefault="00F46DF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Advanced GPU topics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AE3846"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C707C4" w:rsidR="00A966C5" w:rsidRPr="008426D1" w:rsidRDefault="00AE3846" w:rsidP="00861319">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499260642"/>
            </w:sdtPr>
            <w:sdtEndPr/>
            <w:sdtContent>
              <w:sdt>
                <w:sdtPr>
                  <w:rPr>
                    <w:rFonts w:asciiTheme="majorHAnsi" w:hAnsiTheme="majorHAnsi" w:cs="Arial"/>
                    <w:sz w:val="20"/>
                    <w:szCs w:val="20"/>
                  </w:rPr>
                  <w:id w:val="-1648585567"/>
                </w:sdtPr>
                <w:sdtEndPr/>
                <w:sdtContent>
                  <w:r w:rsidR="00F46DFB" w:rsidRPr="002F7B4F">
                    <w:rPr>
                      <w:rFonts w:asciiTheme="majorHAnsi" w:hAnsiTheme="majorHAnsi" w:cs="Arial"/>
                      <w:sz w:val="20"/>
                      <w:szCs w:val="20"/>
                    </w:rPr>
                    <w:t>No.  The course has already been part of the rotation as a special topics subject.  Its addition to the bulletin as a regular course will have no impact on department staffing or resources.</w:t>
                  </w:r>
                </w:sdtContent>
              </w:sdt>
              <w:r w:rsidR="00F46DFB">
                <w:rPr>
                  <w:rFonts w:asciiTheme="majorHAnsi" w:hAnsiTheme="majorHAnsi" w:cs="Arial"/>
                  <w:sz w:val="20"/>
                  <w:szCs w:val="20"/>
                </w:rPr>
                <w:t xml:space="preserve"> </w:t>
              </w:r>
            </w:sdtContent>
          </w:sdt>
          <w:r w:rsidR="00F46DFB">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126CF2A" w:rsidR="00CA269E" w:rsidRPr="008426D1" w:rsidRDefault="00CA269E" w:rsidP="00861319">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75146869"/>
            </w:sdtPr>
            <w:sdtEndPr/>
            <w:sdtContent>
              <w:r w:rsidR="00F46DFB">
                <w:rPr>
                  <w:rFonts w:asciiTheme="majorHAnsi" w:hAnsiTheme="majorHAnsi" w:cs="Arial"/>
                  <w:sz w:val="20"/>
                  <w:szCs w:val="20"/>
                </w:rPr>
                <w:t>High performance computing is critical in the current computer world, and heterogeneous computing’s significant contribution to it is playing a big role in both academia and industry.  This proposed course will help graduate students acquire sufficient knowle</w:t>
              </w:r>
              <w:r w:rsidR="00E32E7A">
                <w:rPr>
                  <w:rFonts w:asciiTheme="majorHAnsi" w:hAnsiTheme="majorHAnsi" w:cs="Arial"/>
                  <w:sz w:val="20"/>
                  <w:szCs w:val="20"/>
                </w:rPr>
                <w:t>dge to pursue careers in the high performance computing</w:t>
              </w:r>
              <w:r w:rsidR="00F46DFB">
                <w:rPr>
                  <w:rFonts w:asciiTheme="majorHAnsi" w:hAnsiTheme="majorHAnsi" w:cs="Arial"/>
                  <w:sz w:val="20"/>
                  <w:szCs w:val="20"/>
                </w:rPr>
                <w:t xml:space="preserve"> field.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D6EFF0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707342033"/>
            </w:sdtPr>
            <w:sdtEndPr>
              <w:rPr>
                <w:highlight w:val="yellow"/>
              </w:rPr>
            </w:sdtEndPr>
            <w:sdtContent>
              <w:r w:rsidR="00F46DFB" w:rsidRPr="00F53157">
                <w:rPr>
                  <w:rFonts w:asciiTheme="majorHAnsi" w:hAnsiTheme="majorHAnsi" w:cs="Arial"/>
                  <w:sz w:val="20"/>
                  <w:szCs w:val="20"/>
                </w:rPr>
                <w:t>One part of the mission is to maintain the curriculum with updated technologie</w:t>
              </w:r>
              <w:r w:rsidR="00F46DFB" w:rsidRPr="00965021">
                <w:rPr>
                  <w:rFonts w:asciiTheme="majorHAnsi" w:hAnsiTheme="majorHAnsi" w:cs="Arial"/>
                  <w:sz w:val="20"/>
                  <w:szCs w:val="20"/>
                </w:rPr>
                <w:t>s.  The course addresses the department’s ongoing need to add curriculum reflecting new concepts and technologies in computer science.   This new course will help graduate students acquire knowledge of and experience with cutting-edge technologies in the rapidly develop</w:t>
              </w:r>
              <w:r w:rsidR="00F46DFB">
                <w:rPr>
                  <w:rFonts w:asciiTheme="majorHAnsi" w:hAnsiTheme="majorHAnsi" w:cs="Arial"/>
                  <w:sz w:val="20"/>
                  <w:szCs w:val="20"/>
                </w:rPr>
                <w:t>ing field of heterogeneous computing in high performance computing</w:t>
              </w:r>
              <w:r w:rsidR="00F46DFB" w:rsidRPr="00965021">
                <w:rPr>
                  <w:rFonts w:asciiTheme="majorHAnsi" w:hAnsiTheme="majorHAnsi" w:cs="Arial"/>
                  <w:sz w:val="20"/>
                  <w:szCs w:val="20"/>
                </w:rPr>
                <w:t>, strengthening the department curriculum.</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794351934"/>
          </w:sdtPr>
          <w:sdtEndPr/>
          <w:sdtContent>
            <w:p w14:paraId="0F42BE32" w14:textId="139E98AF" w:rsidR="00CA269E" w:rsidRPr="008426D1" w:rsidRDefault="00F46DFB" w:rsidP="00F46DF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Default="00CA269E" w:rsidP="00CA269E">
      <w:pPr>
        <w:tabs>
          <w:tab w:val="left" w:pos="360"/>
          <w:tab w:val="left" w:pos="810"/>
        </w:tabs>
        <w:spacing w:after="0"/>
        <w:ind w:left="360"/>
        <w:rPr>
          <w:rFonts w:asciiTheme="majorHAnsi" w:hAnsiTheme="majorHAnsi" w:cs="Arial"/>
          <w:sz w:val="20"/>
          <w:szCs w:val="20"/>
        </w:rPr>
      </w:pPr>
    </w:p>
    <w:p w14:paraId="33093E74" w14:textId="77777777" w:rsidR="00861319" w:rsidRPr="008426D1" w:rsidRDefault="00861319"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38CA460B" w:rsidR="00CA269E" w:rsidRPr="008426D1" w:rsidRDefault="00F46DFB" w:rsidP="00F46DFB">
          <w:pPr>
            <w:tabs>
              <w:tab w:val="left" w:pos="360"/>
              <w:tab w:val="left" w:pos="720"/>
            </w:tabs>
            <w:spacing w:after="0" w:line="240" w:lineRule="auto"/>
            <w:ind w:left="360" w:firstLine="360"/>
            <w:rPr>
              <w:rFonts w:asciiTheme="majorHAnsi" w:hAnsiTheme="majorHAnsi" w:cs="Arial"/>
              <w:sz w:val="20"/>
              <w:szCs w:val="20"/>
            </w:rPr>
          </w:pPr>
          <w:r w:rsidRPr="00F53157">
            <w:rPr>
              <w:rFonts w:asciiTheme="majorHAnsi" w:hAnsiTheme="majorHAnsi" w:cs="Arial"/>
              <w:sz w:val="20"/>
              <w:szCs w:val="20"/>
            </w:rPr>
            <w:t xml:space="preserve">Students should </w:t>
          </w:r>
          <w:r>
            <w:rPr>
              <w:rFonts w:asciiTheme="majorHAnsi" w:hAnsiTheme="majorHAnsi" w:cs="Arial"/>
              <w:sz w:val="20"/>
              <w:szCs w:val="20"/>
            </w:rPr>
            <w:t xml:space="preserve">already </w:t>
          </w:r>
          <w:r w:rsidRPr="00F53157">
            <w:rPr>
              <w:rFonts w:asciiTheme="majorHAnsi" w:hAnsiTheme="majorHAnsi" w:cs="Arial"/>
              <w:sz w:val="20"/>
              <w:szCs w:val="20"/>
            </w:rPr>
            <w:t>have a comprehensive unde</w:t>
          </w:r>
          <w:r>
            <w:rPr>
              <w:rFonts w:asciiTheme="majorHAnsi" w:hAnsiTheme="majorHAnsi" w:cs="Arial"/>
              <w:sz w:val="20"/>
              <w:szCs w:val="20"/>
            </w:rPr>
            <w:t>rstanding about computing</w:t>
          </w:r>
          <w:r w:rsidRPr="00F53157">
            <w:rPr>
              <w:rFonts w:asciiTheme="majorHAnsi" w:hAnsiTheme="majorHAnsi" w:cs="Arial"/>
              <w:sz w:val="20"/>
              <w:szCs w:val="20"/>
            </w:rPr>
            <w:t xml:space="preserve"> as well as an analysis ability </w:t>
          </w:r>
          <w:r>
            <w:rPr>
              <w:rFonts w:asciiTheme="majorHAnsi" w:hAnsiTheme="majorHAnsi" w:cs="Arial"/>
              <w:sz w:val="20"/>
              <w:szCs w:val="20"/>
            </w:rPr>
            <w:t>sufficiently developed to pursue</w:t>
          </w:r>
          <w:r w:rsidRPr="00F53157">
            <w:rPr>
              <w:rFonts w:asciiTheme="majorHAnsi" w:hAnsiTheme="majorHAnsi" w:cs="Arial"/>
              <w:sz w:val="20"/>
              <w:szCs w:val="20"/>
            </w:rPr>
            <w:t xml:space="preserve"> current trends in the subject</w:t>
          </w:r>
          <w:r>
            <w:rPr>
              <w:rFonts w:asciiTheme="majorHAnsi" w:hAnsiTheme="majorHAnsi" w:cs="Arial"/>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200533E9" w14:textId="77777777" w:rsidR="00F46DFB" w:rsidRPr="00D27DD5" w:rsidRDefault="00F46DFB" w:rsidP="00F46DFB">
              <w:pPr>
                <w:numPr>
                  <w:ilvl w:val="0"/>
                  <w:numId w:val="11"/>
                </w:numPr>
                <w:tabs>
                  <w:tab w:val="left" w:pos="360"/>
                  <w:tab w:val="left" w:pos="720"/>
                </w:tabs>
                <w:spacing w:after="0" w:line="240" w:lineRule="auto"/>
                <w:contextualSpacing/>
                <w:rPr>
                  <w:rFonts w:asciiTheme="majorHAnsi" w:hAnsiTheme="majorHAnsi" w:cs="Arial"/>
                  <w:sz w:val="20"/>
                  <w:szCs w:val="20"/>
                </w:rPr>
              </w:pPr>
              <w:r w:rsidRPr="00D27DD5">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02A54053" w14:textId="77777777" w:rsidR="00F46DFB" w:rsidRPr="00D27DD5" w:rsidRDefault="00F46DFB" w:rsidP="00F46DFB">
              <w:pPr>
                <w:numPr>
                  <w:ilvl w:val="0"/>
                  <w:numId w:val="11"/>
                </w:numPr>
                <w:tabs>
                  <w:tab w:val="left" w:pos="360"/>
                  <w:tab w:val="left" w:pos="720"/>
                </w:tabs>
                <w:spacing w:after="0" w:line="240" w:lineRule="auto"/>
                <w:contextualSpacing/>
                <w:rPr>
                  <w:rFonts w:asciiTheme="majorHAnsi" w:hAnsiTheme="majorHAnsi" w:cs="Arial"/>
                  <w:sz w:val="20"/>
                  <w:szCs w:val="20"/>
                </w:rPr>
              </w:pPr>
              <w:r w:rsidRPr="00D27DD5">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18A158FE" w14:textId="77777777" w:rsidR="00F46DFB" w:rsidRPr="00D27DD5" w:rsidRDefault="00F46DFB" w:rsidP="00F46DFB">
              <w:pPr>
                <w:numPr>
                  <w:ilvl w:val="0"/>
                  <w:numId w:val="11"/>
                </w:numPr>
                <w:tabs>
                  <w:tab w:val="left" w:pos="360"/>
                  <w:tab w:val="left" w:pos="720"/>
                </w:tabs>
                <w:spacing w:after="0" w:line="240" w:lineRule="auto"/>
                <w:contextualSpacing/>
              </w:pPr>
              <w:r w:rsidRPr="00D27DD5">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7E408247" w:rsidR="00547433" w:rsidRPr="008426D1" w:rsidRDefault="00F46DFB" w:rsidP="00547433">
              <w:pPr>
                <w:tabs>
                  <w:tab w:val="left" w:pos="360"/>
                  <w:tab w:val="left" w:pos="720"/>
                </w:tabs>
                <w:spacing w:after="0" w:line="240" w:lineRule="auto"/>
                <w:rPr>
                  <w:rFonts w:asciiTheme="majorHAnsi" w:hAnsiTheme="majorHAnsi" w:cs="Arial"/>
                  <w:sz w:val="20"/>
                  <w:szCs w:val="20"/>
                </w:rPr>
              </w:pPr>
              <w:r w:rsidRPr="00D27DD5">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46DFB" w:rsidRPr="002B453A" w14:paraId="6EABA442" w14:textId="77777777" w:rsidTr="00575870">
        <w:tc>
          <w:tcPr>
            <w:tcW w:w="2148" w:type="dxa"/>
          </w:tcPr>
          <w:p w14:paraId="701D532B" w14:textId="38670A13" w:rsidR="00F46DFB" w:rsidRPr="00575870" w:rsidRDefault="00F46DFB" w:rsidP="00F46DF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51443509"/>
          </w:sdtPr>
          <w:sdtEndPr/>
          <w:sdtContent>
            <w:sdt>
              <w:sdtPr>
                <w:rPr>
                  <w:rFonts w:asciiTheme="majorHAnsi" w:hAnsiTheme="majorHAnsi"/>
                  <w:sz w:val="20"/>
                  <w:szCs w:val="20"/>
                </w:rPr>
                <w:id w:val="1426761512"/>
              </w:sdtPr>
              <w:sdtEndPr/>
              <w:sdtContent>
                <w:tc>
                  <w:tcPr>
                    <w:tcW w:w="7428" w:type="dxa"/>
                  </w:tcPr>
                  <w:p w14:paraId="300C9B39" w14:textId="54AB3739" w:rsidR="00F46DFB" w:rsidRPr="002B453A" w:rsidRDefault="00F46DFB" w:rsidP="00F46DFB">
                    <w:pPr>
                      <w:rPr>
                        <w:rFonts w:asciiTheme="majorHAnsi" w:hAnsiTheme="majorHAnsi"/>
                        <w:sz w:val="20"/>
                        <w:szCs w:val="20"/>
                      </w:rPr>
                    </w:pPr>
                    <w:r w:rsidRPr="00D27DD5">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AE3846"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AE3846"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AE3846"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AE3846"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AE3846"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AE3846"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46DFB" w:rsidRPr="002B453A" w14:paraId="2E8E76B0" w14:textId="77777777" w:rsidTr="00575870">
        <w:tc>
          <w:tcPr>
            <w:tcW w:w="2148" w:type="dxa"/>
          </w:tcPr>
          <w:p w14:paraId="05888E8F" w14:textId="77777777" w:rsidR="00F46DFB" w:rsidRPr="002B453A" w:rsidRDefault="00F46DFB" w:rsidP="00F46DFB">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F46DFB" w:rsidRPr="002B453A" w:rsidRDefault="00F46DFB" w:rsidP="00F46DFB">
            <w:pPr>
              <w:rPr>
                <w:rFonts w:asciiTheme="majorHAnsi" w:hAnsiTheme="majorHAnsi"/>
                <w:sz w:val="20"/>
                <w:szCs w:val="20"/>
              </w:rPr>
            </w:pPr>
          </w:p>
        </w:tc>
        <w:sdt>
          <w:sdtPr>
            <w:rPr>
              <w:rFonts w:asciiTheme="majorHAnsi" w:hAnsiTheme="majorHAnsi"/>
              <w:sz w:val="20"/>
              <w:szCs w:val="20"/>
            </w:rPr>
            <w:id w:val="865560514"/>
          </w:sdtPr>
          <w:sdtEndPr/>
          <w:sdtContent>
            <w:sdt>
              <w:sdtPr>
                <w:rPr>
                  <w:rFonts w:asciiTheme="majorHAnsi" w:hAnsiTheme="majorHAnsi"/>
                  <w:sz w:val="20"/>
                  <w:szCs w:val="20"/>
                </w:rPr>
                <w:id w:val="-1046673264"/>
              </w:sdtPr>
              <w:sdtEndPr/>
              <w:sdtContent>
                <w:tc>
                  <w:tcPr>
                    <w:tcW w:w="7428" w:type="dxa"/>
                  </w:tcPr>
                  <w:p w14:paraId="21D2C9A5" w14:textId="7AA70A4E" w:rsidR="00F46DFB" w:rsidRPr="002B453A" w:rsidRDefault="00AE3846" w:rsidP="00F46DFB">
                    <w:pPr>
                      <w:rPr>
                        <w:rFonts w:asciiTheme="majorHAnsi" w:hAnsiTheme="majorHAnsi"/>
                        <w:sz w:val="20"/>
                        <w:szCs w:val="20"/>
                      </w:rPr>
                    </w:pPr>
                    <w:sdt>
                      <w:sdtPr>
                        <w:rPr>
                          <w:rFonts w:asciiTheme="majorHAnsi" w:hAnsiTheme="majorHAnsi"/>
                          <w:sz w:val="20"/>
                          <w:szCs w:val="20"/>
                        </w:rPr>
                        <w:id w:val="169918777"/>
                      </w:sdtPr>
                      <w:sdtEndPr/>
                      <w:sdtContent>
                        <w:r w:rsidR="00F46DFB" w:rsidRPr="002C78B0">
                          <w:rPr>
                            <w:rFonts w:asciiTheme="majorHAnsi" w:hAnsiTheme="majorHAnsi"/>
                            <w:sz w:val="20"/>
                            <w:szCs w:val="20"/>
                          </w:rPr>
                          <w:t>Students will become familiar with t</w:t>
                        </w:r>
                        <w:r w:rsidR="00F46DFB">
                          <w:rPr>
                            <w:rFonts w:asciiTheme="majorHAnsi" w:hAnsiTheme="majorHAnsi"/>
                            <w:sz w:val="20"/>
                            <w:szCs w:val="20"/>
                          </w:rPr>
                          <w:t>he theory and practice associated with heterogeneous computing</w:t>
                        </w:r>
                        <w:r w:rsidR="00F46DFB" w:rsidRPr="002C78B0">
                          <w:rPr>
                            <w:rFonts w:asciiTheme="majorHAnsi" w:hAnsiTheme="majorHAnsi"/>
                            <w:sz w:val="20"/>
                            <w:szCs w:val="20"/>
                          </w:rPr>
                          <w:t>.</w:t>
                        </w:r>
                      </w:sdtContent>
                    </w:sdt>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AE3846"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DFB" w:rsidRPr="00697CEE" w14:paraId="0EC2EE59" w14:textId="77777777" w:rsidTr="008E5C9A">
        <w:tc>
          <w:tcPr>
            <w:tcW w:w="2148" w:type="dxa"/>
          </w:tcPr>
          <w:p w14:paraId="2D81CF5B" w14:textId="77777777" w:rsidR="00F46DFB" w:rsidRPr="005937AA" w:rsidRDefault="00F46DFB" w:rsidP="00F46DFB">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F46DFB" w:rsidRPr="005937AA" w:rsidRDefault="00F46DFB" w:rsidP="00F46DFB">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2707D47F" w:rsidR="00F46DFB" w:rsidRPr="005937AA" w:rsidRDefault="00AE3846" w:rsidP="00F46DFB">
                    <w:pPr>
                      <w:rPr>
                        <w:rFonts w:asciiTheme="majorHAnsi" w:hAnsiTheme="majorHAnsi"/>
                        <w:sz w:val="20"/>
                        <w:szCs w:val="20"/>
                      </w:rPr>
                    </w:pPr>
                    <w:sdt>
                      <w:sdtPr>
                        <w:rPr>
                          <w:rFonts w:asciiTheme="majorHAnsi" w:hAnsiTheme="majorHAnsi"/>
                          <w:sz w:val="20"/>
                          <w:szCs w:val="20"/>
                        </w:rPr>
                        <w:id w:val="1737740730"/>
                      </w:sdtPr>
                      <w:sdtEndPr/>
                      <w:sdtContent>
                        <w:r w:rsidR="00F46DFB" w:rsidRPr="002C78B0">
                          <w:rPr>
                            <w:rFonts w:asciiTheme="majorHAnsi" w:hAnsiTheme="majorHAnsi"/>
                            <w:sz w:val="20"/>
                            <w:szCs w:val="20"/>
                          </w:rPr>
                          <w:t xml:space="preserve">Students will master the corresponding </w:t>
                        </w:r>
                        <w:r w:rsidR="00F46DFB">
                          <w:rPr>
                            <w:rFonts w:asciiTheme="majorHAnsi" w:hAnsiTheme="majorHAnsi"/>
                            <w:sz w:val="20"/>
                            <w:szCs w:val="20"/>
                          </w:rPr>
                          <w:t>analysis</w:t>
                        </w:r>
                        <w:r w:rsidR="00F46DFB" w:rsidRPr="002C78B0">
                          <w:rPr>
                            <w:rFonts w:asciiTheme="majorHAnsi" w:hAnsiTheme="majorHAnsi"/>
                            <w:sz w:val="20"/>
                            <w:szCs w:val="20"/>
                          </w:rPr>
                          <w:t xml:space="preserve"> </w:t>
                        </w:r>
                        <w:r w:rsidR="00F46DFB">
                          <w:rPr>
                            <w:rFonts w:asciiTheme="majorHAnsi" w:hAnsiTheme="majorHAnsi"/>
                            <w:sz w:val="20"/>
                            <w:szCs w:val="20"/>
                          </w:rPr>
                          <w:t xml:space="preserve">and heterogeneous computing design </w:t>
                        </w:r>
                        <w:r w:rsidR="00F46DFB" w:rsidRPr="002C78B0">
                          <w:rPr>
                            <w:rFonts w:asciiTheme="majorHAnsi" w:hAnsiTheme="majorHAnsi"/>
                            <w:sz w:val="20"/>
                            <w:szCs w:val="20"/>
                          </w:rPr>
                          <w:t>skills.</w:t>
                        </w:r>
                      </w:sdtContent>
                    </w:sdt>
                  </w:p>
                </w:tc>
              </w:sdtContent>
            </w:sdt>
          </w:sdtContent>
        </w:sdt>
      </w:tr>
      <w:tr w:rsidR="00F46DFB" w:rsidRPr="00697CEE" w14:paraId="3D9DC217" w14:textId="77777777" w:rsidTr="008E5C9A">
        <w:tc>
          <w:tcPr>
            <w:tcW w:w="2148" w:type="dxa"/>
          </w:tcPr>
          <w:p w14:paraId="673E9157" w14:textId="77777777" w:rsidR="00F46DFB" w:rsidRPr="005937AA" w:rsidRDefault="00F46DFB" w:rsidP="00F46DF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0CDFDCE" w14:textId="77777777" w:rsidR="00F46DFB" w:rsidRPr="002C78B0" w:rsidRDefault="00F46DFB" w:rsidP="00F46DFB">
                    <w:pPr>
                      <w:rPr>
                        <w:rFonts w:asciiTheme="majorHAnsi" w:hAnsiTheme="majorHAnsi"/>
                        <w:sz w:val="20"/>
                        <w:szCs w:val="20"/>
                      </w:rPr>
                    </w:pPr>
                    <w:r w:rsidRPr="002C78B0">
                      <w:rPr>
                        <w:rFonts w:asciiTheme="majorHAnsi" w:hAnsiTheme="majorHAnsi"/>
                        <w:sz w:val="20"/>
                        <w:szCs w:val="20"/>
                      </w:rPr>
                      <w:t>Accomplish related literature reviews</w:t>
                    </w:r>
                  </w:p>
                  <w:p w14:paraId="3D1083D1" w14:textId="598EA558" w:rsidR="00F46DFB" w:rsidRPr="005937AA" w:rsidRDefault="00F46DFB" w:rsidP="00F46DFB">
                    <w:pPr>
                      <w:rPr>
                        <w:rFonts w:asciiTheme="majorHAnsi" w:hAnsiTheme="majorHAnsi"/>
                        <w:sz w:val="20"/>
                        <w:szCs w:val="20"/>
                      </w:rPr>
                    </w:pPr>
                    <w:r w:rsidRPr="002C78B0">
                      <w:rPr>
                        <w:rFonts w:asciiTheme="majorHAnsi" w:hAnsiTheme="majorHAnsi"/>
                        <w:sz w:val="20"/>
                        <w:szCs w:val="20"/>
                      </w:rPr>
                      <w:t xml:space="preserve">Perform analytic evaluation of example algorithms  </w:t>
                    </w:r>
                  </w:p>
                </w:tc>
              </w:sdtContent>
            </w:sdt>
          </w:sdtContent>
        </w:sdt>
      </w:tr>
      <w:tr w:rsidR="00F46DFB" w:rsidRPr="00697CEE" w14:paraId="6448579A" w14:textId="77777777" w:rsidTr="008E5C9A">
        <w:tc>
          <w:tcPr>
            <w:tcW w:w="2148" w:type="dxa"/>
          </w:tcPr>
          <w:p w14:paraId="682BCC09" w14:textId="77777777" w:rsidR="00F46DFB" w:rsidRPr="005937AA" w:rsidRDefault="00F46DFB" w:rsidP="00F46DF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1127E259" w:rsidR="00F46DFB" w:rsidRPr="005937AA" w:rsidRDefault="00AE3846" w:rsidP="00F46DFB">
            <w:pPr>
              <w:rPr>
                <w:rFonts w:asciiTheme="majorHAnsi" w:hAnsiTheme="majorHAnsi"/>
                <w:sz w:val="20"/>
                <w:szCs w:val="20"/>
              </w:rPr>
            </w:pPr>
            <w:sdt>
              <w:sdtPr>
                <w:rPr>
                  <w:rFonts w:ascii="Cambria" w:eastAsia="MS Mincho" w:hAnsi="Cambria"/>
                  <w:color w:val="000000" w:themeColor="text1"/>
                  <w:sz w:val="20"/>
                  <w:szCs w:val="20"/>
                  <w:lang w:eastAsia="ja-JP"/>
                </w:rPr>
                <w:id w:val="1493762518"/>
                <w:text/>
              </w:sdtPr>
              <w:sdtEndPr/>
              <w:sdtContent>
                <w:r w:rsidR="00F46DFB" w:rsidRPr="002C78B0">
                  <w:rPr>
                    <w:rFonts w:ascii="Cambria" w:eastAsia="MS Mincho" w:hAnsi="Cambria"/>
                    <w:color w:val="000000" w:themeColor="text1"/>
                    <w:sz w:val="20"/>
                    <w:szCs w:val="20"/>
                    <w:lang w:eastAsia="ja-JP"/>
                  </w:rPr>
                  <w:t xml:space="preserve">Course presentations and exams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DFB" w:rsidRPr="005937AA" w14:paraId="681864E0" w14:textId="77777777" w:rsidTr="008E5C9A">
        <w:tc>
          <w:tcPr>
            <w:tcW w:w="2148" w:type="dxa"/>
          </w:tcPr>
          <w:p w14:paraId="5D13BA2B" w14:textId="77777777" w:rsidR="00F46DFB" w:rsidRPr="005937AA" w:rsidRDefault="00F46DFB" w:rsidP="00F46DFB">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F46DFB" w:rsidRPr="005937AA" w:rsidRDefault="00F46DFB" w:rsidP="00F46DFB">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594755A9" w:rsidR="00F46DFB" w:rsidRPr="005937AA" w:rsidRDefault="00AE3846" w:rsidP="00F46DFB">
                    <w:pPr>
                      <w:rPr>
                        <w:rFonts w:asciiTheme="majorHAnsi" w:hAnsiTheme="majorHAnsi"/>
                        <w:sz w:val="20"/>
                        <w:szCs w:val="20"/>
                      </w:rPr>
                    </w:pPr>
                    <w:sdt>
                      <w:sdtPr>
                        <w:rPr>
                          <w:rFonts w:asciiTheme="majorHAnsi" w:hAnsiTheme="majorHAnsi"/>
                          <w:sz w:val="20"/>
                          <w:szCs w:val="20"/>
                        </w:rPr>
                        <w:id w:val="-948319124"/>
                      </w:sdtPr>
                      <w:sdtEndPr/>
                      <w:sdtContent>
                        <w:r w:rsidR="00F46DFB" w:rsidRPr="002C78B0">
                          <w:rPr>
                            <w:rFonts w:asciiTheme="majorHAnsi" w:hAnsiTheme="majorHAnsi"/>
                            <w:sz w:val="20"/>
                            <w:szCs w:val="20"/>
                          </w:rPr>
                          <w:t>Students will get experience</w:t>
                        </w:r>
                        <w:r w:rsidR="00F46DFB">
                          <w:rPr>
                            <w:rFonts w:asciiTheme="majorHAnsi" w:hAnsiTheme="majorHAnsi"/>
                            <w:sz w:val="20"/>
                            <w:szCs w:val="20"/>
                          </w:rPr>
                          <w:t xml:space="preserve"> with heterogeneous computing by exposure to different GPU and coprocessor systems, developing the associated programming </w:t>
                        </w:r>
                        <w:r w:rsidR="00F46DFB" w:rsidRPr="002C78B0">
                          <w:rPr>
                            <w:rFonts w:asciiTheme="majorHAnsi" w:hAnsiTheme="majorHAnsi"/>
                            <w:sz w:val="20"/>
                            <w:szCs w:val="20"/>
                          </w:rPr>
                          <w:t>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416130DC" w:rsidR="001165B8" w:rsidRPr="005937AA" w:rsidRDefault="00AE3846" w:rsidP="00F46DFB">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4ADC85A" w:rsidR="007227F4" w:rsidRPr="008426D1" w:rsidRDefault="00750AF6" w:rsidP="0086131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AF7E6C2" w14:textId="77777777" w:rsidR="00F46DFB" w:rsidRPr="00054C26" w:rsidRDefault="00F46DFB" w:rsidP="00F46DFB">
          <w:pPr>
            <w:rPr>
              <w:rFonts w:ascii="Arial" w:hAnsi="Arial" w:cs="Arial"/>
              <w:b/>
              <w:color w:val="FF0000"/>
              <w:sz w:val="16"/>
              <w:szCs w:val="16"/>
            </w:rPr>
          </w:pPr>
          <w:r>
            <w:rPr>
              <w:rFonts w:ascii="Arial" w:hAnsi="Arial" w:cs="Arial"/>
              <w:b/>
              <w:color w:val="FF0000"/>
              <w:sz w:val="16"/>
              <w:szCs w:val="16"/>
            </w:rPr>
            <w:t>2017-2018</w:t>
          </w:r>
          <w:r w:rsidRPr="00054C26">
            <w:rPr>
              <w:rFonts w:ascii="Arial" w:hAnsi="Arial" w:cs="Arial"/>
              <w:b/>
              <w:color w:val="FF0000"/>
              <w:sz w:val="16"/>
              <w:szCs w:val="16"/>
            </w:rPr>
            <w:t xml:space="preserve"> Graduate Bulletin  </w:t>
          </w:r>
        </w:p>
        <w:p w14:paraId="735C8AB9" w14:textId="77777777" w:rsidR="00F46DFB" w:rsidRPr="008426D1" w:rsidRDefault="00F46DFB" w:rsidP="00F46DFB">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370385213"/>
          </w:sdtPr>
          <w:sdtEndPr>
            <w:rPr>
              <w:sz w:val="20"/>
              <w:szCs w:val="20"/>
            </w:rPr>
          </w:sdtEndPr>
          <w:sdtContent>
            <w:p w14:paraId="5D69F99A" w14:textId="6B55BEBC" w:rsidR="00F46DFB" w:rsidRDefault="00F46DFB" w:rsidP="00F46DFB">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45996375" w14:textId="77777777" w:rsidR="00F46DFB" w:rsidRDefault="00F46DFB" w:rsidP="00F46DFB">
              <w:pPr>
                <w:pStyle w:val="NormalWeb"/>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28896987" w14:textId="77777777" w:rsidR="00F46DFB" w:rsidRDefault="00F46DFB" w:rsidP="00F46DFB">
              <w:pPr>
                <w:pStyle w:val="NormalWeb"/>
                <w:rPr>
                  <w:rFonts w:ascii="Arial" w:hAnsi="Arial" w:cs="Arial"/>
                  <w:sz w:val="16"/>
                  <w:szCs w:val="16"/>
                </w:rPr>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3AA23AB5" w14:textId="1293D67A" w:rsidR="00F46DFB" w:rsidRPr="00936D44" w:rsidRDefault="00F46DFB" w:rsidP="00F46DFB">
              <w:pPr>
                <w:tabs>
                  <w:tab w:val="left" w:pos="360"/>
                  <w:tab w:val="left" w:pos="720"/>
                </w:tabs>
                <w:spacing w:after="0" w:line="240" w:lineRule="auto"/>
                <w:rPr>
                  <w:rFonts w:asciiTheme="majorHAnsi" w:hAnsiTheme="majorHAnsi" w:cs="Arial"/>
                  <w:sz w:val="20"/>
                  <w:szCs w:val="20"/>
                </w:rPr>
              </w:pPr>
              <w:r w:rsidRPr="00195BD7">
                <w:rPr>
                  <w:rFonts w:ascii="Times New Roman" w:hAnsi="Times New Roman" w:cs="Times New Roman"/>
                  <w:b/>
                  <w:i/>
                  <w:color w:val="548DD4" w:themeColor="text2" w:themeTint="99"/>
                  <w:sz w:val="28"/>
                  <w:szCs w:val="24"/>
                </w:rPr>
                <w:t xml:space="preserve">CS 6253. Heterogeneous Computing  </w:t>
              </w:r>
              <w:sdt>
                <w:sdtPr>
                  <w:rPr>
                    <w:rFonts w:ascii="Times New Roman" w:hAnsi="Times New Roman" w:cs="Times New Roman"/>
                    <w:b/>
                    <w:i/>
                    <w:color w:val="548DD4" w:themeColor="text2" w:themeTint="99"/>
                    <w:sz w:val="28"/>
                    <w:szCs w:val="24"/>
                  </w:rPr>
                  <w:id w:val="-414253334"/>
                </w:sdtPr>
                <w:sdtEndPr/>
                <w:sdtContent>
                  <w:r w:rsidRPr="00195BD7">
                    <w:rPr>
                      <w:rFonts w:ascii="Times New Roman" w:hAnsi="Times New Roman" w:cs="Times New Roman"/>
                      <w:b/>
                      <w:i/>
                      <w:color w:val="548DD4" w:themeColor="text2" w:themeTint="99"/>
                      <w:sz w:val="28"/>
                      <w:szCs w:val="24"/>
                    </w:rPr>
                    <w:t>The study of the ecosystem of co-processing elements such as the Graphics Processing Unit or GPU in modern computing systems, covering hardware architecture, software design, the programming paradigm, and related libraries</w:t>
                  </w:r>
                </w:sdtContent>
              </w:sdt>
              <w:r w:rsidRPr="00195BD7">
                <w:rPr>
                  <w:rFonts w:ascii="Times New Roman" w:hAnsi="Times New Roman" w:cs="Times New Roman"/>
                  <w:b/>
                  <w:i/>
                  <w:color w:val="548DD4" w:themeColor="text2" w:themeTint="99"/>
                  <w:sz w:val="28"/>
                  <w:szCs w:val="24"/>
                </w:rPr>
                <w:t xml:space="preserve">.  Prerequisite: CS 3113 or “B” or better in CS 5032, and CS3233. </w:t>
              </w:r>
            </w:p>
            <w:p w14:paraId="7CB30359" w14:textId="77777777" w:rsidR="00F46DFB" w:rsidRDefault="00F46DFB" w:rsidP="00F46DFB">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7A94661D" w14:textId="77777777" w:rsidR="00F46DFB" w:rsidRDefault="00F46DFB" w:rsidP="00F46DFB">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74101EBA" w14:textId="5F87C7B0" w:rsidR="00661D25" w:rsidRPr="00861319" w:rsidRDefault="00F46DFB" w:rsidP="00861319">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sdtContent>
        </w:sdt>
      </w:sdtContent>
    </w:sdt>
    <w:sectPr w:rsidR="00661D25" w:rsidRPr="00861319"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EDC1" w14:textId="77777777" w:rsidR="00AE3846" w:rsidRDefault="00AE3846" w:rsidP="00AF3758">
      <w:pPr>
        <w:spacing w:after="0" w:line="240" w:lineRule="auto"/>
      </w:pPr>
      <w:r>
        <w:separator/>
      </w:r>
    </w:p>
  </w:endnote>
  <w:endnote w:type="continuationSeparator" w:id="0">
    <w:p w14:paraId="1CB8E44F" w14:textId="77777777" w:rsidR="00AE3846" w:rsidRDefault="00AE38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5D7CD0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8FA">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7C96" w14:textId="77777777" w:rsidR="00AE3846" w:rsidRDefault="00AE3846" w:rsidP="00AF3758">
      <w:pPr>
        <w:spacing w:after="0" w:line="240" w:lineRule="auto"/>
      </w:pPr>
      <w:r>
        <w:separator/>
      </w:r>
    </w:p>
  </w:footnote>
  <w:footnote w:type="continuationSeparator" w:id="0">
    <w:p w14:paraId="0DA91357" w14:textId="77777777" w:rsidR="00AE3846" w:rsidRDefault="00AE3846"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65B8"/>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97BE0"/>
    <w:rsid w:val="003C334C"/>
    <w:rsid w:val="003D5ADD"/>
    <w:rsid w:val="003D76C0"/>
    <w:rsid w:val="003E035E"/>
    <w:rsid w:val="004072F1"/>
    <w:rsid w:val="004167AB"/>
    <w:rsid w:val="00424133"/>
    <w:rsid w:val="00434AA5"/>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C5C8B"/>
    <w:rsid w:val="007D371A"/>
    <w:rsid w:val="007D78FA"/>
    <w:rsid w:val="007F6E97"/>
    <w:rsid w:val="0083170D"/>
    <w:rsid w:val="008426D1"/>
    <w:rsid w:val="00861319"/>
    <w:rsid w:val="00862E36"/>
    <w:rsid w:val="008663CA"/>
    <w:rsid w:val="00895557"/>
    <w:rsid w:val="008C09B2"/>
    <w:rsid w:val="008C6881"/>
    <w:rsid w:val="008C703B"/>
    <w:rsid w:val="008E6C1C"/>
    <w:rsid w:val="00903AB9"/>
    <w:rsid w:val="009053D1"/>
    <w:rsid w:val="00916FCA"/>
    <w:rsid w:val="00962018"/>
    <w:rsid w:val="0097578F"/>
    <w:rsid w:val="00976B5B"/>
    <w:rsid w:val="009804BD"/>
    <w:rsid w:val="00983ADC"/>
    <w:rsid w:val="00984490"/>
    <w:rsid w:val="009A529F"/>
    <w:rsid w:val="009B7D95"/>
    <w:rsid w:val="00A01035"/>
    <w:rsid w:val="00A0329C"/>
    <w:rsid w:val="00A16BB1"/>
    <w:rsid w:val="00A2597E"/>
    <w:rsid w:val="00A5089E"/>
    <w:rsid w:val="00A56D36"/>
    <w:rsid w:val="00A861ED"/>
    <w:rsid w:val="00A966C5"/>
    <w:rsid w:val="00AA702B"/>
    <w:rsid w:val="00AB5523"/>
    <w:rsid w:val="00AC19CA"/>
    <w:rsid w:val="00AE3846"/>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47A"/>
    <w:rsid w:val="00D0686A"/>
    <w:rsid w:val="00D20B84"/>
    <w:rsid w:val="00D438CB"/>
    <w:rsid w:val="00D51205"/>
    <w:rsid w:val="00D57716"/>
    <w:rsid w:val="00D67AC4"/>
    <w:rsid w:val="00D979DD"/>
    <w:rsid w:val="00DF4D76"/>
    <w:rsid w:val="00E322A3"/>
    <w:rsid w:val="00E32E7A"/>
    <w:rsid w:val="00E41F8D"/>
    <w:rsid w:val="00E45868"/>
    <w:rsid w:val="00E521EC"/>
    <w:rsid w:val="00E55EB6"/>
    <w:rsid w:val="00E70B06"/>
    <w:rsid w:val="00E82059"/>
    <w:rsid w:val="00E90913"/>
    <w:rsid w:val="00EA1492"/>
    <w:rsid w:val="00EA757C"/>
    <w:rsid w:val="00EC52BB"/>
    <w:rsid w:val="00EC5D93"/>
    <w:rsid w:val="00EC6970"/>
    <w:rsid w:val="00ED5E7F"/>
    <w:rsid w:val="00EE2479"/>
    <w:rsid w:val="00EF2038"/>
    <w:rsid w:val="00EF2A44"/>
    <w:rsid w:val="00EF59AD"/>
    <w:rsid w:val="00F24EE6"/>
    <w:rsid w:val="00F3261D"/>
    <w:rsid w:val="00F46DFB"/>
    <w:rsid w:val="00F645B5"/>
    <w:rsid w:val="00F7007D"/>
    <w:rsid w:val="00F7429E"/>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3143913-BC5A-4FBB-AD9B-A28DA2F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46DF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A453C"/>
    <w:rsid w:val="001D04D4"/>
    <w:rsid w:val="001F37B8"/>
    <w:rsid w:val="002D64D6"/>
    <w:rsid w:val="002E2B6E"/>
    <w:rsid w:val="002F07C2"/>
    <w:rsid w:val="0032383A"/>
    <w:rsid w:val="00337484"/>
    <w:rsid w:val="003765D2"/>
    <w:rsid w:val="00381BB2"/>
    <w:rsid w:val="00436B57"/>
    <w:rsid w:val="004E1A75"/>
    <w:rsid w:val="004F4B57"/>
    <w:rsid w:val="005154CA"/>
    <w:rsid w:val="00556B69"/>
    <w:rsid w:val="00576003"/>
    <w:rsid w:val="00587536"/>
    <w:rsid w:val="005C4D59"/>
    <w:rsid w:val="005D5D2F"/>
    <w:rsid w:val="00623293"/>
    <w:rsid w:val="00654E35"/>
    <w:rsid w:val="006C3910"/>
    <w:rsid w:val="0084384A"/>
    <w:rsid w:val="008822A5"/>
    <w:rsid w:val="00891F77"/>
    <w:rsid w:val="00913E4B"/>
    <w:rsid w:val="0096458F"/>
    <w:rsid w:val="00973F31"/>
    <w:rsid w:val="009D439F"/>
    <w:rsid w:val="00A20583"/>
    <w:rsid w:val="00A965D7"/>
    <w:rsid w:val="00AD5D56"/>
    <w:rsid w:val="00B2559E"/>
    <w:rsid w:val="00B46AFF"/>
    <w:rsid w:val="00B72454"/>
    <w:rsid w:val="00B72548"/>
    <w:rsid w:val="00BA0596"/>
    <w:rsid w:val="00BE0E7B"/>
    <w:rsid w:val="00BF3B7C"/>
    <w:rsid w:val="00C16D7F"/>
    <w:rsid w:val="00CB25D5"/>
    <w:rsid w:val="00CD4EF8"/>
    <w:rsid w:val="00CE7C19"/>
    <w:rsid w:val="00D87B77"/>
    <w:rsid w:val="00DD12EE"/>
    <w:rsid w:val="00E631DB"/>
    <w:rsid w:val="00EB0DA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6D8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8907-B1BF-43B4-9DB7-090E49DE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2017-10-06T19:48:00Z</dcterms:created>
  <dcterms:modified xsi:type="dcterms:W3CDTF">2017-10-06T19:48:00Z</dcterms:modified>
</cp:coreProperties>
</file>