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31" w:rsidRDefault="00DE5831" w:rsidP="00DE5831">
      <w:r>
        <w:t>Human Resources Policies can be viewed at the following link:</w:t>
      </w:r>
    </w:p>
    <w:p w:rsidR="00A83367" w:rsidRDefault="00DE5831" w:rsidP="00DE5831">
      <w:hyperlink r:id="rId5" w:history="1">
        <w:r w:rsidRPr="0067629C">
          <w:rPr>
            <w:rStyle w:val="Hyperlink"/>
          </w:rPr>
          <w:t>http://www.astate.edu/a/finance-admin/hr/handbooks/index.dot</w:t>
        </w:r>
      </w:hyperlink>
      <w:bookmarkStart w:id="0" w:name="_GoBack"/>
      <w:bookmarkEnd w:id="0"/>
    </w:p>
    <w:sectPr w:rsidR="00A83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31"/>
    <w:rsid w:val="00A83367"/>
    <w:rsid w:val="00DE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8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tate.edu/a/finance-admin/hr/handbooks/index.d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1</cp:revision>
  <dcterms:created xsi:type="dcterms:W3CDTF">2012-08-17T19:51:00Z</dcterms:created>
  <dcterms:modified xsi:type="dcterms:W3CDTF">2012-08-17T19:52:00Z</dcterms:modified>
</cp:coreProperties>
</file>