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0D944" w14:textId="77777777" w:rsidR="00B81C4E" w:rsidRDefault="00B81C4E">
      <w:pPr>
        <w:pStyle w:val="Normal1"/>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81C4E" w14:paraId="6CBB311D"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9C0010" w14:textId="77777777" w:rsidR="00B81C4E" w:rsidRDefault="005D06BD">
            <w:pPr>
              <w:pStyle w:val="Normal1"/>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B81C4E" w14:paraId="0A602A8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458146D" w14:textId="77777777" w:rsidR="00B81C4E" w:rsidRDefault="005D06BD">
            <w:pPr>
              <w:pStyle w:val="Normal1"/>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2149335" w14:textId="77777777" w:rsidR="00B81C4E" w:rsidRDefault="00B81C4E">
            <w:pPr>
              <w:pStyle w:val="Normal1"/>
            </w:pPr>
          </w:p>
        </w:tc>
      </w:tr>
      <w:tr w:rsidR="00B81C4E" w14:paraId="4DDD519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64C4174" w14:textId="77777777" w:rsidR="00B81C4E" w:rsidRDefault="005D06BD">
            <w:pPr>
              <w:pStyle w:val="Normal1"/>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677D2C2" w14:textId="77777777" w:rsidR="00B81C4E" w:rsidRDefault="00B81C4E">
            <w:pPr>
              <w:pStyle w:val="Normal1"/>
            </w:pPr>
          </w:p>
        </w:tc>
      </w:tr>
    </w:tbl>
    <w:p w14:paraId="3E8FE406" w14:textId="77777777" w:rsidR="00B81C4E" w:rsidRDefault="00B81C4E">
      <w:pPr>
        <w:pStyle w:val="Normal1"/>
      </w:pPr>
    </w:p>
    <w:p w14:paraId="312B8FAD" w14:textId="77777777" w:rsidR="00B81C4E" w:rsidRDefault="005D06BD">
      <w:pPr>
        <w:pStyle w:val="Normal1"/>
        <w:jc w:val="center"/>
        <w:rPr>
          <w:rFonts w:ascii="Cambria" w:eastAsia="Cambria" w:hAnsi="Cambria" w:cs="Cambria"/>
          <w:b/>
          <w:sz w:val="34"/>
          <w:szCs w:val="34"/>
        </w:rPr>
      </w:pPr>
      <w:r>
        <w:rPr>
          <w:rFonts w:ascii="Cambria" w:eastAsia="Cambria" w:hAnsi="Cambria" w:cs="Cambria"/>
          <w:b/>
          <w:sz w:val="34"/>
          <w:szCs w:val="34"/>
        </w:rPr>
        <w:t>New Course Proposal Form</w:t>
      </w:r>
    </w:p>
    <w:p w14:paraId="6F339CFD" w14:textId="7DACF90B" w:rsidR="00B81C4E" w:rsidRDefault="006E197B">
      <w:pPr>
        <w:pStyle w:val="Normal1"/>
        <w:rPr>
          <w:rFonts w:ascii="Cambria" w:eastAsia="Cambria" w:hAnsi="Cambria" w:cs="Cambria"/>
          <w:b/>
        </w:rPr>
      </w:pPr>
      <w:r>
        <w:rPr>
          <w:rFonts w:ascii="MS Gothic" w:eastAsia="MS Gothic" w:hAnsi="MS Gothic" w:cs="MS Gothic"/>
          <w:b/>
        </w:rPr>
        <w:t>[</w:t>
      </w:r>
      <w:r w:rsidR="005D06BD">
        <w:rPr>
          <w:rFonts w:ascii="MS Gothic" w:eastAsia="MS Gothic" w:hAnsi="MS Gothic" w:cs="MS Gothic"/>
          <w:b/>
          <w:color w:val="FF0000"/>
        </w:rPr>
        <w:t>X</w:t>
      </w:r>
      <w:r w:rsidR="005D06BD">
        <w:rPr>
          <w:rFonts w:ascii="MS Gothic" w:eastAsia="MS Gothic" w:hAnsi="MS Gothic" w:cs="MS Gothic"/>
          <w:b/>
        </w:rPr>
        <w:t>]</w:t>
      </w:r>
      <w:r w:rsidR="005D06BD">
        <w:rPr>
          <w:rFonts w:ascii="Cambria" w:eastAsia="Cambria" w:hAnsi="Cambria" w:cs="Cambria"/>
          <w:b/>
        </w:rPr>
        <w:tab/>
        <w:t>Undergraduate Curriculum Council</w:t>
      </w:r>
      <w:r w:rsidR="005D06BD">
        <w:rPr>
          <w:rFonts w:ascii="Cambria" w:eastAsia="Cambria" w:hAnsi="Cambria" w:cs="Cambria"/>
        </w:rPr>
        <w:t xml:space="preserve"> </w:t>
      </w:r>
      <w:r w:rsidR="005D06BD">
        <w:rPr>
          <w:rFonts w:ascii="Cambria" w:eastAsia="Cambria" w:hAnsi="Cambria" w:cs="Cambria"/>
          <w:b/>
        </w:rPr>
        <w:t xml:space="preserve"> </w:t>
      </w:r>
    </w:p>
    <w:p w14:paraId="2A1A7825" w14:textId="77777777" w:rsidR="00B81C4E" w:rsidRDefault="005D06BD">
      <w:pPr>
        <w:pStyle w:val="Normal1"/>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B81C4E" w14:paraId="48283E40"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47FDC03" w14:textId="6FDB0FF5" w:rsidR="00B81C4E" w:rsidRDefault="005D06BD" w:rsidP="006E197B">
            <w:pPr>
              <w:pStyle w:val="Normal1"/>
              <w:spacing w:before="120" w:after="120" w:line="240" w:lineRule="auto"/>
              <w:ind w:left="360" w:hanging="360"/>
              <w:rPr>
                <w:rFonts w:ascii="Cambria" w:eastAsia="Cambria" w:hAnsi="Cambria" w:cs="Cambria"/>
                <w:b/>
                <w:sz w:val="20"/>
                <w:szCs w:val="20"/>
              </w:rPr>
            </w:pPr>
            <w:r>
              <w:rPr>
                <w:rFonts w:ascii="MS Gothic" w:eastAsia="MS Gothic" w:hAnsi="MS Gothic" w:cs="MS Gothic"/>
                <w:b/>
              </w:rPr>
              <w:t xml:space="preserve">[X]  </w:t>
            </w:r>
            <w:r>
              <w:rPr>
                <w:rFonts w:ascii="Cambria" w:eastAsia="Cambria" w:hAnsi="Cambria" w:cs="Cambria"/>
                <w:b/>
                <w:sz w:val="20"/>
                <w:szCs w:val="20"/>
              </w:rPr>
              <w:t xml:space="preserve">New Course  or  </w:t>
            </w:r>
            <w:r>
              <w:rPr>
                <w:rFonts w:ascii="MS Gothic" w:eastAsia="MS Gothic" w:hAnsi="MS Gothic" w:cs="MS Gothic"/>
                <w:b/>
              </w:rPr>
              <w:t>[ ]</w:t>
            </w:r>
            <w:r>
              <w:rPr>
                <w:rFonts w:ascii="Cambria" w:eastAsia="Cambria" w:hAnsi="Cambria" w:cs="Cambria"/>
                <w:b/>
                <w:sz w:val="20"/>
                <w:szCs w:val="20"/>
              </w:rPr>
              <w:t>Experimental Course (1-time offering)                   (Check one box)</w:t>
            </w:r>
          </w:p>
        </w:tc>
      </w:tr>
    </w:tbl>
    <w:p w14:paraId="4AE8EAF3" w14:textId="77777777" w:rsidR="00B81C4E" w:rsidRDefault="005D06BD">
      <w:pPr>
        <w:pStyle w:val="Normal1"/>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648A53FA" w14:textId="77777777" w:rsidR="00B81C4E" w:rsidRDefault="005D06BD">
      <w:pPr>
        <w:pStyle w:val="Normal1"/>
        <w:rPr>
          <w:rFonts w:ascii="Arial" w:eastAsia="Arial" w:hAnsi="Arial" w:cs="Arial"/>
        </w:rPr>
      </w:pPr>
      <w:r>
        <w:rPr>
          <w:rFonts w:ascii="Arial" w:eastAsia="Arial" w:hAnsi="Arial" w:cs="Arial"/>
        </w:rPr>
        <w:t xml:space="preserve">Email completed proposals to </w:t>
      </w:r>
      <w:hyperlink r:id="rId7">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81C4E" w14:paraId="44694287" w14:textId="77777777">
        <w:trPr>
          <w:trHeight w:val="1080"/>
        </w:trPr>
        <w:tc>
          <w:tcPr>
            <w:tcW w:w="5451" w:type="dxa"/>
            <w:vAlign w:val="center"/>
          </w:tcPr>
          <w:p w14:paraId="29C486A6" w14:textId="7CFF8714" w:rsidR="00B81C4E" w:rsidRDefault="00174528" w:rsidP="00174528">
            <w:pPr>
              <w:pStyle w:val="Normal1"/>
              <w:rPr>
                <w:rFonts w:ascii="Cambria" w:eastAsia="Cambria" w:hAnsi="Cambria" w:cs="Cambria"/>
                <w:sz w:val="20"/>
                <w:szCs w:val="20"/>
              </w:rPr>
            </w:pPr>
            <w:r w:rsidRPr="00174528">
              <w:rPr>
                <w:rFonts w:ascii="Cambria" w:eastAsia="Cambria" w:hAnsi="Cambria" w:cs="Cambria"/>
                <w:color w:val="808080"/>
                <w:sz w:val="24"/>
                <w:szCs w:val="24"/>
                <w:shd w:val="clear" w:color="auto" w:fill="D9D9D9"/>
              </w:rPr>
              <w:t>Michael Bowman</w:t>
            </w:r>
            <w:r w:rsidR="005D06BD">
              <w:rPr>
                <w:rFonts w:ascii="Cambria" w:eastAsia="Cambria" w:hAnsi="Cambria" w:cs="Cambria"/>
                <w:color w:val="808080"/>
                <w:sz w:val="52"/>
                <w:szCs w:val="52"/>
                <w:shd w:val="clear" w:color="auto" w:fill="D9D9D9"/>
              </w:rPr>
              <w:t>____________</w:t>
            </w:r>
            <w:r w:rsidR="005D06BD">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8-24-18</w:t>
            </w:r>
            <w:r w:rsidR="005D06BD">
              <w:rPr>
                <w:rFonts w:ascii="Cambria" w:eastAsia="Cambria" w:hAnsi="Cambria" w:cs="Cambria"/>
                <w:sz w:val="20"/>
                <w:szCs w:val="20"/>
              </w:rPr>
              <w:br/>
            </w:r>
            <w:r w:rsidR="005D06BD">
              <w:rPr>
                <w:rFonts w:ascii="Cambria" w:eastAsia="Cambria" w:hAnsi="Cambria" w:cs="Cambria"/>
                <w:b/>
                <w:sz w:val="20"/>
                <w:szCs w:val="20"/>
              </w:rPr>
              <w:t>Department Curriculum Committee Chair</w:t>
            </w:r>
          </w:p>
        </w:tc>
        <w:tc>
          <w:tcPr>
            <w:tcW w:w="5451" w:type="dxa"/>
            <w:vAlign w:val="center"/>
          </w:tcPr>
          <w:p w14:paraId="736E4633" w14:textId="77777777" w:rsidR="00B81C4E" w:rsidRDefault="005D06BD">
            <w:pPr>
              <w:pStyle w:val="Normal1"/>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6887FFB2" w14:textId="77777777" w:rsidR="00B81C4E" w:rsidRDefault="005D06BD">
            <w:pPr>
              <w:pStyle w:val="Normal1"/>
              <w:rPr>
                <w:rFonts w:ascii="Cambria" w:eastAsia="Cambria" w:hAnsi="Cambria" w:cs="Cambria"/>
                <w:sz w:val="20"/>
                <w:szCs w:val="20"/>
              </w:rPr>
            </w:pPr>
            <w:r>
              <w:rPr>
                <w:rFonts w:ascii="Cambria" w:eastAsia="Cambria" w:hAnsi="Cambria" w:cs="Cambria"/>
                <w:b/>
                <w:sz w:val="20"/>
                <w:szCs w:val="20"/>
              </w:rPr>
              <w:t>COPE Chair (if applicable)</w:t>
            </w:r>
          </w:p>
        </w:tc>
      </w:tr>
      <w:tr w:rsidR="00B81C4E" w14:paraId="785B1541" w14:textId="77777777">
        <w:trPr>
          <w:trHeight w:val="1080"/>
        </w:trPr>
        <w:tc>
          <w:tcPr>
            <w:tcW w:w="5451" w:type="dxa"/>
            <w:vAlign w:val="center"/>
          </w:tcPr>
          <w:p w14:paraId="152A2058" w14:textId="7881F069" w:rsidR="00B81C4E" w:rsidRDefault="005D06BD" w:rsidP="00CD1388">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CD1388" w:rsidRPr="00CD1388">
              <w:rPr>
                <w:rFonts w:ascii="Cambria" w:eastAsia="Cambria" w:hAnsi="Cambria" w:cs="Cambria"/>
                <w:color w:val="808080"/>
                <w:sz w:val="24"/>
                <w:szCs w:val="24"/>
                <w:shd w:val="clear" w:color="auto" w:fill="D9D9D9"/>
              </w:rPr>
              <w:t>Osabuohien P. Amienyi</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sidR="00CD1388">
              <w:rPr>
                <w:rFonts w:ascii="Cambria" w:eastAsia="Cambria" w:hAnsi="Cambria" w:cs="Cambria"/>
                <w:smallCaps/>
                <w:color w:val="808080"/>
                <w:sz w:val="20"/>
                <w:szCs w:val="20"/>
                <w:shd w:val="clear" w:color="auto" w:fill="D9D9D9"/>
              </w:rPr>
              <w:t>8/27/18</w:t>
            </w:r>
            <w:r>
              <w:rPr>
                <w:rFonts w:ascii="Cambria" w:eastAsia="Cambria" w:hAnsi="Cambria" w:cs="Cambria"/>
                <w:sz w:val="20"/>
                <w:szCs w:val="20"/>
              </w:rPr>
              <w:br/>
            </w: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0C2787A5" w14:textId="77777777" w:rsidR="00B81C4E" w:rsidRDefault="005D06BD">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38B76D8" w14:textId="77777777" w:rsidR="00B81C4E" w:rsidRDefault="005D06BD">
            <w:pPr>
              <w:pStyle w:val="Normal1"/>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B81C4E" w14:paraId="053F8708" w14:textId="77777777">
        <w:trPr>
          <w:trHeight w:val="1080"/>
        </w:trPr>
        <w:tc>
          <w:tcPr>
            <w:tcW w:w="5451" w:type="dxa"/>
            <w:vAlign w:val="center"/>
          </w:tcPr>
          <w:p w14:paraId="594B682E" w14:textId="2EE256A4" w:rsidR="00B81C4E" w:rsidRPr="00496C8D" w:rsidRDefault="005D06BD" w:rsidP="00496C8D">
            <w:pPr>
              <w:pStyle w:val="Normal1"/>
              <w:rPr>
                <w:rFonts w:ascii="Cambria" w:eastAsia="Cambria" w:hAnsi="Cambria" w:cs="Cambria"/>
                <w:color w:val="808080"/>
                <w:sz w:val="24"/>
                <w:szCs w:val="24"/>
                <w:shd w:val="clear" w:color="auto" w:fill="D9D9D9"/>
              </w:rPr>
            </w:pPr>
            <w:r w:rsidRPr="00496C8D">
              <w:rPr>
                <w:rFonts w:ascii="Cambria" w:eastAsia="Cambria" w:hAnsi="Cambria" w:cs="Cambria"/>
                <w:color w:val="808080"/>
                <w:sz w:val="24"/>
                <w:szCs w:val="24"/>
                <w:shd w:val="clear" w:color="auto" w:fill="D9D9D9"/>
              </w:rPr>
              <w:t>___</w:t>
            </w:r>
            <w:r w:rsidR="00496C8D" w:rsidRPr="00496C8D">
              <w:rPr>
                <w:rFonts w:ascii="Cambria" w:eastAsia="Cambria" w:hAnsi="Cambria" w:cs="Cambria"/>
                <w:color w:val="808080"/>
                <w:sz w:val="24"/>
                <w:szCs w:val="24"/>
                <w:shd w:val="clear" w:color="auto" w:fill="D9D9D9"/>
              </w:rPr>
              <w:t>Warren Johnson    9/19/2018</w:t>
            </w:r>
            <w:r w:rsidRPr="00496C8D">
              <w:rPr>
                <w:rFonts w:ascii="Cambria" w:eastAsia="Cambria" w:hAnsi="Cambria" w:cs="Cambria"/>
                <w:color w:val="808080"/>
                <w:sz w:val="24"/>
                <w:szCs w:val="24"/>
                <w:shd w:val="clear" w:color="auto" w:fill="D9D9D9"/>
              </w:rPr>
              <w:t xml:space="preserve">________________ </w:t>
            </w:r>
            <w:r w:rsidRPr="00496C8D">
              <w:rPr>
                <w:rFonts w:ascii="Cambria" w:eastAsia="Cambria" w:hAnsi="Cambria" w:cs="Cambria"/>
                <w:color w:val="808080"/>
                <w:sz w:val="24"/>
                <w:szCs w:val="24"/>
                <w:shd w:val="clear" w:color="auto" w:fill="D9D9D9"/>
              </w:rPr>
              <w:br/>
            </w:r>
            <w:r w:rsidRPr="00496C8D">
              <w:rPr>
                <w:rFonts w:ascii="Cambria" w:eastAsia="Cambria" w:hAnsi="Cambria" w:cs="Cambria"/>
                <w:b/>
                <w:sz w:val="20"/>
                <w:szCs w:val="20"/>
              </w:rPr>
              <w:t>College Curriculum Committee Chair</w:t>
            </w:r>
          </w:p>
        </w:tc>
        <w:tc>
          <w:tcPr>
            <w:tcW w:w="5451" w:type="dxa"/>
            <w:vAlign w:val="center"/>
          </w:tcPr>
          <w:p w14:paraId="3CE8996F" w14:textId="77777777" w:rsidR="00B81C4E" w:rsidRDefault="005D06BD">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253004E" w14:textId="77777777" w:rsidR="00B81C4E" w:rsidRDefault="005D06BD">
            <w:pPr>
              <w:pStyle w:val="Normal1"/>
              <w:rPr>
                <w:rFonts w:ascii="Cambria" w:eastAsia="Cambria" w:hAnsi="Cambria" w:cs="Cambria"/>
                <w:sz w:val="20"/>
                <w:szCs w:val="20"/>
              </w:rPr>
            </w:pPr>
            <w:r>
              <w:rPr>
                <w:rFonts w:ascii="Cambria" w:eastAsia="Cambria" w:hAnsi="Cambria" w:cs="Cambria"/>
                <w:b/>
                <w:sz w:val="20"/>
                <w:szCs w:val="20"/>
              </w:rPr>
              <w:t>Undergraduate Curriculum Council Chair</w:t>
            </w:r>
          </w:p>
        </w:tc>
      </w:tr>
      <w:tr w:rsidR="00B81C4E" w14:paraId="778BC2CE" w14:textId="77777777">
        <w:trPr>
          <w:trHeight w:val="1080"/>
        </w:trPr>
        <w:tc>
          <w:tcPr>
            <w:tcW w:w="5451" w:type="dxa"/>
            <w:vAlign w:val="center"/>
          </w:tcPr>
          <w:p w14:paraId="712BF773" w14:textId="15E1CDC6" w:rsidR="00B81C4E" w:rsidRDefault="005D06BD">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w:t>
            </w:r>
            <w:r w:rsidR="004475D7">
              <w:rPr>
                <w:rFonts w:ascii="Cambria" w:eastAsia="Cambria" w:hAnsi="Cambria" w:cs="Cambria"/>
                <w:color w:val="808080"/>
                <w:shd w:val="clear" w:color="auto" w:fill="D9D9D9"/>
              </w:rPr>
              <w:t>Gina Hogue</w:t>
            </w:r>
            <w:r w:rsidR="004475D7">
              <w:rPr>
                <w:rFonts w:ascii="Cambria" w:eastAsia="Cambria" w:hAnsi="Cambria" w:cs="Cambria"/>
                <w:color w:val="808080"/>
                <w:sz w:val="52"/>
                <w:szCs w:val="52"/>
                <w:shd w:val="clear" w:color="auto" w:fill="D9D9D9"/>
              </w:rPr>
              <w:t>__</w:t>
            </w:r>
            <w:r>
              <w:rPr>
                <w:rFonts w:ascii="Cambria" w:eastAsia="Cambria" w:hAnsi="Cambria" w:cs="Cambria"/>
                <w:color w:val="808080"/>
                <w:sz w:val="52"/>
                <w:szCs w:val="52"/>
                <w:shd w:val="clear" w:color="auto" w:fill="D9D9D9"/>
              </w:rPr>
              <w:t>___</w:t>
            </w:r>
            <w:r>
              <w:rPr>
                <w:rFonts w:ascii="Cambria" w:eastAsia="Cambria" w:hAnsi="Cambria" w:cs="Cambria"/>
                <w:sz w:val="20"/>
                <w:szCs w:val="20"/>
              </w:rPr>
              <w:t xml:space="preserve"> </w:t>
            </w:r>
            <w:r w:rsidR="004475D7">
              <w:rPr>
                <w:rFonts w:ascii="Cambria" w:eastAsia="Cambria" w:hAnsi="Cambria" w:cs="Cambria"/>
                <w:smallCaps/>
                <w:color w:val="808080"/>
                <w:sz w:val="20"/>
                <w:szCs w:val="20"/>
                <w:shd w:val="clear" w:color="auto" w:fill="D9D9D9"/>
              </w:rPr>
              <w:t>9/30/18</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3EC0E3CC" w14:textId="77777777" w:rsidR="00B81C4E" w:rsidRDefault="005D06BD">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8EFEE0B" w14:textId="77777777" w:rsidR="00B81C4E" w:rsidRDefault="005D06BD">
            <w:pPr>
              <w:pStyle w:val="Normal1"/>
              <w:rPr>
                <w:rFonts w:ascii="Cambria" w:eastAsia="Cambria" w:hAnsi="Cambria" w:cs="Cambria"/>
                <w:sz w:val="20"/>
                <w:szCs w:val="20"/>
              </w:rPr>
            </w:pPr>
            <w:r>
              <w:rPr>
                <w:rFonts w:ascii="Cambria" w:eastAsia="Cambria" w:hAnsi="Cambria" w:cs="Cambria"/>
                <w:b/>
                <w:sz w:val="20"/>
                <w:szCs w:val="20"/>
              </w:rPr>
              <w:t>Graduate Curriculum Committee Chair</w:t>
            </w:r>
          </w:p>
        </w:tc>
      </w:tr>
      <w:tr w:rsidR="00B81C4E" w14:paraId="41D863D8" w14:textId="77777777">
        <w:trPr>
          <w:trHeight w:val="1080"/>
        </w:trPr>
        <w:tc>
          <w:tcPr>
            <w:tcW w:w="5451" w:type="dxa"/>
            <w:vAlign w:val="center"/>
          </w:tcPr>
          <w:p w14:paraId="47BD5C7C" w14:textId="77777777" w:rsidR="00B81C4E" w:rsidRDefault="00B81C4E">
            <w:pPr>
              <w:pStyle w:val="Normal1"/>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B81C4E" w14:paraId="0BAA9C04" w14:textId="77777777">
              <w:trPr>
                <w:trHeight w:val="100"/>
              </w:trPr>
              <w:tc>
                <w:tcPr>
                  <w:tcW w:w="3689" w:type="dxa"/>
                  <w:vAlign w:val="bottom"/>
                </w:tcPr>
                <w:p w14:paraId="4691E06E" w14:textId="77777777" w:rsidR="00B81C4E" w:rsidRDefault="005D06BD">
                  <w:pPr>
                    <w:pStyle w:val="Normal1"/>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655BBE91" w14:textId="77777777" w:rsidR="00B81C4E" w:rsidRDefault="005D06BD">
                  <w:pPr>
                    <w:pStyle w:val="Normal1"/>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B30090A" w14:textId="77777777" w:rsidR="00B81C4E" w:rsidRDefault="005D06BD">
            <w:pPr>
              <w:pStyle w:val="Normal1"/>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6CD79853" w14:textId="77777777" w:rsidR="00B81C4E" w:rsidRDefault="005D06BD">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5FBA43C" w14:textId="77777777" w:rsidR="00B81C4E" w:rsidRDefault="005D06BD">
            <w:pPr>
              <w:pStyle w:val="Normal1"/>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257B2B57" w14:textId="77777777" w:rsidR="00B81C4E" w:rsidRDefault="00B81C4E">
      <w:pPr>
        <w:pStyle w:val="Normal1"/>
        <w:pBdr>
          <w:bottom w:val="single" w:sz="12" w:space="1" w:color="000000"/>
        </w:pBdr>
        <w:rPr>
          <w:rFonts w:ascii="Cambria" w:eastAsia="Cambria" w:hAnsi="Cambria" w:cs="Cambria"/>
          <w:sz w:val="20"/>
          <w:szCs w:val="20"/>
        </w:rPr>
      </w:pPr>
    </w:p>
    <w:p w14:paraId="013A623B" w14:textId="77777777" w:rsidR="00B81C4E" w:rsidRDefault="00B81C4E">
      <w:pPr>
        <w:pStyle w:val="Normal1"/>
        <w:tabs>
          <w:tab w:val="left" w:pos="360"/>
          <w:tab w:val="left" w:pos="720"/>
        </w:tabs>
        <w:spacing w:after="0" w:line="240" w:lineRule="auto"/>
        <w:rPr>
          <w:rFonts w:ascii="Cambria" w:eastAsia="Cambria" w:hAnsi="Cambria" w:cs="Cambria"/>
          <w:sz w:val="20"/>
          <w:szCs w:val="20"/>
        </w:rPr>
      </w:pPr>
    </w:p>
    <w:p w14:paraId="37D718B2" w14:textId="77777777"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14:paraId="51DB4566" w14:textId="014FE6F2" w:rsidR="00B81C4E" w:rsidRDefault="005D06BD">
      <w:pPr>
        <w:pStyle w:val="Normal1"/>
      </w:pPr>
      <w:r>
        <w:rPr>
          <w:rFonts w:ascii="Cambria" w:eastAsia="Cambria" w:hAnsi="Cambria" w:cs="Cambria"/>
          <w:color w:val="FF0000"/>
        </w:rPr>
        <w:t>Dr. Lily Zeng</w:t>
      </w:r>
      <w:r w:rsidR="006E197B">
        <w:rPr>
          <w:rFonts w:ascii="Cambria" w:eastAsia="Cambria" w:hAnsi="Cambria" w:cs="Cambria"/>
          <w:color w:val="FF0000"/>
        </w:rPr>
        <w:t>, Dept. of Media</w:t>
      </w:r>
      <w:r>
        <w:rPr>
          <w:rFonts w:ascii="Cambria" w:eastAsia="Cambria" w:hAnsi="Cambria" w:cs="Cambria"/>
          <w:color w:val="FF0000"/>
        </w:rPr>
        <w:t> (</w:t>
      </w:r>
      <w:hyperlink r:id="rId8">
        <w:r>
          <w:rPr>
            <w:rFonts w:ascii="Cambria" w:eastAsia="Cambria" w:hAnsi="Cambria" w:cs="Cambria"/>
            <w:color w:val="FF0000"/>
            <w:u w:val="single"/>
          </w:rPr>
          <w:t>Zengli@astate.edu</w:t>
        </w:r>
      </w:hyperlink>
      <w:r>
        <w:rPr>
          <w:rFonts w:ascii="Cambria" w:eastAsia="Cambria" w:hAnsi="Cambria" w:cs="Cambria"/>
          <w:color w:val="FF0000"/>
        </w:rPr>
        <w:t>)  (972-3625)</w:t>
      </w:r>
    </w:p>
    <w:p w14:paraId="64022C19" w14:textId="77777777"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14:paraId="4262B750" w14:textId="77777777" w:rsidR="00B81C4E" w:rsidRDefault="005D06BD">
      <w:pPr>
        <w:pStyle w:val="Normal1"/>
        <w:rPr>
          <w:rFonts w:ascii="Times" w:eastAsia="Times" w:hAnsi="Times" w:cs="Times"/>
          <w:sz w:val="20"/>
          <w:szCs w:val="20"/>
        </w:rPr>
      </w:pPr>
      <w:r>
        <w:rPr>
          <w:rFonts w:ascii="Cambria" w:eastAsia="Cambria" w:hAnsi="Cambria" w:cs="Cambria"/>
          <w:color w:val="FF0000"/>
          <w:sz w:val="20"/>
          <w:szCs w:val="20"/>
        </w:rPr>
        <w:t>Spring 2019  (Bulletin Year 2019-2020)</w:t>
      </w:r>
    </w:p>
    <w:p w14:paraId="601F580B" w14:textId="77777777"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3. Proposed Course Prefix and Number (Confirm that number chosen has not been used before.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2D8191FD" w14:textId="715B9113" w:rsidR="00B81C4E" w:rsidRDefault="005D06BD">
      <w:pPr>
        <w:pStyle w:val="Normal1"/>
        <w:rPr>
          <w:rFonts w:ascii="Times" w:eastAsia="Times" w:hAnsi="Times" w:cs="Times"/>
          <w:color w:val="FF0000"/>
          <w:sz w:val="20"/>
          <w:szCs w:val="20"/>
        </w:rPr>
      </w:pPr>
      <w:r>
        <w:rPr>
          <w:rFonts w:ascii="Times New Roman" w:eastAsia="Times New Roman" w:hAnsi="Times New Roman" w:cs="Times New Roman"/>
          <w:color w:val="FF0000"/>
        </w:rPr>
        <w:t>MDIA 3123</w:t>
      </w:r>
    </w:p>
    <w:p w14:paraId="5ECA5147" w14:textId="77777777"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129CFDBE" w14:textId="77777777"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Times New Roman" w:eastAsia="Times New Roman" w:hAnsi="Times New Roman" w:cs="Times New Roman"/>
          <w:color w:val="FF0000"/>
        </w:rPr>
        <w:t>Audio Production II</w:t>
      </w:r>
    </w:p>
    <w:p w14:paraId="2BBF198C" w14:textId="77777777" w:rsidR="00B81C4E" w:rsidRDefault="00B81C4E">
      <w:pPr>
        <w:pStyle w:val="Normal1"/>
        <w:tabs>
          <w:tab w:val="left" w:pos="360"/>
          <w:tab w:val="left" w:pos="720"/>
        </w:tabs>
        <w:spacing w:after="0" w:line="240" w:lineRule="auto"/>
        <w:rPr>
          <w:rFonts w:ascii="Cambria" w:eastAsia="Cambria" w:hAnsi="Cambria" w:cs="Cambria"/>
          <w:sz w:val="20"/>
          <w:szCs w:val="20"/>
        </w:rPr>
      </w:pPr>
    </w:p>
    <w:p w14:paraId="5D43DA30" w14:textId="77777777"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14:paraId="0F164479" w14:textId="16D0A567" w:rsidR="00B81C4E" w:rsidRDefault="005D06BD">
      <w:pPr>
        <w:pStyle w:val="Normal1"/>
        <w:spacing w:after="0" w:line="240" w:lineRule="auto"/>
        <w:rPr>
          <w:rFonts w:ascii="Times" w:eastAsia="Times" w:hAnsi="Times" w:cs="Times"/>
          <w:color w:val="FF0000"/>
          <w:sz w:val="20"/>
          <w:szCs w:val="20"/>
        </w:rPr>
      </w:pPr>
      <w:r>
        <w:rPr>
          <w:rFonts w:ascii="Times" w:eastAsia="Times" w:hAnsi="Times" w:cs="Times"/>
          <w:color w:val="FF0000"/>
          <w:sz w:val="20"/>
          <w:szCs w:val="20"/>
        </w:rPr>
        <w:t xml:space="preserve">Production and post-production of live and recorded audio for radio, television, film/video, and online delivery.  Single and multi-track audio editing, sound effects, and sound reinforcement are covered.  </w:t>
      </w:r>
    </w:p>
    <w:p w14:paraId="644D920C" w14:textId="77777777" w:rsidR="00B81C4E" w:rsidRDefault="00B81C4E">
      <w:pPr>
        <w:pStyle w:val="Normal1"/>
        <w:spacing w:after="0" w:line="240" w:lineRule="auto"/>
        <w:rPr>
          <w:rFonts w:ascii="Times" w:eastAsia="Times" w:hAnsi="Times" w:cs="Times"/>
          <w:sz w:val="20"/>
          <w:szCs w:val="20"/>
        </w:rPr>
      </w:pPr>
    </w:p>
    <w:p w14:paraId="0EE8CA20" w14:textId="77777777"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139EF975" w14:textId="33746311" w:rsidR="00B81C4E" w:rsidRDefault="005D06BD">
      <w:pPr>
        <w:pStyle w:val="Normal1"/>
        <w:numPr>
          <w:ilvl w:val="0"/>
          <w:numId w:val="2"/>
        </w:numPr>
        <w:pBdr>
          <w:top w:val="nil"/>
          <w:left w:val="nil"/>
          <w:bottom w:val="nil"/>
          <w:right w:val="nil"/>
          <w:between w:val="nil"/>
        </w:pBdr>
        <w:tabs>
          <w:tab w:val="left" w:pos="720"/>
        </w:tabs>
        <w:spacing w:after="0" w:line="240" w:lineRule="auto"/>
        <w:contextualSpacing/>
        <w:rPr>
          <w:rFonts w:ascii="Cambria" w:eastAsia="Cambria" w:hAnsi="Cambria" w:cs="Cambria"/>
          <w:color w:val="000000"/>
          <w:sz w:val="20"/>
          <w:szCs w:val="20"/>
        </w:rPr>
      </w:pPr>
      <w:r>
        <w:rPr>
          <w:b/>
          <w:color w:val="000000"/>
        </w:rPr>
        <w:t>Yes</w:t>
      </w:r>
      <w:r>
        <w:rPr>
          <w:rFonts w:ascii="Cambria" w:eastAsia="Cambria" w:hAnsi="Cambria" w:cs="Cambria"/>
          <w:color w:val="000000"/>
          <w:sz w:val="20"/>
          <w:szCs w:val="20"/>
        </w:rPr>
        <w:tab/>
      </w:r>
    </w:p>
    <w:p w14:paraId="54D4AA16" w14:textId="77777777" w:rsidR="00B81C4E" w:rsidRDefault="005D06BD">
      <w:pPr>
        <w:pStyle w:val="Normal1"/>
        <w:numPr>
          <w:ilvl w:val="1"/>
          <w:numId w:val="2"/>
        </w:numPr>
        <w:pBdr>
          <w:top w:val="nil"/>
          <w:left w:val="nil"/>
          <w:bottom w:val="nil"/>
          <w:right w:val="nil"/>
          <w:between w:val="nil"/>
        </w:pBdr>
        <w:tabs>
          <w:tab w:val="left" w:pos="720"/>
        </w:tabs>
        <w:spacing w:after="0" w:line="240" w:lineRule="auto"/>
        <w:contextualSpacing/>
        <w:rPr>
          <w:rFonts w:ascii="Cambria" w:eastAsia="Cambria" w:hAnsi="Cambria" w:cs="Cambria"/>
          <w:color w:val="FF0000"/>
          <w:sz w:val="20"/>
          <w:szCs w:val="20"/>
        </w:rPr>
      </w:pPr>
      <w:r>
        <w:rPr>
          <w:rFonts w:ascii="Cambria" w:eastAsia="Cambria" w:hAnsi="Cambria" w:cs="Cambria"/>
          <w:color w:val="000000"/>
          <w:sz w:val="20"/>
          <w:szCs w:val="20"/>
        </w:rPr>
        <w:t>If yes, which ones?</w:t>
      </w:r>
      <w:r>
        <w:rPr>
          <w:rFonts w:ascii="Cambria" w:eastAsia="Cambria" w:hAnsi="Cambria" w:cs="Cambria"/>
          <w:color w:val="FF0000"/>
          <w:sz w:val="20"/>
          <w:szCs w:val="20"/>
        </w:rPr>
        <w:t xml:space="preserve">  </w:t>
      </w:r>
    </w:p>
    <w:p w14:paraId="7D8DEAC0" w14:textId="67E383E7" w:rsidR="00B81C4E" w:rsidRPr="002A414E" w:rsidRDefault="005D06BD" w:rsidP="002A414E">
      <w:pPr>
        <w:pStyle w:val="Normal1"/>
        <w:pBdr>
          <w:top w:val="nil"/>
          <w:left w:val="nil"/>
          <w:bottom w:val="nil"/>
          <w:right w:val="nil"/>
          <w:between w:val="nil"/>
        </w:pBdr>
        <w:tabs>
          <w:tab w:val="left" w:pos="360"/>
          <w:tab w:val="left" w:pos="720"/>
        </w:tabs>
        <w:spacing w:after="0" w:line="240" w:lineRule="auto"/>
        <w:ind w:left="2160" w:hanging="720"/>
        <w:rPr>
          <w:rFonts w:ascii="Cambria" w:eastAsia="Cambria" w:hAnsi="Cambria" w:cs="Cambria"/>
          <w:color w:val="FF0000"/>
          <w:sz w:val="20"/>
          <w:szCs w:val="20"/>
        </w:rPr>
      </w:pPr>
      <w:r w:rsidRPr="002A414E">
        <w:rPr>
          <w:rFonts w:ascii="Cambria" w:eastAsia="Cambria" w:hAnsi="Cambria" w:cs="Cambria"/>
          <w:color w:val="FF0000"/>
          <w:sz w:val="20"/>
          <w:szCs w:val="20"/>
        </w:rPr>
        <w:t>MDIA 2123</w:t>
      </w:r>
      <w:r w:rsidR="00700746" w:rsidRPr="002A414E">
        <w:rPr>
          <w:rFonts w:ascii="Cambria" w:eastAsia="Cambria" w:hAnsi="Cambria" w:cs="Cambria"/>
          <w:color w:val="FF0000"/>
          <w:sz w:val="20"/>
          <w:szCs w:val="20"/>
        </w:rPr>
        <w:t>,</w:t>
      </w:r>
      <w:r w:rsidRPr="002A414E">
        <w:rPr>
          <w:rFonts w:ascii="Cambria" w:eastAsia="Cambria" w:hAnsi="Cambria" w:cs="Cambria"/>
          <w:color w:val="FF0000"/>
          <w:sz w:val="20"/>
          <w:szCs w:val="20"/>
        </w:rPr>
        <w:t xml:space="preserve"> Audio Production I </w:t>
      </w:r>
    </w:p>
    <w:p w14:paraId="4873C302" w14:textId="77777777" w:rsidR="00B81C4E" w:rsidRDefault="00B81C4E">
      <w:pPr>
        <w:pStyle w:val="Normal1"/>
        <w:spacing w:after="0" w:line="240" w:lineRule="auto"/>
        <w:rPr>
          <w:rFonts w:ascii="Times" w:eastAsia="Times" w:hAnsi="Times" w:cs="Times"/>
          <w:sz w:val="20"/>
          <w:szCs w:val="20"/>
        </w:rPr>
      </w:pPr>
    </w:p>
    <w:p w14:paraId="1C0CF5ED" w14:textId="77777777" w:rsidR="00B81C4E" w:rsidRDefault="005D06BD">
      <w:pPr>
        <w:pStyle w:val="Normal1"/>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Why or why not? </w:t>
      </w:r>
    </w:p>
    <w:p w14:paraId="3843428A" w14:textId="1E48125B" w:rsidR="00B81C4E" w:rsidRDefault="005D06BD">
      <w:pPr>
        <w:pStyle w:val="Normal1"/>
        <w:pBdr>
          <w:top w:val="nil"/>
          <w:left w:val="nil"/>
          <w:bottom w:val="nil"/>
          <w:right w:val="nil"/>
          <w:between w:val="nil"/>
        </w:pBdr>
        <w:tabs>
          <w:tab w:val="left" w:pos="360"/>
          <w:tab w:val="left" w:pos="720"/>
        </w:tabs>
        <w:spacing w:after="0" w:line="240" w:lineRule="auto"/>
        <w:ind w:left="2160" w:hanging="720"/>
        <w:rPr>
          <w:rFonts w:ascii="Cambria" w:eastAsia="Cambria" w:hAnsi="Cambria" w:cs="Cambria"/>
          <w:color w:val="FF0000"/>
          <w:sz w:val="20"/>
          <w:szCs w:val="20"/>
        </w:rPr>
      </w:pPr>
      <w:r>
        <w:rPr>
          <w:rFonts w:ascii="Cambria" w:eastAsia="Cambria" w:hAnsi="Cambria" w:cs="Cambria"/>
          <w:color w:val="FF0000"/>
          <w:sz w:val="20"/>
          <w:szCs w:val="20"/>
        </w:rPr>
        <w:t>Students will apply and enhance theories and practices learned in MDIA 2123.</w:t>
      </w:r>
    </w:p>
    <w:p w14:paraId="075C7FE1" w14:textId="77777777" w:rsidR="00B81C4E" w:rsidRDefault="00B81C4E">
      <w:pPr>
        <w:pStyle w:val="Normal1"/>
        <w:tabs>
          <w:tab w:val="left" w:pos="360"/>
          <w:tab w:val="left" w:pos="720"/>
        </w:tabs>
        <w:spacing w:after="0" w:line="240" w:lineRule="auto"/>
        <w:rPr>
          <w:rFonts w:ascii="Cambria" w:eastAsia="Cambria" w:hAnsi="Cambria" w:cs="Cambria"/>
          <w:sz w:val="20"/>
          <w:szCs w:val="20"/>
        </w:rPr>
      </w:pPr>
    </w:p>
    <w:p w14:paraId="02A282C1" w14:textId="5339A682" w:rsidR="00B81C4E" w:rsidRDefault="005D06BD">
      <w:pPr>
        <w:pStyle w:val="Normal1"/>
        <w:numPr>
          <w:ilvl w:val="0"/>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b/>
          <w:color w:val="000000"/>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2F7ED971" w14:textId="77777777" w:rsidR="00B81C4E" w:rsidRDefault="005D06BD">
      <w:pPr>
        <w:pStyle w:val="Normal1"/>
        <w:numPr>
          <w:ilvl w:val="1"/>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FF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p>
    <w:p w14:paraId="306887CA" w14:textId="77777777" w:rsidR="00B81C4E" w:rsidRDefault="00B81C4E">
      <w:pPr>
        <w:pStyle w:val="Normal1"/>
        <w:tabs>
          <w:tab w:val="left" w:pos="360"/>
          <w:tab w:val="left" w:pos="720"/>
        </w:tabs>
        <w:spacing w:after="0"/>
        <w:rPr>
          <w:rFonts w:ascii="Cambria" w:eastAsia="Cambria" w:hAnsi="Cambria" w:cs="Cambria"/>
          <w:sz w:val="20"/>
          <w:szCs w:val="20"/>
        </w:rPr>
      </w:pPr>
    </w:p>
    <w:p w14:paraId="352E22A8" w14:textId="77777777" w:rsidR="00B81C4E" w:rsidRDefault="005D06BD">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7. Course frequency</w:t>
      </w:r>
      <w:r>
        <w:rPr>
          <w:rFonts w:ascii="Cambria" w:eastAsia="Cambria" w:hAnsi="Cambria" w:cs="Cambria"/>
          <w:b/>
          <w:sz w:val="20"/>
          <w:szCs w:val="20"/>
        </w:rPr>
        <w:t xml:space="preserve"> </w:t>
      </w:r>
      <w:r>
        <w:rPr>
          <w:rFonts w:ascii="Cambria" w:eastAsia="Cambria" w:hAnsi="Cambria" w:cs="Cambria"/>
          <w:sz w:val="20"/>
          <w:szCs w:val="20"/>
        </w:rPr>
        <w:t xml:space="preserve">(e.g. Fall, Spring, Summer).    </w:t>
      </w:r>
    </w:p>
    <w:p w14:paraId="45F44B71" w14:textId="77777777" w:rsidR="00B81C4E" w:rsidRDefault="005D06BD">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Spring</w:t>
      </w:r>
    </w:p>
    <w:p w14:paraId="47FF01AC" w14:textId="77777777" w:rsidR="00B81C4E" w:rsidRDefault="00B81C4E">
      <w:pPr>
        <w:pStyle w:val="Normal1"/>
        <w:tabs>
          <w:tab w:val="left" w:pos="360"/>
          <w:tab w:val="left" w:pos="720"/>
        </w:tabs>
        <w:spacing w:after="0" w:line="240" w:lineRule="auto"/>
        <w:rPr>
          <w:rFonts w:ascii="Cambria" w:eastAsia="Cambria" w:hAnsi="Cambria" w:cs="Cambria"/>
          <w:sz w:val="20"/>
          <w:szCs w:val="20"/>
        </w:rPr>
      </w:pPr>
    </w:p>
    <w:p w14:paraId="1CEFF23D" w14:textId="77777777"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3C2CBDF7" w14:textId="03EF18AC" w:rsidR="00B81C4E" w:rsidRDefault="00700746">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Lecture</w:t>
      </w:r>
      <w:r w:rsidR="00BC00C1">
        <w:rPr>
          <w:rFonts w:ascii="Cambria" w:eastAsia="Cambria" w:hAnsi="Cambria" w:cs="Cambria"/>
          <w:color w:val="FF0000"/>
          <w:sz w:val="20"/>
          <w:szCs w:val="20"/>
        </w:rPr>
        <w:t xml:space="preserve"> and lab</w:t>
      </w:r>
    </w:p>
    <w:p w14:paraId="1B80823A" w14:textId="77777777" w:rsidR="00B81C4E" w:rsidRDefault="00B81C4E">
      <w:pPr>
        <w:pStyle w:val="Normal1"/>
        <w:tabs>
          <w:tab w:val="left" w:pos="360"/>
          <w:tab w:val="left" w:pos="720"/>
        </w:tabs>
        <w:spacing w:after="0" w:line="240" w:lineRule="auto"/>
        <w:rPr>
          <w:rFonts w:ascii="Cambria" w:eastAsia="Cambria" w:hAnsi="Cambria" w:cs="Cambria"/>
          <w:sz w:val="20"/>
          <w:szCs w:val="20"/>
        </w:rPr>
      </w:pPr>
    </w:p>
    <w:p w14:paraId="2C10A837" w14:textId="77777777"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
    <w:p w14:paraId="161201DA" w14:textId="77777777" w:rsidR="00B81C4E" w:rsidRDefault="005D06BD">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Standard Letter</w:t>
      </w:r>
    </w:p>
    <w:p w14:paraId="4BDDC0B1" w14:textId="77777777" w:rsidR="00B81C4E" w:rsidRDefault="00B81C4E">
      <w:pPr>
        <w:pStyle w:val="Normal1"/>
        <w:tabs>
          <w:tab w:val="left" w:pos="360"/>
          <w:tab w:val="left" w:pos="720"/>
        </w:tabs>
        <w:spacing w:after="0" w:line="240" w:lineRule="auto"/>
        <w:rPr>
          <w:rFonts w:ascii="Cambria" w:eastAsia="Cambria" w:hAnsi="Cambria" w:cs="Cambria"/>
          <w:sz w:val="20"/>
          <w:szCs w:val="20"/>
        </w:rPr>
      </w:pPr>
    </w:p>
    <w:p w14:paraId="15361E7F" w14:textId="4BBDAD4B"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10.</w:t>
      </w:r>
      <w:r>
        <w:rPr>
          <w:b/>
          <w:color w:val="000000"/>
        </w:rPr>
        <w:t xml:space="preserve"> No</w:t>
      </w:r>
      <w:r>
        <w:rPr>
          <w:rFonts w:ascii="Cambria" w:eastAsia="Cambria" w:hAnsi="Cambria" w:cs="Cambria"/>
          <w:sz w:val="20"/>
          <w:szCs w:val="20"/>
        </w:rPr>
        <w:t xml:space="preserve"> </w:t>
      </w:r>
      <w:r>
        <w:rPr>
          <w:rFonts w:ascii="Cambria" w:eastAsia="Cambria" w:hAnsi="Cambria" w:cs="Cambria"/>
          <w:sz w:val="20"/>
          <w:szCs w:val="20"/>
        </w:rPr>
        <w:tab/>
        <w:t xml:space="preserve">Is this course dual listed (undergraduate/graduate)? </w:t>
      </w:r>
    </w:p>
    <w:p w14:paraId="27DD438C" w14:textId="77777777" w:rsidR="00B81C4E" w:rsidRDefault="00B81C4E">
      <w:pPr>
        <w:pStyle w:val="Normal1"/>
        <w:tabs>
          <w:tab w:val="left" w:pos="360"/>
        </w:tabs>
        <w:spacing w:after="0" w:line="240" w:lineRule="auto"/>
        <w:rPr>
          <w:rFonts w:ascii="Cambria" w:eastAsia="Cambria" w:hAnsi="Cambria" w:cs="Cambria"/>
          <w:sz w:val="20"/>
          <w:szCs w:val="20"/>
        </w:rPr>
      </w:pPr>
    </w:p>
    <w:p w14:paraId="6E7517D7" w14:textId="46ADF149"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cross listed?  </w:t>
      </w:r>
    </w:p>
    <w:p w14:paraId="1D2085F9" w14:textId="77777777" w:rsidR="00B81C4E" w:rsidRDefault="005D06BD">
      <w:pPr>
        <w:pStyle w:val="Normal1"/>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 listed course.)</w:t>
      </w:r>
    </w:p>
    <w:p w14:paraId="0727C83D" w14:textId="77777777" w:rsidR="00B81C4E" w:rsidRDefault="00B81C4E">
      <w:pPr>
        <w:pStyle w:val="Normal1"/>
        <w:tabs>
          <w:tab w:val="left" w:pos="360"/>
        </w:tabs>
        <w:spacing w:after="0" w:line="240" w:lineRule="auto"/>
        <w:rPr>
          <w:rFonts w:ascii="Cambria" w:eastAsia="Cambria" w:hAnsi="Cambria" w:cs="Cambria"/>
          <w:sz w:val="20"/>
          <w:szCs w:val="20"/>
        </w:rPr>
      </w:pPr>
    </w:p>
    <w:p w14:paraId="1C3979F2" w14:textId="77777777" w:rsidR="00B81C4E" w:rsidRDefault="005D06BD">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11.1</w:t>
      </w:r>
      <w:r>
        <w:rPr>
          <w:rFonts w:ascii="Cambria" w:eastAsia="Cambria" w:hAnsi="Cambria" w:cs="Cambria"/>
          <w:sz w:val="20"/>
          <w:szCs w:val="20"/>
        </w:rPr>
        <w:t xml:space="preserve"> – If yes, please list the prefix and course number of cross listed course.</w:t>
      </w:r>
    </w:p>
    <w:p w14:paraId="6407EBB7" w14:textId="1A0E4B99" w:rsidR="00B81C4E" w:rsidRDefault="005D06BD">
      <w:pPr>
        <w:pStyle w:val="Normal1"/>
        <w:pBdr>
          <w:top w:val="nil"/>
          <w:left w:val="nil"/>
          <w:bottom w:val="nil"/>
          <w:right w:val="nil"/>
          <w:between w:val="nil"/>
        </w:pBdr>
        <w:tabs>
          <w:tab w:val="left" w:pos="360"/>
          <w:tab w:val="left" w:pos="720"/>
        </w:tabs>
        <w:spacing w:after="0" w:line="240" w:lineRule="auto"/>
        <w:ind w:left="720" w:hanging="720"/>
        <w:rPr>
          <w:rFonts w:ascii="Cambria" w:eastAsia="Cambria" w:hAnsi="Cambria" w:cs="Cambria"/>
          <w:color w:val="000000"/>
          <w:sz w:val="20"/>
          <w:szCs w:val="20"/>
        </w:rPr>
      </w:pPr>
      <w:r>
        <w:rPr>
          <w:rFonts w:ascii="Cambria" w:eastAsia="Cambria" w:hAnsi="Cambria" w:cs="Cambria"/>
          <w:color w:val="000000"/>
          <w:sz w:val="20"/>
          <w:szCs w:val="20"/>
        </w:rPr>
        <w:tab/>
        <w:t xml:space="preserve"> </w:t>
      </w:r>
    </w:p>
    <w:p w14:paraId="1EEAAB2B" w14:textId="3A0B1F46" w:rsidR="00B81C4E" w:rsidRDefault="005D06BD">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11.2</w:t>
      </w:r>
      <w:r>
        <w:rPr>
          <w:rFonts w:ascii="Cambria" w:eastAsia="Cambria" w:hAnsi="Cambria" w:cs="Cambria"/>
          <w:sz w:val="20"/>
          <w:szCs w:val="20"/>
        </w:rPr>
        <w:t xml:space="preserve">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Are these courses offered for equivalent credit? </w:t>
      </w:r>
    </w:p>
    <w:p w14:paraId="2BB54260" w14:textId="57BBA090" w:rsidR="00B81C4E" w:rsidRDefault="005D06BD">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r>
        <w:rPr>
          <w:rFonts w:ascii="Cambria" w:eastAsia="Cambria" w:hAnsi="Cambria" w:cs="Cambria"/>
          <w:color w:val="000000"/>
          <w:sz w:val="20"/>
          <w:szCs w:val="20"/>
        </w:rPr>
        <w:t xml:space="preserve">Please explain.   </w:t>
      </w:r>
    </w:p>
    <w:p w14:paraId="63C027BA" w14:textId="77777777" w:rsidR="00B81C4E" w:rsidRDefault="00B81C4E">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p>
    <w:p w14:paraId="5DC0F604" w14:textId="5A9B5CDD"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in support of a new program?  </w:t>
      </w:r>
    </w:p>
    <w:p w14:paraId="4EAAE36D" w14:textId="77777777" w:rsidR="00B81C4E" w:rsidRDefault="005D06BD">
      <w:pPr>
        <w:pStyle w:val="Normal1"/>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CE39CA0" w14:textId="77777777"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2FC594E" w14:textId="77777777" w:rsidR="00B81C4E" w:rsidRDefault="00B81C4E">
      <w:pPr>
        <w:pStyle w:val="Normal1"/>
        <w:tabs>
          <w:tab w:val="left" w:pos="360"/>
          <w:tab w:val="left" w:pos="720"/>
        </w:tabs>
        <w:spacing w:after="0" w:line="240" w:lineRule="auto"/>
        <w:rPr>
          <w:rFonts w:ascii="Cambria" w:eastAsia="Cambria" w:hAnsi="Cambria" w:cs="Cambria"/>
          <w:b/>
          <w:sz w:val="20"/>
          <w:szCs w:val="20"/>
        </w:rPr>
      </w:pPr>
    </w:p>
    <w:p w14:paraId="75FABB22" w14:textId="2F2535F6" w:rsidR="00B81C4E" w:rsidRDefault="005D06BD">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13.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Does this course </w:t>
      </w:r>
      <w:r w:rsidR="006F6033">
        <w:rPr>
          <w:rFonts w:ascii="Cambria" w:eastAsia="Cambria" w:hAnsi="Cambria" w:cs="Cambria"/>
          <w:sz w:val="20"/>
          <w:szCs w:val="20"/>
        </w:rPr>
        <w:t>replace a course being deleted?</w:t>
      </w:r>
    </w:p>
    <w:p w14:paraId="5FD80ADF" w14:textId="0692391F" w:rsidR="00B81C4E" w:rsidRDefault="005D06BD">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lastRenderedPageBreak/>
        <w:t>a.    If yes, what course?</w:t>
      </w:r>
    </w:p>
    <w:p w14:paraId="7E25EDD1" w14:textId="77777777" w:rsidR="00B81C4E" w:rsidRDefault="005D06BD">
      <w:pPr>
        <w:pStyle w:val="Normal1"/>
        <w:tabs>
          <w:tab w:val="left" w:pos="360"/>
          <w:tab w:val="left" w:pos="720"/>
        </w:tabs>
        <w:spacing w:after="0" w:line="240" w:lineRule="auto"/>
        <w:ind w:left="720" w:firstLine="720"/>
        <w:rPr>
          <w:rFonts w:ascii="Cambria" w:eastAsia="Cambria" w:hAnsi="Cambria" w:cs="Cambria"/>
          <w:color w:val="FF0000"/>
          <w:sz w:val="20"/>
          <w:szCs w:val="20"/>
        </w:rPr>
      </w:pPr>
      <w:r>
        <w:rPr>
          <w:rFonts w:ascii="Cambria" w:eastAsia="Cambria" w:hAnsi="Cambria" w:cs="Cambria"/>
          <w:sz w:val="20"/>
          <w:szCs w:val="20"/>
        </w:rPr>
        <w:t xml:space="preserve">     </w:t>
      </w:r>
    </w:p>
    <w:p w14:paraId="10215ED8" w14:textId="60AC48B5" w:rsidR="00B81C4E" w:rsidRDefault="005D06BD">
      <w:pPr>
        <w:pStyle w:val="Normal1"/>
        <w:tabs>
          <w:tab w:val="left" w:pos="360"/>
        </w:tabs>
        <w:spacing w:after="0"/>
        <w:rPr>
          <w:rFonts w:ascii="Cambria" w:eastAsia="Cambria" w:hAnsi="Cambria" w:cs="Cambria"/>
          <w:color w:val="FF0000"/>
          <w:sz w:val="20"/>
          <w:szCs w:val="20"/>
        </w:rPr>
      </w:pPr>
      <w:r>
        <w:rPr>
          <w:rFonts w:ascii="Cambria" w:eastAsia="Cambria" w:hAnsi="Cambria" w:cs="Cambria"/>
          <w:sz w:val="20"/>
          <w:szCs w:val="20"/>
        </w:rPr>
        <w:t xml:space="preserve">14.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Will this course be equivalent to a deleted course?   </w:t>
      </w:r>
    </w:p>
    <w:p w14:paraId="6B4037F1" w14:textId="77777777" w:rsidR="00B81C4E" w:rsidRDefault="005D06BD">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C1C2407" w14:textId="77777777" w:rsidR="00B81C4E" w:rsidRDefault="00B81C4E">
      <w:pPr>
        <w:pStyle w:val="Normal1"/>
        <w:tabs>
          <w:tab w:val="left" w:pos="360"/>
        </w:tabs>
        <w:spacing w:after="0"/>
        <w:rPr>
          <w:rFonts w:ascii="Cambria" w:eastAsia="Cambria" w:hAnsi="Cambria" w:cs="Cambria"/>
          <w:sz w:val="20"/>
          <w:szCs w:val="20"/>
        </w:rPr>
      </w:pPr>
    </w:p>
    <w:p w14:paraId="0E9F2312" w14:textId="382294DB" w:rsidR="00B81C4E" w:rsidRDefault="005D06BD">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15. </w:t>
      </w:r>
      <w:r>
        <w:rPr>
          <w:b/>
          <w:color w:val="000000"/>
        </w:rPr>
        <w:t>Yes</w:t>
      </w:r>
      <w:r>
        <w:rPr>
          <w:rFonts w:ascii="Cambria" w:eastAsia="Cambria" w:hAnsi="Cambria" w:cs="Cambria"/>
          <w:sz w:val="20"/>
          <w:szCs w:val="20"/>
        </w:rPr>
        <w:tab/>
        <w:t xml:space="preserve">Has it been confirmed that this course number is available for use? </w:t>
      </w:r>
    </w:p>
    <w:p w14:paraId="0A112D34" w14:textId="77777777" w:rsidR="00B81C4E" w:rsidRDefault="005D06BD">
      <w:pPr>
        <w:pStyle w:val="Normal1"/>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r>
      <w:r>
        <w:rPr>
          <w:rFonts w:ascii="Cambria" w:eastAsia="Cambria" w:hAnsi="Cambria" w:cs="Cambria"/>
          <w:i/>
          <w:color w:val="FF0000"/>
          <w:sz w:val="20"/>
          <w:szCs w:val="20"/>
          <w:highlight w:val="yellow"/>
        </w:rPr>
        <w:t>If no: Contact Registrar’s Office for assistance.</w:t>
      </w:r>
      <w:r>
        <w:rPr>
          <w:rFonts w:ascii="Cambria" w:eastAsia="Cambria" w:hAnsi="Cambria" w:cs="Cambria"/>
          <w:color w:val="FF0000"/>
          <w:sz w:val="20"/>
          <w:szCs w:val="20"/>
        </w:rPr>
        <w:t xml:space="preserve"> </w:t>
      </w:r>
    </w:p>
    <w:p w14:paraId="4FFFD831" w14:textId="77777777" w:rsidR="00B81C4E" w:rsidRDefault="00B81C4E">
      <w:pPr>
        <w:pStyle w:val="Normal1"/>
        <w:tabs>
          <w:tab w:val="left" w:pos="360"/>
        </w:tabs>
        <w:spacing w:after="0"/>
        <w:rPr>
          <w:rFonts w:ascii="Cambria" w:eastAsia="Cambria" w:hAnsi="Cambria" w:cs="Cambria"/>
          <w:sz w:val="20"/>
          <w:szCs w:val="20"/>
        </w:rPr>
      </w:pPr>
    </w:p>
    <w:p w14:paraId="2515A166" w14:textId="21B57458"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Does this course affect another program?  </w:t>
      </w:r>
    </w:p>
    <w:p w14:paraId="13833581" w14:textId="49C89EBE" w:rsidR="00B81C4E" w:rsidRDefault="005D06BD" w:rsidP="006F6033">
      <w:pPr>
        <w:pStyle w:val="Normal1"/>
        <w:tabs>
          <w:tab w:val="left" w:pos="360"/>
          <w:tab w:val="left" w:pos="720"/>
        </w:tabs>
        <w:spacing w:after="0" w:line="240" w:lineRule="auto"/>
        <w:ind w:left="360"/>
        <w:rPr>
          <w:rFonts w:ascii="Cambria" w:eastAsia="Cambria" w:hAnsi="Cambria" w:cs="Cambria"/>
          <w:b/>
          <w:sz w:val="28"/>
          <w:szCs w:val="28"/>
        </w:rPr>
      </w:pPr>
      <w:r>
        <w:rPr>
          <w:rFonts w:ascii="Cambria" w:eastAsia="Cambria" w:hAnsi="Cambria" w:cs="Cambria"/>
          <w:sz w:val="20"/>
          <w:szCs w:val="20"/>
        </w:rPr>
        <w:t>If yes, provide confirmation of acceptance/approval of changes from the Dean, Department Head, and/or Program Director whose area this affects.</w:t>
      </w:r>
    </w:p>
    <w:p w14:paraId="2BA83F00" w14:textId="77777777" w:rsidR="00B81C4E" w:rsidRDefault="005D06BD">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Course Details</w:t>
      </w:r>
    </w:p>
    <w:p w14:paraId="7085B21F" w14:textId="77777777" w:rsidR="00B81C4E" w:rsidRDefault="00B81C4E">
      <w:pPr>
        <w:pStyle w:val="Normal1"/>
        <w:tabs>
          <w:tab w:val="left" w:pos="360"/>
          <w:tab w:val="left" w:pos="720"/>
        </w:tabs>
        <w:spacing w:after="0" w:line="240" w:lineRule="auto"/>
        <w:jc w:val="center"/>
        <w:rPr>
          <w:rFonts w:ascii="Cambria" w:eastAsia="Cambria" w:hAnsi="Cambria" w:cs="Cambria"/>
          <w:b/>
          <w:sz w:val="28"/>
          <w:szCs w:val="28"/>
        </w:rPr>
      </w:pPr>
    </w:p>
    <w:p w14:paraId="540F4845" w14:textId="77777777" w:rsidR="00B81C4E" w:rsidRDefault="005D06BD">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14:paraId="69546664" w14:textId="77777777" w:rsidR="00B81C4E" w:rsidRDefault="00B81C4E">
      <w:pPr>
        <w:pStyle w:val="Normal1"/>
        <w:spacing w:after="0" w:line="240" w:lineRule="auto"/>
        <w:rPr>
          <w:rFonts w:ascii="Cambria" w:eastAsia="Cambria" w:hAnsi="Cambria" w:cs="Cambria"/>
          <w:color w:val="FF0000"/>
          <w:sz w:val="20"/>
          <w:szCs w:val="20"/>
        </w:rPr>
      </w:pPr>
    </w:p>
    <w:p w14:paraId="65E8F6AC" w14:textId="77777777" w:rsidR="00B81C4E" w:rsidRDefault="00B81C4E">
      <w:pPr>
        <w:pStyle w:val="Normal1"/>
        <w:spacing w:after="0" w:line="240" w:lineRule="auto"/>
        <w:rPr>
          <w:rFonts w:ascii="Cambria" w:eastAsia="Cambria" w:hAnsi="Cambria" w:cs="Cambria"/>
          <w:color w:val="FF0000"/>
          <w:sz w:val="20"/>
          <w:szCs w:val="20"/>
        </w:rPr>
      </w:pPr>
    </w:p>
    <w:p w14:paraId="354C175A"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w:t>
      </w:r>
    </w:p>
    <w:p w14:paraId="43289CA1"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Introduction to Course; Assign semester media audio projects.</w:t>
      </w:r>
    </w:p>
    <w:p w14:paraId="080DAA87" w14:textId="77777777" w:rsidR="00B81C4E" w:rsidRDefault="00B81C4E">
      <w:pPr>
        <w:pStyle w:val="Normal1"/>
        <w:spacing w:after="0" w:line="240" w:lineRule="auto"/>
        <w:rPr>
          <w:rFonts w:ascii="Cambria" w:eastAsia="Cambria" w:hAnsi="Cambria" w:cs="Cambria"/>
          <w:color w:val="FF0000"/>
          <w:sz w:val="20"/>
          <w:szCs w:val="20"/>
        </w:rPr>
      </w:pPr>
    </w:p>
    <w:p w14:paraId="0F53AEF3"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2</w:t>
      </w:r>
    </w:p>
    <w:p w14:paraId="186B52B5"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Adobe Audition CC Software and Production/Post-Production Equipment; Live Sound Recording</w:t>
      </w:r>
    </w:p>
    <w:p w14:paraId="6850A698" w14:textId="77777777" w:rsidR="00B81C4E" w:rsidRDefault="00B81C4E">
      <w:pPr>
        <w:pStyle w:val="Normal1"/>
        <w:spacing w:after="0" w:line="240" w:lineRule="auto"/>
        <w:rPr>
          <w:rFonts w:ascii="Cambria" w:eastAsia="Cambria" w:hAnsi="Cambria" w:cs="Cambria"/>
          <w:color w:val="FF0000"/>
          <w:sz w:val="20"/>
          <w:szCs w:val="20"/>
        </w:rPr>
      </w:pPr>
    </w:p>
    <w:p w14:paraId="791401F0"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3</w:t>
      </w:r>
    </w:p>
    <w:p w14:paraId="0F9B4389"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Adobe Audition CC Software and Production/Post-Production Equipment; Sound Editing and Post-Production</w:t>
      </w:r>
    </w:p>
    <w:p w14:paraId="527A8F3F" w14:textId="77777777" w:rsidR="00B81C4E" w:rsidRDefault="00B81C4E">
      <w:pPr>
        <w:pStyle w:val="Normal1"/>
        <w:spacing w:after="0" w:line="240" w:lineRule="auto"/>
        <w:rPr>
          <w:rFonts w:ascii="Cambria" w:eastAsia="Cambria" w:hAnsi="Cambria" w:cs="Cambria"/>
          <w:color w:val="FF0000"/>
          <w:sz w:val="20"/>
          <w:szCs w:val="20"/>
        </w:rPr>
      </w:pPr>
    </w:p>
    <w:p w14:paraId="42D651BB"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4</w:t>
      </w:r>
    </w:p>
    <w:p w14:paraId="330A57B7"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Adobe Audition CC Software and Production/Post-Production Equipment; Sound Effects and Music; Copyright Issues</w:t>
      </w:r>
    </w:p>
    <w:p w14:paraId="2ED3C6B9" w14:textId="77777777" w:rsidR="00B81C4E" w:rsidRDefault="00B81C4E">
      <w:pPr>
        <w:pStyle w:val="Normal1"/>
        <w:spacing w:after="0" w:line="240" w:lineRule="auto"/>
        <w:rPr>
          <w:rFonts w:ascii="Cambria" w:eastAsia="Cambria" w:hAnsi="Cambria" w:cs="Cambria"/>
          <w:color w:val="FF0000"/>
          <w:sz w:val="20"/>
          <w:szCs w:val="20"/>
        </w:rPr>
      </w:pPr>
    </w:p>
    <w:p w14:paraId="0D7B6660"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5</w:t>
      </w:r>
    </w:p>
    <w:p w14:paraId="52132912"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Adobe Audition CC Software and Production/Post-Production Equipment; Vocal Dialogue Production, Editing, and Sweetening</w:t>
      </w:r>
      <w:r>
        <w:rPr>
          <w:rFonts w:ascii="Cambria" w:eastAsia="Cambria" w:hAnsi="Cambria" w:cs="Cambria"/>
          <w:color w:val="FF0000"/>
          <w:sz w:val="20"/>
          <w:szCs w:val="20"/>
        </w:rPr>
        <w:br/>
      </w:r>
    </w:p>
    <w:p w14:paraId="441B7A38"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6</w:t>
      </w:r>
    </w:p>
    <w:p w14:paraId="6D2C98A6"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Adobe Audition CC Software and Production/Post-Production Equipment; Multi-track Production and Editing</w:t>
      </w:r>
      <w:r>
        <w:rPr>
          <w:rFonts w:ascii="Cambria" w:eastAsia="Cambria" w:hAnsi="Cambria" w:cs="Cambria"/>
          <w:color w:val="FF0000"/>
          <w:sz w:val="20"/>
          <w:szCs w:val="20"/>
        </w:rPr>
        <w:br/>
      </w:r>
    </w:p>
    <w:p w14:paraId="62E8FE21"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7</w:t>
      </w:r>
    </w:p>
    <w:p w14:paraId="1F6A3280"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Adobe Audition CC Software and Production/Post-Production Equipment; Multi-track Production and Editing</w:t>
      </w:r>
      <w:r>
        <w:rPr>
          <w:rFonts w:ascii="Cambria" w:eastAsia="Cambria" w:hAnsi="Cambria" w:cs="Cambria"/>
          <w:color w:val="FF0000"/>
          <w:sz w:val="20"/>
          <w:szCs w:val="20"/>
        </w:rPr>
        <w:br/>
      </w:r>
    </w:p>
    <w:p w14:paraId="48200B4D"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8</w:t>
      </w:r>
    </w:p>
    <w:p w14:paraId="105E68A9"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Adobe Audition CC Software and Production/Post-Production Equipment; Sound for Video/Film</w:t>
      </w:r>
      <w:r>
        <w:rPr>
          <w:rFonts w:ascii="Cambria" w:eastAsia="Cambria" w:hAnsi="Cambria" w:cs="Cambria"/>
          <w:color w:val="FF0000"/>
          <w:sz w:val="20"/>
          <w:szCs w:val="20"/>
        </w:rPr>
        <w:br/>
      </w:r>
    </w:p>
    <w:p w14:paraId="10E1CD26"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9</w:t>
      </w:r>
    </w:p>
    <w:p w14:paraId="4187F5A9"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Adobe Audition CC Software and Production/Post-Production Equipment; Sound for Video/Film; Overdubbing</w:t>
      </w:r>
      <w:r>
        <w:rPr>
          <w:rFonts w:ascii="Cambria" w:eastAsia="Cambria" w:hAnsi="Cambria" w:cs="Cambria"/>
          <w:color w:val="FF0000"/>
          <w:sz w:val="20"/>
          <w:szCs w:val="20"/>
        </w:rPr>
        <w:br/>
      </w:r>
    </w:p>
    <w:p w14:paraId="17E8197B"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10</w:t>
      </w:r>
    </w:p>
    <w:p w14:paraId="3E26494B"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Adobe Audition CC Software and Production/Post-Production Equipment; Sound for Video/Film; Foley Effects</w:t>
      </w:r>
      <w:r>
        <w:rPr>
          <w:rFonts w:ascii="Cambria" w:eastAsia="Cambria" w:hAnsi="Cambria" w:cs="Cambria"/>
          <w:color w:val="FF0000"/>
          <w:sz w:val="20"/>
          <w:szCs w:val="20"/>
        </w:rPr>
        <w:br/>
      </w:r>
    </w:p>
    <w:p w14:paraId="5DD69245"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11</w:t>
      </w:r>
    </w:p>
    <w:p w14:paraId="0BB63A9C"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AVID Pro Tools First Software; Audio Compression Techniques and File Formats</w:t>
      </w:r>
    </w:p>
    <w:p w14:paraId="68F32878" w14:textId="77777777" w:rsidR="00B81C4E" w:rsidRDefault="00B81C4E">
      <w:pPr>
        <w:pStyle w:val="Normal1"/>
        <w:spacing w:after="0" w:line="240" w:lineRule="auto"/>
        <w:rPr>
          <w:rFonts w:ascii="Cambria" w:eastAsia="Cambria" w:hAnsi="Cambria" w:cs="Cambria"/>
          <w:color w:val="FF0000"/>
          <w:sz w:val="20"/>
          <w:szCs w:val="20"/>
        </w:rPr>
      </w:pPr>
    </w:p>
    <w:p w14:paraId="53646D77"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12</w:t>
      </w:r>
    </w:p>
    <w:p w14:paraId="4EC86152"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AVID Pro Tools First Software; Streaming vs. Downloading</w:t>
      </w:r>
    </w:p>
    <w:p w14:paraId="784A60A0" w14:textId="77777777" w:rsidR="00B81C4E" w:rsidRDefault="00B81C4E">
      <w:pPr>
        <w:pStyle w:val="Normal1"/>
        <w:spacing w:after="0" w:line="240" w:lineRule="auto"/>
        <w:rPr>
          <w:rFonts w:ascii="Cambria" w:eastAsia="Cambria" w:hAnsi="Cambria" w:cs="Cambria"/>
          <w:color w:val="FF0000"/>
          <w:sz w:val="20"/>
          <w:szCs w:val="20"/>
        </w:rPr>
      </w:pPr>
    </w:p>
    <w:p w14:paraId="5869D229"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13</w:t>
      </w:r>
    </w:p>
    <w:p w14:paraId="6EB0486E"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 xml:space="preserve">AVID Pro Tools First Software; Audio Project Updates and Finalizing </w:t>
      </w:r>
    </w:p>
    <w:p w14:paraId="7BD7A67C" w14:textId="77777777" w:rsidR="00B81C4E" w:rsidRDefault="00B81C4E">
      <w:pPr>
        <w:pStyle w:val="Normal1"/>
        <w:spacing w:after="0" w:line="240" w:lineRule="auto"/>
        <w:rPr>
          <w:rFonts w:ascii="Cambria" w:eastAsia="Cambria" w:hAnsi="Cambria" w:cs="Cambria"/>
          <w:color w:val="FF0000"/>
          <w:sz w:val="20"/>
          <w:szCs w:val="20"/>
        </w:rPr>
      </w:pPr>
    </w:p>
    <w:p w14:paraId="1B1ACD13"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14</w:t>
      </w:r>
    </w:p>
    <w:p w14:paraId="6E3A0646" w14:textId="77777777" w:rsidR="00B81C4E" w:rsidRDefault="005D06B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 xml:space="preserve">Audio Project Presentations; Semester Review and Final Discussions </w:t>
      </w:r>
    </w:p>
    <w:p w14:paraId="430FAA5C" w14:textId="77777777" w:rsidR="00B81C4E" w:rsidRDefault="00B81C4E">
      <w:pPr>
        <w:pStyle w:val="Normal1"/>
        <w:tabs>
          <w:tab w:val="left" w:pos="360"/>
          <w:tab w:val="left" w:pos="720"/>
        </w:tabs>
        <w:spacing w:after="0" w:line="240" w:lineRule="auto"/>
        <w:rPr>
          <w:rFonts w:ascii="Cambria" w:eastAsia="Cambria" w:hAnsi="Cambria" w:cs="Cambria"/>
          <w:sz w:val="20"/>
          <w:szCs w:val="20"/>
        </w:rPr>
      </w:pPr>
    </w:p>
    <w:p w14:paraId="4B0759DF" w14:textId="77777777"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14:paraId="740FA0AB" w14:textId="77777777" w:rsidR="00B81C4E" w:rsidRDefault="005D06BD">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Students will make use of Department of Media labs to produce projects.  Guests from media organizations and possible site visits.</w:t>
      </w:r>
    </w:p>
    <w:p w14:paraId="1693A61A" w14:textId="77777777" w:rsidR="00B81C4E" w:rsidRDefault="00B81C4E">
      <w:pPr>
        <w:pStyle w:val="Normal1"/>
        <w:tabs>
          <w:tab w:val="left" w:pos="360"/>
          <w:tab w:val="left" w:pos="720"/>
        </w:tabs>
        <w:spacing w:after="0" w:line="240" w:lineRule="auto"/>
        <w:rPr>
          <w:rFonts w:ascii="Cambria" w:eastAsia="Cambria" w:hAnsi="Cambria" w:cs="Cambria"/>
          <w:sz w:val="20"/>
          <w:szCs w:val="20"/>
        </w:rPr>
      </w:pPr>
    </w:p>
    <w:p w14:paraId="3957EF2A" w14:textId="77777777"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14:paraId="7D7EEF2D" w14:textId="77777777" w:rsidR="00B81C4E" w:rsidRDefault="005D06BD">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 xml:space="preserve">Students will need access to equipment and facilities within the Department of Media to complete projects. </w:t>
      </w:r>
    </w:p>
    <w:p w14:paraId="09AA9826" w14:textId="77777777" w:rsidR="00B81C4E" w:rsidRDefault="005D06BD">
      <w:pPr>
        <w:pStyle w:val="Normal1"/>
        <w:numPr>
          <w:ilvl w:val="0"/>
          <w:numId w:val="1"/>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709B9496" w14:textId="77777777"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No</w:t>
      </w:r>
    </w:p>
    <w:p w14:paraId="1BA033D5" w14:textId="77777777" w:rsidR="00B81C4E" w:rsidRDefault="00B81C4E">
      <w:pPr>
        <w:pStyle w:val="Normal1"/>
        <w:tabs>
          <w:tab w:val="left" w:pos="360"/>
          <w:tab w:val="left" w:pos="720"/>
        </w:tabs>
        <w:spacing w:after="0" w:line="240" w:lineRule="auto"/>
        <w:rPr>
          <w:rFonts w:ascii="Cambria" w:eastAsia="Cambria" w:hAnsi="Cambria" w:cs="Cambria"/>
          <w:b/>
          <w:sz w:val="24"/>
          <w:szCs w:val="24"/>
        </w:rPr>
      </w:pPr>
    </w:p>
    <w:p w14:paraId="6BF1373C" w14:textId="0A7DD154"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Does this course require course fees?  </w:t>
      </w:r>
    </w:p>
    <w:p w14:paraId="1FE0F63B" w14:textId="77777777" w:rsidR="00B81C4E" w:rsidRDefault="005D06BD">
      <w:pPr>
        <w:pStyle w:val="Normal1"/>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1452EB9C" w14:textId="77777777" w:rsidR="00B81C4E" w:rsidRDefault="00B81C4E">
      <w:pPr>
        <w:pStyle w:val="Normal1"/>
        <w:tabs>
          <w:tab w:val="left" w:pos="360"/>
          <w:tab w:val="left" w:pos="720"/>
        </w:tabs>
        <w:spacing w:after="0"/>
        <w:rPr>
          <w:rFonts w:ascii="Cambria" w:eastAsia="Cambria" w:hAnsi="Cambria" w:cs="Cambria"/>
          <w:b/>
          <w:u w:val="single"/>
        </w:rPr>
      </w:pPr>
    </w:p>
    <w:p w14:paraId="4C257FA9" w14:textId="77777777" w:rsidR="00B81C4E" w:rsidRDefault="00B81C4E">
      <w:pPr>
        <w:pStyle w:val="Normal1"/>
        <w:tabs>
          <w:tab w:val="left" w:pos="360"/>
          <w:tab w:val="left" w:pos="720"/>
        </w:tabs>
        <w:spacing w:after="0"/>
        <w:rPr>
          <w:rFonts w:ascii="Cambria" w:eastAsia="Cambria" w:hAnsi="Cambria" w:cs="Cambria"/>
          <w:b/>
          <w:u w:val="single"/>
        </w:rPr>
      </w:pPr>
    </w:p>
    <w:p w14:paraId="559F54E1" w14:textId="77777777" w:rsidR="00B81C4E" w:rsidRDefault="005D06BD">
      <w:pPr>
        <w:pStyle w:val="Normal1"/>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14:paraId="5C881773" w14:textId="77777777" w:rsidR="00B81C4E" w:rsidRDefault="005D06BD">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14:paraId="6BF87D34" w14:textId="77777777" w:rsidR="00B81C4E" w:rsidRDefault="005D06BD">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6E81958" w14:textId="77777777" w:rsidR="00B81C4E" w:rsidRDefault="005D06BD">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Students apply skills, concepts, and principles learned throughout their career in the Department of Media. Products produced during this course will be inserted into the student portfolio that is reviewed by the Creative Media Production Advisory Board.  The student portfolio is an excellent repository for media work and serves as a valuable job search tool. Additionally, content produced by students during this course will provide valuable programming for ASU-TV, Red Wolf Radio, and, Department of Media social media outlets.  Additionally, projects for this course will align with the CMP program learning outcomes:</w:t>
      </w:r>
    </w:p>
    <w:p w14:paraId="01211CB7" w14:textId="77777777" w:rsidR="00B81C4E" w:rsidRDefault="005D06BD">
      <w:pPr>
        <w:pStyle w:val="Normal1"/>
        <w:numPr>
          <w:ilvl w:val="0"/>
          <w:numId w:val="3"/>
        </w:numPr>
        <w:pBdr>
          <w:top w:val="nil"/>
          <w:left w:val="nil"/>
          <w:bottom w:val="nil"/>
          <w:right w:val="nil"/>
          <w:between w:val="nil"/>
        </w:pBdr>
        <w:spacing w:after="0" w:line="240" w:lineRule="auto"/>
        <w:contextualSpacing/>
        <w:rPr>
          <w:color w:val="000000"/>
          <w:sz w:val="20"/>
          <w:szCs w:val="20"/>
        </w:rPr>
      </w:pPr>
      <w:r>
        <w:rPr>
          <w:rFonts w:ascii="Cambria" w:eastAsia="Cambria" w:hAnsi="Cambria" w:cs="Cambria"/>
          <w:color w:val="FF0000"/>
        </w:rPr>
        <w:t>Students will create media messages appropriate to the audience, purpose, and context using clear and appropriate forms of writing, tools, technology, and research.</w:t>
      </w:r>
    </w:p>
    <w:p w14:paraId="6E57407D" w14:textId="77777777" w:rsidR="00B81C4E" w:rsidRDefault="005D06BD">
      <w:pPr>
        <w:pStyle w:val="Normal1"/>
        <w:numPr>
          <w:ilvl w:val="0"/>
          <w:numId w:val="3"/>
        </w:numPr>
        <w:pBdr>
          <w:top w:val="nil"/>
          <w:left w:val="nil"/>
          <w:bottom w:val="nil"/>
          <w:right w:val="nil"/>
          <w:between w:val="nil"/>
        </w:pBdr>
        <w:spacing w:after="0" w:line="240" w:lineRule="auto"/>
        <w:contextualSpacing/>
        <w:rPr>
          <w:color w:val="000000"/>
          <w:sz w:val="20"/>
          <w:szCs w:val="20"/>
        </w:rPr>
      </w:pPr>
      <w:r>
        <w:rPr>
          <w:rFonts w:ascii="Cambria" w:eastAsia="Cambria" w:hAnsi="Cambria" w:cs="Cambria"/>
          <w:color w:val="FF0000"/>
        </w:rPr>
        <w:t>Students will apply professional ethical principles and practices appropriate to the audience, purpose, and context.</w:t>
      </w:r>
    </w:p>
    <w:p w14:paraId="2451FB77" w14:textId="77777777" w:rsidR="00B81C4E" w:rsidRDefault="005D06BD">
      <w:pPr>
        <w:pStyle w:val="Normal1"/>
        <w:numPr>
          <w:ilvl w:val="0"/>
          <w:numId w:val="3"/>
        </w:numPr>
        <w:pBdr>
          <w:top w:val="nil"/>
          <w:left w:val="nil"/>
          <w:bottom w:val="nil"/>
          <w:right w:val="nil"/>
          <w:between w:val="nil"/>
        </w:pBdr>
        <w:spacing w:line="240" w:lineRule="auto"/>
        <w:contextualSpacing/>
        <w:rPr>
          <w:color w:val="000000"/>
          <w:sz w:val="20"/>
          <w:szCs w:val="20"/>
        </w:rPr>
      </w:pPr>
      <w:r>
        <w:rPr>
          <w:rFonts w:ascii="Cambria" w:eastAsia="Cambria" w:hAnsi="Cambria" w:cs="Cambria"/>
          <w:color w:val="FF0000"/>
        </w:rPr>
        <w:t>Students will utilize creative critical thinking, concepts, perspectives and theories in the creation, interpretation, and evaluation of media messages and practices.</w:t>
      </w:r>
    </w:p>
    <w:p w14:paraId="7828D394" w14:textId="77777777" w:rsidR="00B81C4E" w:rsidRDefault="005D06BD">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established by the department for the curriculum?  If course is mandated by an accrediting or certifying agency, include the directive.</w:t>
      </w:r>
    </w:p>
    <w:p w14:paraId="3CF532F3" w14:textId="21056879" w:rsidR="00950552" w:rsidRDefault="005D06BD" w:rsidP="00950552">
      <w:pPr>
        <w:pStyle w:val="Normal1"/>
        <w:tabs>
          <w:tab w:val="left" w:pos="360"/>
          <w:tab w:val="left" w:pos="720"/>
        </w:tabs>
        <w:spacing w:after="0" w:line="240" w:lineRule="auto"/>
        <w:ind w:left="360"/>
      </w:pPr>
      <w:r>
        <w:rPr>
          <w:rFonts w:ascii="Cambria" w:eastAsia="Cambria" w:hAnsi="Cambria" w:cs="Cambria"/>
          <w:sz w:val="20"/>
          <w:szCs w:val="20"/>
        </w:rPr>
        <w:tab/>
      </w:r>
      <w:r w:rsidR="00950552" w:rsidRPr="00EC5297">
        <w:rPr>
          <w:rFonts w:ascii="Cambria" w:eastAsia="Cambria" w:hAnsi="Cambria" w:cs="Cambria"/>
          <w:color w:val="FF0000"/>
          <w:sz w:val="21"/>
          <w:szCs w:val="21"/>
        </w:rPr>
        <w:t>The mission of the Creative Media Production program is to prepare students for the world of media production, from</w:t>
      </w:r>
      <w:r w:rsidR="00950552">
        <w:rPr>
          <w:rFonts w:ascii="Cambria" w:eastAsia="Cambria" w:hAnsi="Cambria" w:cs="Cambria"/>
          <w:color w:val="FF0000"/>
          <w:sz w:val="21"/>
          <w:szCs w:val="21"/>
        </w:rPr>
        <w:t xml:space="preserve"> </w:t>
      </w:r>
      <w:r w:rsidR="00950552" w:rsidRPr="00EC5297">
        <w:rPr>
          <w:rFonts w:ascii="Cambria" w:eastAsia="Cambria" w:hAnsi="Cambria" w:cs="Cambria"/>
          <w:color w:val="FF0000"/>
          <w:sz w:val="21"/>
          <w:szCs w:val="21"/>
        </w:rPr>
        <w:t xml:space="preserve">concept to program completion.  </w:t>
      </w:r>
      <w:r w:rsidR="00950552">
        <w:rPr>
          <w:rFonts w:ascii="Cambria" w:eastAsia="Cambria" w:hAnsi="Cambria" w:cs="Cambria"/>
          <w:color w:val="FF0000"/>
          <w:sz w:val="21"/>
          <w:szCs w:val="21"/>
        </w:rPr>
        <w:t xml:space="preserve">Annual program assessment findings necessitated changes, including this new course.  We found specific weaknesses in student writing and experiential learning.  </w:t>
      </w:r>
    </w:p>
    <w:p w14:paraId="2F97854F" w14:textId="77777777" w:rsidR="00B81C4E" w:rsidRDefault="005D06BD">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2E1E583" w14:textId="77777777" w:rsidR="00B81C4E" w:rsidRDefault="005D06BD">
      <w:pPr>
        <w:pStyle w:val="Normal1"/>
        <w:tabs>
          <w:tab w:val="left" w:pos="360"/>
          <w:tab w:val="left" w:pos="720"/>
        </w:tabs>
        <w:spacing w:after="0" w:line="240" w:lineRule="auto"/>
        <w:ind w:left="360" w:firstLine="360"/>
        <w:rPr>
          <w:rFonts w:ascii="Cambria" w:eastAsia="Cambria" w:hAnsi="Cambria" w:cs="Cambria"/>
          <w:color w:val="FF0000"/>
          <w:sz w:val="20"/>
          <w:szCs w:val="20"/>
        </w:rPr>
      </w:pPr>
      <w:r>
        <w:rPr>
          <w:rFonts w:ascii="Cambria" w:eastAsia="Cambria" w:hAnsi="Cambria" w:cs="Cambria"/>
          <w:color w:val="FF0000"/>
          <w:sz w:val="20"/>
          <w:szCs w:val="20"/>
        </w:rPr>
        <w:t xml:space="preserve">Students in the Department of Media, with an emphasis in Creative Media Production, are required to take this course but it is open to students from any major across campus pending completion of prerequisite. </w:t>
      </w:r>
    </w:p>
    <w:p w14:paraId="0F2ECD2D" w14:textId="77777777" w:rsidR="00B81C4E" w:rsidRDefault="00B81C4E">
      <w:pPr>
        <w:pStyle w:val="Normal1"/>
        <w:tabs>
          <w:tab w:val="left" w:pos="360"/>
          <w:tab w:val="left" w:pos="720"/>
        </w:tabs>
        <w:spacing w:after="0" w:line="240" w:lineRule="auto"/>
        <w:ind w:left="360" w:firstLine="360"/>
        <w:rPr>
          <w:rFonts w:ascii="Cambria" w:eastAsia="Cambria" w:hAnsi="Cambria" w:cs="Cambria"/>
          <w:sz w:val="20"/>
          <w:szCs w:val="20"/>
        </w:rPr>
      </w:pPr>
    </w:p>
    <w:p w14:paraId="1181F11F" w14:textId="77777777" w:rsidR="00B81C4E" w:rsidRDefault="005D06BD">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10BE776" w14:textId="6785B6D5" w:rsidR="00B81C4E" w:rsidRDefault="005D06BD">
      <w:pPr>
        <w:pStyle w:val="Normal1"/>
        <w:tabs>
          <w:tab w:val="left" w:pos="360"/>
          <w:tab w:val="left" w:pos="720"/>
        </w:tabs>
        <w:spacing w:after="0" w:line="240" w:lineRule="auto"/>
        <w:ind w:left="360" w:firstLine="360"/>
        <w:rPr>
          <w:rFonts w:ascii="Cambria" w:eastAsia="Cambria" w:hAnsi="Cambria" w:cs="Cambria"/>
          <w:color w:val="FF0000"/>
          <w:sz w:val="20"/>
          <w:szCs w:val="20"/>
        </w:rPr>
      </w:pPr>
      <w:r>
        <w:rPr>
          <w:rFonts w:ascii="Cambria" w:eastAsia="Cambria" w:hAnsi="Cambria" w:cs="Cambria"/>
          <w:color w:val="FF0000"/>
          <w:sz w:val="20"/>
          <w:szCs w:val="20"/>
        </w:rPr>
        <w:t xml:space="preserve">This is an advanced course and, therefore, applicable to upper-level students.   Students taking this course will </w:t>
      </w:r>
      <w:r w:rsidR="00950552">
        <w:rPr>
          <w:rFonts w:ascii="Cambria" w:eastAsia="Cambria" w:hAnsi="Cambria" w:cs="Cambria"/>
          <w:color w:val="FF0000"/>
          <w:sz w:val="20"/>
          <w:szCs w:val="20"/>
        </w:rPr>
        <w:t xml:space="preserve">normally </w:t>
      </w:r>
      <w:r>
        <w:rPr>
          <w:rFonts w:ascii="Cambria" w:eastAsia="Cambria" w:hAnsi="Cambria" w:cs="Cambria"/>
          <w:color w:val="FF0000"/>
          <w:sz w:val="20"/>
          <w:szCs w:val="20"/>
        </w:rPr>
        <w:t>have completed Audio Production I and other Creative Media Production courses.</w:t>
      </w:r>
      <w:r>
        <w:br w:type="page"/>
      </w:r>
    </w:p>
    <w:p w14:paraId="00BB725D" w14:textId="77777777" w:rsidR="00B81C4E" w:rsidRDefault="005D06BD">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321EFAC1" w14:textId="77777777" w:rsidR="00B81C4E" w:rsidRDefault="00B81C4E">
      <w:pPr>
        <w:pStyle w:val="Normal1"/>
        <w:tabs>
          <w:tab w:val="left" w:pos="360"/>
          <w:tab w:val="left" w:pos="810"/>
        </w:tabs>
        <w:spacing w:after="0"/>
        <w:rPr>
          <w:rFonts w:ascii="Cambria" w:eastAsia="Cambria" w:hAnsi="Cambria" w:cs="Cambria"/>
          <w:sz w:val="20"/>
          <w:szCs w:val="20"/>
        </w:rPr>
      </w:pPr>
    </w:p>
    <w:p w14:paraId="698694F4" w14:textId="77777777" w:rsidR="00B81C4E" w:rsidRDefault="005D06BD">
      <w:pPr>
        <w:pStyle w:val="Normal1"/>
        <w:tabs>
          <w:tab w:val="left" w:pos="360"/>
          <w:tab w:val="left" w:pos="810"/>
        </w:tabs>
        <w:spacing w:after="0"/>
        <w:rPr>
          <w:rFonts w:ascii="Cambria" w:eastAsia="Cambria" w:hAnsi="Cambria" w:cs="Cambria"/>
          <w:b/>
          <w:u w:val="single"/>
        </w:rPr>
      </w:pPr>
      <w:r>
        <w:rPr>
          <w:rFonts w:ascii="Cambria" w:eastAsia="Cambria" w:hAnsi="Cambria" w:cs="Cambria"/>
          <w:b/>
          <w:u w:val="single"/>
        </w:rPr>
        <w:t>Relationship with Current Program-Level Assessment Process</w:t>
      </w:r>
    </w:p>
    <w:p w14:paraId="6B0D4DFC" w14:textId="77777777"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14:paraId="130E63EF" w14:textId="77777777" w:rsidR="00BC00C1" w:rsidRPr="00BC00C1" w:rsidRDefault="00BC00C1" w:rsidP="00BC00C1">
      <w:pPr>
        <w:pStyle w:val="Normal1"/>
        <w:numPr>
          <w:ilvl w:val="0"/>
          <w:numId w:val="4"/>
        </w:numPr>
        <w:pBdr>
          <w:top w:val="nil"/>
          <w:left w:val="nil"/>
          <w:bottom w:val="nil"/>
          <w:right w:val="nil"/>
          <w:between w:val="nil"/>
        </w:pBdr>
        <w:spacing w:after="0" w:line="240" w:lineRule="auto"/>
        <w:contextualSpacing/>
        <w:rPr>
          <w:color w:val="FF0000"/>
          <w:sz w:val="20"/>
          <w:szCs w:val="20"/>
        </w:rPr>
      </w:pPr>
      <w:r w:rsidRPr="00BC00C1">
        <w:rPr>
          <w:rFonts w:ascii="Cambria" w:eastAsia="Cambria" w:hAnsi="Cambria" w:cs="Cambria"/>
          <w:color w:val="FF0000"/>
        </w:rPr>
        <w:t>Students will apply professional ethical principles and practices appropriate to the audience, purpose, and context.</w:t>
      </w:r>
    </w:p>
    <w:p w14:paraId="7875AFEF" w14:textId="77777777" w:rsidR="00B81C4E" w:rsidRPr="00BC00C1" w:rsidRDefault="005D06BD">
      <w:pPr>
        <w:pStyle w:val="Normal1"/>
        <w:numPr>
          <w:ilvl w:val="0"/>
          <w:numId w:val="4"/>
        </w:numPr>
        <w:pBdr>
          <w:top w:val="nil"/>
          <w:left w:val="nil"/>
          <w:bottom w:val="nil"/>
          <w:right w:val="nil"/>
          <w:between w:val="nil"/>
        </w:pBdr>
        <w:spacing w:after="0" w:line="240" w:lineRule="auto"/>
        <w:rPr>
          <w:color w:val="FF0000"/>
        </w:rPr>
      </w:pPr>
      <w:r w:rsidRPr="00BC00C1">
        <w:rPr>
          <w:rFonts w:ascii="Cambria" w:eastAsia="Cambria" w:hAnsi="Cambria" w:cs="Cambria"/>
          <w:color w:val="FF0000"/>
        </w:rPr>
        <w:t>Students will create media messages appropriate to the audience, purpose, and context using clear and appropriate forms of writing, tools, technology, and research.</w:t>
      </w:r>
    </w:p>
    <w:p w14:paraId="40D6C465" w14:textId="1E2A4CA4" w:rsidR="00B81C4E" w:rsidRPr="00BC00C1" w:rsidRDefault="00BC00C1" w:rsidP="00BC00C1">
      <w:pPr>
        <w:pStyle w:val="Normal1"/>
        <w:pBdr>
          <w:top w:val="nil"/>
          <w:left w:val="nil"/>
          <w:bottom w:val="nil"/>
          <w:right w:val="nil"/>
          <w:between w:val="nil"/>
        </w:pBdr>
        <w:spacing w:after="0" w:line="240" w:lineRule="auto"/>
        <w:ind w:left="720" w:hanging="360"/>
        <w:contextualSpacing/>
        <w:rPr>
          <w:color w:val="FF0000"/>
          <w:sz w:val="20"/>
          <w:szCs w:val="20"/>
        </w:rPr>
      </w:pPr>
      <w:r w:rsidRPr="00BC00C1">
        <w:rPr>
          <w:rFonts w:ascii="Cambria" w:eastAsia="Cambria" w:hAnsi="Cambria" w:cs="Cambria"/>
          <w:color w:val="FF0000"/>
        </w:rPr>
        <w:t xml:space="preserve">4.    </w:t>
      </w:r>
      <w:r w:rsidR="005D06BD" w:rsidRPr="00BC00C1">
        <w:rPr>
          <w:rFonts w:ascii="Cambria" w:eastAsia="Cambria" w:hAnsi="Cambria" w:cs="Cambria"/>
          <w:color w:val="FF0000"/>
        </w:rPr>
        <w:t>Students will utilize creative critical thinking, concepts, perspectives and theories in the creation, interpretation, and evaluation of media messages and practices.</w:t>
      </w:r>
    </w:p>
    <w:p w14:paraId="0A39388D" w14:textId="77777777" w:rsidR="00B81C4E" w:rsidRPr="00BC00C1" w:rsidRDefault="00B81C4E">
      <w:pPr>
        <w:pStyle w:val="Normal1"/>
        <w:tabs>
          <w:tab w:val="left" w:pos="360"/>
          <w:tab w:val="left" w:pos="720"/>
        </w:tabs>
        <w:spacing w:after="0" w:line="240" w:lineRule="auto"/>
        <w:rPr>
          <w:rFonts w:ascii="Cambria" w:eastAsia="Cambria" w:hAnsi="Cambria" w:cs="Cambria"/>
          <w:color w:val="FF0000"/>
          <w:sz w:val="20"/>
          <w:szCs w:val="20"/>
        </w:rPr>
      </w:pPr>
    </w:p>
    <w:p w14:paraId="503B353D" w14:textId="77777777" w:rsidR="00B81C4E" w:rsidRDefault="005D06B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0A7651F6" w14:textId="77777777" w:rsidR="00B81C4E" w:rsidRDefault="00B81C4E">
      <w:pPr>
        <w:pStyle w:val="Normal1"/>
        <w:tabs>
          <w:tab w:val="left" w:pos="360"/>
          <w:tab w:val="left" w:pos="720"/>
        </w:tabs>
        <w:spacing w:after="0" w:line="240" w:lineRule="auto"/>
        <w:rPr>
          <w:rFonts w:ascii="Cambria" w:eastAsia="Cambria" w:hAnsi="Cambria" w:cs="Cambria"/>
          <w:sz w:val="20"/>
          <w:szCs w:val="20"/>
        </w:rPr>
      </w:pPr>
    </w:p>
    <w:p w14:paraId="7832F3F3" w14:textId="77777777" w:rsidR="00B81C4E" w:rsidRDefault="005D06BD">
      <w:pPr>
        <w:pStyle w:val="Normal1"/>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55C5AA36" w14:textId="77777777" w:rsidR="00B81C4E" w:rsidRDefault="00B81C4E">
      <w:pPr>
        <w:pStyle w:val="Normal1"/>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81C4E" w14:paraId="29A9B6BB" w14:textId="77777777">
        <w:tc>
          <w:tcPr>
            <w:tcW w:w="2148" w:type="dxa"/>
          </w:tcPr>
          <w:p w14:paraId="1B1FBA0D" w14:textId="77777777" w:rsidR="00B81C4E" w:rsidRDefault="005D06BD">
            <w:pPr>
              <w:pStyle w:val="Normal1"/>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2B3155CC" w14:textId="77777777" w:rsidR="00B81C4E" w:rsidRDefault="005D06BD">
            <w:pPr>
              <w:pStyle w:val="Normal1"/>
              <w:rPr>
                <w:rFonts w:ascii="Cambria" w:eastAsia="Cambria" w:hAnsi="Cambria" w:cs="Cambria"/>
                <w:color w:val="FF0000"/>
              </w:rPr>
            </w:pPr>
            <w:r>
              <w:rPr>
                <w:rFonts w:ascii="Cambria" w:eastAsia="Cambria" w:hAnsi="Cambria" w:cs="Cambria"/>
                <w:i/>
                <w:color w:val="FF0000"/>
              </w:rPr>
              <w:t>Students will apply professional ethical principles and practices appropriate to the audience, purpose, and context.</w:t>
            </w:r>
          </w:p>
          <w:p w14:paraId="1EB53B1E" w14:textId="77777777" w:rsidR="00B81C4E" w:rsidRDefault="00B81C4E">
            <w:pPr>
              <w:pStyle w:val="Normal1"/>
              <w:rPr>
                <w:rFonts w:ascii="Cambria" w:eastAsia="Cambria" w:hAnsi="Cambria" w:cs="Cambria"/>
                <w:color w:val="FF0000"/>
              </w:rPr>
            </w:pPr>
          </w:p>
        </w:tc>
      </w:tr>
      <w:tr w:rsidR="00B81C4E" w14:paraId="5AA5AC6A" w14:textId="77777777">
        <w:tc>
          <w:tcPr>
            <w:tcW w:w="2148" w:type="dxa"/>
          </w:tcPr>
          <w:p w14:paraId="6ED3ECB0" w14:textId="77777777" w:rsidR="00B81C4E" w:rsidRDefault="005D06BD">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32C0416" w14:textId="77777777" w:rsidR="00B81C4E" w:rsidRDefault="005D06BD">
            <w:pPr>
              <w:pStyle w:val="Normal1"/>
              <w:rPr>
                <w:rFonts w:ascii="Cambria" w:eastAsia="Cambria" w:hAnsi="Cambria" w:cs="Cambria"/>
                <w:color w:val="FF0000"/>
              </w:rPr>
            </w:pPr>
            <w:r>
              <w:rPr>
                <w:rFonts w:ascii="Cambria" w:eastAsia="Cambria" w:hAnsi="Cambria" w:cs="Cambria"/>
                <w:color w:val="FF0000"/>
              </w:rPr>
              <w:t xml:space="preserve">Employee/Alumni Survey, Senior Exit Survey, Senior Knowledge Inventory </w:t>
            </w:r>
          </w:p>
        </w:tc>
      </w:tr>
      <w:tr w:rsidR="00B81C4E" w14:paraId="4B5C3C1A" w14:textId="77777777">
        <w:tc>
          <w:tcPr>
            <w:tcW w:w="2148" w:type="dxa"/>
          </w:tcPr>
          <w:p w14:paraId="20D431FB" w14:textId="77777777" w:rsidR="00B81C4E" w:rsidRDefault="005D06BD">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078E2B00" w14:textId="77777777" w:rsidR="00B81C4E" w:rsidRDefault="005D06BD">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7414570B" w14:textId="77777777" w:rsidR="00B81C4E" w:rsidRDefault="005D06BD">
            <w:pPr>
              <w:pStyle w:val="Normal1"/>
              <w:rPr>
                <w:rFonts w:ascii="Cambria" w:eastAsia="Cambria" w:hAnsi="Cambria" w:cs="Cambria"/>
                <w:color w:val="FF0000"/>
              </w:rPr>
            </w:pPr>
            <w:r>
              <w:rPr>
                <w:rFonts w:ascii="Cambria" w:eastAsia="Cambria" w:hAnsi="Cambria" w:cs="Cambria"/>
                <w:color w:val="FF0000"/>
              </w:rPr>
              <w:t>Data collection and analysis will occur each semester.</w:t>
            </w:r>
          </w:p>
        </w:tc>
      </w:tr>
      <w:tr w:rsidR="00B81C4E" w14:paraId="10F475B4" w14:textId="77777777">
        <w:tc>
          <w:tcPr>
            <w:tcW w:w="2148" w:type="dxa"/>
          </w:tcPr>
          <w:p w14:paraId="2C7A9C12" w14:textId="77777777" w:rsidR="00B81C4E" w:rsidRDefault="005D06BD">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6C22438" w14:textId="77777777" w:rsidR="00B81C4E" w:rsidRDefault="005D06BD">
            <w:pPr>
              <w:pStyle w:val="Normal1"/>
              <w:rPr>
                <w:rFonts w:ascii="Cambria" w:eastAsia="Cambria" w:hAnsi="Cambria" w:cs="Cambria"/>
                <w:color w:val="808080"/>
                <w:sz w:val="20"/>
                <w:szCs w:val="20"/>
              </w:rPr>
            </w:pPr>
            <w:r>
              <w:rPr>
                <w:rFonts w:ascii="Cambria" w:eastAsia="Cambria" w:hAnsi="Cambria" w:cs="Cambria"/>
                <w:color w:val="FF0000"/>
                <w:sz w:val="20"/>
                <w:szCs w:val="20"/>
              </w:rPr>
              <w:t>Senior Exit Survey and Senior Knowledge Inventory will occur each semester during the Portfolio course.  Information for the Employee Survey will be collected in the Internship course.  The Alumni Survey is sent to ASTATE CMP alumni two years following their graduation.  The CMP faculty will analyze data.  The CMP Program Coordinator will enter data into Taskstream.</w:t>
            </w:r>
            <w:r>
              <w:rPr>
                <w:rFonts w:ascii="Cambria" w:eastAsia="Cambria" w:hAnsi="Cambria" w:cs="Cambria"/>
                <w:color w:val="808080"/>
                <w:sz w:val="20"/>
                <w:szCs w:val="20"/>
              </w:rPr>
              <w:t xml:space="preserve"> </w:t>
            </w:r>
          </w:p>
        </w:tc>
      </w:tr>
    </w:tbl>
    <w:p w14:paraId="0D542986" w14:textId="77777777" w:rsidR="00B81C4E" w:rsidRDefault="005D06BD">
      <w:pPr>
        <w:pStyle w:val="Normal1"/>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81C4E" w14:paraId="5AD42768" w14:textId="77777777">
        <w:tc>
          <w:tcPr>
            <w:tcW w:w="2148" w:type="dxa"/>
          </w:tcPr>
          <w:p w14:paraId="70C9B6D2" w14:textId="77777777" w:rsidR="00B81C4E" w:rsidRDefault="005D06BD">
            <w:pPr>
              <w:pStyle w:val="Normal1"/>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05777886" w14:textId="77777777" w:rsidR="00B81C4E" w:rsidRDefault="005D06BD">
            <w:pPr>
              <w:pStyle w:val="Normal1"/>
              <w:rPr>
                <w:rFonts w:ascii="Cambria" w:eastAsia="Cambria" w:hAnsi="Cambria" w:cs="Cambria"/>
                <w:color w:val="FF0000"/>
              </w:rPr>
            </w:pPr>
            <w:r>
              <w:rPr>
                <w:rFonts w:ascii="Cambria" w:eastAsia="Cambria" w:hAnsi="Cambria" w:cs="Cambria"/>
                <w:i/>
                <w:color w:val="FF0000"/>
              </w:rPr>
              <w:t>Students will create media messages appropriate to the audience, purpose, and context using clear and appropriate forms of writing, tools, technology, and research.</w:t>
            </w:r>
          </w:p>
          <w:p w14:paraId="53576540" w14:textId="77777777" w:rsidR="00B81C4E" w:rsidRDefault="00B81C4E">
            <w:pPr>
              <w:pStyle w:val="Normal1"/>
              <w:rPr>
                <w:rFonts w:ascii="Cambria" w:eastAsia="Cambria" w:hAnsi="Cambria" w:cs="Cambria"/>
                <w:color w:val="FF0000"/>
              </w:rPr>
            </w:pPr>
          </w:p>
        </w:tc>
      </w:tr>
      <w:tr w:rsidR="00B81C4E" w14:paraId="6E131C71" w14:textId="77777777">
        <w:tc>
          <w:tcPr>
            <w:tcW w:w="2148" w:type="dxa"/>
          </w:tcPr>
          <w:p w14:paraId="17F8B4D9" w14:textId="77777777" w:rsidR="00B81C4E" w:rsidRDefault="005D06BD">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B3EAA2C" w14:textId="77777777" w:rsidR="00B81C4E" w:rsidRDefault="005D06BD">
            <w:pPr>
              <w:pStyle w:val="Normal1"/>
              <w:rPr>
                <w:rFonts w:ascii="Cambria" w:eastAsia="Cambria" w:hAnsi="Cambria" w:cs="Cambria"/>
                <w:color w:val="FF0000"/>
              </w:rPr>
            </w:pPr>
            <w:r>
              <w:rPr>
                <w:rFonts w:ascii="Cambria" w:eastAsia="Cambria" w:hAnsi="Cambria" w:cs="Cambria"/>
                <w:color w:val="FF0000"/>
              </w:rPr>
              <w:t xml:space="preserve">Advisory Board, Portfolio Website </w:t>
            </w:r>
          </w:p>
        </w:tc>
      </w:tr>
      <w:tr w:rsidR="00B81C4E" w14:paraId="2C44BB7D" w14:textId="77777777">
        <w:tc>
          <w:tcPr>
            <w:tcW w:w="2148" w:type="dxa"/>
          </w:tcPr>
          <w:p w14:paraId="6E371FAC" w14:textId="77777777" w:rsidR="00B81C4E" w:rsidRDefault="005D06BD">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53C6F6CE" w14:textId="77777777" w:rsidR="00B81C4E" w:rsidRDefault="005D06BD">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12F71747" w14:textId="77777777" w:rsidR="00B81C4E" w:rsidRDefault="005D06BD">
            <w:pPr>
              <w:pStyle w:val="Normal1"/>
              <w:rPr>
                <w:rFonts w:ascii="Cambria" w:eastAsia="Cambria" w:hAnsi="Cambria" w:cs="Cambria"/>
                <w:sz w:val="20"/>
                <w:szCs w:val="20"/>
              </w:rPr>
            </w:pPr>
            <w:r>
              <w:rPr>
                <w:rFonts w:ascii="Cambria" w:eastAsia="Cambria" w:hAnsi="Cambria" w:cs="Cambria"/>
                <w:color w:val="FF0000"/>
                <w:sz w:val="20"/>
                <w:szCs w:val="20"/>
              </w:rPr>
              <w:t>Final projects will be included in student portfolios.  Portfolios will be evaluated in student’s senior years.</w:t>
            </w:r>
          </w:p>
        </w:tc>
      </w:tr>
      <w:tr w:rsidR="00B81C4E" w14:paraId="1F5427E4" w14:textId="77777777">
        <w:tc>
          <w:tcPr>
            <w:tcW w:w="2148" w:type="dxa"/>
          </w:tcPr>
          <w:p w14:paraId="63D962D4" w14:textId="77777777" w:rsidR="00B81C4E" w:rsidRDefault="005D06BD">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5B1569A" w14:textId="77777777" w:rsidR="00B81C4E" w:rsidRDefault="005D06BD">
            <w:pPr>
              <w:pStyle w:val="Normal1"/>
              <w:rPr>
                <w:rFonts w:ascii="Cambria" w:eastAsia="Cambria" w:hAnsi="Cambria" w:cs="Cambria"/>
                <w:color w:val="808080"/>
                <w:sz w:val="20"/>
                <w:szCs w:val="20"/>
              </w:rPr>
            </w:pPr>
            <w:r>
              <w:rPr>
                <w:rFonts w:ascii="Cambria" w:eastAsia="Cambria" w:hAnsi="Cambria" w:cs="Cambria"/>
                <w:color w:val="FF0000"/>
                <w:sz w:val="20"/>
                <w:szCs w:val="20"/>
              </w:rPr>
              <w:t>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  The CMP Program Coordinator will enter data into Taskstream.</w:t>
            </w:r>
            <w:r>
              <w:rPr>
                <w:rFonts w:ascii="Cambria" w:eastAsia="Cambria" w:hAnsi="Cambria" w:cs="Cambria"/>
                <w:color w:val="808080"/>
                <w:sz w:val="20"/>
                <w:szCs w:val="20"/>
              </w:rPr>
              <w:t xml:space="preserve"> </w:t>
            </w:r>
          </w:p>
        </w:tc>
      </w:tr>
    </w:tbl>
    <w:p w14:paraId="7A8B166A" w14:textId="77777777" w:rsidR="00B81C4E" w:rsidRDefault="00B81C4E">
      <w:pPr>
        <w:pStyle w:val="Normal1"/>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81C4E" w14:paraId="6EA10D7A" w14:textId="77777777">
        <w:tc>
          <w:tcPr>
            <w:tcW w:w="2148" w:type="dxa"/>
          </w:tcPr>
          <w:p w14:paraId="44E7D060" w14:textId="77777777" w:rsidR="00B81C4E" w:rsidRDefault="008E272F">
            <w:pPr>
              <w:pStyle w:val="Normal1"/>
              <w:jc w:val="center"/>
              <w:rPr>
                <w:rFonts w:ascii="Cambria" w:eastAsia="Cambria" w:hAnsi="Cambria" w:cs="Cambria"/>
                <w:b/>
                <w:sz w:val="20"/>
                <w:szCs w:val="20"/>
              </w:rPr>
            </w:pPr>
            <w:r>
              <w:rPr>
                <w:rFonts w:ascii="Cambria" w:eastAsia="Cambria" w:hAnsi="Cambria" w:cs="Cambria"/>
                <w:b/>
                <w:sz w:val="20"/>
                <w:szCs w:val="20"/>
              </w:rPr>
              <w:t>Program-Level Outcome 4</w:t>
            </w:r>
            <w:r w:rsidR="005D06BD">
              <w:rPr>
                <w:rFonts w:ascii="Cambria" w:eastAsia="Cambria" w:hAnsi="Cambria" w:cs="Cambria"/>
                <w:b/>
                <w:sz w:val="20"/>
                <w:szCs w:val="20"/>
              </w:rPr>
              <w:t xml:space="preserve"> (from question #23)</w:t>
            </w:r>
          </w:p>
        </w:tc>
        <w:tc>
          <w:tcPr>
            <w:tcW w:w="7428" w:type="dxa"/>
          </w:tcPr>
          <w:p w14:paraId="0C31D40F" w14:textId="77777777" w:rsidR="00B81C4E" w:rsidRPr="00A21AFA" w:rsidRDefault="005D06BD">
            <w:pPr>
              <w:pStyle w:val="Normal1"/>
              <w:rPr>
                <w:rFonts w:ascii="Cambria" w:eastAsia="Cambria" w:hAnsi="Cambria" w:cs="Cambria"/>
                <w:color w:val="FF0000"/>
                <w:sz w:val="20"/>
                <w:szCs w:val="20"/>
              </w:rPr>
            </w:pPr>
            <w:r w:rsidRPr="00A21AFA">
              <w:rPr>
                <w:rFonts w:ascii="Cambria" w:eastAsia="Cambria" w:hAnsi="Cambria" w:cs="Cambria"/>
                <w:color w:val="FF0000"/>
                <w:sz w:val="20"/>
                <w:szCs w:val="20"/>
              </w:rPr>
              <w:t>Students will utilize creative critical thinking, concepts, perspectives and theories in the creation, interpretation, and evaluation of media messages and practices.</w:t>
            </w:r>
          </w:p>
        </w:tc>
      </w:tr>
      <w:tr w:rsidR="00B81C4E" w14:paraId="424F6322" w14:textId="77777777">
        <w:tc>
          <w:tcPr>
            <w:tcW w:w="2148" w:type="dxa"/>
          </w:tcPr>
          <w:p w14:paraId="338EECD8" w14:textId="77777777" w:rsidR="00B81C4E" w:rsidRDefault="005D06BD">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D20E720" w14:textId="77777777" w:rsidR="00B81C4E" w:rsidRDefault="005D06BD">
            <w:pPr>
              <w:pStyle w:val="Normal1"/>
              <w:rPr>
                <w:rFonts w:ascii="Cambria" w:eastAsia="Cambria" w:hAnsi="Cambria" w:cs="Cambria"/>
                <w:color w:val="FF0000"/>
                <w:sz w:val="20"/>
                <w:szCs w:val="20"/>
              </w:rPr>
            </w:pPr>
            <w:r w:rsidRPr="00A21AFA">
              <w:rPr>
                <w:rFonts w:ascii="Cambria" w:eastAsia="Cambria" w:hAnsi="Cambria" w:cs="Cambria"/>
                <w:color w:val="FF0000"/>
                <w:sz w:val="20"/>
                <w:szCs w:val="20"/>
              </w:rPr>
              <w:t xml:space="preserve">Employer/Alumni Survey, Senior Exit Survey, Senior Knowledge Inventory </w:t>
            </w:r>
          </w:p>
        </w:tc>
      </w:tr>
      <w:tr w:rsidR="00B81C4E" w14:paraId="0EAC269C" w14:textId="77777777">
        <w:tc>
          <w:tcPr>
            <w:tcW w:w="2148" w:type="dxa"/>
          </w:tcPr>
          <w:p w14:paraId="7A9AE524" w14:textId="77777777" w:rsidR="00B81C4E" w:rsidRDefault="005D06BD">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23559575" w14:textId="77777777" w:rsidR="00B81C4E" w:rsidRDefault="005D06BD">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25537B41" w14:textId="77777777" w:rsidR="00B81C4E" w:rsidRPr="00A21AFA" w:rsidRDefault="005D06BD">
            <w:pPr>
              <w:pStyle w:val="Normal1"/>
              <w:rPr>
                <w:rFonts w:ascii="Cambria" w:eastAsia="Cambria" w:hAnsi="Cambria" w:cs="Cambria"/>
                <w:color w:val="FF0000"/>
                <w:sz w:val="20"/>
                <w:szCs w:val="20"/>
              </w:rPr>
            </w:pPr>
            <w:r w:rsidRPr="00A21AFA">
              <w:rPr>
                <w:rFonts w:ascii="Cambria" w:eastAsia="Cambria" w:hAnsi="Cambria" w:cs="Cambria"/>
                <w:color w:val="FF0000"/>
                <w:sz w:val="20"/>
                <w:szCs w:val="20"/>
              </w:rPr>
              <w:t>Data collection and analysis will occur each semester.</w:t>
            </w:r>
          </w:p>
        </w:tc>
      </w:tr>
      <w:tr w:rsidR="00B81C4E" w14:paraId="3E8015B1" w14:textId="77777777">
        <w:tc>
          <w:tcPr>
            <w:tcW w:w="2148" w:type="dxa"/>
          </w:tcPr>
          <w:p w14:paraId="7D51F8C6" w14:textId="77777777" w:rsidR="00B81C4E" w:rsidRDefault="005D06BD">
            <w:pPr>
              <w:pStyle w:val="Normal1"/>
              <w:rPr>
                <w:rFonts w:ascii="Cambria" w:eastAsia="Cambria" w:hAnsi="Cambria" w:cs="Cambria"/>
                <w:sz w:val="20"/>
                <w:szCs w:val="20"/>
              </w:rPr>
            </w:pPr>
            <w:r>
              <w:rPr>
                <w:rFonts w:ascii="Cambria" w:eastAsia="Cambria" w:hAnsi="Cambria" w:cs="Cambria"/>
                <w:sz w:val="20"/>
                <w:szCs w:val="20"/>
              </w:rPr>
              <w:lastRenderedPageBreak/>
              <w:t>Who is responsible for assessing and reporting on the results?</w:t>
            </w:r>
          </w:p>
        </w:tc>
        <w:tc>
          <w:tcPr>
            <w:tcW w:w="7428" w:type="dxa"/>
          </w:tcPr>
          <w:p w14:paraId="4CC1B66B" w14:textId="77777777" w:rsidR="00B81C4E" w:rsidRPr="00A21AFA" w:rsidRDefault="005D06BD">
            <w:pPr>
              <w:pStyle w:val="Normal1"/>
              <w:rPr>
                <w:rFonts w:ascii="Cambria" w:eastAsia="Cambria" w:hAnsi="Cambria" w:cs="Cambria"/>
                <w:color w:val="FF0000"/>
                <w:sz w:val="20"/>
                <w:szCs w:val="20"/>
              </w:rPr>
            </w:pPr>
            <w:r>
              <w:rPr>
                <w:rFonts w:ascii="Cambria" w:eastAsia="Cambria" w:hAnsi="Cambria" w:cs="Cambria"/>
                <w:color w:val="FF0000"/>
                <w:sz w:val="20"/>
                <w:szCs w:val="20"/>
              </w:rPr>
              <w:t>Senior Exit Survey and Senior Knowledge Inventory will occur each semester during the Portfolio course.  Information for the Employee Survey will be collected in the Internship course.  The Alumni Survey is sent to ASTATE CMP alumni two years following their graduation.  The CMP faculty will analyze data.  The CMP Program Coordinator will enter data into Taskstream.</w:t>
            </w:r>
            <w:r w:rsidRPr="00A21AFA">
              <w:rPr>
                <w:rFonts w:ascii="Cambria" w:eastAsia="Cambria" w:hAnsi="Cambria" w:cs="Cambria"/>
                <w:color w:val="FF0000"/>
                <w:sz w:val="20"/>
                <w:szCs w:val="20"/>
              </w:rPr>
              <w:t xml:space="preserve"> </w:t>
            </w:r>
          </w:p>
        </w:tc>
      </w:tr>
    </w:tbl>
    <w:p w14:paraId="52CCF394" w14:textId="77777777" w:rsidR="00B81C4E" w:rsidRDefault="00B81C4E">
      <w:pPr>
        <w:pStyle w:val="Normal1"/>
        <w:tabs>
          <w:tab w:val="left" w:pos="360"/>
          <w:tab w:val="left" w:pos="810"/>
        </w:tabs>
        <w:spacing w:after="0"/>
        <w:rPr>
          <w:rFonts w:ascii="Cambria" w:eastAsia="Cambria" w:hAnsi="Cambria" w:cs="Cambria"/>
          <w:i/>
          <w:sz w:val="20"/>
          <w:szCs w:val="20"/>
        </w:rPr>
      </w:pPr>
    </w:p>
    <w:p w14:paraId="1BA94B29" w14:textId="77777777" w:rsidR="00B81C4E" w:rsidRDefault="005D06BD">
      <w:pPr>
        <w:pStyle w:val="Normal1"/>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8B527EE" w14:textId="77777777" w:rsidR="00B81C4E" w:rsidRDefault="005D06BD">
      <w:pPr>
        <w:pStyle w:val="Normal1"/>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14:paraId="68C9AC9A" w14:textId="77777777" w:rsidR="00B81C4E" w:rsidRDefault="00B81C4E">
      <w:pPr>
        <w:pStyle w:val="Normal1"/>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81C4E" w14:paraId="01C462A9" w14:textId="77777777">
        <w:tc>
          <w:tcPr>
            <w:tcW w:w="2148" w:type="dxa"/>
          </w:tcPr>
          <w:p w14:paraId="1BEF734E" w14:textId="77777777" w:rsidR="00B81C4E" w:rsidRDefault="005D06BD">
            <w:pPr>
              <w:pStyle w:val="Normal1"/>
              <w:jc w:val="center"/>
              <w:rPr>
                <w:rFonts w:ascii="Cambria" w:eastAsia="Cambria" w:hAnsi="Cambria" w:cs="Cambria"/>
                <w:b/>
                <w:sz w:val="20"/>
                <w:szCs w:val="20"/>
              </w:rPr>
            </w:pPr>
            <w:r>
              <w:rPr>
                <w:rFonts w:ascii="Cambria" w:eastAsia="Cambria" w:hAnsi="Cambria" w:cs="Cambria"/>
                <w:b/>
                <w:sz w:val="20"/>
                <w:szCs w:val="20"/>
              </w:rPr>
              <w:t>Outcome 1</w:t>
            </w:r>
          </w:p>
          <w:p w14:paraId="4C272544" w14:textId="77777777" w:rsidR="00B81C4E" w:rsidRDefault="00B81C4E">
            <w:pPr>
              <w:pStyle w:val="Normal1"/>
              <w:rPr>
                <w:rFonts w:ascii="Cambria" w:eastAsia="Cambria" w:hAnsi="Cambria" w:cs="Cambria"/>
                <w:sz w:val="20"/>
                <w:szCs w:val="20"/>
              </w:rPr>
            </w:pPr>
          </w:p>
        </w:tc>
        <w:tc>
          <w:tcPr>
            <w:tcW w:w="7428" w:type="dxa"/>
          </w:tcPr>
          <w:p w14:paraId="14CD88CF" w14:textId="77777777" w:rsidR="00B81C4E" w:rsidRDefault="005D06BD">
            <w:pPr>
              <w:pStyle w:val="Normal1"/>
              <w:rPr>
                <w:rFonts w:ascii="Cambria" w:eastAsia="Cambria" w:hAnsi="Cambria" w:cs="Cambria"/>
                <w:color w:val="FF0000"/>
                <w:sz w:val="20"/>
                <w:szCs w:val="20"/>
              </w:rPr>
            </w:pPr>
            <w:r>
              <w:rPr>
                <w:rFonts w:ascii="Cambria" w:eastAsia="Cambria" w:hAnsi="Cambria" w:cs="Cambria"/>
                <w:color w:val="FF0000"/>
                <w:sz w:val="20"/>
                <w:szCs w:val="20"/>
              </w:rPr>
              <w:t>Students will conduct research to produce media audio content for a variety of delivery platforms.</w:t>
            </w:r>
          </w:p>
          <w:p w14:paraId="2C061E47" w14:textId="77777777" w:rsidR="00B81C4E" w:rsidRDefault="00B81C4E">
            <w:pPr>
              <w:pStyle w:val="Normal1"/>
              <w:rPr>
                <w:rFonts w:ascii="Times" w:eastAsia="Times" w:hAnsi="Times" w:cs="Times"/>
                <w:color w:val="FF0000"/>
                <w:sz w:val="20"/>
                <w:szCs w:val="20"/>
              </w:rPr>
            </w:pPr>
          </w:p>
        </w:tc>
      </w:tr>
      <w:tr w:rsidR="00B81C4E" w14:paraId="587FC221" w14:textId="77777777">
        <w:tc>
          <w:tcPr>
            <w:tcW w:w="2148" w:type="dxa"/>
          </w:tcPr>
          <w:p w14:paraId="6609B134" w14:textId="77777777" w:rsidR="00B81C4E" w:rsidRDefault="005D06BD">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CE0007F" w14:textId="77777777" w:rsidR="00B81C4E" w:rsidRDefault="005D06BD">
            <w:pPr>
              <w:pStyle w:val="Normal1"/>
              <w:rPr>
                <w:rFonts w:ascii="Times" w:eastAsia="Times" w:hAnsi="Times" w:cs="Times"/>
                <w:color w:val="FC0022"/>
                <w:sz w:val="20"/>
                <w:szCs w:val="20"/>
              </w:rPr>
            </w:pPr>
            <w:r>
              <w:rPr>
                <w:rFonts w:ascii="Times" w:eastAsia="Times" w:hAnsi="Times" w:cs="Times"/>
                <w:color w:val="FC0022"/>
                <w:sz w:val="20"/>
                <w:szCs w:val="20"/>
              </w:rPr>
              <w:t>Students will research and produce an audio documentary.</w:t>
            </w:r>
          </w:p>
        </w:tc>
      </w:tr>
      <w:tr w:rsidR="00B81C4E" w14:paraId="7894CF4E" w14:textId="77777777">
        <w:tc>
          <w:tcPr>
            <w:tcW w:w="2148" w:type="dxa"/>
          </w:tcPr>
          <w:p w14:paraId="38475C75" w14:textId="77777777" w:rsidR="00B81C4E" w:rsidRDefault="005D06BD">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4B2C0A2" w14:textId="77777777" w:rsidR="00B81C4E" w:rsidRDefault="005D06BD">
            <w:pPr>
              <w:pStyle w:val="Normal1"/>
              <w:numPr>
                <w:ilvl w:val="0"/>
                <w:numId w:val="7"/>
              </w:numPr>
              <w:pBdr>
                <w:top w:val="nil"/>
                <w:left w:val="nil"/>
                <w:bottom w:val="nil"/>
                <w:right w:val="nil"/>
                <w:between w:val="nil"/>
              </w:pBdr>
              <w:spacing w:after="200" w:line="276" w:lineRule="auto"/>
              <w:contextualSpacing/>
              <w:rPr>
                <w:color w:val="FF0000"/>
                <w:sz w:val="20"/>
                <w:szCs w:val="20"/>
              </w:rPr>
            </w:pPr>
            <w:r>
              <w:rPr>
                <w:rFonts w:ascii="Cambria" w:eastAsia="Cambria" w:hAnsi="Cambria" w:cs="Cambria"/>
                <w:color w:val="FF0000"/>
                <w:sz w:val="20"/>
                <w:szCs w:val="20"/>
              </w:rPr>
              <w:t>Student will be provided a rubric outlining criteria for documentary.</w:t>
            </w:r>
          </w:p>
        </w:tc>
      </w:tr>
      <w:tr w:rsidR="00B81C4E" w14:paraId="59B37C3F" w14:textId="77777777">
        <w:tc>
          <w:tcPr>
            <w:tcW w:w="2148" w:type="dxa"/>
          </w:tcPr>
          <w:p w14:paraId="7FE1D5F9" w14:textId="77777777" w:rsidR="00B81C4E" w:rsidRDefault="005D06BD">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5DAAE5E" w14:textId="77777777" w:rsidR="00B81C4E" w:rsidRDefault="005D06BD">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the documentary.</w:t>
            </w:r>
          </w:p>
          <w:p w14:paraId="015FF7D6" w14:textId="77777777" w:rsidR="00B81C4E" w:rsidRDefault="005D06BD">
            <w:pPr>
              <w:pStyle w:val="Normal1"/>
              <w:rPr>
                <w:rFonts w:ascii="Cambria" w:eastAsia="Cambria" w:hAnsi="Cambria" w:cs="Cambria"/>
                <w:color w:val="FF0000"/>
                <w:sz w:val="20"/>
                <w:szCs w:val="20"/>
              </w:rPr>
            </w:pPr>
            <w:r>
              <w:rPr>
                <w:rFonts w:ascii="Cambria" w:eastAsia="Cambria" w:hAnsi="Cambria" w:cs="Cambria"/>
                <w:color w:val="FF0000"/>
                <w:sz w:val="20"/>
                <w:szCs w:val="20"/>
              </w:rPr>
              <w:t>Media projects will be inserted in student portfolio.  Advisory board members will evaluate student portfolio projects each semester.</w:t>
            </w:r>
          </w:p>
        </w:tc>
      </w:tr>
    </w:tbl>
    <w:p w14:paraId="55B25CDF" w14:textId="77777777" w:rsidR="00B81C4E" w:rsidRDefault="005D06BD">
      <w:pPr>
        <w:pStyle w:val="Normal1"/>
        <w:ind w:firstLine="720"/>
        <w:rPr>
          <w:rFonts w:ascii="Cambria" w:eastAsia="Cambria" w:hAnsi="Cambria" w:cs="Cambria"/>
          <w:i/>
          <w:sz w:val="20"/>
          <w:szCs w:val="20"/>
        </w:rPr>
      </w:pPr>
      <w:r>
        <w:rPr>
          <w:rFonts w:ascii="Cambria" w:eastAsia="Cambria" w:hAnsi="Cambria" w:cs="Cambria"/>
          <w:i/>
          <w:sz w:val="20"/>
          <w:szCs w:val="20"/>
        </w:rPr>
        <w:t>(Repeat if needed for additional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81C4E" w14:paraId="1432DDE9" w14:textId="77777777">
        <w:tc>
          <w:tcPr>
            <w:tcW w:w="2148" w:type="dxa"/>
          </w:tcPr>
          <w:p w14:paraId="36A1B01A" w14:textId="77777777" w:rsidR="00B81C4E" w:rsidRDefault="005D06BD">
            <w:pPr>
              <w:pStyle w:val="Normal1"/>
              <w:jc w:val="center"/>
              <w:rPr>
                <w:rFonts w:ascii="Cambria" w:eastAsia="Cambria" w:hAnsi="Cambria" w:cs="Cambria"/>
                <w:b/>
                <w:sz w:val="20"/>
                <w:szCs w:val="20"/>
              </w:rPr>
            </w:pPr>
            <w:r>
              <w:rPr>
                <w:rFonts w:ascii="Cambria" w:eastAsia="Cambria" w:hAnsi="Cambria" w:cs="Cambria"/>
                <w:b/>
                <w:sz w:val="20"/>
                <w:szCs w:val="20"/>
              </w:rPr>
              <w:t>Outcome 2</w:t>
            </w:r>
          </w:p>
          <w:p w14:paraId="73EDAE28" w14:textId="77777777" w:rsidR="00B81C4E" w:rsidRDefault="00B81C4E">
            <w:pPr>
              <w:pStyle w:val="Normal1"/>
              <w:rPr>
                <w:rFonts w:ascii="Cambria" w:eastAsia="Cambria" w:hAnsi="Cambria" w:cs="Cambria"/>
                <w:sz w:val="20"/>
                <w:szCs w:val="20"/>
              </w:rPr>
            </w:pPr>
          </w:p>
        </w:tc>
        <w:tc>
          <w:tcPr>
            <w:tcW w:w="7428" w:type="dxa"/>
          </w:tcPr>
          <w:p w14:paraId="003F3723" w14:textId="77777777" w:rsidR="00B81C4E" w:rsidRDefault="005D06BD">
            <w:pPr>
              <w:pStyle w:val="Normal1"/>
              <w:rPr>
                <w:rFonts w:ascii="Cambria" w:eastAsia="Cambria" w:hAnsi="Cambria" w:cs="Cambria"/>
                <w:color w:val="FF0000"/>
                <w:sz w:val="20"/>
                <w:szCs w:val="20"/>
              </w:rPr>
            </w:pPr>
            <w:r>
              <w:rPr>
                <w:rFonts w:ascii="Cambria" w:eastAsia="Cambria" w:hAnsi="Cambria" w:cs="Cambria"/>
                <w:color w:val="FF0000"/>
                <w:sz w:val="20"/>
                <w:szCs w:val="20"/>
              </w:rPr>
              <w:t>Students will demonstrate proper use of tools and techniques associated with creating, editing, and post-producing audio products.</w:t>
            </w:r>
          </w:p>
        </w:tc>
      </w:tr>
      <w:tr w:rsidR="00B81C4E" w14:paraId="31346B6A" w14:textId="77777777">
        <w:tc>
          <w:tcPr>
            <w:tcW w:w="2148" w:type="dxa"/>
          </w:tcPr>
          <w:p w14:paraId="7E77DCDA" w14:textId="77777777" w:rsidR="00B81C4E" w:rsidRDefault="005D06BD">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760A205" w14:textId="77777777" w:rsidR="00B81C4E" w:rsidRDefault="005D06BD">
            <w:pPr>
              <w:pStyle w:val="Normal1"/>
              <w:numPr>
                <w:ilvl w:val="0"/>
                <w:numId w:val="5"/>
              </w:numPr>
              <w:pBdr>
                <w:top w:val="nil"/>
                <w:left w:val="nil"/>
                <w:bottom w:val="nil"/>
                <w:right w:val="nil"/>
                <w:between w:val="nil"/>
              </w:pBdr>
              <w:spacing w:after="200" w:line="276" w:lineRule="auto"/>
              <w:contextualSpacing/>
              <w:rPr>
                <w:color w:val="000000"/>
                <w:sz w:val="20"/>
                <w:szCs w:val="20"/>
              </w:rPr>
            </w:pPr>
            <w:r>
              <w:rPr>
                <w:rFonts w:ascii="Times" w:eastAsia="Times" w:hAnsi="Times" w:cs="Times"/>
                <w:color w:val="FF0000"/>
                <w:sz w:val="20"/>
                <w:szCs w:val="20"/>
              </w:rPr>
              <w:t>Students will complete assignments covering the various steps involved in audio production.</w:t>
            </w:r>
          </w:p>
        </w:tc>
      </w:tr>
      <w:tr w:rsidR="00B81C4E" w14:paraId="0F3C4795" w14:textId="77777777">
        <w:tc>
          <w:tcPr>
            <w:tcW w:w="2148" w:type="dxa"/>
          </w:tcPr>
          <w:p w14:paraId="430993EE" w14:textId="77777777" w:rsidR="00B81C4E" w:rsidRDefault="005D06BD">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17CE3CE" w14:textId="77777777" w:rsidR="00B81C4E" w:rsidRDefault="005D06BD">
            <w:pPr>
              <w:pStyle w:val="Normal1"/>
              <w:numPr>
                <w:ilvl w:val="0"/>
                <w:numId w:val="6"/>
              </w:numPr>
              <w:pBdr>
                <w:top w:val="nil"/>
                <w:left w:val="nil"/>
                <w:bottom w:val="nil"/>
                <w:right w:val="nil"/>
                <w:between w:val="nil"/>
              </w:pBdr>
              <w:spacing w:line="276" w:lineRule="auto"/>
              <w:contextualSpacing/>
            </w:pPr>
            <w:r>
              <w:rPr>
                <w:rFonts w:ascii="Cambria" w:eastAsia="Cambria" w:hAnsi="Cambria" w:cs="Cambria"/>
                <w:color w:val="FF0000"/>
                <w:sz w:val="20"/>
                <w:szCs w:val="20"/>
              </w:rPr>
              <w:t>Students will be provided a rubric outlining criteria for audio assignments.</w:t>
            </w:r>
          </w:p>
        </w:tc>
      </w:tr>
      <w:tr w:rsidR="00B81C4E" w14:paraId="2B4842AA" w14:textId="77777777">
        <w:tc>
          <w:tcPr>
            <w:tcW w:w="2148" w:type="dxa"/>
          </w:tcPr>
          <w:p w14:paraId="1692C844" w14:textId="77777777" w:rsidR="00B81C4E" w:rsidRDefault="005D06BD">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819A7D5" w14:textId="77777777" w:rsidR="00B81C4E" w:rsidRDefault="005D06BD">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the audio assignments.</w:t>
            </w:r>
          </w:p>
        </w:tc>
      </w:tr>
    </w:tbl>
    <w:p w14:paraId="0E3234A6" w14:textId="77777777" w:rsidR="00B81C4E" w:rsidRDefault="00B81C4E">
      <w:pPr>
        <w:pStyle w:val="Normal1"/>
        <w:pBdr>
          <w:top w:val="nil"/>
          <w:left w:val="nil"/>
          <w:bottom w:val="nil"/>
          <w:right w:val="nil"/>
          <w:between w:val="nil"/>
        </w:pBdr>
        <w:spacing w:after="0" w:line="240" w:lineRule="auto"/>
        <w:jc w:val="center"/>
        <w:rPr>
          <w:rFonts w:ascii="Cambria" w:eastAsia="Cambria" w:hAnsi="Cambria" w:cs="Cambria"/>
          <w:color w:val="000000"/>
          <w:sz w:val="20"/>
          <w:szCs w:val="20"/>
        </w:rPr>
      </w:pPr>
    </w:p>
    <w:p w14:paraId="371A8352" w14:textId="77777777" w:rsidR="00B81C4E" w:rsidRDefault="00B81C4E">
      <w:pPr>
        <w:pStyle w:val="Normal1"/>
        <w:pBdr>
          <w:top w:val="nil"/>
          <w:left w:val="nil"/>
          <w:bottom w:val="nil"/>
          <w:right w:val="nil"/>
          <w:between w:val="nil"/>
        </w:pBdr>
        <w:spacing w:after="0" w:line="240" w:lineRule="auto"/>
        <w:jc w:val="center"/>
        <w:rPr>
          <w:rFonts w:ascii="Cambria" w:eastAsia="Cambria" w:hAnsi="Cambria" w:cs="Cambria"/>
          <w:color w:val="000000"/>
          <w:sz w:val="20"/>
          <w:szCs w:val="20"/>
        </w:rPr>
      </w:pPr>
    </w:p>
    <w:p w14:paraId="0F2CB16A" w14:textId="77777777" w:rsidR="00B81C4E" w:rsidRDefault="00B81C4E">
      <w:pPr>
        <w:pStyle w:val="Normal1"/>
        <w:jc w:val="center"/>
        <w:rPr>
          <w:rFonts w:ascii="Cambria" w:eastAsia="Cambria" w:hAnsi="Cambria" w:cs="Cambria"/>
          <w:b/>
          <w:sz w:val="28"/>
          <w:szCs w:val="28"/>
        </w:rPr>
      </w:pPr>
    </w:p>
    <w:p w14:paraId="409EF411" w14:textId="77777777" w:rsidR="00B81C4E" w:rsidRDefault="005D06BD">
      <w:pPr>
        <w:pStyle w:val="Normal1"/>
        <w:jc w:val="center"/>
        <w:rPr>
          <w:rFonts w:ascii="Cambria" w:eastAsia="Cambria" w:hAnsi="Cambria" w:cs="Cambria"/>
          <w:b/>
          <w:sz w:val="28"/>
          <w:szCs w:val="28"/>
        </w:rPr>
      </w:pPr>
      <w:r>
        <w:rPr>
          <w:rFonts w:ascii="Cambria" w:eastAsia="Cambria" w:hAnsi="Cambria" w:cs="Cambria"/>
          <w:b/>
          <w:sz w:val="28"/>
          <w:szCs w:val="28"/>
        </w:rPr>
        <w:t>Bulletin Changes</w:t>
      </w:r>
    </w:p>
    <w:p w14:paraId="2D0611BC" w14:textId="77777777" w:rsidR="00B81C4E" w:rsidRDefault="00B81C4E">
      <w:pPr>
        <w:pStyle w:val="Normal1"/>
        <w:tabs>
          <w:tab w:val="left" w:pos="360"/>
          <w:tab w:val="left" w:pos="720"/>
        </w:tabs>
        <w:spacing w:after="0" w:line="240" w:lineRule="auto"/>
        <w:jc w:val="center"/>
        <w:rPr>
          <w:rFonts w:ascii="Cambria" w:eastAsia="Cambria" w:hAnsi="Cambria" w:cs="Cambria"/>
          <w:b/>
          <w:sz w:val="28"/>
          <w:szCs w:val="28"/>
        </w:rPr>
      </w:pPr>
    </w:p>
    <w:tbl>
      <w:tblPr>
        <w:tblStyle w:val="a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81C4E" w14:paraId="1047F8C2" w14:textId="77777777">
        <w:tc>
          <w:tcPr>
            <w:tcW w:w="11016" w:type="dxa"/>
            <w:shd w:val="clear" w:color="auto" w:fill="D9D9D9"/>
          </w:tcPr>
          <w:p w14:paraId="5CE31FCE" w14:textId="77777777" w:rsidR="00B81C4E" w:rsidRDefault="005D06BD">
            <w:pPr>
              <w:pStyle w:val="Normal1"/>
              <w:tabs>
                <w:tab w:val="left" w:pos="360"/>
                <w:tab w:val="left" w:pos="72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Instructions </w:t>
            </w:r>
          </w:p>
        </w:tc>
      </w:tr>
      <w:tr w:rsidR="00B81C4E" w14:paraId="5CACE589" w14:textId="77777777">
        <w:tc>
          <w:tcPr>
            <w:tcW w:w="11016" w:type="dxa"/>
            <w:shd w:val="clear" w:color="auto" w:fill="F2F2F2"/>
          </w:tcPr>
          <w:p w14:paraId="341ED290" w14:textId="77777777" w:rsidR="00B81C4E" w:rsidRDefault="00B81C4E">
            <w:pPr>
              <w:pStyle w:val="Normal1"/>
              <w:tabs>
                <w:tab w:val="left" w:pos="360"/>
                <w:tab w:val="left" w:pos="720"/>
              </w:tabs>
              <w:jc w:val="center"/>
              <w:rPr>
                <w:rFonts w:ascii="Times New Roman" w:eastAsia="Times New Roman" w:hAnsi="Times New Roman" w:cs="Times New Roman"/>
                <w:b/>
                <w:sz w:val="18"/>
                <w:szCs w:val="18"/>
              </w:rPr>
            </w:pPr>
          </w:p>
          <w:p w14:paraId="1D80BEF9" w14:textId="77777777" w:rsidR="00B81C4E" w:rsidRDefault="005D06BD">
            <w:pPr>
              <w:pStyle w:val="Normal1"/>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Follow the following guidelines for indicating necessary changes. </w:t>
            </w:r>
          </w:p>
          <w:p w14:paraId="6F2B1612" w14:textId="77777777" w:rsidR="00B81C4E" w:rsidRDefault="00B81C4E">
            <w:pPr>
              <w:pStyle w:val="Normal1"/>
              <w:rPr>
                <w:rFonts w:ascii="Times New Roman" w:eastAsia="Times New Roman" w:hAnsi="Times New Roman" w:cs="Times New Roman"/>
                <w:b/>
                <w:color w:val="FF0000"/>
                <w:sz w:val="14"/>
                <w:szCs w:val="14"/>
              </w:rPr>
            </w:pPr>
          </w:p>
          <w:p w14:paraId="62FA928B" w14:textId="77777777" w:rsidR="00B81C4E" w:rsidRDefault="005D06BD">
            <w:pPr>
              <w:pStyle w:val="Normal1"/>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41D4CED0" w14:textId="77777777" w:rsidR="00B81C4E" w:rsidRDefault="00B81C4E">
            <w:pPr>
              <w:pStyle w:val="Normal1"/>
              <w:tabs>
                <w:tab w:val="left" w:pos="360"/>
                <w:tab w:val="left" w:pos="720"/>
              </w:tabs>
              <w:jc w:val="center"/>
              <w:rPr>
                <w:rFonts w:ascii="Times New Roman" w:eastAsia="Times New Roman" w:hAnsi="Times New Roman" w:cs="Times New Roman"/>
                <w:b/>
                <w:sz w:val="10"/>
                <w:szCs w:val="10"/>
                <w:u w:val="single"/>
              </w:rPr>
            </w:pPr>
          </w:p>
          <w:p w14:paraId="1C0EE61E" w14:textId="77777777" w:rsidR="00B81C4E" w:rsidRDefault="00B81C4E">
            <w:pPr>
              <w:pStyle w:val="Normal1"/>
              <w:tabs>
                <w:tab w:val="left" w:pos="360"/>
                <w:tab w:val="left" w:pos="720"/>
              </w:tabs>
              <w:jc w:val="center"/>
              <w:rPr>
                <w:rFonts w:ascii="Times New Roman" w:eastAsia="Times New Roman" w:hAnsi="Times New Roman" w:cs="Times New Roman"/>
                <w:b/>
                <w:sz w:val="10"/>
                <w:szCs w:val="10"/>
                <w:u w:val="single"/>
              </w:rPr>
            </w:pPr>
          </w:p>
          <w:p w14:paraId="029EDD9A" w14:textId="77777777" w:rsidR="00B81C4E" w:rsidRDefault="005D06BD">
            <w:pPr>
              <w:pStyle w:val="Normal1"/>
              <w:tabs>
                <w:tab w:val="left" w:pos="360"/>
                <w:tab w:val="left" w:pos="720"/>
              </w:tabs>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 Deleted courses/credit hours should be marked with a red strike-through (</w:t>
            </w:r>
            <w:r>
              <w:rPr>
                <w:rFonts w:ascii="Times New Roman" w:eastAsia="Times New Roman" w:hAnsi="Times New Roman" w:cs="Times New Roman"/>
                <w:strike/>
                <w:color w:val="FF0000"/>
                <w:sz w:val="24"/>
                <w:szCs w:val="24"/>
              </w:rPr>
              <w:t>red strikethrough</w:t>
            </w:r>
            <w:r>
              <w:rPr>
                <w:rFonts w:ascii="Times New Roman" w:eastAsia="Times New Roman" w:hAnsi="Times New Roman" w:cs="Times New Roman"/>
                <w:sz w:val="24"/>
                <w:szCs w:val="24"/>
              </w:rPr>
              <w:t>)</w:t>
            </w:r>
          </w:p>
          <w:p w14:paraId="23A8021D" w14:textId="77777777" w:rsidR="00B81C4E" w:rsidRDefault="005D06BD">
            <w:pPr>
              <w:pStyle w:val="Normal1"/>
              <w:tabs>
                <w:tab w:val="left" w:pos="360"/>
                <w:tab w:val="left" w:pos="720"/>
              </w:tabs>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New credit hours and text changes should be listed in blue using enlarged font (</w:t>
            </w:r>
            <w:r>
              <w:rPr>
                <w:rFonts w:ascii="Times New Roman" w:eastAsia="Times New Roman" w:hAnsi="Times New Roman" w:cs="Times New Roman"/>
                <w:color w:val="548DD4"/>
                <w:sz w:val="28"/>
                <w:szCs w:val="28"/>
              </w:rPr>
              <w:t>blue using enlarged font</w:t>
            </w:r>
            <w:r>
              <w:rPr>
                <w:rFonts w:ascii="Times New Roman" w:eastAsia="Times New Roman" w:hAnsi="Times New Roman" w:cs="Times New Roman"/>
                <w:sz w:val="24"/>
                <w:szCs w:val="24"/>
              </w:rPr>
              <w:t>).</w:t>
            </w:r>
            <w:r>
              <w:rPr>
                <w:rFonts w:ascii="Times New Roman" w:eastAsia="Times New Roman" w:hAnsi="Times New Roman" w:cs="Times New Roman"/>
                <w:color w:val="548DD4"/>
                <w:sz w:val="24"/>
                <w:szCs w:val="24"/>
              </w:rPr>
              <w:t xml:space="preserve"> </w:t>
            </w:r>
          </w:p>
          <w:p w14:paraId="7F65C99B" w14:textId="77777777" w:rsidR="00B81C4E" w:rsidRDefault="005D06BD">
            <w:pPr>
              <w:pStyle w:val="Normal1"/>
              <w:tabs>
                <w:tab w:val="left" w:pos="36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Any new courses should be listed in blue bold italics using enlarged font (</w:t>
            </w:r>
            <w:r>
              <w:rPr>
                <w:rFonts w:ascii="Times New Roman" w:eastAsia="Times New Roman" w:hAnsi="Times New Roman" w:cs="Times New Roman"/>
                <w:b/>
                <w:i/>
                <w:color w:val="548DD4"/>
                <w:sz w:val="28"/>
                <w:szCs w:val="28"/>
              </w:rPr>
              <w:t>blue bold italics using enlarged font</w:t>
            </w:r>
            <w:r>
              <w:rPr>
                <w:rFonts w:ascii="Times New Roman" w:eastAsia="Times New Roman" w:hAnsi="Times New Roman" w:cs="Times New Roman"/>
                <w:sz w:val="24"/>
                <w:szCs w:val="24"/>
              </w:rPr>
              <w:t>)</w:t>
            </w:r>
          </w:p>
          <w:p w14:paraId="7EF4438E" w14:textId="77777777" w:rsidR="00B81C4E" w:rsidRDefault="00B81C4E">
            <w:pPr>
              <w:pStyle w:val="Normal1"/>
              <w:tabs>
                <w:tab w:val="left" w:pos="360"/>
                <w:tab w:val="left" w:pos="720"/>
              </w:tabs>
              <w:rPr>
                <w:rFonts w:ascii="Times New Roman" w:eastAsia="Times New Roman" w:hAnsi="Times New Roman" w:cs="Times New Roman"/>
                <w:b/>
                <w:sz w:val="18"/>
                <w:szCs w:val="18"/>
              </w:rPr>
            </w:pPr>
          </w:p>
          <w:p w14:paraId="7BD08F5A" w14:textId="77777777" w:rsidR="00B81C4E" w:rsidRDefault="005D06BD">
            <w:pPr>
              <w:pStyle w:val="Normal1"/>
              <w:tabs>
                <w:tab w:val="left" w:pos="360"/>
                <w:tab w:val="left" w:pos="720"/>
              </w:tabs>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You can easily apply any of these changes by selecting the example text in the instructions above, double-clicking the ‘format painter’ icon </w:t>
            </w:r>
            <w:r>
              <w:rPr>
                <w:i/>
                <w:sz w:val="18"/>
                <w:szCs w:val="18"/>
              </w:rPr>
              <w:t>→</w:t>
            </w:r>
            <w:r>
              <w:rPr>
                <w:rFonts w:ascii="Times New Roman" w:eastAsia="Times New Roman" w:hAnsi="Times New Roman" w:cs="Times New Roman"/>
                <w:i/>
                <w:sz w:val="20"/>
                <w:szCs w:val="20"/>
              </w:rPr>
              <w:t xml:space="preserve">  </w:t>
            </w:r>
            <w:r>
              <w:rPr>
                <w:i/>
                <w:noProof/>
                <w:sz w:val="18"/>
                <w:szCs w:val="18"/>
              </w:rPr>
              <w:drawing>
                <wp:inline distT="0" distB="0" distL="0" distR="0" wp14:anchorId="749E3650" wp14:editId="74969F15">
                  <wp:extent cx="942975" cy="1714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b="27999"/>
                          <a:stretch>
                            <a:fillRect/>
                          </a:stretch>
                        </pic:blipFill>
                        <pic:spPr>
                          <a:xfrm>
                            <a:off x="0" y="0"/>
                            <a:ext cx="942975" cy="171450"/>
                          </a:xfrm>
                          <a:prstGeom prst="rect">
                            <a:avLst/>
                          </a:prstGeom>
                          <a:ln/>
                        </pic:spPr>
                      </pic:pic>
                    </a:graphicData>
                  </a:graphic>
                </wp:inline>
              </w:drawing>
            </w:r>
            <w:r>
              <w:rPr>
                <w:rFonts w:ascii="Times New Roman" w:eastAsia="Times New Roman" w:hAnsi="Times New Roman" w:cs="Times New Roman"/>
                <w:i/>
                <w:sz w:val="20"/>
                <w:szCs w:val="20"/>
              </w:rPr>
              <w:t xml:space="preserve">, and selecting the text you would like to apply the change to. </w:t>
            </w:r>
          </w:p>
          <w:p w14:paraId="0B1857C6" w14:textId="77777777" w:rsidR="00B81C4E" w:rsidRDefault="005D06BD">
            <w:pPr>
              <w:pStyle w:val="Normal1"/>
              <w:tabs>
                <w:tab w:val="left" w:pos="360"/>
                <w:tab w:val="left" w:pos="720"/>
              </w:tabs>
              <w:ind w:left="360"/>
              <w:jc w:val="center"/>
              <w:rPr>
                <w:rFonts w:ascii="Times New Roman" w:eastAsia="Times New Roman" w:hAnsi="Times New Roman" w:cs="Times New Roman"/>
                <w:i/>
              </w:rPr>
            </w:pPr>
            <w:r>
              <w:rPr>
                <w:rFonts w:ascii="Times New Roman" w:eastAsia="Times New Roman" w:hAnsi="Times New Roman" w:cs="Times New Roman"/>
                <w:i/>
                <w:sz w:val="20"/>
                <w:szCs w:val="20"/>
              </w:rPr>
              <w:t xml:space="preserve">Please visit </w:t>
            </w:r>
            <w:hyperlink r:id="rId11">
              <w:r>
                <w:rPr>
                  <w:rFonts w:ascii="Times New Roman" w:eastAsia="Times New Roman" w:hAnsi="Times New Roman" w:cs="Times New Roman"/>
                  <w:i/>
                  <w:color w:val="0000FF"/>
                  <w:sz w:val="20"/>
                  <w:szCs w:val="20"/>
                  <w:u w:val="single"/>
                </w:rPr>
                <w:t>https://youtu.be/yjdL2n4lZm4</w:t>
              </w:r>
            </w:hyperlink>
            <w:r>
              <w:rPr>
                <w:rFonts w:ascii="Times New Roman" w:eastAsia="Times New Roman" w:hAnsi="Times New Roman" w:cs="Times New Roman"/>
                <w:i/>
                <w:sz w:val="20"/>
                <w:szCs w:val="20"/>
              </w:rPr>
              <w:t xml:space="preserve"> for more detailed instructions.</w:t>
            </w:r>
          </w:p>
          <w:p w14:paraId="3FEC05F2" w14:textId="77777777" w:rsidR="00B81C4E" w:rsidRDefault="00B81C4E">
            <w:pPr>
              <w:pStyle w:val="Normal1"/>
              <w:tabs>
                <w:tab w:val="left" w:pos="360"/>
                <w:tab w:val="left" w:pos="720"/>
              </w:tabs>
              <w:rPr>
                <w:rFonts w:ascii="Cambria" w:eastAsia="Cambria" w:hAnsi="Cambria" w:cs="Cambria"/>
                <w:sz w:val="18"/>
                <w:szCs w:val="18"/>
              </w:rPr>
            </w:pPr>
          </w:p>
        </w:tc>
      </w:tr>
    </w:tbl>
    <w:p w14:paraId="6FEEA3B1" w14:textId="77777777" w:rsidR="00B81C4E" w:rsidRDefault="00B81C4E">
      <w:pPr>
        <w:pStyle w:val="Normal1"/>
        <w:rPr>
          <w:rFonts w:ascii="Cambria" w:eastAsia="Cambria" w:hAnsi="Cambria" w:cs="Cambria"/>
          <w:b/>
          <w:sz w:val="28"/>
          <w:szCs w:val="28"/>
        </w:rPr>
      </w:pPr>
    </w:p>
    <w:p w14:paraId="310A9EDC" w14:textId="3ECBE8A7" w:rsidR="00B81C4E" w:rsidRDefault="00542233">
      <w:pPr>
        <w:pStyle w:val="Normal1"/>
        <w:rPr>
          <w:color w:val="FF0000"/>
        </w:rPr>
      </w:pPr>
      <w:r>
        <w:rPr>
          <w:color w:val="FF0000"/>
        </w:rPr>
        <w:t>Undergraduate Bulletin 2018-2019, pp. 508-509</w:t>
      </w:r>
    </w:p>
    <w:p w14:paraId="69E91473" w14:textId="77777777" w:rsidR="00542233" w:rsidRDefault="00542233" w:rsidP="00542233">
      <w:pPr>
        <w:widowControl w:val="0"/>
        <w:autoSpaceDE w:val="0"/>
        <w:autoSpaceDN w:val="0"/>
        <w:adjustRightInd w:val="0"/>
        <w:spacing w:before="18" w:after="0" w:line="240" w:lineRule="auto"/>
        <w:ind w:right="-20"/>
        <w:rPr>
          <w:rFonts w:ascii="Book Antiqua" w:hAnsi="Book Antiqua" w:cs="Book Antiqua"/>
          <w:color w:val="000000"/>
          <w:sz w:val="24"/>
          <w:szCs w:val="24"/>
        </w:rPr>
      </w:pPr>
      <w:r>
        <w:rPr>
          <w:rFonts w:ascii="Book Antiqua" w:hAnsi="Book Antiqua" w:cs="Book Antiqua"/>
          <w:b/>
          <w:bCs/>
          <w:color w:val="231F20"/>
          <w:sz w:val="24"/>
          <w:szCs w:val="24"/>
        </w:rPr>
        <w:t>DEPARTMENT</w:t>
      </w:r>
      <w:r>
        <w:rPr>
          <w:rFonts w:ascii="Book Antiqua" w:hAnsi="Book Antiqua" w:cs="Book Antiqua"/>
          <w:b/>
          <w:bCs/>
          <w:color w:val="231F20"/>
          <w:spacing w:val="-18"/>
          <w:sz w:val="24"/>
          <w:szCs w:val="24"/>
        </w:rPr>
        <w:t xml:space="preserve"> </w:t>
      </w:r>
      <w:r>
        <w:rPr>
          <w:rFonts w:ascii="Book Antiqua" w:hAnsi="Book Antiqua" w:cs="Book Antiqua"/>
          <w:b/>
          <w:bCs/>
          <w:color w:val="231F20"/>
          <w:sz w:val="24"/>
          <w:szCs w:val="24"/>
        </w:rPr>
        <w:t>OF MEDIA</w:t>
      </w:r>
    </w:p>
    <w:p w14:paraId="2DC281DB" w14:textId="77777777" w:rsidR="00542233" w:rsidRDefault="00542233" w:rsidP="00542233">
      <w:pPr>
        <w:widowControl w:val="0"/>
        <w:autoSpaceDE w:val="0"/>
        <w:autoSpaceDN w:val="0"/>
        <w:adjustRightInd w:val="0"/>
        <w:spacing w:before="4" w:after="0" w:line="200" w:lineRule="exact"/>
        <w:rPr>
          <w:rFonts w:ascii="Book Antiqua" w:hAnsi="Book Antiqua" w:cs="Book Antiqua"/>
          <w:color w:val="000000"/>
          <w:sz w:val="20"/>
          <w:szCs w:val="20"/>
        </w:rPr>
      </w:pPr>
    </w:p>
    <w:p w14:paraId="19FC6EA0" w14:textId="77777777" w:rsidR="00542233" w:rsidRDefault="00542233" w:rsidP="00542233">
      <w:pPr>
        <w:widowControl w:val="0"/>
        <w:tabs>
          <w:tab w:val="left" w:pos="1220"/>
          <w:tab w:val="left" w:pos="3700"/>
        </w:tabs>
        <w:autoSpaceDE w:val="0"/>
        <w:autoSpaceDN w:val="0"/>
        <w:adjustRightInd w:val="0"/>
        <w:spacing w:before="45" w:after="0" w:line="180" w:lineRule="exact"/>
        <w:ind w:left="460" w:right="73" w:hanging="360"/>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2010.</w:t>
      </w:r>
      <w:r>
        <w:rPr>
          <w:rFonts w:ascii="Arial" w:hAnsi="Arial" w:cs="Arial"/>
          <w:b/>
          <w:bCs/>
          <w:color w:val="231F20"/>
          <w:sz w:val="16"/>
          <w:szCs w:val="16"/>
        </w:rPr>
        <w:tab/>
        <w:t>Multimedia</w:t>
      </w:r>
      <w:r>
        <w:rPr>
          <w:rFonts w:ascii="Arial" w:hAnsi="Arial" w:cs="Arial"/>
          <w:b/>
          <w:bCs/>
          <w:color w:val="231F20"/>
          <w:spacing w:val="-8"/>
          <w:sz w:val="16"/>
          <w:szCs w:val="16"/>
        </w:rPr>
        <w:t xml:space="preserve"> </w:t>
      </w:r>
      <w:r>
        <w:rPr>
          <w:rFonts w:ascii="Arial" w:hAnsi="Arial" w:cs="Arial"/>
          <w:b/>
          <w:bCs/>
          <w:color w:val="231F20"/>
          <w:sz w:val="16"/>
          <w:szCs w:val="16"/>
        </w:rPr>
        <w:t>Reporting</w:t>
      </w:r>
      <w:r>
        <w:rPr>
          <w:rFonts w:ascii="Arial" w:hAnsi="Arial" w:cs="Arial"/>
          <w:b/>
          <w:bCs/>
          <w:color w:val="231F20"/>
          <w:spacing w:val="-8"/>
          <w:sz w:val="16"/>
          <w:szCs w:val="16"/>
        </w:rPr>
        <w:t xml:space="preserve"> </w:t>
      </w:r>
      <w:r>
        <w:rPr>
          <w:rFonts w:ascii="Arial" w:hAnsi="Arial" w:cs="Arial"/>
          <w:b/>
          <w:bCs/>
          <w:color w:val="231F20"/>
          <w:sz w:val="16"/>
          <w:szCs w:val="16"/>
        </w:rPr>
        <w:t>Lab</w:t>
      </w:r>
      <w:r>
        <w:rPr>
          <w:rFonts w:ascii="Arial" w:hAnsi="Arial" w:cs="Arial"/>
          <w:b/>
          <w:bCs/>
          <w:color w:val="231F20"/>
          <w:sz w:val="16"/>
          <w:szCs w:val="16"/>
        </w:rPr>
        <w:tab/>
      </w:r>
      <w:r>
        <w:rPr>
          <w:rFonts w:ascii="Arial" w:hAnsi="Arial" w:cs="Arial"/>
          <w:color w:val="231F20"/>
          <w:sz w:val="16"/>
          <w:szCs w:val="16"/>
        </w:rPr>
        <w:t>Laboratory</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Multimedia</w:t>
      </w:r>
      <w:r>
        <w:rPr>
          <w:rFonts w:ascii="Arial" w:hAnsi="Arial" w:cs="Arial"/>
          <w:color w:val="231F20"/>
          <w:spacing w:val="-8"/>
          <w:sz w:val="16"/>
          <w:szCs w:val="16"/>
        </w:rPr>
        <w:t xml:space="preserve"> </w:t>
      </w:r>
      <w:r>
        <w:rPr>
          <w:rFonts w:ascii="Arial" w:hAnsi="Arial" w:cs="Arial"/>
          <w:color w:val="231F20"/>
          <w:sz w:val="16"/>
          <w:szCs w:val="16"/>
        </w:rPr>
        <w:t>Reporting.</w:t>
      </w:r>
      <w:r>
        <w:rPr>
          <w:rFonts w:ascii="Arial" w:hAnsi="Arial" w:cs="Arial"/>
          <w:color w:val="231F20"/>
          <w:spacing w:val="-8"/>
          <w:sz w:val="16"/>
          <w:szCs w:val="16"/>
        </w:rPr>
        <w:t xml:space="preserve"> </w:t>
      </w:r>
      <w:r>
        <w:rPr>
          <w:rFonts w:ascii="Arial" w:hAnsi="Arial" w:cs="Arial"/>
          <w:color w:val="231F20"/>
          <w:sz w:val="16"/>
          <w:szCs w:val="16"/>
        </w:rPr>
        <w:t>Must</w:t>
      </w:r>
      <w:r>
        <w:rPr>
          <w:rFonts w:ascii="Arial" w:hAnsi="Arial" w:cs="Arial"/>
          <w:color w:val="231F20"/>
          <w:spacing w:val="-8"/>
          <w:sz w:val="16"/>
          <w:szCs w:val="16"/>
        </w:rPr>
        <w:t xml:space="preserve"> </w:t>
      </w:r>
      <w:r>
        <w:rPr>
          <w:rFonts w:ascii="Arial" w:hAnsi="Arial" w:cs="Arial"/>
          <w:color w:val="231F20"/>
          <w:sz w:val="16"/>
          <w:szCs w:val="16"/>
        </w:rPr>
        <w:t>be</w:t>
      </w:r>
      <w:r>
        <w:rPr>
          <w:rFonts w:ascii="Arial" w:hAnsi="Arial" w:cs="Arial"/>
          <w:color w:val="231F20"/>
          <w:spacing w:val="-8"/>
          <w:sz w:val="16"/>
          <w:szCs w:val="16"/>
        </w:rPr>
        <w:t xml:space="preserve"> </w:t>
      </w:r>
      <w:r>
        <w:rPr>
          <w:rFonts w:ascii="Arial" w:hAnsi="Arial" w:cs="Arial"/>
          <w:color w:val="231F20"/>
          <w:sz w:val="16"/>
          <w:szCs w:val="16"/>
        </w:rPr>
        <w:t>taken concurrently with MDIA</w:t>
      </w:r>
      <w:r>
        <w:rPr>
          <w:rFonts w:ascii="Arial" w:hAnsi="Arial" w:cs="Arial"/>
          <w:color w:val="231F20"/>
          <w:spacing w:val="-9"/>
          <w:sz w:val="16"/>
          <w:szCs w:val="16"/>
        </w:rPr>
        <w:t xml:space="preserve"> </w:t>
      </w:r>
      <w:r>
        <w:rPr>
          <w:rFonts w:ascii="Arial" w:hAnsi="Arial" w:cs="Arial"/>
          <w:color w:val="231F20"/>
          <w:sz w:val="16"/>
          <w:szCs w:val="16"/>
        </w:rPr>
        <w:t>2013. Fall, Spring.</w:t>
      </w: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2013.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Reporting           </w:t>
      </w:r>
      <w:r>
        <w:rPr>
          <w:rFonts w:ascii="Arial" w:hAnsi="Arial" w:cs="Arial"/>
          <w:b/>
          <w:bCs/>
          <w:color w:val="231F20"/>
          <w:spacing w:val="15"/>
          <w:sz w:val="16"/>
          <w:szCs w:val="16"/>
        </w:rPr>
        <w:t xml:space="preserve"> </w:t>
      </w:r>
      <w:r>
        <w:rPr>
          <w:rFonts w:ascii="Arial" w:hAnsi="Arial" w:cs="Arial"/>
          <w:color w:val="231F20"/>
          <w:spacing w:val="-18"/>
          <w:sz w:val="16"/>
          <w:szCs w:val="16"/>
        </w:rPr>
        <w:t>T</w:t>
      </w:r>
      <w:r>
        <w:rPr>
          <w:rFonts w:ascii="Arial" w:hAnsi="Arial" w:cs="Arial"/>
          <w:color w:val="231F20"/>
          <w:sz w:val="16"/>
          <w:szCs w:val="16"/>
        </w:rPr>
        <w:t>echniques</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newsgathering,</w:t>
      </w:r>
      <w:r>
        <w:rPr>
          <w:rFonts w:ascii="Arial" w:hAnsi="Arial" w:cs="Arial"/>
          <w:color w:val="231F20"/>
          <w:spacing w:val="-5"/>
          <w:sz w:val="16"/>
          <w:szCs w:val="16"/>
        </w:rPr>
        <w:t xml:space="preserve"> </w:t>
      </w:r>
      <w:r>
        <w:rPr>
          <w:rFonts w:ascii="Arial" w:hAnsi="Arial" w:cs="Arial"/>
          <w:color w:val="231F20"/>
          <w:sz w:val="16"/>
          <w:szCs w:val="16"/>
        </w:rPr>
        <w:t>with</w:t>
      </w:r>
      <w:r>
        <w:rPr>
          <w:rFonts w:ascii="Arial" w:hAnsi="Arial" w:cs="Arial"/>
          <w:color w:val="231F20"/>
          <w:spacing w:val="-5"/>
          <w:sz w:val="16"/>
          <w:szCs w:val="16"/>
        </w:rPr>
        <w:t xml:space="preserve"> </w:t>
      </w:r>
      <w:r>
        <w:rPr>
          <w:rFonts w:ascii="Arial" w:hAnsi="Arial" w:cs="Arial"/>
          <w:color w:val="231F20"/>
          <w:sz w:val="16"/>
          <w:szCs w:val="16"/>
        </w:rPr>
        <w:t>practical</w:t>
      </w:r>
      <w:r>
        <w:rPr>
          <w:rFonts w:ascii="Arial" w:hAnsi="Arial" w:cs="Arial"/>
          <w:color w:val="231F20"/>
          <w:spacing w:val="-5"/>
          <w:sz w:val="16"/>
          <w:szCs w:val="16"/>
        </w:rPr>
        <w:t xml:space="preserve"> </w:t>
      </w:r>
      <w:r>
        <w:rPr>
          <w:rFonts w:ascii="Arial" w:hAnsi="Arial" w:cs="Arial"/>
          <w:color w:val="231F20"/>
          <w:sz w:val="16"/>
          <w:szCs w:val="16"/>
        </w:rPr>
        <w:t>experience in</w:t>
      </w:r>
      <w:r>
        <w:rPr>
          <w:rFonts w:ascii="Arial" w:hAnsi="Arial" w:cs="Arial"/>
          <w:color w:val="231F20"/>
          <w:spacing w:val="-6"/>
          <w:sz w:val="16"/>
          <w:szCs w:val="16"/>
        </w:rPr>
        <w:t xml:space="preserve"> </w:t>
      </w:r>
      <w:r>
        <w:rPr>
          <w:rFonts w:ascii="Arial" w:hAnsi="Arial" w:cs="Arial"/>
          <w:color w:val="231F20"/>
          <w:sz w:val="16"/>
          <w:szCs w:val="16"/>
        </w:rPr>
        <w:t>interviewing</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reporting</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news</w:t>
      </w:r>
      <w:r>
        <w:rPr>
          <w:rFonts w:ascii="Arial" w:hAnsi="Arial" w:cs="Arial"/>
          <w:color w:val="231F20"/>
          <w:spacing w:val="-6"/>
          <w:sz w:val="16"/>
          <w:szCs w:val="16"/>
        </w:rPr>
        <w:t xml:space="preserve"> </w:t>
      </w:r>
      <w:r>
        <w:rPr>
          <w:rFonts w:ascii="Arial" w:hAnsi="Arial" w:cs="Arial"/>
          <w:color w:val="231F20"/>
          <w:sz w:val="16"/>
          <w:szCs w:val="16"/>
        </w:rPr>
        <w:t>media.</w:t>
      </w:r>
      <w:r>
        <w:rPr>
          <w:rFonts w:ascii="Arial" w:hAnsi="Arial" w:cs="Arial"/>
          <w:color w:val="231F20"/>
          <w:spacing w:val="-6"/>
          <w:sz w:val="16"/>
          <w:szCs w:val="16"/>
        </w:rPr>
        <w:t xml:space="preserve"> </w:t>
      </w:r>
      <w:r>
        <w:rPr>
          <w:rFonts w:ascii="Arial" w:hAnsi="Arial" w:cs="Arial"/>
          <w:color w:val="231F20"/>
          <w:sz w:val="16"/>
          <w:szCs w:val="16"/>
        </w:rPr>
        <w:t>Must</w:t>
      </w:r>
      <w:r>
        <w:rPr>
          <w:rFonts w:ascii="Arial" w:hAnsi="Arial" w:cs="Arial"/>
          <w:color w:val="231F20"/>
          <w:spacing w:val="-6"/>
          <w:sz w:val="16"/>
          <w:szCs w:val="16"/>
        </w:rPr>
        <w:t xml:space="preserve"> </w:t>
      </w:r>
      <w:r>
        <w:rPr>
          <w:rFonts w:ascii="Arial" w:hAnsi="Arial" w:cs="Arial"/>
          <w:color w:val="231F20"/>
          <w:sz w:val="16"/>
          <w:szCs w:val="16"/>
        </w:rPr>
        <w:t>be</w:t>
      </w:r>
      <w:r>
        <w:rPr>
          <w:rFonts w:ascii="Arial" w:hAnsi="Arial" w:cs="Arial"/>
          <w:color w:val="231F20"/>
          <w:spacing w:val="-6"/>
          <w:sz w:val="16"/>
          <w:szCs w:val="16"/>
        </w:rPr>
        <w:t xml:space="preserve"> </w:t>
      </w:r>
      <w:r>
        <w:rPr>
          <w:rFonts w:ascii="Arial" w:hAnsi="Arial" w:cs="Arial"/>
          <w:color w:val="231F20"/>
          <w:sz w:val="16"/>
          <w:szCs w:val="16"/>
        </w:rPr>
        <w:t>taken</w:t>
      </w:r>
      <w:r>
        <w:rPr>
          <w:rFonts w:ascii="Arial" w:hAnsi="Arial" w:cs="Arial"/>
          <w:color w:val="231F20"/>
          <w:spacing w:val="-6"/>
          <w:sz w:val="16"/>
          <w:szCs w:val="16"/>
        </w:rPr>
        <w:t xml:space="preserve"> </w:t>
      </w:r>
      <w:r>
        <w:rPr>
          <w:rFonts w:ascii="Arial" w:hAnsi="Arial" w:cs="Arial"/>
          <w:color w:val="231F20"/>
          <w:sz w:val="16"/>
          <w:szCs w:val="16"/>
        </w:rPr>
        <w:t>concurrently</w:t>
      </w:r>
      <w:r>
        <w:rPr>
          <w:rFonts w:ascii="Arial" w:hAnsi="Arial" w:cs="Arial"/>
          <w:color w:val="231F20"/>
          <w:spacing w:val="-6"/>
          <w:sz w:val="16"/>
          <w:szCs w:val="16"/>
        </w:rPr>
        <w:t xml:space="preserve"> </w:t>
      </w:r>
      <w:r>
        <w:rPr>
          <w:rFonts w:ascii="Arial" w:hAnsi="Arial" w:cs="Arial"/>
          <w:color w:val="231F20"/>
          <w:sz w:val="16"/>
          <w:szCs w:val="16"/>
        </w:rPr>
        <w:t>with</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15"/>
          <w:sz w:val="16"/>
          <w:szCs w:val="16"/>
        </w:rPr>
        <w:t xml:space="preserve"> </w:t>
      </w:r>
      <w:r>
        <w:rPr>
          <w:rFonts w:ascii="Arial" w:hAnsi="Arial" w:cs="Arial"/>
          <w:color w:val="231F20"/>
          <w:sz w:val="16"/>
          <w:szCs w:val="16"/>
        </w:rPr>
        <w:t>2010.</w:t>
      </w:r>
      <w:r>
        <w:rPr>
          <w:rFonts w:ascii="Arial" w:hAnsi="Arial" w:cs="Arial"/>
          <w:color w:val="231F20"/>
          <w:spacing w:val="-6"/>
          <w:sz w:val="16"/>
          <w:szCs w:val="16"/>
        </w:rPr>
        <w:t xml:space="preserve"> </w:t>
      </w:r>
      <w:r>
        <w:rPr>
          <w:rFonts w:ascii="Arial" w:hAnsi="Arial" w:cs="Arial"/>
          <w:color w:val="231F20"/>
          <w:sz w:val="16"/>
          <w:szCs w:val="16"/>
        </w:rPr>
        <w:t>Prereq- uisite, C or better in CMAC 2003 and MDIA</w:t>
      </w:r>
      <w:r>
        <w:rPr>
          <w:rFonts w:ascii="Arial" w:hAnsi="Arial" w:cs="Arial"/>
          <w:color w:val="231F20"/>
          <w:spacing w:val="-9"/>
          <w:sz w:val="16"/>
          <w:szCs w:val="16"/>
        </w:rPr>
        <w:t xml:space="preserve"> </w:t>
      </w:r>
      <w:r>
        <w:rPr>
          <w:rFonts w:ascii="Arial" w:hAnsi="Arial" w:cs="Arial"/>
          <w:color w:val="231F20"/>
          <w:sz w:val="16"/>
          <w:szCs w:val="16"/>
        </w:rPr>
        <w:t>2313 or consent of instructo</w:t>
      </w:r>
      <w:r>
        <w:rPr>
          <w:rFonts w:ascii="Arial" w:hAnsi="Arial" w:cs="Arial"/>
          <w:color w:val="231F20"/>
          <w:spacing w:val="-9"/>
          <w:sz w:val="16"/>
          <w:szCs w:val="16"/>
        </w:rPr>
        <w:t>r</w:t>
      </w:r>
      <w:r>
        <w:rPr>
          <w:rFonts w:ascii="Arial" w:hAnsi="Arial" w:cs="Arial"/>
          <w:color w:val="231F20"/>
          <w:sz w:val="16"/>
          <w:szCs w:val="16"/>
        </w:rPr>
        <w:t>. Fall, Spring.</w:t>
      </w:r>
    </w:p>
    <w:p w14:paraId="042CAF38" w14:textId="77777777" w:rsidR="00542233" w:rsidRDefault="00542233" w:rsidP="00542233">
      <w:pPr>
        <w:widowControl w:val="0"/>
        <w:autoSpaceDE w:val="0"/>
        <w:autoSpaceDN w:val="0"/>
        <w:adjustRightInd w:val="0"/>
        <w:spacing w:after="0" w:line="120" w:lineRule="exact"/>
        <w:rPr>
          <w:rFonts w:ascii="Arial" w:hAnsi="Arial" w:cs="Arial"/>
          <w:color w:val="000000"/>
          <w:sz w:val="12"/>
          <w:szCs w:val="12"/>
        </w:rPr>
      </w:pPr>
    </w:p>
    <w:p w14:paraId="414AA892" w14:textId="77777777" w:rsidR="00542233" w:rsidRDefault="00542233" w:rsidP="0054223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2313.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4"/>
          <w:sz w:val="16"/>
          <w:szCs w:val="16"/>
        </w:rPr>
        <w:t xml:space="preserve"> </w:t>
      </w:r>
      <w:r>
        <w:rPr>
          <w:rFonts w:ascii="Arial" w:hAnsi="Arial" w:cs="Arial"/>
          <w:color w:val="231F20"/>
          <w:sz w:val="16"/>
          <w:szCs w:val="16"/>
        </w:rPr>
        <w:t>Introductory</w:t>
      </w:r>
      <w:r>
        <w:rPr>
          <w:rFonts w:ascii="Arial" w:hAnsi="Arial" w:cs="Arial"/>
          <w:color w:val="231F20"/>
          <w:spacing w:val="1"/>
          <w:sz w:val="16"/>
          <w:szCs w:val="16"/>
        </w:rPr>
        <w:t xml:space="preserve"> </w:t>
      </w:r>
      <w:r>
        <w:rPr>
          <w:rFonts w:ascii="Arial" w:hAnsi="Arial" w:cs="Arial"/>
          <w:color w:val="231F20"/>
          <w:sz w:val="16"/>
          <w:szCs w:val="16"/>
        </w:rPr>
        <w:t>course</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audio,</w:t>
      </w:r>
      <w:r>
        <w:rPr>
          <w:rFonts w:ascii="Arial" w:hAnsi="Arial" w:cs="Arial"/>
          <w:color w:val="231F20"/>
          <w:spacing w:val="1"/>
          <w:sz w:val="16"/>
          <w:szCs w:val="16"/>
        </w:rPr>
        <w:t xml:space="preserve"> </w:t>
      </w:r>
      <w:r>
        <w:rPr>
          <w:rFonts w:ascii="Arial" w:hAnsi="Arial" w:cs="Arial"/>
          <w:color w:val="231F20"/>
          <w:sz w:val="16"/>
          <w:szCs w:val="16"/>
        </w:rPr>
        <w:t>video,</w:t>
      </w:r>
      <w:r>
        <w:rPr>
          <w:rFonts w:ascii="Arial" w:hAnsi="Arial" w:cs="Arial"/>
          <w:color w:val="231F20"/>
          <w:spacing w:val="1"/>
          <w:sz w:val="16"/>
          <w:szCs w:val="16"/>
        </w:rPr>
        <w:t xml:space="preserve"> </w:t>
      </w:r>
      <w:r>
        <w:rPr>
          <w:rFonts w:ascii="Arial" w:hAnsi="Arial" w:cs="Arial"/>
          <w:color w:val="231F20"/>
          <w:sz w:val="16"/>
          <w:szCs w:val="16"/>
        </w:rPr>
        <w:t>photo</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text</w:t>
      </w:r>
      <w:r>
        <w:rPr>
          <w:rFonts w:ascii="Arial" w:hAnsi="Arial" w:cs="Arial"/>
          <w:color w:val="231F20"/>
          <w:spacing w:val="1"/>
          <w:sz w:val="16"/>
          <w:szCs w:val="16"/>
        </w:rPr>
        <w:t xml:space="preserve"> </w:t>
      </w:r>
      <w:r>
        <w:rPr>
          <w:rFonts w:ascii="Arial" w:hAnsi="Arial" w:cs="Arial"/>
          <w:color w:val="231F20"/>
          <w:sz w:val="16"/>
          <w:szCs w:val="16"/>
        </w:rPr>
        <w:t>pro- duction</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7"/>
          <w:sz w:val="16"/>
          <w:szCs w:val="16"/>
        </w:rPr>
        <w:t xml:space="preserve"> </w:t>
      </w:r>
      <w:r>
        <w:rPr>
          <w:rFonts w:ascii="Arial" w:hAnsi="Arial" w:cs="Arial"/>
          <w:color w:val="231F20"/>
          <w:sz w:val="16"/>
          <w:szCs w:val="16"/>
        </w:rPr>
        <w:t>many</w:t>
      </w:r>
      <w:r>
        <w:rPr>
          <w:rFonts w:ascii="Arial" w:hAnsi="Arial" w:cs="Arial"/>
          <w:color w:val="231F20"/>
          <w:spacing w:val="-6"/>
          <w:sz w:val="16"/>
          <w:szCs w:val="16"/>
        </w:rPr>
        <w:t xml:space="preserve"> </w:t>
      </w:r>
      <w:r>
        <w:rPr>
          <w:rFonts w:ascii="Arial" w:hAnsi="Arial" w:cs="Arial"/>
          <w:color w:val="231F20"/>
          <w:sz w:val="16"/>
          <w:szCs w:val="16"/>
        </w:rPr>
        <w:t>distribution</w:t>
      </w:r>
      <w:r>
        <w:rPr>
          <w:rFonts w:ascii="Arial" w:hAnsi="Arial" w:cs="Arial"/>
          <w:color w:val="231F20"/>
          <w:spacing w:val="-6"/>
          <w:sz w:val="16"/>
          <w:szCs w:val="16"/>
        </w:rPr>
        <w:t xml:space="preserve"> </w:t>
      </w:r>
      <w:r>
        <w:rPr>
          <w:rFonts w:ascii="Arial" w:hAnsi="Arial" w:cs="Arial"/>
          <w:color w:val="231F20"/>
          <w:sz w:val="16"/>
          <w:szCs w:val="16"/>
        </w:rPr>
        <w:t>platforms.</w:t>
      </w:r>
      <w:r>
        <w:rPr>
          <w:rFonts w:ascii="Arial" w:hAnsi="Arial" w:cs="Arial"/>
          <w:color w:val="231F20"/>
          <w:spacing w:val="-7"/>
          <w:sz w:val="16"/>
          <w:szCs w:val="16"/>
        </w:rPr>
        <w:t xml:space="preserve"> </w:t>
      </w:r>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CMAC</w:t>
      </w:r>
      <w:r>
        <w:rPr>
          <w:rFonts w:ascii="Arial" w:hAnsi="Arial" w:cs="Arial"/>
          <w:color w:val="231F20"/>
          <w:spacing w:val="-7"/>
          <w:sz w:val="16"/>
          <w:szCs w:val="16"/>
        </w:rPr>
        <w:t xml:space="preserve"> </w:t>
      </w:r>
      <w:r>
        <w:rPr>
          <w:rFonts w:ascii="Arial" w:hAnsi="Arial" w:cs="Arial"/>
          <w:color w:val="231F20"/>
          <w:sz w:val="16"/>
          <w:szCs w:val="16"/>
        </w:rPr>
        <w:t>2053,</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permission</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7"/>
          <w:sz w:val="16"/>
          <w:szCs w:val="16"/>
        </w:rPr>
        <w:t xml:space="preserve"> </w:t>
      </w:r>
      <w:r>
        <w:rPr>
          <w:rFonts w:ascii="Arial" w:hAnsi="Arial" w:cs="Arial"/>
          <w:color w:val="231F20"/>
          <w:sz w:val="16"/>
          <w:szCs w:val="16"/>
        </w:rPr>
        <w:t>Fall, Spring, Summe</w:t>
      </w:r>
      <w:r>
        <w:rPr>
          <w:rFonts w:ascii="Arial" w:hAnsi="Arial" w:cs="Arial"/>
          <w:color w:val="231F20"/>
          <w:spacing w:val="-9"/>
          <w:sz w:val="16"/>
          <w:szCs w:val="16"/>
        </w:rPr>
        <w:t>r</w:t>
      </w:r>
      <w:r>
        <w:rPr>
          <w:rFonts w:ascii="Arial" w:hAnsi="Arial" w:cs="Arial"/>
          <w:color w:val="231F20"/>
          <w:sz w:val="16"/>
          <w:szCs w:val="16"/>
        </w:rPr>
        <w:t>.</w:t>
      </w:r>
    </w:p>
    <w:p w14:paraId="6831CFD7" w14:textId="77777777" w:rsidR="00542233" w:rsidRDefault="00542233" w:rsidP="00542233">
      <w:pPr>
        <w:widowControl w:val="0"/>
        <w:autoSpaceDE w:val="0"/>
        <w:autoSpaceDN w:val="0"/>
        <w:adjustRightInd w:val="0"/>
        <w:spacing w:after="0" w:line="120" w:lineRule="exact"/>
        <w:rPr>
          <w:rFonts w:ascii="Arial" w:hAnsi="Arial" w:cs="Arial"/>
          <w:color w:val="000000"/>
          <w:sz w:val="12"/>
          <w:szCs w:val="12"/>
        </w:rPr>
      </w:pPr>
    </w:p>
    <w:p w14:paraId="59FF4D09" w14:textId="77777777" w:rsidR="00542233" w:rsidRDefault="00542233" w:rsidP="0054223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3001.     </w:t>
      </w:r>
      <w:r>
        <w:rPr>
          <w:rFonts w:ascii="Arial" w:hAnsi="Arial" w:cs="Arial"/>
          <w:b/>
          <w:bCs/>
          <w:color w:val="231F20"/>
          <w:spacing w:val="5"/>
          <w:sz w:val="16"/>
          <w:szCs w:val="16"/>
        </w:rPr>
        <w:t xml:space="preserve"> </w:t>
      </w:r>
      <w:r>
        <w:rPr>
          <w:rFonts w:ascii="Arial" w:hAnsi="Arial" w:cs="Arial"/>
          <w:b/>
          <w:bCs/>
          <w:color w:val="231F20"/>
          <w:sz w:val="16"/>
          <w:szCs w:val="16"/>
        </w:rPr>
        <w:t>Contemporary Events and</w:t>
      </w:r>
      <w:r>
        <w:rPr>
          <w:rFonts w:ascii="Arial" w:hAnsi="Arial" w:cs="Arial"/>
          <w:b/>
          <w:bCs/>
          <w:color w:val="231F20"/>
          <w:spacing w:val="-3"/>
          <w:sz w:val="16"/>
          <w:szCs w:val="16"/>
        </w:rPr>
        <w:t xml:space="preserve"> </w:t>
      </w:r>
      <w:r>
        <w:rPr>
          <w:rFonts w:ascii="Arial" w:hAnsi="Arial" w:cs="Arial"/>
          <w:b/>
          <w:bCs/>
          <w:color w:val="231F20"/>
          <w:sz w:val="16"/>
          <w:szCs w:val="16"/>
        </w:rPr>
        <w:t xml:space="preserve">the Mass Media              </w:t>
      </w:r>
      <w:r>
        <w:rPr>
          <w:rFonts w:ascii="Arial" w:hAnsi="Arial" w:cs="Arial"/>
          <w:b/>
          <w:bCs/>
          <w:color w:val="231F20"/>
          <w:spacing w:val="30"/>
          <w:sz w:val="16"/>
          <w:szCs w:val="16"/>
        </w:rPr>
        <w:t xml:space="preserve"> </w:t>
      </w:r>
      <w:r>
        <w:rPr>
          <w:rFonts w:ascii="Arial" w:hAnsi="Arial" w:cs="Arial"/>
          <w:color w:val="231F20"/>
          <w:spacing w:val="-3"/>
          <w:sz w:val="16"/>
          <w:szCs w:val="16"/>
        </w:rPr>
        <w:t>W</w:t>
      </w:r>
      <w:r>
        <w:rPr>
          <w:rFonts w:ascii="Arial" w:hAnsi="Arial" w:cs="Arial"/>
          <w:color w:val="231F20"/>
          <w:sz w:val="16"/>
          <w:szCs w:val="16"/>
        </w:rPr>
        <w:t>eekly</w:t>
      </w:r>
      <w:r>
        <w:rPr>
          <w:rFonts w:ascii="Arial" w:hAnsi="Arial" w:cs="Arial"/>
          <w:color w:val="231F20"/>
          <w:spacing w:val="5"/>
          <w:sz w:val="16"/>
          <w:szCs w:val="16"/>
        </w:rPr>
        <w:t xml:space="preserve"> </w:t>
      </w:r>
      <w:r>
        <w:rPr>
          <w:rFonts w:ascii="Arial" w:hAnsi="Arial" w:cs="Arial"/>
          <w:color w:val="231F20"/>
          <w:sz w:val="16"/>
          <w:szCs w:val="16"/>
        </w:rPr>
        <w:t>review</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w:t>
      </w:r>
      <w:r>
        <w:rPr>
          <w:rFonts w:ascii="Arial" w:hAnsi="Arial" w:cs="Arial"/>
          <w:color w:val="231F20"/>
          <w:spacing w:val="5"/>
          <w:sz w:val="16"/>
          <w:szCs w:val="16"/>
        </w:rPr>
        <w:t xml:space="preserve"> </w:t>
      </w:r>
      <w:r>
        <w:rPr>
          <w:rFonts w:ascii="Arial" w:hAnsi="Arial" w:cs="Arial"/>
          <w:color w:val="231F20"/>
          <w:sz w:val="16"/>
          <w:szCs w:val="16"/>
        </w:rPr>
        <w:t>events and the mass medias coverage of them.</w:t>
      </w:r>
      <w:r>
        <w:rPr>
          <w:rFonts w:ascii="Arial" w:hAnsi="Arial" w:cs="Arial"/>
          <w:color w:val="231F20"/>
          <w:spacing w:val="44"/>
          <w:sz w:val="16"/>
          <w:szCs w:val="16"/>
        </w:rPr>
        <w:t xml:space="preserve"> </w:t>
      </w:r>
      <w:r>
        <w:rPr>
          <w:rFonts w:ascii="Arial" w:hAnsi="Arial" w:cs="Arial"/>
          <w:color w:val="231F20"/>
          <w:sz w:val="16"/>
          <w:szCs w:val="16"/>
        </w:rPr>
        <w:t>Fall, Spring.</w:t>
      </w:r>
    </w:p>
    <w:p w14:paraId="323B3B9F" w14:textId="77777777" w:rsidR="00542233" w:rsidRDefault="00542233" w:rsidP="00542233">
      <w:pPr>
        <w:widowControl w:val="0"/>
        <w:autoSpaceDE w:val="0"/>
        <w:autoSpaceDN w:val="0"/>
        <w:adjustRightInd w:val="0"/>
        <w:spacing w:after="0" w:line="120" w:lineRule="exact"/>
        <w:rPr>
          <w:rFonts w:ascii="Arial" w:hAnsi="Arial" w:cs="Arial"/>
          <w:color w:val="000000"/>
          <w:sz w:val="12"/>
          <w:szCs w:val="12"/>
        </w:rPr>
      </w:pPr>
    </w:p>
    <w:p w14:paraId="256B0513" w14:textId="77777777" w:rsidR="00542233" w:rsidRDefault="00542233" w:rsidP="0054223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3003.     </w:t>
      </w:r>
      <w:r>
        <w:rPr>
          <w:rFonts w:ascii="Arial" w:hAnsi="Arial" w:cs="Arial"/>
          <w:b/>
          <w:bCs/>
          <w:color w:val="231F20"/>
          <w:spacing w:val="5"/>
          <w:sz w:val="16"/>
          <w:szCs w:val="16"/>
        </w:rPr>
        <w:t xml:space="preserve"> </w:t>
      </w:r>
      <w:r>
        <w:rPr>
          <w:rFonts w:ascii="Arial" w:hAnsi="Arial" w:cs="Arial"/>
          <w:b/>
          <w:bCs/>
          <w:color w:val="231F20"/>
          <w:sz w:val="16"/>
          <w:szCs w:val="16"/>
        </w:rPr>
        <w:t>Feature and</w:t>
      </w:r>
      <w:r>
        <w:rPr>
          <w:rFonts w:ascii="Arial" w:hAnsi="Arial" w:cs="Arial"/>
          <w:b/>
          <w:bCs/>
          <w:color w:val="231F20"/>
          <w:spacing w:val="-3"/>
          <w:sz w:val="16"/>
          <w:szCs w:val="16"/>
        </w:rPr>
        <w:t xml:space="preserve"> </w:t>
      </w:r>
      <w:r>
        <w:rPr>
          <w:rFonts w:ascii="Arial" w:hAnsi="Arial" w:cs="Arial"/>
          <w:b/>
          <w:bCs/>
          <w:color w:val="231F20"/>
          <w:sz w:val="16"/>
          <w:szCs w:val="16"/>
        </w:rPr>
        <w:t>Magazine</w:t>
      </w:r>
      <w:r>
        <w:rPr>
          <w:rFonts w:ascii="Arial" w:hAnsi="Arial" w:cs="Arial"/>
          <w:b/>
          <w:bCs/>
          <w:color w:val="231F20"/>
          <w:spacing w:val="-13"/>
          <w:sz w:val="16"/>
          <w:szCs w:val="16"/>
        </w:rPr>
        <w:t xml:space="preserve"> </w:t>
      </w:r>
      <w:r>
        <w:rPr>
          <w:rFonts w:ascii="Arial" w:hAnsi="Arial" w:cs="Arial"/>
          <w:b/>
          <w:bCs/>
          <w:color w:val="231F20"/>
          <w:sz w:val="16"/>
          <w:szCs w:val="16"/>
        </w:rPr>
        <w:t xml:space="preserve">Article </w:t>
      </w:r>
      <w:r>
        <w:rPr>
          <w:rFonts w:ascii="Arial" w:hAnsi="Arial" w:cs="Arial"/>
          <w:b/>
          <w:bCs/>
          <w:color w:val="231F20"/>
          <w:spacing w:val="-3"/>
          <w:sz w:val="16"/>
          <w:szCs w:val="16"/>
        </w:rPr>
        <w:t>W</w:t>
      </w:r>
      <w:r>
        <w:rPr>
          <w:rFonts w:ascii="Arial" w:hAnsi="Arial" w:cs="Arial"/>
          <w:b/>
          <w:bCs/>
          <w:color w:val="231F20"/>
          <w:sz w:val="16"/>
          <w:szCs w:val="16"/>
        </w:rPr>
        <w:t xml:space="preserve">riting       </w:t>
      </w:r>
      <w:r>
        <w:rPr>
          <w:rFonts w:ascii="Arial" w:hAnsi="Arial" w:cs="Arial"/>
          <w:b/>
          <w:bCs/>
          <w:color w:val="231F20"/>
          <w:spacing w:val="38"/>
          <w:sz w:val="16"/>
          <w:szCs w:val="16"/>
        </w:rPr>
        <w:t xml:space="preserve"> </w:t>
      </w:r>
      <w:r>
        <w:rPr>
          <w:rFonts w:ascii="Arial" w:hAnsi="Arial" w:cs="Arial"/>
          <w:color w:val="231F20"/>
          <w:sz w:val="16"/>
          <w:szCs w:val="16"/>
        </w:rPr>
        <w:t>Methods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gathering</w:t>
      </w:r>
      <w:r>
        <w:rPr>
          <w:rFonts w:ascii="Arial" w:hAnsi="Arial" w:cs="Arial"/>
          <w:color w:val="231F20"/>
          <w:spacing w:val="-2"/>
          <w:sz w:val="16"/>
          <w:szCs w:val="16"/>
        </w:rPr>
        <w:t xml:space="preserve"> </w:t>
      </w:r>
      <w:r>
        <w:rPr>
          <w:rFonts w:ascii="Arial" w:hAnsi="Arial" w:cs="Arial"/>
          <w:color w:val="231F20"/>
          <w:sz w:val="16"/>
          <w:szCs w:val="16"/>
        </w:rPr>
        <w:t>material</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2"/>
          <w:sz w:val="16"/>
          <w:szCs w:val="16"/>
        </w:rPr>
        <w:t xml:space="preserve"> </w:t>
      </w:r>
      <w:r>
        <w:rPr>
          <w:rFonts w:ascii="Arial" w:hAnsi="Arial" w:cs="Arial"/>
          <w:color w:val="231F20"/>
          <w:sz w:val="16"/>
          <w:szCs w:val="16"/>
        </w:rPr>
        <w:t>feature stories</w:t>
      </w:r>
      <w:r>
        <w:rPr>
          <w:rFonts w:ascii="Arial" w:hAnsi="Arial" w:cs="Arial"/>
          <w:color w:val="231F20"/>
          <w:spacing w:val="-12"/>
          <w:sz w:val="16"/>
          <w:szCs w:val="16"/>
        </w:rPr>
        <w:t xml:space="preserve"> </w:t>
      </w:r>
      <w:r>
        <w:rPr>
          <w:rFonts w:ascii="Arial" w:hAnsi="Arial" w:cs="Arial"/>
          <w:color w:val="231F20"/>
          <w:sz w:val="16"/>
          <w:szCs w:val="16"/>
        </w:rPr>
        <w:t>through</w:t>
      </w:r>
      <w:r>
        <w:rPr>
          <w:rFonts w:ascii="Arial" w:hAnsi="Arial" w:cs="Arial"/>
          <w:color w:val="231F20"/>
          <w:spacing w:val="-12"/>
          <w:sz w:val="16"/>
          <w:szCs w:val="16"/>
        </w:rPr>
        <w:t xml:space="preserve"> </w:t>
      </w:r>
      <w:r>
        <w:rPr>
          <w:rFonts w:ascii="Arial" w:hAnsi="Arial" w:cs="Arial"/>
          <w:color w:val="231F20"/>
          <w:sz w:val="16"/>
          <w:szCs w:val="16"/>
        </w:rPr>
        <w:t>interviews,</w:t>
      </w:r>
      <w:r>
        <w:rPr>
          <w:rFonts w:ascii="Arial" w:hAnsi="Arial" w:cs="Arial"/>
          <w:color w:val="231F20"/>
          <w:spacing w:val="-12"/>
          <w:sz w:val="16"/>
          <w:szCs w:val="16"/>
        </w:rPr>
        <w:t xml:space="preserve"> </w:t>
      </w:r>
      <w:r>
        <w:rPr>
          <w:rFonts w:ascii="Arial" w:hAnsi="Arial" w:cs="Arial"/>
          <w:color w:val="231F20"/>
          <w:sz w:val="16"/>
          <w:szCs w:val="16"/>
        </w:rPr>
        <w:t>research,</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observation,</w:t>
      </w:r>
      <w:r>
        <w:rPr>
          <w:rFonts w:ascii="Arial" w:hAnsi="Arial" w:cs="Arial"/>
          <w:color w:val="231F20"/>
          <w:spacing w:val="-12"/>
          <w:sz w:val="16"/>
          <w:szCs w:val="16"/>
        </w:rPr>
        <w:t xml:space="preserve"> </w:t>
      </w:r>
      <w:r>
        <w:rPr>
          <w:rFonts w:ascii="Arial" w:hAnsi="Arial" w:cs="Arial"/>
          <w:color w:val="231F20"/>
          <w:sz w:val="16"/>
          <w:szCs w:val="16"/>
        </w:rPr>
        <w:t>practice</w:t>
      </w:r>
      <w:r>
        <w:rPr>
          <w:rFonts w:ascii="Arial" w:hAnsi="Arial" w:cs="Arial"/>
          <w:color w:val="231F20"/>
          <w:spacing w:val="-12"/>
          <w:sz w:val="16"/>
          <w:szCs w:val="16"/>
        </w:rPr>
        <w:t xml:space="preserve"> </w:t>
      </w:r>
      <w:r>
        <w:rPr>
          <w:rFonts w:ascii="Arial" w:hAnsi="Arial" w:cs="Arial"/>
          <w:color w:val="231F20"/>
          <w:sz w:val="16"/>
          <w:szCs w:val="16"/>
        </w:rPr>
        <w:t>in</w:t>
      </w:r>
      <w:r>
        <w:rPr>
          <w:rFonts w:ascii="Arial" w:hAnsi="Arial" w:cs="Arial"/>
          <w:color w:val="231F20"/>
          <w:spacing w:val="-12"/>
          <w:sz w:val="16"/>
          <w:szCs w:val="16"/>
        </w:rPr>
        <w:t xml:space="preserve"> </w:t>
      </w:r>
      <w:r>
        <w:rPr>
          <w:rFonts w:ascii="Arial" w:hAnsi="Arial" w:cs="Arial"/>
          <w:color w:val="231F20"/>
          <w:sz w:val="16"/>
          <w:szCs w:val="16"/>
        </w:rPr>
        <w:t>writing</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article.</w:t>
      </w:r>
      <w:r>
        <w:rPr>
          <w:rFonts w:ascii="Arial" w:hAnsi="Arial" w:cs="Arial"/>
          <w:color w:val="231F20"/>
          <w:spacing w:val="20"/>
          <w:sz w:val="16"/>
          <w:szCs w:val="16"/>
        </w:rPr>
        <w:t xml:space="preserve"> </w:t>
      </w:r>
      <w:r>
        <w:rPr>
          <w:rFonts w:ascii="Arial" w:hAnsi="Arial" w:cs="Arial"/>
          <w:color w:val="231F20"/>
          <w:sz w:val="16"/>
          <w:szCs w:val="16"/>
        </w:rPr>
        <w:t>Requires</w:t>
      </w:r>
      <w:r>
        <w:rPr>
          <w:rFonts w:ascii="Arial" w:hAnsi="Arial" w:cs="Arial"/>
          <w:color w:val="231F20"/>
          <w:spacing w:val="-12"/>
          <w:sz w:val="16"/>
          <w:szCs w:val="16"/>
        </w:rPr>
        <w:t xml:space="preserve"> </w:t>
      </w:r>
      <w:r>
        <w:rPr>
          <w:rFonts w:ascii="Arial" w:hAnsi="Arial" w:cs="Arial"/>
          <w:color w:val="231F20"/>
          <w:sz w:val="16"/>
          <w:szCs w:val="16"/>
        </w:rPr>
        <w:t>three hours of laboratory work per week.  Prerequisite, MDIA</w:t>
      </w:r>
      <w:r>
        <w:rPr>
          <w:rFonts w:ascii="Arial" w:hAnsi="Arial" w:cs="Arial"/>
          <w:color w:val="231F20"/>
          <w:spacing w:val="-9"/>
          <w:sz w:val="16"/>
          <w:szCs w:val="16"/>
        </w:rPr>
        <w:t xml:space="preserve"> </w:t>
      </w:r>
      <w:r>
        <w:rPr>
          <w:rFonts w:ascii="Arial" w:hAnsi="Arial" w:cs="Arial"/>
          <w:color w:val="231F20"/>
          <w:sz w:val="16"/>
          <w:szCs w:val="16"/>
        </w:rPr>
        <w:t>2013.</w:t>
      </w:r>
      <w:r>
        <w:rPr>
          <w:rFonts w:ascii="Arial" w:hAnsi="Arial" w:cs="Arial"/>
          <w:color w:val="231F20"/>
          <w:spacing w:val="44"/>
          <w:sz w:val="16"/>
          <w:szCs w:val="16"/>
        </w:rPr>
        <w:t xml:space="preserve"> </w:t>
      </w:r>
      <w:r>
        <w:rPr>
          <w:rFonts w:ascii="Arial" w:hAnsi="Arial" w:cs="Arial"/>
          <w:color w:val="231F20"/>
          <w:sz w:val="16"/>
          <w:szCs w:val="16"/>
        </w:rPr>
        <w:t>Fall.</w:t>
      </w:r>
    </w:p>
    <w:p w14:paraId="15AE7A3A" w14:textId="77777777" w:rsidR="00542233" w:rsidRDefault="00542233" w:rsidP="00542233">
      <w:pPr>
        <w:widowControl w:val="0"/>
        <w:autoSpaceDE w:val="0"/>
        <w:autoSpaceDN w:val="0"/>
        <w:adjustRightInd w:val="0"/>
        <w:spacing w:after="0" w:line="120" w:lineRule="exact"/>
        <w:rPr>
          <w:rFonts w:ascii="Arial" w:hAnsi="Arial" w:cs="Arial"/>
          <w:color w:val="000000"/>
          <w:sz w:val="12"/>
          <w:szCs w:val="12"/>
        </w:rPr>
      </w:pPr>
    </w:p>
    <w:p w14:paraId="6193D21E" w14:textId="77777777" w:rsidR="00542233" w:rsidRDefault="00542233" w:rsidP="0054223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3040.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Photography</w:t>
      </w:r>
      <w:r>
        <w:rPr>
          <w:rFonts w:ascii="Arial" w:hAnsi="Arial" w:cs="Arial"/>
          <w:b/>
          <w:bCs/>
          <w:color w:val="231F20"/>
          <w:spacing w:val="-10"/>
          <w:sz w:val="16"/>
          <w:szCs w:val="16"/>
        </w:rPr>
        <w:t xml:space="preserve"> </w:t>
      </w:r>
      <w:r>
        <w:rPr>
          <w:rFonts w:ascii="Arial" w:hAnsi="Arial" w:cs="Arial"/>
          <w:b/>
          <w:bCs/>
          <w:color w:val="231F20"/>
          <w:sz w:val="16"/>
          <w:szCs w:val="16"/>
        </w:rPr>
        <w:t xml:space="preserve">Laboratory  </w:t>
      </w:r>
      <w:r>
        <w:rPr>
          <w:rFonts w:ascii="Arial" w:hAnsi="Arial" w:cs="Arial"/>
          <w:b/>
          <w:bCs/>
          <w:color w:val="231F20"/>
          <w:spacing w:val="2"/>
          <w:sz w:val="16"/>
          <w:szCs w:val="16"/>
        </w:rPr>
        <w:t xml:space="preserve"> </w:t>
      </w:r>
      <w:r>
        <w:rPr>
          <w:rFonts w:ascii="Arial" w:hAnsi="Arial" w:cs="Arial"/>
          <w:color w:val="231F20"/>
          <w:sz w:val="16"/>
          <w:szCs w:val="16"/>
        </w:rPr>
        <w:t>Must</w:t>
      </w:r>
      <w:r>
        <w:rPr>
          <w:rFonts w:ascii="Arial" w:hAnsi="Arial" w:cs="Arial"/>
          <w:color w:val="231F20"/>
          <w:spacing w:val="-13"/>
          <w:sz w:val="16"/>
          <w:szCs w:val="16"/>
        </w:rPr>
        <w:t xml:space="preserve"> </w:t>
      </w:r>
      <w:r>
        <w:rPr>
          <w:rFonts w:ascii="Arial" w:hAnsi="Arial" w:cs="Arial"/>
          <w:color w:val="231F20"/>
          <w:sz w:val="16"/>
          <w:szCs w:val="16"/>
        </w:rPr>
        <w:t>be</w:t>
      </w:r>
      <w:r>
        <w:rPr>
          <w:rFonts w:ascii="Arial" w:hAnsi="Arial" w:cs="Arial"/>
          <w:color w:val="231F20"/>
          <w:spacing w:val="-13"/>
          <w:sz w:val="16"/>
          <w:szCs w:val="16"/>
        </w:rPr>
        <w:t xml:space="preserve"> </w:t>
      </w:r>
      <w:r>
        <w:rPr>
          <w:rFonts w:ascii="Arial" w:hAnsi="Arial" w:cs="Arial"/>
          <w:color w:val="231F20"/>
          <w:sz w:val="16"/>
          <w:szCs w:val="16"/>
        </w:rPr>
        <w:t>taken</w:t>
      </w:r>
      <w:r>
        <w:rPr>
          <w:rFonts w:ascii="Arial" w:hAnsi="Arial" w:cs="Arial"/>
          <w:color w:val="231F20"/>
          <w:spacing w:val="-13"/>
          <w:sz w:val="16"/>
          <w:szCs w:val="16"/>
        </w:rPr>
        <w:t xml:space="preserve"> </w:t>
      </w:r>
      <w:r>
        <w:rPr>
          <w:rFonts w:ascii="Arial" w:hAnsi="Arial" w:cs="Arial"/>
          <w:color w:val="231F20"/>
          <w:sz w:val="16"/>
          <w:szCs w:val="16"/>
        </w:rPr>
        <w:t>concurrently</w:t>
      </w:r>
      <w:r>
        <w:rPr>
          <w:rFonts w:ascii="Arial" w:hAnsi="Arial" w:cs="Arial"/>
          <w:color w:val="231F20"/>
          <w:spacing w:val="-13"/>
          <w:sz w:val="16"/>
          <w:szCs w:val="16"/>
        </w:rPr>
        <w:t xml:space="preserve"> </w:t>
      </w:r>
      <w:r>
        <w:rPr>
          <w:rFonts w:ascii="Arial" w:hAnsi="Arial" w:cs="Arial"/>
          <w:color w:val="231F20"/>
          <w:sz w:val="16"/>
          <w:szCs w:val="16"/>
        </w:rPr>
        <w:t>MDIA</w:t>
      </w:r>
      <w:r>
        <w:rPr>
          <w:rFonts w:ascii="Arial" w:hAnsi="Arial" w:cs="Arial"/>
          <w:color w:val="231F20"/>
          <w:spacing w:val="-21"/>
          <w:sz w:val="16"/>
          <w:szCs w:val="16"/>
        </w:rPr>
        <w:t xml:space="preserve"> </w:t>
      </w:r>
      <w:r>
        <w:rPr>
          <w:rFonts w:ascii="Arial" w:hAnsi="Arial" w:cs="Arial"/>
          <w:color w:val="231F20"/>
          <w:sz w:val="16"/>
          <w:szCs w:val="16"/>
        </w:rPr>
        <w:t>3043.</w:t>
      </w:r>
      <w:r>
        <w:rPr>
          <w:rFonts w:ascii="Arial" w:hAnsi="Arial" w:cs="Arial"/>
          <w:color w:val="231F20"/>
          <w:spacing w:val="-13"/>
          <w:sz w:val="16"/>
          <w:szCs w:val="16"/>
        </w:rPr>
        <w:t xml:space="preserve"> </w:t>
      </w:r>
      <w:r>
        <w:rPr>
          <w:rFonts w:ascii="Arial" w:hAnsi="Arial" w:cs="Arial"/>
          <w:color w:val="231F20"/>
          <w:sz w:val="16"/>
          <w:szCs w:val="16"/>
        </w:rPr>
        <w:t>Fall, Spring, Summe</w:t>
      </w:r>
      <w:r>
        <w:rPr>
          <w:rFonts w:ascii="Arial" w:hAnsi="Arial" w:cs="Arial"/>
          <w:color w:val="231F20"/>
          <w:spacing w:val="-9"/>
          <w:sz w:val="16"/>
          <w:szCs w:val="16"/>
        </w:rPr>
        <w:t>r</w:t>
      </w:r>
      <w:r>
        <w:rPr>
          <w:rFonts w:ascii="Arial" w:hAnsi="Arial" w:cs="Arial"/>
          <w:color w:val="231F20"/>
          <w:sz w:val="16"/>
          <w:szCs w:val="16"/>
        </w:rPr>
        <w:t>.</w:t>
      </w:r>
    </w:p>
    <w:p w14:paraId="7EF0BAF0" w14:textId="77777777" w:rsidR="00542233" w:rsidRDefault="00542233" w:rsidP="00542233">
      <w:pPr>
        <w:widowControl w:val="0"/>
        <w:autoSpaceDE w:val="0"/>
        <w:autoSpaceDN w:val="0"/>
        <w:adjustRightInd w:val="0"/>
        <w:spacing w:after="0" w:line="120" w:lineRule="exact"/>
        <w:rPr>
          <w:rFonts w:ascii="Arial" w:hAnsi="Arial" w:cs="Arial"/>
          <w:color w:val="000000"/>
          <w:sz w:val="12"/>
          <w:szCs w:val="12"/>
        </w:rPr>
      </w:pPr>
    </w:p>
    <w:p w14:paraId="7440748F" w14:textId="77777777" w:rsidR="00542233" w:rsidRDefault="00542233" w:rsidP="0054223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3043.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 xml:space="preserve">Photography         </w:t>
      </w:r>
      <w:r>
        <w:rPr>
          <w:rFonts w:ascii="Arial" w:hAnsi="Arial" w:cs="Arial"/>
          <w:b/>
          <w:bCs/>
          <w:color w:val="231F20"/>
          <w:spacing w:val="34"/>
          <w:sz w:val="16"/>
          <w:szCs w:val="16"/>
        </w:rPr>
        <w:t xml:space="preserve"> </w:t>
      </w:r>
      <w:r>
        <w:rPr>
          <w:rFonts w:ascii="Arial" w:hAnsi="Arial" w:cs="Arial"/>
          <w:color w:val="231F20"/>
          <w:sz w:val="16"/>
          <w:szCs w:val="16"/>
        </w:rPr>
        <w:t>Basic</w:t>
      </w:r>
      <w:r>
        <w:rPr>
          <w:rFonts w:ascii="Arial" w:hAnsi="Arial" w:cs="Arial"/>
          <w:color w:val="231F20"/>
          <w:spacing w:val="-8"/>
          <w:sz w:val="16"/>
          <w:szCs w:val="16"/>
        </w:rPr>
        <w:t xml:space="preserve"> </w:t>
      </w:r>
      <w:r>
        <w:rPr>
          <w:rFonts w:ascii="Arial" w:hAnsi="Arial" w:cs="Arial"/>
          <w:color w:val="231F20"/>
          <w:sz w:val="16"/>
          <w:szCs w:val="16"/>
        </w:rPr>
        <w:t>concepts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functional</w:t>
      </w:r>
      <w:r>
        <w:rPr>
          <w:rFonts w:ascii="Arial" w:hAnsi="Arial" w:cs="Arial"/>
          <w:color w:val="231F20"/>
          <w:spacing w:val="-8"/>
          <w:sz w:val="16"/>
          <w:szCs w:val="16"/>
        </w:rPr>
        <w:t xml:space="preserve"> </w:t>
      </w:r>
      <w:r>
        <w:rPr>
          <w:rFonts w:ascii="Arial" w:hAnsi="Arial" w:cs="Arial"/>
          <w:color w:val="231F20"/>
          <w:sz w:val="16"/>
          <w:szCs w:val="16"/>
        </w:rPr>
        <w:t>skills</w:t>
      </w:r>
      <w:r>
        <w:rPr>
          <w:rFonts w:ascii="Arial" w:hAnsi="Arial" w:cs="Arial"/>
          <w:color w:val="231F20"/>
          <w:spacing w:val="-8"/>
          <w:sz w:val="16"/>
          <w:szCs w:val="16"/>
        </w:rPr>
        <w:t xml:space="preserve"> </w:t>
      </w:r>
      <w:r>
        <w:rPr>
          <w:rFonts w:ascii="Arial" w:hAnsi="Arial" w:cs="Arial"/>
          <w:color w:val="231F20"/>
          <w:sz w:val="16"/>
          <w:szCs w:val="16"/>
        </w:rPr>
        <w:t>associated</w:t>
      </w:r>
      <w:r>
        <w:rPr>
          <w:rFonts w:ascii="Arial" w:hAnsi="Arial" w:cs="Arial"/>
          <w:color w:val="231F20"/>
          <w:spacing w:val="-8"/>
          <w:sz w:val="16"/>
          <w:szCs w:val="16"/>
        </w:rPr>
        <w:t xml:space="preserve"> </w:t>
      </w:r>
      <w:r>
        <w:rPr>
          <w:rFonts w:ascii="Arial" w:hAnsi="Arial" w:cs="Arial"/>
          <w:color w:val="231F20"/>
          <w:sz w:val="16"/>
          <w:szCs w:val="16"/>
        </w:rPr>
        <w:t>with basic</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photography</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visual</w:t>
      </w:r>
      <w:r>
        <w:rPr>
          <w:rFonts w:ascii="Arial" w:hAnsi="Arial" w:cs="Arial"/>
          <w:color w:val="231F20"/>
          <w:spacing w:val="-6"/>
          <w:sz w:val="16"/>
          <w:szCs w:val="16"/>
        </w:rPr>
        <w:t xml:space="preserve"> </w:t>
      </w:r>
      <w:r>
        <w:rPr>
          <w:rFonts w:ascii="Arial" w:hAnsi="Arial" w:cs="Arial"/>
          <w:color w:val="231F20"/>
          <w:sz w:val="16"/>
          <w:szCs w:val="16"/>
        </w:rPr>
        <w:t>storytelling.</w:t>
      </w:r>
      <w:r>
        <w:rPr>
          <w:rFonts w:ascii="Arial" w:hAnsi="Arial" w:cs="Arial"/>
          <w:color w:val="231F20"/>
          <w:spacing w:val="-6"/>
          <w:sz w:val="16"/>
          <w:szCs w:val="16"/>
        </w:rPr>
        <w:t xml:space="preserve"> </w:t>
      </w:r>
      <w:r>
        <w:rPr>
          <w:rFonts w:ascii="Arial" w:hAnsi="Arial" w:cs="Arial"/>
          <w:color w:val="231F20"/>
          <w:sz w:val="16"/>
          <w:szCs w:val="16"/>
        </w:rPr>
        <w:t>Lab</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r>
        <w:rPr>
          <w:rFonts w:ascii="Arial" w:hAnsi="Arial" w:cs="Arial"/>
          <w:color w:val="231F20"/>
          <w:spacing w:val="-6"/>
          <w:sz w:val="16"/>
          <w:szCs w:val="16"/>
        </w:rPr>
        <w:t xml:space="preserve"> </w:t>
      </w:r>
      <w:r>
        <w:rPr>
          <w:rFonts w:ascii="Arial" w:hAnsi="Arial" w:cs="Arial"/>
          <w:color w:val="231F20"/>
          <w:sz w:val="16"/>
          <w:szCs w:val="16"/>
        </w:rPr>
        <w:t>Special</w:t>
      </w:r>
      <w:r>
        <w:rPr>
          <w:rFonts w:ascii="Arial" w:hAnsi="Arial" w:cs="Arial"/>
          <w:color w:val="231F20"/>
          <w:spacing w:val="-6"/>
          <w:sz w:val="16"/>
          <w:szCs w:val="16"/>
        </w:rPr>
        <w:t xml:space="preserve"> </w:t>
      </w:r>
      <w:r>
        <w:rPr>
          <w:rFonts w:ascii="Arial" w:hAnsi="Arial" w:cs="Arial"/>
          <w:color w:val="231F20"/>
          <w:sz w:val="16"/>
          <w:szCs w:val="16"/>
        </w:rPr>
        <w:t>course</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r>
        <w:rPr>
          <w:rFonts w:ascii="Arial" w:hAnsi="Arial" w:cs="Arial"/>
          <w:color w:val="231F20"/>
          <w:spacing w:val="-6"/>
          <w:sz w:val="16"/>
          <w:szCs w:val="16"/>
        </w:rPr>
        <w:t xml:space="preserve"> </w:t>
      </w:r>
      <w:r>
        <w:rPr>
          <w:rFonts w:ascii="Arial" w:hAnsi="Arial" w:cs="Arial"/>
          <w:color w:val="231F20"/>
          <w:sz w:val="16"/>
          <w:szCs w:val="16"/>
        </w:rPr>
        <w:t>Fall, Spring, Summe</w:t>
      </w:r>
      <w:r>
        <w:rPr>
          <w:rFonts w:ascii="Arial" w:hAnsi="Arial" w:cs="Arial"/>
          <w:color w:val="231F20"/>
          <w:spacing w:val="-9"/>
          <w:sz w:val="16"/>
          <w:szCs w:val="16"/>
        </w:rPr>
        <w:t>r</w:t>
      </w:r>
      <w:r>
        <w:rPr>
          <w:rFonts w:ascii="Arial" w:hAnsi="Arial" w:cs="Arial"/>
          <w:color w:val="231F20"/>
          <w:sz w:val="16"/>
          <w:szCs w:val="16"/>
        </w:rPr>
        <w:t>.</w:t>
      </w:r>
    </w:p>
    <w:p w14:paraId="67C47706" w14:textId="77777777" w:rsidR="00542233" w:rsidRDefault="00542233" w:rsidP="00542233">
      <w:pPr>
        <w:widowControl w:val="0"/>
        <w:autoSpaceDE w:val="0"/>
        <w:autoSpaceDN w:val="0"/>
        <w:adjustRightInd w:val="0"/>
        <w:spacing w:after="0" w:line="120" w:lineRule="exact"/>
        <w:rPr>
          <w:rFonts w:ascii="Arial" w:hAnsi="Arial" w:cs="Arial"/>
          <w:color w:val="000000"/>
          <w:sz w:val="12"/>
          <w:szCs w:val="12"/>
        </w:rPr>
      </w:pPr>
    </w:p>
    <w:p w14:paraId="771722BA" w14:textId="77777777" w:rsidR="00542233" w:rsidRDefault="00542233" w:rsidP="00542233">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3053.     </w:t>
      </w:r>
      <w:r>
        <w:rPr>
          <w:rFonts w:ascii="Arial" w:hAnsi="Arial" w:cs="Arial"/>
          <w:b/>
          <w:bCs/>
          <w:color w:val="231F20"/>
          <w:spacing w:val="5"/>
          <w:sz w:val="16"/>
          <w:szCs w:val="16"/>
        </w:rPr>
        <w:t xml:space="preserve"> </w:t>
      </w:r>
      <w:r>
        <w:rPr>
          <w:rFonts w:ascii="Arial" w:hAnsi="Arial" w:cs="Arial"/>
          <w:b/>
          <w:bCs/>
          <w:color w:val="231F20"/>
          <w:sz w:val="16"/>
          <w:szCs w:val="16"/>
        </w:rPr>
        <w:t>Sports</w:t>
      </w:r>
      <w:r>
        <w:rPr>
          <w:rFonts w:ascii="Arial" w:hAnsi="Arial" w:cs="Arial"/>
          <w:b/>
          <w:bCs/>
          <w:color w:val="231F20"/>
          <w:spacing w:val="-5"/>
          <w:sz w:val="16"/>
          <w:szCs w:val="16"/>
        </w:rPr>
        <w:t xml:space="preserve"> </w:t>
      </w:r>
      <w:r>
        <w:rPr>
          <w:rFonts w:ascii="Arial" w:hAnsi="Arial" w:cs="Arial"/>
          <w:b/>
          <w:bCs/>
          <w:color w:val="231F20"/>
          <w:sz w:val="16"/>
          <w:szCs w:val="16"/>
        </w:rPr>
        <w:t xml:space="preserve">Reporting          </w:t>
      </w:r>
      <w:r>
        <w:rPr>
          <w:rFonts w:ascii="Arial" w:hAnsi="Arial" w:cs="Arial"/>
          <w:color w:val="231F20"/>
          <w:spacing w:val="-6"/>
          <w:sz w:val="16"/>
          <w:szCs w:val="16"/>
        </w:rPr>
        <w:t>T</w:t>
      </w:r>
      <w:r>
        <w:rPr>
          <w:rFonts w:ascii="Arial" w:hAnsi="Arial" w:cs="Arial"/>
          <w:color w:val="231F20"/>
          <w:sz w:val="16"/>
          <w:szCs w:val="16"/>
        </w:rPr>
        <w:t>raditional</w:t>
      </w:r>
      <w:r>
        <w:rPr>
          <w:rFonts w:ascii="Arial" w:hAnsi="Arial" w:cs="Arial"/>
          <w:color w:val="231F20"/>
          <w:spacing w:val="22"/>
          <w:sz w:val="16"/>
          <w:szCs w:val="16"/>
        </w:rPr>
        <w:t xml:space="preserve"> </w:t>
      </w:r>
      <w:r>
        <w:rPr>
          <w:rFonts w:ascii="Arial" w:hAnsi="Arial" w:cs="Arial"/>
          <w:color w:val="231F20"/>
          <w:sz w:val="16"/>
          <w:szCs w:val="16"/>
        </w:rPr>
        <w:t>sports</w:t>
      </w:r>
      <w:r>
        <w:rPr>
          <w:rFonts w:ascii="Arial" w:hAnsi="Arial" w:cs="Arial"/>
          <w:color w:val="231F20"/>
          <w:spacing w:val="22"/>
          <w:sz w:val="16"/>
          <w:szCs w:val="16"/>
        </w:rPr>
        <w:t xml:space="preserve"> </w:t>
      </w:r>
      <w:r>
        <w:rPr>
          <w:rFonts w:ascii="Arial" w:hAnsi="Arial" w:cs="Arial"/>
          <w:color w:val="231F20"/>
          <w:sz w:val="16"/>
          <w:szCs w:val="16"/>
        </w:rPr>
        <w:t>reporting</w:t>
      </w:r>
      <w:r>
        <w:rPr>
          <w:rFonts w:ascii="Arial" w:hAnsi="Arial" w:cs="Arial"/>
          <w:color w:val="231F20"/>
          <w:spacing w:val="22"/>
          <w:sz w:val="16"/>
          <w:szCs w:val="16"/>
        </w:rPr>
        <w:t xml:space="preserve"> </w:t>
      </w:r>
      <w:r>
        <w:rPr>
          <w:rFonts w:ascii="Arial" w:hAnsi="Arial" w:cs="Arial"/>
          <w:color w:val="231F20"/>
          <w:sz w:val="16"/>
          <w:szCs w:val="16"/>
        </w:rPr>
        <w:t>for</w:t>
      </w:r>
      <w:r>
        <w:rPr>
          <w:rFonts w:ascii="Arial" w:hAnsi="Arial" w:cs="Arial"/>
          <w:color w:val="231F20"/>
          <w:spacing w:val="22"/>
          <w:sz w:val="16"/>
          <w:szCs w:val="16"/>
        </w:rPr>
        <w:t xml:space="preserve"> </w:t>
      </w:r>
      <w:r>
        <w:rPr>
          <w:rFonts w:ascii="Arial" w:hAnsi="Arial" w:cs="Arial"/>
          <w:color w:val="231F20"/>
          <w:sz w:val="16"/>
          <w:szCs w:val="16"/>
        </w:rPr>
        <w:t>broadcast,</w:t>
      </w:r>
      <w:r>
        <w:rPr>
          <w:rFonts w:ascii="Arial" w:hAnsi="Arial" w:cs="Arial"/>
          <w:color w:val="231F20"/>
          <w:spacing w:val="22"/>
          <w:sz w:val="16"/>
          <w:szCs w:val="16"/>
        </w:rPr>
        <w:t xml:space="preserve"> </w:t>
      </w:r>
      <w:r>
        <w:rPr>
          <w:rFonts w:ascii="Arial" w:hAnsi="Arial" w:cs="Arial"/>
          <w:color w:val="231F20"/>
          <w:sz w:val="16"/>
          <w:szCs w:val="16"/>
        </w:rPr>
        <w:t>print,</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web</w:t>
      </w:r>
      <w:r>
        <w:rPr>
          <w:rFonts w:ascii="Arial" w:hAnsi="Arial" w:cs="Arial"/>
          <w:color w:val="231F20"/>
          <w:spacing w:val="22"/>
          <w:sz w:val="16"/>
          <w:szCs w:val="16"/>
        </w:rPr>
        <w:t xml:space="preserve"> </w:t>
      </w:r>
      <w:r>
        <w:rPr>
          <w:rFonts w:ascii="Arial" w:hAnsi="Arial" w:cs="Arial"/>
          <w:color w:val="231F20"/>
          <w:sz w:val="16"/>
          <w:szCs w:val="16"/>
        </w:rPr>
        <w:t>in historical, theoretical, and practical contexts. Prerequisites, CMAC 1001 and CMAC 2003. Fall, Spring.</w:t>
      </w:r>
    </w:p>
    <w:p w14:paraId="4D9C3BF2" w14:textId="77777777" w:rsidR="00542233" w:rsidRDefault="00542233" w:rsidP="00542233">
      <w:pPr>
        <w:widowControl w:val="0"/>
        <w:autoSpaceDE w:val="0"/>
        <w:autoSpaceDN w:val="0"/>
        <w:adjustRightInd w:val="0"/>
        <w:spacing w:before="4" w:after="0" w:line="110" w:lineRule="exact"/>
        <w:rPr>
          <w:rFonts w:ascii="Arial" w:hAnsi="Arial" w:cs="Arial"/>
          <w:color w:val="000000"/>
          <w:sz w:val="11"/>
          <w:szCs w:val="11"/>
        </w:rPr>
      </w:pPr>
    </w:p>
    <w:p w14:paraId="7DB48ED9" w14:textId="77777777" w:rsidR="00542233" w:rsidRDefault="00542233" w:rsidP="00542233">
      <w:pPr>
        <w:widowControl w:val="0"/>
        <w:tabs>
          <w:tab w:val="left" w:pos="1220"/>
          <w:tab w:val="left" w:pos="268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3063.</w:t>
      </w:r>
      <w:r>
        <w:rPr>
          <w:rFonts w:ascii="Arial" w:hAnsi="Arial" w:cs="Arial"/>
          <w:b/>
          <w:bCs/>
          <w:color w:val="231F20"/>
          <w:sz w:val="16"/>
          <w:szCs w:val="16"/>
        </w:rPr>
        <w:tab/>
        <w:t>News Editing</w:t>
      </w:r>
      <w:r>
        <w:rPr>
          <w:rFonts w:ascii="Arial" w:hAnsi="Arial" w:cs="Arial"/>
          <w:b/>
          <w:bCs/>
          <w:color w:val="231F20"/>
          <w:sz w:val="16"/>
          <w:szCs w:val="16"/>
        </w:rPr>
        <w:tab/>
      </w:r>
      <w:r>
        <w:rPr>
          <w:rFonts w:ascii="Arial" w:hAnsi="Arial" w:cs="Arial"/>
          <w:color w:val="231F20"/>
          <w:sz w:val="16"/>
          <w:szCs w:val="16"/>
        </w:rPr>
        <w:t>Editing and rewriting news stories, writing headlines and cutlines,</w:t>
      </w:r>
    </w:p>
    <w:p w14:paraId="12D9162B" w14:textId="77777777" w:rsidR="00542233" w:rsidRDefault="00542233" w:rsidP="00542233">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legal</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ethical</w:t>
      </w:r>
      <w:r>
        <w:rPr>
          <w:rFonts w:ascii="Arial" w:hAnsi="Arial" w:cs="Arial"/>
          <w:color w:val="231F20"/>
          <w:spacing w:val="6"/>
          <w:sz w:val="16"/>
          <w:szCs w:val="16"/>
        </w:rPr>
        <w:t xml:space="preserve"> </w:t>
      </w:r>
      <w:r>
        <w:rPr>
          <w:rFonts w:ascii="Arial" w:hAnsi="Arial" w:cs="Arial"/>
          <w:color w:val="231F20"/>
          <w:sz w:val="16"/>
          <w:szCs w:val="16"/>
        </w:rPr>
        <w:t>issues</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editors,</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basic</w:t>
      </w:r>
      <w:r>
        <w:rPr>
          <w:rFonts w:ascii="Arial" w:hAnsi="Arial" w:cs="Arial"/>
          <w:color w:val="231F20"/>
          <w:spacing w:val="6"/>
          <w:sz w:val="16"/>
          <w:szCs w:val="16"/>
        </w:rPr>
        <w:t xml:space="preserve"> </w:t>
      </w:r>
      <w:r>
        <w:rPr>
          <w:rFonts w:ascii="Arial" w:hAnsi="Arial" w:cs="Arial"/>
          <w:color w:val="231F20"/>
          <w:sz w:val="16"/>
          <w:szCs w:val="16"/>
        </w:rPr>
        <w:t>principles</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news</w:t>
      </w:r>
      <w:r>
        <w:rPr>
          <w:rFonts w:ascii="Arial" w:hAnsi="Arial" w:cs="Arial"/>
          <w:color w:val="231F20"/>
          <w:spacing w:val="6"/>
          <w:sz w:val="16"/>
          <w:szCs w:val="16"/>
        </w:rPr>
        <w:t xml:space="preserve"> </w:t>
      </w:r>
      <w:r>
        <w:rPr>
          <w:rFonts w:ascii="Arial" w:hAnsi="Arial" w:cs="Arial"/>
          <w:color w:val="231F20"/>
          <w:sz w:val="16"/>
          <w:szCs w:val="16"/>
        </w:rPr>
        <w:t xml:space="preserve">design. </w:t>
      </w:r>
      <w:r>
        <w:rPr>
          <w:rFonts w:ascii="Arial" w:hAnsi="Arial" w:cs="Arial"/>
          <w:color w:val="231F20"/>
          <w:spacing w:val="12"/>
          <w:sz w:val="16"/>
          <w:szCs w:val="16"/>
        </w:rPr>
        <w:t xml:space="preserve"> </w:t>
      </w:r>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MDIA</w:t>
      </w:r>
    </w:p>
    <w:p w14:paraId="2D342280" w14:textId="77777777" w:rsidR="00542233" w:rsidRDefault="00542233" w:rsidP="00542233">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2013.  Fall.</w:t>
      </w:r>
    </w:p>
    <w:p w14:paraId="441C48CA" w14:textId="77777777" w:rsidR="00542233" w:rsidRDefault="00542233" w:rsidP="00542233">
      <w:pPr>
        <w:widowControl w:val="0"/>
        <w:autoSpaceDE w:val="0"/>
        <w:autoSpaceDN w:val="0"/>
        <w:adjustRightInd w:val="0"/>
        <w:spacing w:before="2" w:after="0" w:line="120" w:lineRule="exact"/>
        <w:rPr>
          <w:rFonts w:ascii="Arial" w:hAnsi="Arial" w:cs="Arial"/>
          <w:color w:val="000000"/>
          <w:sz w:val="12"/>
          <w:szCs w:val="12"/>
        </w:rPr>
      </w:pPr>
    </w:p>
    <w:p w14:paraId="0C214162" w14:textId="77777777" w:rsidR="00542233" w:rsidRDefault="00542233" w:rsidP="0054223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3073.     </w:t>
      </w:r>
      <w:r>
        <w:rPr>
          <w:rFonts w:ascii="Arial" w:hAnsi="Arial" w:cs="Arial"/>
          <w:b/>
          <w:bCs/>
          <w:color w:val="231F20"/>
          <w:spacing w:val="5"/>
          <w:sz w:val="16"/>
          <w:szCs w:val="16"/>
        </w:rPr>
        <w:t xml:space="preserve"> </w:t>
      </w:r>
      <w:r>
        <w:rPr>
          <w:rFonts w:ascii="Arial" w:hAnsi="Arial" w:cs="Arial"/>
          <w:b/>
          <w:bCs/>
          <w:color w:val="231F20"/>
          <w:sz w:val="16"/>
          <w:szCs w:val="16"/>
        </w:rPr>
        <w:t xml:space="preserve">News Design         </w:t>
      </w:r>
      <w:r>
        <w:rPr>
          <w:rFonts w:ascii="Arial" w:hAnsi="Arial" w:cs="Arial"/>
          <w:b/>
          <w:bCs/>
          <w:color w:val="231F20"/>
          <w:spacing w:val="26"/>
          <w:sz w:val="16"/>
          <w:szCs w:val="16"/>
        </w:rPr>
        <w:t xml:space="preserve"> </w:t>
      </w:r>
      <w:r>
        <w:rPr>
          <w:rFonts w:ascii="Arial" w:hAnsi="Arial" w:cs="Arial"/>
          <w:color w:val="231F20"/>
          <w:sz w:val="16"/>
          <w:szCs w:val="16"/>
        </w:rPr>
        <w:t>Principles</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visual</w:t>
      </w:r>
      <w:r>
        <w:rPr>
          <w:rFonts w:ascii="Arial" w:hAnsi="Arial" w:cs="Arial"/>
          <w:color w:val="231F20"/>
          <w:spacing w:val="-7"/>
          <w:sz w:val="16"/>
          <w:szCs w:val="16"/>
        </w:rPr>
        <w:t xml:space="preserve"> </w:t>
      </w:r>
      <w:r>
        <w:rPr>
          <w:rFonts w:ascii="Arial" w:hAnsi="Arial" w:cs="Arial"/>
          <w:color w:val="231F20"/>
          <w:sz w:val="16"/>
          <w:szCs w:val="16"/>
        </w:rPr>
        <w:t>communication,</w:t>
      </w:r>
      <w:r>
        <w:rPr>
          <w:rFonts w:ascii="Arial" w:hAnsi="Arial" w:cs="Arial"/>
          <w:color w:val="231F20"/>
          <w:spacing w:val="-7"/>
          <w:sz w:val="16"/>
          <w:szCs w:val="16"/>
        </w:rPr>
        <w:t xml:space="preserve"> </w:t>
      </w:r>
      <w:r>
        <w:rPr>
          <w:rFonts w:ascii="Arial" w:hAnsi="Arial" w:cs="Arial"/>
          <w:color w:val="231F20"/>
          <w:sz w:val="16"/>
          <w:szCs w:val="16"/>
        </w:rPr>
        <w:t>digital</w:t>
      </w:r>
      <w:r>
        <w:rPr>
          <w:rFonts w:ascii="Arial" w:hAnsi="Arial" w:cs="Arial"/>
          <w:color w:val="231F20"/>
          <w:spacing w:val="-7"/>
          <w:sz w:val="16"/>
          <w:szCs w:val="16"/>
        </w:rPr>
        <w:t xml:space="preserve"> </w:t>
      </w:r>
      <w:r>
        <w:rPr>
          <w:rFonts w:ascii="Arial" w:hAnsi="Arial" w:cs="Arial"/>
          <w:color w:val="231F20"/>
          <w:sz w:val="16"/>
          <w:szCs w:val="16"/>
        </w:rPr>
        <w:t>and</w:t>
      </w:r>
      <w:r>
        <w:rPr>
          <w:rFonts w:ascii="Arial" w:hAnsi="Arial" w:cs="Arial"/>
          <w:color w:val="231F20"/>
          <w:spacing w:val="-7"/>
          <w:sz w:val="16"/>
          <w:szCs w:val="16"/>
        </w:rPr>
        <w:t xml:space="preserve"> </w:t>
      </w:r>
      <w:r>
        <w:rPr>
          <w:rFonts w:ascii="Arial" w:hAnsi="Arial" w:cs="Arial"/>
          <w:color w:val="231F20"/>
          <w:sz w:val="16"/>
          <w:szCs w:val="16"/>
        </w:rPr>
        <w:t>print</w:t>
      </w:r>
      <w:r>
        <w:rPr>
          <w:rFonts w:ascii="Arial" w:hAnsi="Arial" w:cs="Arial"/>
          <w:color w:val="231F20"/>
          <w:spacing w:val="-7"/>
          <w:sz w:val="16"/>
          <w:szCs w:val="16"/>
        </w:rPr>
        <w:t xml:space="preserve"> </w:t>
      </w:r>
      <w:r>
        <w:rPr>
          <w:rFonts w:ascii="Arial" w:hAnsi="Arial" w:cs="Arial"/>
          <w:color w:val="231F20"/>
          <w:sz w:val="16"/>
          <w:szCs w:val="16"/>
        </w:rPr>
        <w:t>media</w:t>
      </w:r>
      <w:r>
        <w:rPr>
          <w:rFonts w:ascii="Arial" w:hAnsi="Arial" w:cs="Arial"/>
          <w:color w:val="231F20"/>
          <w:spacing w:val="-7"/>
          <w:sz w:val="16"/>
          <w:szCs w:val="16"/>
        </w:rPr>
        <w:t xml:space="preserve"> </w:t>
      </w:r>
      <w:r>
        <w:rPr>
          <w:rFonts w:ascii="Arial" w:hAnsi="Arial" w:cs="Arial"/>
          <w:color w:val="231F20"/>
          <w:sz w:val="16"/>
          <w:szCs w:val="16"/>
        </w:rPr>
        <w:t>design, elements</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practices</w:t>
      </w:r>
      <w:r>
        <w:rPr>
          <w:rFonts w:ascii="Arial" w:hAnsi="Arial" w:cs="Arial"/>
          <w:color w:val="231F20"/>
          <w:spacing w:val="1"/>
          <w:sz w:val="16"/>
          <w:szCs w:val="16"/>
        </w:rPr>
        <w:t xml:space="preserve"> </w:t>
      </w:r>
      <w:r>
        <w:rPr>
          <w:rFonts w:ascii="Arial" w:hAnsi="Arial" w:cs="Arial"/>
          <w:color w:val="231F20"/>
          <w:sz w:val="16"/>
          <w:szCs w:val="16"/>
        </w:rPr>
        <w:t>of digital</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press</w:t>
      </w:r>
      <w:r>
        <w:rPr>
          <w:rFonts w:ascii="Arial" w:hAnsi="Arial" w:cs="Arial"/>
          <w:color w:val="231F20"/>
          <w:spacing w:val="1"/>
          <w:sz w:val="16"/>
          <w:szCs w:val="16"/>
        </w:rPr>
        <w:t xml:space="preserve"> </w:t>
      </w:r>
      <w:r>
        <w:rPr>
          <w:rFonts w:ascii="Arial" w:hAnsi="Arial" w:cs="Arial"/>
          <w:color w:val="231F20"/>
          <w:sz w:val="16"/>
          <w:szCs w:val="16"/>
        </w:rPr>
        <w:t>publication,</w:t>
      </w:r>
      <w:r>
        <w:rPr>
          <w:rFonts w:ascii="Arial" w:hAnsi="Arial" w:cs="Arial"/>
          <w:color w:val="231F20"/>
          <w:spacing w:val="1"/>
          <w:sz w:val="16"/>
          <w:szCs w:val="16"/>
        </w:rPr>
        <w:t xml:space="preserve"> </w:t>
      </w:r>
      <w:r>
        <w:rPr>
          <w:rFonts w:ascii="Arial" w:hAnsi="Arial" w:cs="Arial"/>
          <w:color w:val="231F20"/>
          <w:sz w:val="16"/>
          <w:szCs w:val="16"/>
        </w:rPr>
        <w:t>media</w:t>
      </w:r>
      <w:r>
        <w:rPr>
          <w:rFonts w:ascii="Arial" w:hAnsi="Arial" w:cs="Arial"/>
          <w:color w:val="231F20"/>
          <w:spacing w:val="1"/>
          <w:sz w:val="16"/>
          <w:szCs w:val="16"/>
        </w:rPr>
        <w:t xml:space="preserve"> </w:t>
      </w:r>
      <w:r>
        <w:rPr>
          <w:rFonts w:ascii="Arial" w:hAnsi="Arial" w:cs="Arial"/>
          <w:color w:val="231F20"/>
          <w:sz w:val="16"/>
          <w:szCs w:val="16"/>
        </w:rPr>
        <w:t>economic</w:t>
      </w:r>
      <w:r>
        <w:rPr>
          <w:rFonts w:ascii="Arial" w:hAnsi="Arial" w:cs="Arial"/>
          <w:color w:val="231F20"/>
          <w:spacing w:val="1"/>
          <w:sz w:val="16"/>
          <w:szCs w:val="16"/>
        </w:rPr>
        <w:t xml:space="preserve"> </w:t>
      </w:r>
      <w:r>
        <w:rPr>
          <w:rFonts w:ascii="Arial" w:hAnsi="Arial" w:cs="Arial"/>
          <w:color w:val="231F20"/>
          <w:sz w:val="16"/>
          <w:szCs w:val="16"/>
        </w:rPr>
        <w:t>theory</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practice. Prerequisite, MDIA</w:t>
      </w:r>
      <w:r>
        <w:rPr>
          <w:rFonts w:ascii="Arial" w:hAnsi="Arial" w:cs="Arial"/>
          <w:color w:val="231F20"/>
          <w:spacing w:val="-9"/>
          <w:sz w:val="16"/>
          <w:szCs w:val="16"/>
        </w:rPr>
        <w:t xml:space="preserve"> </w:t>
      </w:r>
      <w:r>
        <w:rPr>
          <w:rFonts w:ascii="Arial" w:hAnsi="Arial" w:cs="Arial"/>
          <w:color w:val="231F20"/>
          <w:sz w:val="16"/>
          <w:szCs w:val="16"/>
        </w:rPr>
        <w:t>2013.  Spring.</w:t>
      </w:r>
    </w:p>
    <w:p w14:paraId="72D5F177" w14:textId="77777777" w:rsidR="00542233" w:rsidRDefault="00542233" w:rsidP="00542233">
      <w:pPr>
        <w:widowControl w:val="0"/>
        <w:autoSpaceDE w:val="0"/>
        <w:autoSpaceDN w:val="0"/>
        <w:adjustRightInd w:val="0"/>
        <w:spacing w:after="0" w:line="120" w:lineRule="exact"/>
        <w:rPr>
          <w:rFonts w:ascii="Arial" w:hAnsi="Arial" w:cs="Arial"/>
          <w:color w:val="000000"/>
          <w:sz w:val="12"/>
          <w:szCs w:val="12"/>
        </w:rPr>
      </w:pPr>
    </w:p>
    <w:p w14:paraId="149D4A29" w14:textId="77777777" w:rsidR="00542233" w:rsidRDefault="00542233" w:rsidP="00542233">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3083.     </w:t>
      </w:r>
      <w:r>
        <w:rPr>
          <w:rFonts w:ascii="Arial" w:hAnsi="Arial" w:cs="Arial"/>
          <w:b/>
          <w:bCs/>
          <w:color w:val="231F20"/>
          <w:spacing w:val="5"/>
          <w:sz w:val="16"/>
          <w:szCs w:val="16"/>
        </w:rPr>
        <w:t xml:space="preserve"> </w:t>
      </w:r>
      <w:r>
        <w:rPr>
          <w:rFonts w:ascii="Arial" w:hAnsi="Arial" w:cs="Arial"/>
          <w:b/>
          <w:bCs/>
          <w:color w:val="231F20"/>
          <w:sz w:val="16"/>
          <w:szCs w:val="16"/>
        </w:rPr>
        <w:t>History of</w:t>
      </w:r>
      <w:r>
        <w:rPr>
          <w:rFonts w:ascii="Arial" w:hAnsi="Arial" w:cs="Arial"/>
          <w:b/>
          <w:bCs/>
          <w:color w:val="231F20"/>
          <w:spacing w:val="-2"/>
          <w:sz w:val="16"/>
          <w:szCs w:val="16"/>
        </w:rPr>
        <w:t xml:space="preserve"> </w:t>
      </w:r>
      <w:r>
        <w:rPr>
          <w:rFonts w:ascii="Arial" w:hAnsi="Arial" w:cs="Arial"/>
          <w:b/>
          <w:bCs/>
          <w:color w:val="231F20"/>
          <w:sz w:val="16"/>
          <w:szCs w:val="16"/>
        </w:rPr>
        <w:t xml:space="preserve">the Mass Media          </w:t>
      </w:r>
      <w:r>
        <w:rPr>
          <w:rFonts w:ascii="Arial" w:hAnsi="Arial" w:cs="Arial"/>
          <w:b/>
          <w:bCs/>
          <w:color w:val="231F20"/>
          <w:spacing w:val="12"/>
          <w:sz w:val="16"/>
          <w:szCs w:val="16"/>
        </w:rPr>
        <w:t xml:space="preserve"> </w:t>
      </w:r>
      <w:r>
        <w:rPr>
          <w:rFonts w:ascii="Arial" w:hAnsi="Arial" w:cs="Arial"/>
          <w:color w:val="231F20"/>
          <w:sz w:val="16"/>
          <w:szCs w:val="16"/>
        </w:rPr>
        <w:t>History</w:t>
      </w:r>
      <w:r>
        <w:rPr>
          <w:rFonts w:ascii="Arial" w:hAnsi="Arial" w:cs="Arial"/>
          <w:color w:val="231F20"/>
          <w:spacing w:val="-11"/>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the</w:t>
      </w:r>
      <w:r>
        <w:rPr>
          <w:rFonts w:ascii="Arial" w:hAnsi="Arial" w:cs="Arial"/>
          <w:color w:val="231F20"/>
          <w:spacing w:val="-11"/>
          <w:sz w:val="16"/>
          <w:szCs w:val="16"/>
        </w:rPr>
        <w:t xml:space="preserve"> </w:t>
      </w:r>
      <w:r>
        <w:rPr>
          <w:rFonts w:ascii="Arial" w:hAnsi="Arial" w:cs="Arial"/>
          <w:color w:val="231F20"/>
          <w:sz w:val="16"/>
          <w:szCs w:val="16"/>
        </w:rPr>
        <w:t>mass</w:t>
      </w:r>
      <w:r>
        <w:rPr>
          <w:rFonts w:ascii="Arial" w:hAnsi="Arial" w:cs="Arial"/>
          <w:color w:val="231F20"/>
          <w:spacing w:val="-11"/>
          <w:sz w:val="16"/>
          <w:szCs w:val="16"/>
        </w:rPr>
        <w:t xml:space="preserve"> </w:t>
      </w:r>
      <w:r>
        <w:rPr>
          <w:rFonts w:ascii="Arial" w:hAnsi="Arial" w:cs="Arial"/>
          <w:color w:val="231F20"/>
          <w:sz w:val="16"/>
          <w:szCs w:val="16"/>
        </w:rPr>
        <w:t>media</w:t>
      </w:r>
      <w:r>
        <w:rPr>
          <w:rFonts w:ascii="Arial" w:hAnsi="Arial" w:cs="Arial"/>
          <w:color w:val="231F20"/>
          <w:spacing w:val="-11"/>
          <w:sz w:val="16"/>
          <w:szCs w:val="16"/>
        </w:rPr>
        <w:t xml:space="preserve"> </w:t>
      </w:r>
      <w:r>
        <w:rPr>
          <w:rFonts w:ascii="Arial" w:hAnsi="Arial" w:cs="Arial"/>
          <w:color w:val="231F20"/>
          <w:sz w:val="16"/>
          <w:szCs w:val="16"/>
        </w:rPr>
        <w:t>newspapers,</w:t>
      </w:r>
      <w:r>
        <w:rPr>
          <w:rFonts w:ascii="Arial" w:hAnsi="Arial" w:cs="Arial"/>
          <w:color w:val="231F20"/>
          <w:spacing w:val="-11"/>
          <w:sz w:val="16"/>
          <w:szCs w:val="16"/>
        </w:rPr>
        <w:t xml:space="preserve"> </w:t>
      </w:r>
      <w:r>
        <w:rPr>
          <w:rFonts w:ascii="Arial" w:hAnsi="Arial" w:cs="Arial"/>
          <w:color w:val="231F20"/>
          <w:sz w:val="16"/>
          <w:szCs w:val="16"/>
        </w:rPr>
        <w:t>magazines, radio, television and new technology from colonial days to the present.</w:t>
      </w:r>
      <w:r>
        <w:rPr>
          <w:rFonts w:ascii="Arial" w:hAnsi="Arial" w:cs="Arial"/>
          <w:color w:val="231F20"/>
          <w:spacing w:val="44"/>
          <w:sz w:val="16"/>
          <w:szCs w:val="16"/>
        </w:rPr>
        <w:t xml:space="preserve"> </w:t>
      </w:r>
      <w:r>
        <w:rPr>
          <w:rFonts w:ascii="Arial" w:hAnsi="Arial" w:cs="Arial"/>
          <w:color w:val="231F20"/>
          <w:sz w:val="16"/>
          <w:szCs w:val="16"/>
        </w:rPr>
        <w:t>Spring.</w:t>
      </w:r>
    </w:p>
    <w:p w14:paraId="7132B7F8" w14:textId="77777777" w:rsidR="00542233" w:rsidRDefault="00542233" w:rsidP="00542233">
      <w:pPr>
        <w:widowControl w:val="0"/>
        <w:autoSpaceDE w:val="0"/>
        <w:autoSpaceDN w:val="0"/>
        <w:adjustRightInd w:val="0"/>
        <w:spacing w:after="0" w:line="120" w:lineRule="exact"/>
        <w:rPr>
          <w:rFonts w:ascii="Arial" w:hAnsi="Arial" w:cs="Arial"/>
          <w:color w:val="000000"/>
          <w:sz w:val="12"/>
          <w:szCs w:val="12"/>
        </w:rPr>
      </w:pPr>
    </w:p>
    <w:p w14:paraId="41C8A452" w14:textId="77777777" w:rsidR="00542233" w:rsidRDefault="00542233" w:rsidP="0054223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3090.     </w:t>
      </w:r>
      <w:r>
        <w:rPr>
          <w:rFonts w:ascii="Arial" w:hAnsi="Arial" w:cs="Arial"/>
          <w:b/>
          <w:bCs/>
          <w:color w:val="231F20"/>
          <w:spacing w:val="5"/>
          <w:sz w:val="16"/>
          <w:szCs w:val="16"/>
        </w:rPr>
        <w:t xml:space="preserve"> </w:t>
      </w:r>
      <w:r>
        <w:rPr>
          <w:rFonts w:ascii="Arial" w:hAnsi="Arial" w:cs="Arial"/>
          <w:b/>
          <w:bCs/>
          <w:color w:val="231F20"/>
          <w:sz w:val="16"/>
          <w:szCs w:val="16"/>
        </w:rPr>
        <w:t>Intermediate Photojournalism</w:t>
      </w:r>
      <w:r>
        <w:rPr>
          <w:rFonts w:ascii="Arial" w:hAnsi="Arial" w:cs="Arial"/>
          <w:b/>
          <w:bCs/>
          <w:color w:val="231F20"/>
          <w:spacing w:val="-13"/>
          <w:sz w:val="16"/>
          <w:szCs w:val="16"/>
        </w:rPr>
        <w:t xml:space="preserve"> </w:t>
      </w:r>
      <w:r>
        <w:rPr>
          <w:rFonts w:ascii="Arial" w:hAnsi="Arial" w:cs="Arial"/>
          <w:b/>
          <w:bCs/>
          <w:color w:val="231F20"/>
          <w:sz w:val="16"/>
          <w:szCs w:val="16"/>
        </w:rPr>
        <w:t xml:space="preserve">Laboratory          </w:t>
      </w:r>
      <w:r>
        <w:rPr>
          <w:rFonts w:ascii="Arial" w:hAnsi="Arial" w:cs="Arial"/>
          <w:b/>
          <w:bCs/>
          <w:color w:val="231F20"/>
          <w:spacing w:val="4"/>
          <w:sz w:val="16"/>
          <w:szCs w:val="16"/>
        </w:rPr>
        <w:t xml:space="preserve"> </w:t>
      </w:r>
      <w:r>
        <w:rPr>
          <w:rFonts w:ascii="Arial" w:hAnsi="Arial" w:cs="Arial"/>
          <w:color w:val="231F20"/>
          <w:sz w:val="16"/>
          <w:szCs w:val="16"/>
        </w:rPr>
        <w:t>Laboratory</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Intermediate</w:t>
      </w:r>
      <w:r>
        <w:rPr>
          <w:rFonts w:ascii="Arial" w:hAnsi="Arial" w:cs="Arial"/>
          <w:color w:val="231F20"/>
          <w:spacing w:val="1"/>
          <w:sz w:val="16"/>
          <w:szCs w:val="16"/>
        </w:rPr>
        <w:t xml:space="preserve"> </w:t>
      </w:r>
      <w:r>
        <w:rPr>
          <w:rFonts w:ascii="Arial" w:hAnsi="Arial" w:cs="Arial"/>
          <w:color w:val="231F20"/>
          <w:sz w:val="16"/>
          <w:szCs w:val="16"/>
        </w:rPr>
        <w:t>Photo- journalism.  Must be taken concurrently with MDIA</w:t>
      </w:r>
      <w:r>
        <w:rPr>
          <w:rFonts w:ascii="Arial" w:hAnsi="Arial" w:cs="Arial"/>
          <w:color w:val="231F20"/>
          <w:spacing w:val="-9"/>
          <w:sz w:val="16"/>
          <w:szCs w:val="16"/>
        </w:rPr>
        <w:t xml:space="preserve"> </w:t>
      </w:r>
      <w:r>
        <w:rPr>
          <w:rFonts w:ascii="Arial" w:hAnsi="Arial" w:cs="Arial"/>
          <w:color w:val="231F20"/>
          <w:sz w:val="16"/>
          <w:szCs w:val="16"/>
        </w:rPr>
        <w:t>3093.</w:t>
      </w:r>
      <w:r>
        <w:rPr>
          <w:rFonts w:ascii="Arial" w:hAnsi="Arial" w:cs="Arial"/>
          <w:color w:val="231F20"/>
          <w:spacing w:val="44"/>
          <w:sz w:val="16"/>
          <w:szCs w:val="16"/>
        </w:rPr>
        <w:t xml:space="preserve"> </w:t>
      </w:r>
      <w:r>
        <w:rPr>
          <w:rFonts w:ascii="Arial" w:hAnsi="Arial" w:cs="Arial"/>
          <w:color w:val="231F20"/>
          <w:sz w:val="16"/>
          <w:szCs w:val="16"/>
        </w:rPr>
        <w:t>Spring</w:t>
      </w:r>
    </w:p>
    <w:p w14:paraId="4954C81D" w14:textId="77777777" w:rsidR="00542233" w:rsidRDefault="00542233" w:rsidP="00542233">
      <w:pPr>
        <w:widowControl w:val="0"/>
        <w:autoSpaceDE w:val="0"/>
        <w:autoSpaceDN w:val="0"/>
        <w:adjustRightInd w:val="0"/>
        <w:spacing w:after="0" w:line="120" w:lineRule="exact"/>
        <w:rPr>
          <w:rFonts w:ascii="Arial" w:hAnsi="Arial" w:cs="Arial"/>
          <w:color w:val="000000"/>
          <w:sz w:val="12"/>
          <w:szCs w:val="12"/>
        </w:rPr>
      </w:pPr>
    </w:p>
    <w:p w14:paraId="548DD0B5" w14:textId="77777777" w:rsidR="00542233" w:rsidRDefault="00542233" w:rsidP="00542233">
      <w:pPr>
        <w:widowControl w:val="0"/>
        <w:autoSpaceDE w:val="0"/>
        <w:autoSpaceDN w:val="0"/>
        <w:adjustRightInd w:val="0"/>
        <w:spacing w:after="0" w:line="180" w:lineRule="exact"/>
        <w:ind w:left="460" w:right="72" w:hanging="360"/>
        <w:jc w:val="both"/>
        <w:rPr>
          <w:rFonts w:ascii="Arial" w:hAnsi="Arial" w:cs="Arial"/>
          <w:color w:val="231F2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3093.     </w:t>
      </w:r>
      <w:r>
        <w:rPr>
          <w:rFonts w:ascii="Arial" w:hAnsi="Arial" w:cs="Arial"/>
          <w:b/>
          <w:bCs/>
          <w:color w:val="231F20"/>
          <w:spacing w:val="5"/>
          <w:sz w:val="16"/>
          <w:szCs w:val="16"/>
        </w:rPr>
        <w:t xml:space="preserve"> </w:t>
      </w:r>
      <w:r>
        <w:rPr>
          <w:rFonts w:ascii="Arial" w:hAnsi="Arial" w:cs="Arial"/>
          <w:b/>
          <w:bCs/>
          <w:color w:val="231F20"/>
          <w:sz w:val="16"/>
          <w:szCs w:val="16"/>
        </w:rPr>
        <w:t xml:space="preserve">Intermediate Photojournalism             </w:t>
      </w:r>
      <w:r>
        <w:rPr>
          <w:rFonts w:ascii="Arial" w:hAnsi="Arial" w:cs="Arial"/>
          <w:b/>
          <w:bCs/>
          <w:color w:val="231F20"/>
          <w:spacing w:val="19"/>
          <w:sz w:val="16"/>
          <w:szCs w:val="16"/>
        </w:rPr>
        <w:t xml:space="preserve"> </w:t>
      </w:r>
      <w:r>
        <w:rPr>
          <w:rFonts w:ascii="Arial" w:hAnsi="Arial" w:cs="Arial"/>
          <w:color w:val="231F20"/>
          <w:sz w:val="16"/>
          <w:szCs w:val="16"/>
        </w:rPr>
        <w:t>Functional</w:t>
      </w:r>
      <w:r>
        <w:rPr>
          <w:rFonts w:ascii="Arial" w:hAnsi="Arial" w:cs="Arial"/>
          <w:color w:val="231F20"/>
          <w:spacing w:val="18"/>
          <w:sz w:val="16"/>
          <w:szCs w:val="16"/>
        </w:rPr>
        <w:t xml:space="preserve"> </w:t>
      </w:r>
      <w:r>
        <w:rPr>
          <w:rFonts w:ascii="Arial" w:hAnsi="Arial" w:cs="Arial"/>
          <w:color w:val="231F20"/>
          <w:sz w:val="16"/>
          <w:szCs w:val="16"/>
        </w:rPr>
        <w:t>skills</w:t>
      </w:r>
      <w:r>
        <w:rPr>
          <w:rFonts w:ascii="Arial" w:hAnsi="Arial" w:cs="Arial"/>
          <w:color w:val="231F20"/>
          <w:spacing w:val="18"/>
          <w:sz w:val="16"/>
          <w:szCs w:val="16"/>
        </w:rPr>
        <w:t xml:space="preserve"> </w:t>
      </w:r>
      <w:r>
        <w:rPr>
          <w:rFonts w:ascii="Arial" w:hAnsi="Arial" w:cs="Arial"/>
          <w:color w:val="231F20"/>
          <w:sz w:val="16"/>
          <w:szCs w:val="16"/>
        </w:rPr>
        <w:t>and</w:t>
      </w:r>
      <w:r>
        <w:rPr>
          <w:rFonts w:ascii="Arial" w:hAnsi="Arial" w:cs="Arial"/>
          <w:color w:val="231F20"/>
          <w:spacing w:val="18"/>
          <w:sz w:val="16"/>
          <w:szCs w:val="16"/>
        </w:rPr>
        <w:t xml:space="preserve"> </w:t>
      </w:r>
      <w:r>
        <w:rPr>
          <w:rFonts w:ascii="Arial" w:hAnsi="Arial" w:cs="Arial"/>
          <w:color w:val="231F20"/>
          <w:sz w:val="16"/>
          <w:szCs w:val="16"/>
        </w:rPr>
        <w:t>theoretical</w:t>
      </w:r>
      <w:r>
        <w:rPr>
          <w:rFonts w:ascii="Arial" w:hAnsi="Arial" w:cs="Arial"/>
          <w:color w:val="231F20"/>
          <w:spacing w:val="18"/>
          <w:sz w:val="16"/>
          <w:szCs w:val="16"/>
        </w:rPr>
        <w:t xml:space="preserve"> </w:t>
      </w:r>
      <w:r>
        <w:rPr>
          <w:rFonts w:ascii="Arial" w:hAnsi="Arial" w:cs="Arial"/>
          <w:color w:val="231F20"/>
          <w:sz w:val="16"/>
          <w:szCs w:val="16"/>
        </w:rPr>
        <w:t>foundations in</w:t>
      </w:r>
      <w:r>
        <w:rPr>
          <w:rFonts w:ascii="Arial" w:hAnsi="Arial" w:cs="Arial"/>
          <w:color w:val="231F20"/>
          <w:spacing w:val="-6"/>
          <w:sz w:val="16"/>
          <w:szCs w:val="16"/>
        </w:rPr>
        <w:t xml:space="preserve"> </w:t>
      </w:r>
      <w:r>
        <w:rPr>
          <w:rFonts w:ascii="Arial" w:hAnsi="Arial" w:cs="Arial"/>
          <w:color w:val="231F20"/>
          <w:sz w:val="16"/>
          <w:szCs w:val="16"/>
        </w:rPr>
        <w:t>professional</w:t>
      </w:r>
      <w:r>
        <w:rPr>
          <w:rFonts w:ascii="Arial" w:hAnsi="Arial" w:cs="Arial"/>
          <w:color w:val="231F20"/>
          <w:spacing w:val="-6"/>
          <w:sz w:val="16"/>
          <w:szCs w:val="16"/>
        </w:rPr>
        <w:t xml:space="preserve"> </w:t>
      </w:r>
      <w:r>
        <w:rPr>
          <w:rFonts w:ascii="Arial" w:hAnsi="Arial" w:cs="Arial"/>
          <w:color w:val="231F20"/>
          <w:sz w:val="16"/>
          <w:szCs w:val="16"/>
        </w:rPr>
        <w:t>photojournalism.</w:t>
      </w:r>
      <w:r>
        <w:rPr>
          <w:rFonts w:ascii="Arial" w:hAnsi="Arial" w:cs="Arial"/>
          <w:color w:val="231F20"/>
          <w:spacing w:val="-15"/>
          <w:sz w:val="16"/>
          <w:szCs w:val="16"/>
        </w:rPr>
        <w:t xml:space="preserve"> </w:t>
      </w:r>
      <w:r>
        <w:rPr>
          <w:rFonts w:ascii="Arial" w:hAnsi="Arial" w:cs="Arial"/>
          <w:color w:val="231F20"/>
          <w:sz w:val="16"/>
          <w:szCs w:val="16"/>
        </w:rPr>
        <w:t>Approved</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camera</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appropriate</w:t>
      </w:r>
      <w:r>
        <w:rPr>
          <w:rFonts w:ascii="Arial" w:hAnsi="Arial" w:cs="Arial"/>
          <w:color w:val="231F20"/>
          <w:spacing w:val="-6"/>
          <w:sz w:val="16"/>
          <w:szCs w:val="16"/>
        </w:rPr>
        <w:t xml:space="preserve"> </w:t>
      </w:r>
      <w:r>
        <w:rPr>
          <w:rFonts w:ascii="Arial" w:hAnsi="Arial" w:cs="Arial"/>
          <w:color w:val="231F20"/>
          <w:sz w:val="16"/>
          <w:szCs w:val="16"/>
        </w:rPr>
        <w:t>lenses,</w:t>
      </w:r>
      <w:r>
        <w:rPr>
          <w:rFonts w:ascii="Arial" w:hAnsi="Arial" w:cs="Arial"/>
          <w:color w:val="231F20"/>
          <w:spacing w:val="-6"/>
          <w:sz w:val="16"/>
          <w:szCs w:val="16"/>
        </w:rPr>
        <w:t xml:space="preserve"> </w:t>
      </w:r>
      <w:r>
        <w:rPr>
          <w:rFonts w:ascii="Arial" w:hAnsi="Arial" w:cs="Arial"/>
          <w:color w:val="231F20"/>
          <w:sz w:val="16"/>
          <w:szCs w:val="16"/>
        </w:rPr>
        <w:t>flash,</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tripod required.</w:t>
      </w:r>
      <w:r>
        <w:rPr>
          <w:rFonts w:ascii="Arial" w:hAnsi="Arial" w:cs="Arial"/>
          <w:color w:val="231F20"/>
          <w:spacing w:val="-1"/>
          <w:sz w:val="16"/>
          <w:szCs w:val="16"/>
        </w:rPr>
        <w:t xml:space="preserve"> </w:t>
      </w:r>
      <w:r>
        <w:rPr>
          <w:rFonts w:ascii="Arial" w:hAnsi="Arial" w:cs="Arial"/>
          <w:color w:val="231F20"/>
          <w:sz w:val="16"/>
          <w:szCs w:val="16"/>
        </w:rPr>
        <w:t>Three</w:t>
      </w:r>
      <w:r>
        <w:rPr>
          <w:rFonts w:ascii="Arial" w:hAnsi="Arial" w:cs="Arial"/>
          <w:color w:val="231F20"/>
          <w:spacing w:val="2"/>
          <w:sz w:val="16"/>
          <w:szCs w:val="16"/>
        </w:rPr>
        <w:t xml:space="preserve"> </w:t>
      </w:r>
      <w:r>
        <w:rPr>
          <w:rFonts w:ascii="Arial" w:hAnsi="Arial" w:cs="Arial"/>
          <w:color w:val="231F20"/>
          <w:sz w:val="16"/>
          <w:szCs w:val="16"/>
        </w:rPr>
        <w:t>hours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laboratory</w:t>
      </w:r>
      <w:r>
        <w:rPr>
          <w:rFonts w:ascii="Arial" w:hAnsi="Arial" w:cs="Arial"/>
          <w:color w:val="231F20"/>
          <w:spacing w:val="2"/>
          <w:sz w:val="16"/>
          <w:szCs w:val="16"/>
        </w:rPr>
        <w:t xml:space="preserve"> </w:t>
      </w:r>
      <w:r>
        <w:rPr>
          <w:rFonts w:ascii="Arial" w:hAnsi="Arial" w:cs="Arial"/>
          <w:color w:val="231F20"/>
          <w:sz w:val="16"/>
          <w:szCs w:val="16"/>
        </w:rPr>
        <w:t>work</w:t>
      </w:r>
      <w:r>
        <w:rPr>
          <w:rFonts w:ascii="Arial" w:hAnsi="Arial" w:cs="Arial"/>
          <w:color w:val="231F20"/>
          <w:spacing w:val="2"/>
          <w:sz w:val="16"/>
          <w:szCs w:val="16"/>
        </w:rPr>
        <w:t xml:space="preserve"> </w:t>
      </w:r>
      <w:r>
        <w:rPr>
          <w:rFonts w:ascii="Arial" w:hAnsi="Arial" w:cs="Arial"/>
          <w:color w:val="231F20"/>
          <w:sz w:val="16"/>
          <w:szCs w:val="16"/>
        </w:rPr>
        <w:t>per</w:t>
      </w:r>
      <w:r>
        <w:rPr>
          <w:rFonts w:ascii="Arial" w:hAnsi="Arial" w:cs="Arial"/>
          <w:color w:val="231F20"/>
          <w:spacing w:val="2"/>
          <w:sz w:val="16"/>
          <w:szCs w:val="16"/>
        </w:rPr>
        <w:t xml:space="preserve"> </w:t>
      </w:r>
      <w:r>
        <w:rPr>
          <w:rFonts w:ascii="Arial" w:hAnsi="Arial" w:cs="Arial"/>
          <w:color w:val="231F20"/>
          <w:sz w:val="16"/>
          <w:szCs w:val="16"/>
        </w:rPr>
        <w:t xml:space="preserve">week. </w:t>
      </w:r>
      <w:r>
        <w:rPr>
          <w:rFonts w:ascii="Arial" w:hAnsi="Arial" w:cs="Arial"/>
          <w:color w:val="231F20"/>
          <w:spacing w:val="4"/>
          <w:sz w:val="16"/>
          <w:szCs w:val="16"/>
        </w:rPr>
        <w:t xml:space="preserve"> </w:t>
      </w:r>
      <w:r>
        <w:rPr>
          <w:rFonts w:ascii="Arial" w:hAnsi="Arial" w:cs="Arial"/>
          <w:color w:val="231F20"/>
          <w:sz w:val="16"/>
          <w:szCs w:val="16"/>
        </w:rPr>
        <w:t>Must</w:t>
      </w:r>
      <w:r>
        <w:rPr>
          <w:rFonts w:ascii="Arial" w:hAnsi="Arial" w:cs="Arial"/>
          <w:color w:val="231F20"/>
          <w:spacing w:val="2"/>
          <w:sz w:val="16"/>
          <w:szCs w:val="16"/>
        </w:rPr>
        <w:t xml:space="preserve"> </w:t>
      </w:r>
      <w:r>
        <w:rPr>
          <w:rFonts w:ascii="Arial" w:hAnsi="Arial" w:cs="Arial"/>
          <w:color w:val="231F20"/>
          <w:sz w:val="16"/>
          <w:szCs w:val="16"/>
        </w:rPr>
        <w:t>be</w:t>
      </w:r>
      <w:r>
        <w:rPr>
          <w:rFonts w:ascii="Arial" w:hAnsi="Arial" w:cs="Arial"/>
          <w:color w:val="231F20"/>
          <w:spacing w:val="2"/>
          <w:sz w:val="16"/>
          <w:szCs w:val="16"/>
        </w:rPr>
        <w:t xml:space="preserve"> </w:t>
      </w:r>
      <w:r>
        <w:rPr>
          <w:rFonts w:ascii="Arial" w:hAnsi="Arial" w:cs="Arial"/>
          <w:color w:val="231F20"/>
          <w:sz w:val="16"/>
          <w:szCs w:val="16"/>
        </w:rPr>
        <w:t>taken</w:t>
      </w:r>
      <w:r>
        <w:rPr>
          <w:rFonts w:ascii="Arial" w:hAnsi="Arial" w:cs="Arial"/>
          <w:color w:val="231F20"/>
          <w:spacing w:val="2"/>
          <w:sz w:val="16"/>
          <w:szCs w:val="16"/>
        </w:rPr>
        <w:t xml:space="preserve"> </w:t>
      </w:r>
      <w:r>
        <w:rPr>
          <w:rFonts w:ascii="Arial" w:hAnsi="Arial" w:cs="Arial"/>
          <w:color w:val="231F20"/>
          <w:sz w:val="16"/>
          <w:szCs w:val="16"/>
        </w:rPr>
        <w:t>concurrently</w:t>
      </w:r>
      <w:r>
        <w:rPr>
          <w:rFonts w:ascii="Arial" w:hAnsi="Arial" w:cs="Arial"/>
          <w:color w:val="231F20"/>
          <w:spacing w:val="2"/>
          <w:sz w:val="16"/>
          <w:szCs w:val="16"/>
        </w:rPr>
        <w:t xml:space="preserve"> </w:t>
      </w:r>
      <w:r>
        <w:rPr>
          <w:rFonts w:ascii="Arial" w:hAnsi="Arial" w:cs="Arial"/>
          <w:color w:val="231F20"/>
          <w:sz w:val="16"/>
          <w:szCs w:val="16"/>
        </w:rPr>
        <w:t>with</w:t>
      </w:r>
      <w:r>
        <w:rPr>
          <w:rFonts w:ascii="Arial" w:hAnsi="Arial" w:cs="Arial"/>
          <w:color w:val="231F20"/>
          <w:spacing w:val="2"/>
          <w:sz w:val="16"/>
          <w:szCs w:val="16"/>
        </w:rPr>
        <w:t xml:space="preserve"> </w:t>
      </w:r>
      <w:r>
        <w:rPr>
          <w:rFonts w:ascii="Arial" w:hAnsi="Arial" w:cs="Arial"/>
          <w:color w:val="231F20"/>
          <w:sz w:val="16"/>
          <w:szCs w:val="16"/>
        </w:rPr>
        <w:t>MDIA</w:t>
      </w:r>
      <w:r>
        <w:rPr>
          <w:rFonts w:ascii="Arial" w:hAnsi="Arial" w:cs="Arial"/>
          <w:color w:val="231F20"/>
          <w:spacing w:val="-7"/>
          <w:sz w:val="16"/>
          <w:szCs w:val="16"/>
        </w:rPr>
        <w:t xml:space="preserve"> </w:t>
      </w:r>
      <w:r>
        <w:rPr>
          <w:rFonts w:ascii="Arial" w:hAnsi="Arial" w:cs="Arial"/>
          <w:color w:val="231F20"/>
          <w:sz w:val="16"/>
          <w:szCs w:val="16"/>
        </w:rPr>
        <w:t>3090. Prerequisites,</w:t>
      </w:r>
      <w:r>
        <w:rPr>
          <w:rFonts w:ascii="Arial" w:hAnsi="Arial" w:cs="Arial"/>
          <w:color w:val="231F20"/>
          <w:spacing w:val="-9"/>
          <w:sz w:val="16"/>
          <w:szCs w:val="16"/>
        </w:rPr>
        <w:t xml:space="preserve"> </w:t>
      </w:r>
      <w:r>
        <w:rPr>
          <w:rFonts w:ascii="Arial" w:hAnsi="Arial" w:cs="Arial"/>
          <w:color w:val="231F20"/>
          <w:sz w:val="16"/>
          <w:szCs w:val="16"/>
        </w:rPr>
        <w:t>MCOM</w:t>
      </w:r>
      <w:r>
        <w:rPr>
          <w:rFonts w:ascii="Arial" w:hAnsi="Arial" w:cs="Arial"/>
          <w:color w:val="231F20"/>
          <w:spacing w:val="-9"/>
          <w:sz w:val="16"/>
          <w:szCs w:val="16"/>
        </w:rPr>
        <w:t xml:space="preserve"> </w:t>
      </w:r>
      <w:r>
        <w:rPr>
          <w:rFonts w:ascii="Arial" w:hAnsi="Arial" w:cs="Arial"/>
          <w:color w:val="231F20"/>
          <w:sz w:val="16"/>
          <w:szCs w:val="16"/>
        </w:rPr>
        <w:t>2003</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MDIA</w:t>
      </w:r>
      <w:r>
        <w:rPr>
          <w:rFonts w:ascii="Arial" w:hAnsi="Arial" w:cs="Arial"/>
          <w:color w:val="231F20"/>
          <w:spacing w:val="-18"/>
          <w:sz w:val="16"/>
          <w:szCs w:val="16"/>
        </w:rPr>
        <w:t xml:space="preserve"> </w:t>
      </w:r>
      <w:r>
        <w:rPr>
          <w:rFonts w:ascii="Arial" w:hAnsi="Arial" w:cs="Arial"/>
          <w:color w:val="231F20"/>
          <w:sz w:val="16"/>
          <w:szCs w:val="16"/>
        </w:rPr>
        <w:t>3043</w:t>
      </w:r>
      <w:r>
        <w:rPr>
          <w:rFonts w:ascii="Arial" w:hAnsi="Arial" w:cs="Arial"/>
          <w:color w:val="231F20"/>
          <w:spacing w:val="-9"/>
          <w:sz w:val="16"/>
          <w:szCs w:val="16"/>
        </w:rPr>
        <w:t xml:space="preserve"> </w:t>
      </w:r>
      <w:r>
        <w:rPr>
          <w:rFonts w:ascii="Arial" w:hAnsi="Arial" w:cs="Arial"/>
          <w:color w:val="231F20"/>
          <w:sz w:val="16"/>
          <w:szCs w:val="16"/>
        </w:rPr>
        <w:t>or</w:t>
      </w:r>
      <w:r>
        <w:rPr>
          <w:rFonts w:ascii="Arial" w:hAnsi="Arial" w:cs="Arial"/>
          <w:color w:val="231F20"/>
          <w:spacing w:val="-9"/>
          <w:sz w:val="16"/>
          <w:szCs w:val="16"/>
        </w:rPr>
        <w:t xml:space="preserve"> </w:t>
      </w:r>
      <w:r>
        <w:rPr>
          <w:rFonts w:ascii="Arial" w:hAnsi="Arial" w:cs="Arial"/>
          <w:color w:val="231F20"/>
          <w:sz w:val="16"/>
          <w:szCs w:val="16"/>
        </w:rPr>
        <w:t>consent</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the</w:t>
      </w:r>
      <w:r>
        <w:rPr>
          <w:rFonts w:ascii="Arial" w:hAnsi="Arial" w:cs="Arial"/>
          <w:color w:val="231F20"/>
          <w:spacing w:val="-9"/>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25"/>
          <w:sz w:val="16"/>
          <w:szCs w:val="16"/>
        </w:rPr>
        <w:t xml:space="preserve"> </w:t>
      </w:r>
      <w:r>
        <w:rPr>
          <w:rFonts w:ascii="Arial" w:hAnsi="Arial" w:cs="Arial"/>
          <w:color w:val="231F20"/>
          <w:sz w:val="16"/>
          <w:szCs w:val="16"/>
        </w:rPr>
        <w:t>Special</w:t>
      </w:r>
      <w:r>
        <w:rPr>
          <w:rFonts w:ascii="Arial" w:hAnsi="Arial" w:cs="Arial"/>
          <w:color w:val="231F20"/>
          <w:spacing w:val="-9"/>
          <w:sz w:val="16"/>
          <w:szCs w:val="16"/>
        </w:rPr>
        <w:t xml:space="preserve"> </w:t>
      </w:r>
      <w:r>
        <w:rPr>
          <w:rFonts w:ascii="Arial" w:hAnsi="Arial" w:cs="Arial"/>
          <w:color w:val="231F20"/>
          <w:sz w:val="16"/>
          <w:szCs w:val="16"/>
        </w:rPr>
        <w:t>course</w:t>
      </w:r>
      <w:r>
        <w:rPr>
          <w:rFonts w:ascii="Arial" w:hAnsi="Arial" w:cs="Arial"/>
          <w:color w:val="231F20"/>
          <w:spacing w:val="-9"/>
          <w:sz w:val="16"/>
          <w:szCs w:val="16"/>
        </w:rPr>
        <w:t xml:space="preserve"> </w:t>
      </w:r>
      <w:r>
        <w:rPr>
          <w:rFonts w:ascii="Arial" w:hAnsi="Arial" w:cs="Arial"/>
          <w:color w:val="231F20"/>
          <w:sz w:val="16"/>
          <w:szCs w:val="16"/>
        </w:rPr>
        <w:t>fee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$10. Spring.</w:t>
      </w:r>
    </w:p>
    <w:p w14:paraId="1D8687B3" w14:textId="274CE152" w:rsidR="00542233" w:rsidRPr="00542233" w:rsidRDefault="00542233" w:rsidP="00542233">
      <w:pPr>
        <w:widowControl w:val="0"/>
        <w:autoSpaceDE w:val="0"/>
        <w:autoSpaceDN w:val="0"/>
        <w:adjustRightInd w:val="0"/>
        <w:spacing w:after="0" w:line="240" w:lineRule="exact"/>
        <w:ind w:left="461" w:right="72" w:hanging="360"/>
        <w:jc w:val="both"/>
        <w:rPr>
          <w:rFonts w:ascii="Arial" w:hAnsi="Arial" w:cs="Arial"/>
          <w:color w:val="4F81BD" w:themeColor="accent1"/>
          <w:sz w:val="24"/>
          <w:szCs w:val="16"/>
        </w:rPr>
      </w:pPr>
      <w:r w:rsidRPr="00542233">
        <w:rPr>
          <w:rFonts w:ascii="Arial" w:hAnsi="Arial" w:cs="Arial"/>
          <w:b/>
          <w:color w:val="4F81BD" w:themeColor="accent1"/>
          <w:sz w:val="24"/>
          <w:szCs w:val="16"/>
        </w:rPr>
        <w:t xml:space="preserve">MDIA 3123.  Audio Production II   </w:t>
      </w:r>
      <w:r w:rsidRPr="00542233">
        <w:rPr>
          <w:rFonts w:ascii="Arial" w:hAnsi="Arial" w:cs="Arial"/>
          <w:color w:val="4F81BD" w:themeColor="accent1"/>
          <w:sz w:val="24"/>
          <w:szCs w:val="16"/>
        </w:rPr>
        <w:t>Production and post-production of live and recorded audio for radio, television, film/video, and online delivery.  Single and multi-track audio editing, sound effects, and sound reinforcement are covered.  Prerequisite, MDIA 2123.  Spring.</w:t>
      </w:r>
    </w:p>
    <w:p w14:paraId="5F8C973A" w14:textId="77777777" w:rsidR="00542233" w:rsidRDefault="00542233" w:rsidP="00542233">
      <w:pPr>
        <w:widowControl w:val="0"/>
        <w:autoSpaceDE w:val="0"/>
        <w:autoSpaceDN w:val="0"/>
        <w:adjustRightInd w:val="0"/>
        <w:spacing w:after="0" w:line="120" w:lineRule="exact"/>
        <w:rPr>
          <w:rFonts w:ascii="Arial" w:hAnsi="Arial" w:cs="Arial"/>
          <w:color w:val="000000"/>
          <w:sz w:val="12"/>
          <w:szCs w:val="12"/>
        </w:rPr>
      </w:pPr>
    </w:p>
    <w:p w14:paraId="2F92865B" w14:textId="77777777" w:rsidR="00542233" w:rsidRDefault="00542233" w:rsidP="00542233">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3203.     </w:t>
      </w:r>
      <w:r>
        <w:rPr>
          <w:rFonts w:ascii="Arial" w:hAnsi="Arial" w:cs="Arial"/>
          <w:b/>
          <w:bCs/>
          <w:color w:val="231F20"/>
          <w:spacing w:val="5"/>
          <w:sz w:val="16"/>
          <w:szCs w:val="16"/>
        </w:rPr>
        <w:t xml:space="preserve"> </w:t>
      </w:r>
      <w:r>
        <w:rPr>
          <w:rFonts w:ascii="Arial" w:hAnsi="Arial" w:cs="Arial"/>
          <w:b/>
          <w:bCs/>
          <w:color w:val="231F20"/>
          <w:sz w:val="16"/>
          <w:szCs w:val="16"/>
        </w:rPr>
        <w:t>Reporting</w:t>
      </w:r>
      <w:r>
        <w:rPr>
          <w:rFonts w:ascii="Arial" w:hAnsi="Arial" w:cs="Arial"/>
          <w:b/>
          <w:bCs/>
          <w:color w:val="231F20"/>
          <w:spacing w:val="-8"/>
          <w:sz w:val="16"/>
          <w:szCs w:val="16"/>
        </w:rPr>
        <w:t xml:space="preserve"> </w:t>
      </w:r>
      <w:r>
        <w:rPr>
          <w:rFonts w:ascii="Arial" w:hAnsi="Arial" w:cs="Arial"/>
          <w:b/>
          <w:bCs/>
          <w:color w:val="231F20"/>
          <w:sz w:val="16"/>
          <w:szCs w:val="16"/>
        </w:rPr>
        <w:t>for the Electronic</w:t>
      </w:r>
      <w:r>
        <w:rPr>
          <w:rFonts w:ascii="Arial" w:hAnsi="Arial" w:cs="Arial"/>
          <w:b/>
          <w:bCs/>
          <w:color w:val="231F20"/>
          <w:spacing w:val="-8"/>
          <w:sz w:val="16"/>
          <w:szCs w:val="16"/>
        </w:rPr>
        <w:t xml:space="preserve"> </w:t>
      </w:r>
      <w:r>
        <w:rPr>
          <w:rFonts w:ascii="Arial" w:hAnsi="Arial" w:cs="Arial"/>
          <w:b/>
          <w:bCs/>
          <w:color w:val="231F20"/>
          <w:sz w:val="16"/>
          <w:szCs w:val="16"/>
        </w:rPr>
        <w:t xml:space="preserve">Media            </w:t>
      </w:r>
      <w:r>
        <w:rPr>
          <w:rFonts w:ascii="Arial" w:hAnsi="Arial" w:cs="Arial"/>
          <w:b/>
          <w:bCs/>
          <w:color w:val="231F20"/>
          <w:spacing w:val="3"/>
          <w:sz w:val="16"/>
          <w:szCs w:val="16"/>
        </w:rPr>
        <w:t xml:space="preserve"> </w:t>
      </w:r>
      <w:r>
        <w:rPr>
          <w:rFonts w:ascii="Arial" w:hAnsi="Arial" w:cs="Arial"/>
          <w:color w:val="231F20"/>
          <w:spacing w:val="-1"/>
          <w:sz w:val="16"/>
          <w:szCs w:val="16"/>
        </w:rPr>
        <w:t>Gathering</w:t>
      </w:r>
      <w:r>
        <w:rPr>
          <w:rFonts w:ascii="Arial" w:hAnsi="Arial" w:cs="Arial"/>
          <w:color w:val="231F20"/>
          <w:sz w:val="16"/>
          <w:szCs w:val="16"/>
        </w:rPr>
        <w:t>,</w:t>
      </w:r>
      <w:r>
        <w:rPr>
          <w:rFonts w:ascii="Arial" w:hAnsi="Arial" w:cs="Arial"/>
          <w:color w:val="231F20"/>
          <w:spacing w:val="-23"/>
          <w:sz w:val="16"/>
          <w:szCs w:val="16"/>
        </w:rPr>
        <w:t xml:space="preserve"> </w:t>
      </w:r>
      <w:r>
        <w:rPr>
          <w:rFonts w:ascii="Arial" w:hAnsi="Arial" w:cs="Arial"/>
          <w:color w:val="231F20"/>
          <w:spacing w:val="-1"/>
          <w:sz w:val="16"/>
          <w:szCs w:val="16"/>
        </w:rPr>
        <w:t>writing</w:t>
      </w:r>
      <w:r>
        <w:rPr>
          <w:rFonts w:ascii="Arial" w:hAnsi="Arial" w:cs="Arial"/>
          <w:color w:val="231F20"/>
          <w:sz w:val="16"/>
          <w:szCs w:val="16"/>
        </w:rPr>
        <w:t>,</w:t>
      </w:r>
      <w:r>
        <w:rPr>
          <w:rFonts w:ascii="Arial" w:hAnsi="Arial" w:cs="Arial"/>
          <w:color w:val="231F20"/>
          <w:spacing w:val="-23"/>
          <w:sz w:val="16"/>
          <w:szCs w:val="16"/>
        </w:rPr>
        <w:t xml:space="preserve"> </w:t>
      </w:r>
      <w:r>
        <w:rPr>
          <w:rFonts w:ascii="Arial" w:hAnsi="Arial" w:cs="Arial"/>
          <w:color w:val="231F20"/>
          <w:spacing w:val="-1"/>
          <w:sz w:val="16"/>
          <w:szCs w:val="16"/>
        </w:rPr>
        <w:t>an</w:t>
      </w:r>
      <w:r>
        <w:rPr>
          <w:rFonts w:ascii="Arial" w:hAnsi="Arial" w:cs="Arial"/>
          <w:color w:val="231F20"/>
          <w:sz w:val="16"/>
          <w:szCs w:val="16"/>
        </w:rPr>
        <w:t>d</w:t>
      </w:r>
      <w:r>
        <w:rPr>
          <w:rFonts w:ascii="Arial" w:hAnsi="Arial" w:cs="Arial"/>
          <w:color w:val="231F20"/>
          <w:spacing w:val="-23"/>
          <w:sz w:val="16"/>
          <w:szCs w:val="16"/>
        </w:rPr>
        <w:t xml:space="preserve"> </w:t>
      </w:r>
      <w:r>
        <w:rPr>
          <w:rFonts w:ascii="Arial" w:hAnsi="Arial" w:cs="Arial"/>
          <w:color w:val="231F20"/>
          <w:spacing w:val="-1"/>
          <w:sz w:val="16"/>
          <w:szCs w:val="16"/>
        </w:rPr>
        <w:t>reportin</w:t>
      </w:r>
      <w:r>
        <w:rPr>
          <w:rFonts w:ascii="Arial" w:hAnsi="Arial" w:cs="Arial"/>
          <w:color w:val="231F20"/>
          <w:sz w:val="16"/>
          <w:szCs w:val="16"/>
        </w:rPr>
        <w:t>g</w:t>
      </w:r>
      <w:r>
        <w:rPr>
          <w:rFonts w:ascii="Arial" w:hAnsi="Arial" w:cs="Arial"/>
          <w:color w:val="231F20"/>
          <w:spacing w:val="-23"/>
          <w:sz w:val="16"/>
          <w:szCs w:val="16"/>
        </w:rPr>
        <w:t xml:space="preserve"> </w:t>
      </w:r>
      <w:r>
        <w:rPr>
          <w:rFonts w:ascii="Arial" w:hAnsi="Arial" w:cs="Arial"/>
          <w:color w:val="231F20"/>
          <w:spacing w:val="-1"/>
          <w:sz w:val="16"/>
          <w:szCs w:val="16"/>
        </w:rPr>
        <w:t>new</w:t>
      </w:r>
      <w:r>
        <w:rPr>
          <w:rFonts w:ascii="Arial" w:hAnsi="Arial" w:cs="Arial"/>
          <w:color w:val="231F20"/>
          <w:sz w:val="16"/>
          <w:szCs w:val="16"/>
        </w:rPr>
        <w:t>s</w:t>
      </w:r>
      <w:r>
        <w:rPr>
          <w:rFonts w:ascii="Arial" w:hAnsi="Arial" w:cs="Arial"/>
          <w:color w:val="231F20"/>
          <w:spacing w:val="-23"/>
          <w:sz w:val="16"/>
          <w:szCs w:val="16"/>
        </w:rPr>
        <w:t xml:space="preserve"> </w:t>
      </w:r>
      <w:r>
        <w:rPr>
          <w:rFonts w:ascii="Arial" w:hAnsi="Arial" w:cs="Arial"/>
          <w:color w:val="231F20"/>
          <w:spacing w:val="-1"/>
          <w:sz w:val="16"/>
          <w:szCs w:val="16"/>
        </w:rPr>
        <w:t xml:space="preserve">and </w:t>
      </w:r>
      <w:r>
        <w:rPr>
          <w:rFonts w:ascii="Arial" w:hAnsi="Arial" w:cs="Arial"/>
          <w:color w:val="231F20"/>
          <w:sz w:val="16"/>
          <w:szCs w:val="16"/>
        </w:rPr>
        <w:t>features</w:t>
      </w:r>
      <w:r>
        <w:rPr>
          <w:rFonts w:ascii="Arial" w:hAnsi="Arial" w:cs="Arial"/>
          <w:color w:val="231F20"/>
          <w:spacing w:val="-22"/>
          <w:sz w:val="16"/>
          <w:szCs w:val="16"/>
        </w:rPr>
        <w:t xml:space="preserve"> </w:t>
      </w:r>
      <w:r>
        <w:rPr>
          <w:rFonts w:ascii="Arial" w:hAnsi="Arial" w:cs="Arial"/>
          <w:color w:val="231F20"/>
          <w:sz w:val="16"/>
          <w:szCs w:val="16"/>
        </w:rPr>
        <w:t>for</w:t>
      </w:r>
      <w:r>
        <w:rPr>
          <w:rFonts w:ascii="Arial" w:hAnsi="Arial" w:cs="Arial"/>
          <w:color w:val="231F20"/>
          <w:spacing w:val="-22"/>
          <w:sz w:val="16"/>
          <w:szCs w:val="16"/>
        </w:rPr>
        <w:t xml:space="preserve"> </w:t>
      </w:r>
      <w:r>
        <w:rPr>
          <w:rFonts w:ascii="Arial" w:hAnsi="Arial" w:cs="Arial"/>
          <w:color w:val="231F20"/>
          <w:sz w:val="16"/>
          <w:szCs w:val="16"/>
        </w:rPr>
        <w:t>the</w:t>
      </w:r>
      <w:r>
        <w:rPr>
          <w:rFonts w:ascii="Arial" w:hAnsi="Arial" w:cs="Arial"/>
          <w:color w:val="231F20"/>
          <w:spacing w:val="-22"/>
          <w:sz w:val="16"/>
          <w:szCs w:val="16"/>
        </w:rPr>
        <w:t xml:space="preserve"> </w:t>
      </w:r>
      <w:r>
        <w:rPr>
          <w:rFonts w:ascii="Arial" w:hAnsi="Arial" w:cs="Arial"/>
          <w:color w:val="231F20"/>
          <w:sz w:val="16"/>
          <w:szCs w:val="16"/>
        </w:rPr>
        <w:t>electronic</w:t>
      </w:r>
      <w:r>
        <w:rPr>
          <w:rFonts w:ascii="Arial" w:hAnsi="Arial" w:cs="Arial"/>
          <w:color w:val="231F20"/>
          <w:spacing w:val="-22"/>
          <w:sz w:val="16"/>
          <w:szCs w:val="16"/>
        </w:rPr>
        <w:t xml:space="preserve"> </w:t>
      </w:r>
      <w:r>
        <w:rPr>
          <w:rFonts w:ascii="Arial" w:hAnsi="Arial" w:cs="Arial"/>
          <w:color w:val="231F20"/>
          <w:sz w:val="16"/>
          <w:szCs w:val="16"/>
        </w:rPr>
        <w:t>media,</w:t>
      </w:r>
      <w:r>
        <w:rPr>
          <w:rFonts w:ascii="Arial" w:hAnsi="Arial" w:cs="Arial"/>
          <w:color w:val="231F20"/>
          <w:spacing w:val="-22"/>
          <w:sz w:val="16"/>
          <w:szCs w:val="16"/>
        </w:rPr>
        <w:t xml:space="preserve"> </w:t>
      </w:r>
      <w:r>
        <w:rPr>
          <w:rFonts w:ascii="Arial" w:hAnsi="Arial" w:cs="Arial"/>
          <w:color w:val="231F20"/>
          <w:sz w:val="16"/>
          <w:szCs w:val="16"/>
        </w:rPr>
        <w:t>including</w:t>
      </w:r>
      <w:r>
        <w:rPr>
          <w:rFonts w:ascii="Arial" w:hAnsi="Arial" w:cs="Arial"/>
          <w:color w:val="231F20"/>
          <w:spacing w:val="-22"/>
          <w:sz w:val="16"/>
          <w:szCs w:val="16"/>
        </w:rPr>
        <w:t xml:space="preserve"> </w:t>
      </w:r>
      <w:r>
        <w:rPr>
          <w:rFonts w:ascii="Arial" w:hAnsi="Arial" w:cs="Arial"/>
          <w:color w:val="231F20"/>
          <w:sz w:val="16"/>
          <w:szCs w:val="16"/>
        </w:rPr>
        <w:t>radio</w:t>
      </w:r>
      <w:r>
        <w:rPr>
          <w:rFonts w:ascii="Arial" w:hAnsi="Arial" w:cs="Arial"/>
          <w:color w:val="231F20"/>
          <w:spacing w:val="-21"/>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television,</w:t>
      </w:r>
      <w:r>
        <w:rPr>
          <w:rFonts w:ascii="Arial" w:hAnsi="Arial" w:cs="Arial"/>
          <w:color w:val="231F20"/>
          <w:spacing w:val="-21"/>
          <w:sz w:val="16"/>
          <w:szCs w:val="16"/>
        </w:rPr>
        <w:t xml:space="preserve"> </w:t>
      </w:r>
      <w:r>
        <w:rPr>
          <w:rFonts w:ascii="Arial" w:hAnsi="Arial" w:cs="Arial"/>
          <w:color w:val="231F20"/>
          <w:sz w:val="16"/>
          <w:szCs w:val="16"/>
        </w:rPr>
        <w:t>cable,</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the</w:t>
      </w:r>
      <w:r>
        <w:rPr>
          <w:rFonts w:ascii="Arial" w:hAnsi="Arial" w:cs="Arial"/>
          <w:color w:val="231F20"/>
          <w:spacing w:val="-22"/>
          <w:sz w:val="16"/>
          <w:szCs w:val="16"/>
        </w:rPr>
        <w:t xml:space="preserve"> </w:t>
      </w:r>
      <w:r>
        <w:rPr>
          <w:rFonts w:ascii="Arial" w:hAnsi="Arial" w:cs="Arial"/>
          <w:color w:val="231F20"/>
          <w:sz w:val="16"/>
          <w:szCs w:val="16"/>
        </w:rPr>
        <w:t>Internet.</w:t>
      </w:r>
      <w:r>
        <w:rPr>
          <w:rFonts w:ascii="Arial" w:hAnsi="Arial" w:cs="Arial"/>
          <w:color w:val="231F20"/>
          <w:spacing w:val="1"/>
          <w:sz w:val="16"/>
          <w:szCs w:val="16"/>
        </w:rPr>
        <w:t xml:space="preserve"> </w:t>
      </w:r>
      <w:r>
        <w:rPr>
          <w:rFonts w:ascii="Arial" w:hAnsi="Arial" w:cs="Arial"/>
          <w:color w:val="231F20"/>
          <w:sz w:val="16"/>
          <w:szCs w:val="16"/>
        </w:rPr>
        <w:t>Prerequisite, C or better in MDIA</w:t>
      </w:r>
      <w:r>
        <w:rPr>
          <w:rFonts w:ascii="Arial" w:hAnsi="Arial" w:cs="Arial"/>
          <w:color w:val="231F20"/>
          <w:spacing w:val="-9"/>
          <w:sz w:val="16"/>
          <w:szCs w:val="16"/>
        </w:rPr>
        <w:t xml:space="preserve"> </w:t>
      </w:r>
      <w:r>
        <w:rPr>
          <w:rFonts w:ascii="Arial" w:hAnsi="Arial" w:cs="Arial"/>
          <w:color w:val="231F20"/>
          <w:sz w:val="16"/>
          <w:szCs w:val="16"/>
        </w:rPr>
        <w:t xml:space="preserve">2013.  </w:t>
      </w:r>
      <w:r>
        <w:rPr>
          <w:rFonts w:ascii="Arial" w:hAnsi="Arial" w:cs="Arial"/>
          <w:color w:val="231F20"/>
          <w:spacing w:val="-3"/>
          <w:sz w:val="16"/>
          <w:szCs w:val="16"/>
        </w:rPr>
        <w:t>W</w:t>
      </w:r>
      <w:r>
        <w:rPr>
          <w:rFonts w:ascii="Arial" w:hAnsi="Arial" w:cs="Arial"/>
          <w:color w:val="231F20"/>
          <w:sz w:val="16"/>
          <w:szCs w:val="16"/>
        </w:rPr>
        <w:t>ord processing skills required.</w:t>
      </w:r>
      <w:r>
        <w:rPr>
          <w:rFonts w:ascii="Arial" w:hAnsi="Arial" w:cs="Arial"/>
          <w:color w:val="231F20"/>
          <w:spacing w:val="44"/>
          <w:sz w:val="16"/>
          <w:szCs w:val="16"/>
        </w:rPr>
        <w:t xml:space="preserve"> </w:t>
      </w:r>
      <w:r>
        <w:rPr>
          <w:rFonts w:ascii="Arial" w:hAnsi="Arial" w:cs="Arial"/>
          <w:color w:val="231F20"/>
          <w:sz w:val="16"/>
          <w:szCs w:val="16"/>
        </w:rPr>
        <w:t>Fall, Spring.</w:t>
      </w:r>
    </w:p>
    <w:p w14:paraId="23391552" w14:textId="77777777" w:rsidR="00542233" w:rsidRDefault="00542233" w:rsidP="00542233">
      <w:pPr>
        <w:widowControl w:val="0"/>
        <w:autoSpaceDE w:val="0"/>
        <w:autoSpaceDN w:val="0"/>
        <w:adjustRightInd w:val="0"/>
        <w:spacing w:after="0" w:line="120" w:lineRule="exact"/>
        <w:rPr>
          <w:rFonts w:ascii="Arial" w:hAnsi="Arial" w:cs="Arial"/>
          <w:color w:val="000000"/>
          <w:sz w:val="12"/>
          <w:szCs w:val="12"/>
        </w:rPr>
      </w:pPr>
    </w:p>
    <w:p w14:paraId="5FF3B079" w14:textId="77777777" w:rsidR="00542233" w:rsidRDefault="00542233" w:rsidP="0054223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3303.     </w:t>
      </w:r>
      <w:r>
        <w:rPr>
          <w:rFonts w:ascii="Arial" w:hAnsi="Arial" w:cs="Arial"/>
          <w:b/>
          <w:bCs/>
          <w:color w:val="231F20"/>
          <w:spacing w:val="5"/>
          <w:sz w:val="16"/>
          <w:szCs w:val="16"/>
        </w:rPr>
        <w:t xml:space="preserve"> </w:t>
      </w:r>
      <w:r>
        <w:rPr>
          <w:rFonts w:ascii="Arial" w:hAnsi="Arial" w:cs="Arial"/>
          <w:b/>
          <w:bCs/>
          <w:color w:val="231F20"/>
          <w:sz w:val="16"/>
          <w:szCs w:val="16"/>
        </w:rPr>
        <w:t>History of</w:t>
      </w:r>
      <w:r>
        <w:rPr>
          <w:rFonts w:ascii="Arial" w:hAnsi="Arial" w:cs="Arial"/>
          <w:b/>
          <w:bCs/>
          <w:color w:val="231F20"/>
          <w:spacing w:val="-2"/>
          <w:sz w:val="16"/>
          <w:szCs w:val="16"/>
        </w:rPr>
        <w:t xml:space="preserve"> </w:t>
      </w:r>
      <w:r>
        <w:rPr>
          <w:rFonts w:ascii="Arial" w:hAnsi="Arial" w:cs="Arial"/>
          <w:b/>
          <w:bCs/>
          <w:color w:val="231F20"/>
          <w:sz w:val="16"/>
          <w:szCs w:val="16"/>
        </w:rPr>
        <w:t>Moving</w:t>
      </w:r>
      <w:r>
        <w:rPr>
          <w:rFonts w:ascii="Arial" w:hAnsi="Arial" w:cs="Arial"/>
          <w:b/>
          <w:bCs/>
          <w:color w:val="231F20"/>
          <w:spacing w:val="-6"/>
          <w:sz w:val="16"/>
          <w:szCs w:val="16"/>
        </w:rPr>
        <w:t xml:space="preserve"> </w:t>
      </w:r>
      <w:r>
        <w:rPr>
          <w:rFonts w:ascii="Arial" w:hAnsi="Arial" w:cs="Arial"/>
          <w:b/>
          <w:bCs/>
          <w:color w:val="231F20"/>
          <w:sz w:val="16"/>
          <w:szCs w:val="16"/>
        </w:rPr>
        <w:t>Images and</w:t>
      </w:r>
      <w:r>
        <w:rPr>
          <w:rFonts w:ascii="Arial" w:hAnsi="Arial" w:cs="Arial"/>
          <w:b/>
          <w:bCs/>
          <w:color w:val="231F20"/>
          <w:spacing w:val="-3"/>
          <w:sz w:val="16"/>
          <w:szCs w:val="16"/>
        </w:rPr>
        <w:t xml:space="preserve"> </w:t>
      </w:r>
      <w:r>
        <w:rPr>
          <w:rFonts w:ascii="Arial" w:hAnsi="Arial" w:cs="Arial"/>
          <w:b/>
          <w:bCs/>
          <w:color w:val="231F20"/>
          <w:sz w:val="16"/>
          <w:szCs w:val="16"/>
        </w:rPr>
        <w:t>Narrative Motion</w:t>
      </w:r>
      <w:r>
        <w:rPr>
          <w:rFonts w:ascii="Arial" w:hAnsi="Arial" w:cs="Arial"/>
          <w:b/>
          <w:bCs/>
          <w:color w:val="231F20"/>
          <w:spacing w:val="-5"/>
          <w:sz w:val="16"/>
          <w:szCs w:val="16"/>
        </w:rPr>
        <w:t xml:space="preserve"> </w:t>
      </w:r>
      <w:r>
        <w:rPr>
          <w:rFonts w:ascii="Arial" w:hAnsi="Arial" w:cs="Arial"/>
          <w:b/>
          <w:bCs/>
          <w:color w:val="231F20"/>
          <w:sz w:val="16"/>
          <w:szCs w:val="16"/>
        </w:rPr>
        <w:t xml:space="preserve">Picture         </w:t>
      </w:r>
      <w:r>
        <w:rPr>
          <w:rFonts w:ascii="Arial" w:hAnsi="Arial" w:cs="Arial"/>
          <w:b/>
          <w:bCs/>
          <w:color w:val="231F20"/>
          <w:spacing w:val="25"/>
          <w:sz w:val="16"/>
          <w:szCs w:val="16"/>
        </w:rPr>
        <w:t xml:space="preserve"> </w:t>
      </w:r>
      <w:r>
        <w:rPr>
          <w:rFonts w:ascii="Arial" w:hAnsi="Arial" w:cs="Arial"/>
          <w:color w:val="231F20"/>
          <w:sz w:val="16"/>
          <w:szCs w:val="16"/>
        </w:rPr>
        <w:t>A</w:t>
      </w:r>
      <w:r>
        <w:rPr>
          <w:rFonts w:ascii="Arial" w:hAnsi="Arial" w:cs="Arial"/>
          <w:color w:val="231F20"/>
          <w:spacing w:val="20"/>
          <w:sz w:val="16"/>
          <w:szCs w:val="16"/>
        </w:rPr>
        <w:t xml:space="preserve"> </w:t>
      </w:r>
      <w:r>
        <w:rPr>
          <w:rFonts w:ascii="Arial" w:hAnsi="Arial" w:cs="Arial"/>
          <w:color w:val="231F20"/>
          <w:sz w:val="16"/>
          <w:szCs w:val="16"/>
        </w:rPr>
        <w:t>study</w:t>
      </w:r>
      <w:r>
        <w:rPr>
          <w:rFonts w:ascii="Arial" w:hAnsi="Arial" w:cs="Arial"/>
          <w:color w:val="231F20"/>
          <w:spacing w:val="28"/>
          <w:sz w:val="16"/>
          <w:szCs w:val="16"/>
        </w:rPr>
        <w:t xml:space="preserve"> </w:t>
      </w:r>
      <w:r>
        <w:rPr>
          <w:rFonts w:ascii="Arial" w:hAnsi="Arial" w:cs="Arial"/>
          <w:color w:val="231F20"/>
          <w:sz w:val="16"/>
          <w:szCs w:val="16"/>
        </w:rPr>
        <w:t>of</w:t>
      </w:r>
      <w:r>
        <w:rPr>
          <w:rFonts w:ascii="Arial" w:hAnsi="Arial" w:cs="Arial"/>
          <w:color w:val="231F20"/>
          <w:spacing w:val="28"/>
          <w:sz w:val="16"/>
          <w:szCs w:val="16"/>
        </w:rPr>
        <w:t xml:space="preserve"> </w:t>
      </w:r>
      <w:r>
        <w:rPr>
          <w:rFonts w:ascii="Arial" w:hAnsi="Arial" w:cs="Arial"/>
          <w:color w:val="231F20"/>
          <w:sz w:val="16"/>
          <w:szCs w:val="16"/>
        </w:rPr>
        <w:t>the</w:t>
      </w:r>
      <w:r>
        <w:rPr>
          <w:rFonts w:ascii="Arial" w:hAnsi="Arial" w:cs="Arial"/>
          <w:color w:val="231F20"/>
          <w:spacing w:val="28"/>
          <w:sz w:val="16"/>
          <w:szCs w:val="16"/>
        </w:rPr>
        <w:t xml:space="preserve"> </w:t>
      </w:r>
      <w:r>
        <w:rPr>
          <w:rFonts w:ascii="Arial" w:hAnsi="Arial" w:cs="Arial"/>
          <w:color w:val="231F20"/>
          <w:sz w:val="16"/>
          <w:szCs w:val="16"/>
        </w:rPr>
        <w:t>oral, written,</w:t>
      </w:r>
      <w:r>
        <w:rPr>
          <w:rFonts w:ascii="Arial" w:hAnsi="Arial" w:cs="Arial"/>
          <w:color w:val="231F20"/>
          <w:spacing w:val="-9"/>
          <w:sz w:val="16"/>
          <w:szCs w:val="16"/>
        </w:rPr>
        <w:t xml:space="preserve"> </w:t>
      </w:r>
      <w:r>
        <w:rPr>
          <w:rFonts w:ascii="Arial" w:hAnsi="Arial" w:cs="Arial"/>
          <w:color w:val="231F20"/>
          <w:sz w:val="16"/>
          <w:szCs w:val="16"/>
        </w:rPr>
        <w:t>live</w:t>
      </w:r>
      <w:r>
        <w:rPr>
          <w:rFonts w:ascii="Arial" w:hAnsi="Arial" w:cs="Arial"/>
          <w:color w:val="231F20"/>
          <w:spacing w:val="-9"/>
          <w:sz w:val="16"/>
          <w:szCs w:val="16"/>
        </w:rPr>
        <w:t xml:space="preserve"> </w:t>
      </w:r>
      <w:r>
        <w:rPr>
          <w:rFonts w:ascii="Arial" w:hAnsi="Arial" w:cs="Arial"/>
          <w:color w:val="231F20"/>
          <w:sz w:val="16"/>
          <w:szCs w:val="16"/>
        </w:rPr>
        <w:t>theatre</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still</w:t>
      </w:r>
      <w:r>
        <w:rPr>
          <w:rFonts w:ascii="Arial" w:hAnsi="Arial" w:cs="Arial"/>
          <w:color w:val="231F20"/>
          <w:spacing w:val="-9"/>
          <w:sz w:val="16"/>
          <w:szCs w:val="16"/>
        </w:rPr>
        <w:t xml:space="preserve"> </w:t>
      </w:r>
      <w:r>
        <w:rPr>
          <w:rFonts w:ascii="Arial" w:hAnsi="Arial" w:cs="Arial"/>
          <w:color w:val="231F20"/>
          <w:sz w:val="16"/>
          <w:szCs w:val="16"/>
        </w:rPr>
        <w:t>photography</w:t>
      </w:r>
      <w:r>
        <w:rPr>
          <w:rFonts w:ascii="Arial" w:hAnsi="Arial" w:cs="Arial"/>
          <w:color w:val="231F20"/>
          <w:spacing w:val="-9"/>
          <w:sz w:val="16"/>
          <w:szCs w:val="16"/>
        </w:rPr>
        <w:t xml:space="preserve"> </w:t>
      </w:r>
      <w:r>
        <w:rPr>
          <w:rFonts w:ascii="Arial" w:hAnsi="Arial" w:cs="Arial"/>
          <w:color w:val="231F20"/>
          <w:sz w:val="16"/>
          <w:szCs w:val="16"/>
        </w:rPr>
        <w:t>storytelling</w:t>
      </w:r>
      <w:r>
        <w:rPr>
          <w:rFonts w:ascii="Arial" w:hAnsi="Arial" w:cs="Arial"/>
          <w:color w:val="231F20"/>
          <w:spacing w:val="-9"/>
          <w:sz w:val="16"/>
          <w:szCs w:val="16"/>
        </w:rPr>
        <w:t xml:space="preserve"> </w:t>
      </w:r>
      <w:r>
        <w:rPr>
          <w:rFonts w:ascii="Arial" w:hAnsi="Arial" w:cs="Arial"/>
          <w:color w:val="231F20"/>
          <w:sz w:val="16"/>
          <w:szCs w:val="16"/>
        </w:rPr>
        <w:t>contributions</w:t>
      </w:r>
      <w:r>
        <w:rPr>
          <w:rFonts w:ascii="Arial" w:hAnsi="Arial" w:cs="Arial"/>
          <w:color w:val="231F20"/>
          <w:spacing w:val="-9"/>
          <w:sz w:val="16"/>
          <w:szCs w:val="16"/>
        </w:rPr>
        <w:t xml:space="preserve"> </w:t>
      </w:r>
      <w:r>
        <w:rPr>
          <w:rFonts w:ascii="Arial" w:hAnsi="Arial" w:cs="Arial"/>
          <w:color w:val="231F20"/>
          <w:sz w:val="16"/>
          <w:szCs w:val="16"/>
        </w:rPr>
        <w:t>to</w:t>
      </w:r>
      <w:r>
        <w:rPr>
          <w:rFonts w:ascii="Arial" w:hAnsi="Arial" w:cs="Arial"/>
          <w:color w:val="231F20"/>
          <w:spacing w:val="-10"/>
          <w:sz w:val="16"/>
          <w:szCs w:val="16"/>
        </w:rPr>
        <w:t xml:space="preserve"> </w:t>
      </w:r>
      <w:r>
        <w:rPr>
          <w:rFonts w:ascii="Arial" w:hAnsi="Arial" w:cs="Arial"/>
          <w:color w:val="231F20"/>
          <w:sz w:val="16"/>
          <w:szCs w:val="16"/>
        </w:rPr>
        <w:t>the</w:t>
      </w:r>
      <w:r>
        <w:rPr>
          <w:rFonts w:ascii="Arial" w:hAnsi="Arial" w:cs="Arial"/>
          <w:color w:val="231F20"/>
          <w:spacing w:val="-9"/>
          <w:sz w:val="16"/>
          <w:szCs w:val="16"/>
        </w:rPr>
        <w:t xml:space="preserve"> </w:t>
      </w:r>
      <w:r>
        <w:rPr>
          <w:rFonts w:ascii="Arial" w:hAnsi="Arial" w:cs="Arial"/>
          <w:color w:val="231F20"/>
          <w:sz w:val="16"/>
          <w:szCs w:val="16"/>
        </w:rPr>
        <w:t>origins</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narrative</w:t>
      </w:r>
      <w:r>
        <w:rPr>
          <w:rFonts w:ascii="Arial" w:hAnsi="Arial" w:cs="Arial"/>
          <w:color w:val="231F20"/>
          <w:spacing w:val="-9"/>
          <w:sz w:val="16"/>
          <w:szCs w:val="16"/>
        </w:rPr>
        <w:t xml:space="preserve"> </w:t>
      </w:r>
      <w:r>
        <w:rPr>
          <w:rFonts w:ascii="Arial" w:hAnsi="Arial" w:cs="Arial"/>
          <w:color w:val="231F20"/>
          <w:sz w:val="16"/>
          <w:szCs w:val="16"/>
        </w:rPr>
        <w:t>motion pictures. Fall, Spring, Summe</w:t>
      </w:r>
      <w:r>
        <w:rPr>
          <w:rFonts w:ascii="Arial" w:hAnsi="Arial" w:cs="Arial"/>
          <w:color w:val="231F20"/>
          <w:spacing w:val="-9"/>
          <w:sz w:val="16"/>
          <w:szCs w:val="16"/>
        </w:rPr>
        <w:t>r</w:t>
      </w:r>
      <w:r>
        <w:rPr>
          <w:rFonts w:ascii="Arial" w:hAnsi="Arial" w:cs="Arial"/>
          <w:color w:val="231F20"/>
          <w:sz w:val="16"/>
          <w:szCs w:val="16"/>
        </w:rPr>
        <w:t>.</w:t>
      </w:r>
    </w:p>
    <w:p w14:paraId="22C5E8F3" w14:textId="77777777" w:rsidR="00542233" w:rsidRDefault="00542233" w:rsidP="00542233">
      <w:pPr>
        <w:widowControl w:val="0"/>
        <w:autoSpaceDE w:val="0"/>
        <w:autoSpaceDN w:val="0"/>
        <w:adjustRightInd w:val="0"/>
        <w:spacing w:after="0" w:line="120" w:lineRule="exact"/>
        <w:rPr>
          <w:rFonts w:ascii="Arial" w:hAnsi="Arial" w:cs="Arial"/>
          <w:color w:val="000000"/>
          <w:sz w:val="12"/>
          <w:szCs w:val="12"/>
        </w:rPr>
      </w:pPr>
    </w:p>
    <w:p w14:paraId="6D6E62A9" w14:textId="77777777" w:rsidR="00542233" w:rsidRDefault="00542233">
      <w:pPr>
        <w:pStyle w:val="Normal1"/>
        <w:rPr>
          <w:color w:val="FF0000"/>
        </w:rPr>
      </w:pPr>
    </w:p>
    <w:p w14:paraId="04636820" w14:textId="77777777" w:rsidR="00B81C4E" w:rsidRDefault="00B81C4E">
      <w:pPr>
        <w:pStyle w:val="Normal1"/>
        <w:pBdr>
          <w:top w:val="nil"/>
          <w:left w:val="nil"/>
          <w:bottom w:val="nil"/>
          <w:right w:val="nil"/>
          <w:between w:val="nil"/>
        </w:pBdr>
        <w:spacing w:after="0" w:line="240" w:lineRule="auto"/>
        <w:jc w:val="center"/>
        <w:rPr>
          <w:rFonts w:ascii="Cambria" w:eastAsia="Cambria" w:hAnsi="Cambria" w:cs="Cambria"/>
          <w:sz w:val="20"/>
          <w:szCs w:val="20"/>
        </w:rPr>
      </w:pPr>
      <w:bookmarkStart w:id="0" w:name="_GoBack"/>
      <w:bookmarkEnd w:id="0"/>
    </w:p>
    <w:sectPr w:rsidR="00B81C4E">
      <w:footerReference w:type="even" r:id="rId12"/>
      <w:footerReference w:type="defaul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1D26D" w14:textId="77777777" w:rsidR="00BE1370" w:rsidRDefault="00BE1370">
      <w:pPr>
        <w:spacing w:after="0" w:line="240" w:lineRule="auto"/>
      </w:pPr>
      <w:r>
        <w:separator/>
      </w:r>
    </w:p>
  </w:endnote>
  <w:endnote w:type="continuationSeparator" w:id="0">
    <w:p w14:paraId="33207985" w14:textId="77777777" w:rsidR="00BE1370" w:rsidRDefault="00BE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9103" w14:textId="77777777" w:rsidR="00B81C4E" w:rsidRDefault="005D06BD">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7E002C5" w14:textId="77777777" w:rsidR="00B81C4E" w:rsidRDefault="00B81C4E">
    <w:pPr>
      <w:pStyle w:val="Normal1"/>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2DB6" w14:textId="1FAAD77E" w:rsidR="00B81C4E" w:rsidRDefault="005D06BD">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510AF">
      <w:rPr>
        <w:noProof/>
        <w:color w:val="000000"/>
      </w:rPr>
      <w:t>7</w:t>
    </w:r>
    <w:r>
      <w:rPr>
        <w:color w:val="000000"/>
      </w:rPr>
      <w:fldChar w:fldCharType="end"/>
    </w:r>
  </w:p>
  <w:p w14:paraId="736C6F10" w14:textId="77777777" w:rsidR="00B81C4E" w:rsidRDefault="005D06BD">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302F8" w14:textId="77777777" w:rsidR="00BE1370" w:rsidRDefault="00BE1370">
      <w:pPr>
        <w:spacing w:after="0" w:line="240" w:lineRule="auto"/>
      </w:pPr>
      <w:r>
        <w:separator/>
      </w:r>
    </w:p>
  </w:footnote>
  <w:footnote w:type="continuationSeparator" w:id="0">
    <w:p w14:paraId="0005233A" w14:textId="77777777" w:rsidR="00BE1370" w:rsidRDefault="00BE1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3A5E"/>
    <w:multiLevelType w:val="multilevel"/>
    <w:tmpl w:val="E9E6B7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37241A"/>
    <w:multiLevelType w:val="multilevel"/>
    <w:tmpl w:val="5438404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8B4613"/>
    <w:multiLevelType w:val="multilevel"/>
    <w:tmpl w:val="11EAB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505EDF"/>
    <w:multiLevelType w:val="multilevel"/>
    <w:tmpl w:val="9A2E7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342563"/>
    <w:multiLevelType w:val="multilevel"/>
    <w:tmpl w:val="EF924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5106BB"/>
    <w:multiLevelType w:val="multilevel"/>
    <w:tmpl w:val="E2009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EB3626"/>
    <w:multiLevelType w:val="multilevel"/>
    <w:tmpl w:val="0FC8B0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4E"/>
    <w:rsid w:val="00174528"/>
    <w:rsid w:val="002A414E"/>
    <w:rsid w:val="003E70D9"/>
    <w:rsid w:val="004475D7"/>
    <w:rsid w:val="00496C8D"/>
    <w:rsid w:val="00542233"/>
    <w:rsid w:val="005D06BD"/>
    <w:rsid w:val="005F2BFC"/>
    <w:rsid w:val="006E197B"/>
    <w:rsid w:val="006F6033"/>
    <w:rsid w:val="00700746"/>
    <w:rsid w:val="008E272F"/>
    <w:rsid w:val="00950552"/>
    <w:rsid w:val="00A21AFA"/>
    <w:rsid w:val="00A510AF"/>
    <w:rsid w:val="00B81C4E"/>
    <w:rsid w:val="00BC00C1"/>
    <w:rsid w:val="00BE1370"/>
    <w:rsid w:val="00CD1388"/>
    <w:rsid w:val="00D4393E"/>
    <w:rsid w:val="00DF4409"/>
    <w:rsid w:val="00EA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B68CC"/>
  <w15:docId w15:val="{472B60D3-8A92-47FE-91A8-41EE591B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D06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6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engli@astat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OSABUOHIEN AMIENYI</dc:creator>
  <cp:lastModifiedBy>Alyssa Simpson</cp:lastModifiedBy>
  <cp:revision>13</cp:revision>
  <dcterms:created xsi:type="dcterms:W3CDTF">2018-08-27T19:05:00Z</dcterms:created>
  <dcterms:modified xsi:type="dcterms:W3CDTF">2018-10-02T20:12:00Z</dcterms:modified>
</cp:coreProperties>
</file>