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BA" w:rsidRPr="00B96A7A" w:rsidRDefault="004310DD" w:rsidP="00B96A7A">
      <w:pPr>
        <w:jc w:val="center"/>
        <w:rPr>
          <w:b/>
          <w:sz w:val="24"/>
        </w:rPr>
      </w:pPr>
      <w:bookmarkStart w:id="0" w:name="_GoBack"/>
      <w:bookmarkEnd w:id="0"/>
      <w:r w:rsidRPr="00B96A7A">
        <w:rPr>
          <w:b/>
          <w:sz w:val="24"/>
        </w:rPr>
        <w:t>List of changes</w:t>
      </w:r>
      <w:r w:rsidR="00B96A7A" w:rsidRPr="00B96A7A">
        <w:rPr>
          <w:b/>
          <w:sz w:val="24"/>
        </w:rPr>
        <w:t xml:space="preserve"> to Biology PRT document (Fall 2022 for 2023-24 document)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Fixed inconsistencies in spacing to have a single space between sentences.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Fixed some missing commas.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Deleted “are minimums and” (pages 2 and 6) because some criteria don’t have quantifiable minima so the language was leading to confusion.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Added “Any revisions […] for tenure” (page 3) to clarify that someone going up for tenure if evaluated under the document that was effective during their third-year review.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Updated the title of the Provost (pages 4, 6)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 xml:space="preserve">Made minor edits (e.g., “and” instead of “as well as”, “publications” instead of “papers”) in the </w:t>
      </w:r>
      <w:r w:rsidR="00B96A7A">
        <w:t>paragraph that overlaps pages 4-</w:t>
      </w:r>
      <w:r>
        <w:t>5</w:t>
      </w:r>
      <w:r w:rsidR="00B96A7A">
        <w:t>, then on pages 6-7 and 8-9.</w:t>
      </w:r>
    </w:p>
    <w:p w:rsidR="004310DD" w:rsidRDefault="004310DD" w:rsidP="00B96A7A">
      <w:pPr>
        <w:pStyle w:val="ListParagraph"/>
        <w:numPr>
          <w:ilvl w:val="0"/>
          <w:numId w:val="1"/>
        </w:numPr>
        <w:ind w:left="360"/>
      </w:pPr>
      <w:r>
        <w:t>Deleted the sentences from “The requirement for possession of the terminal degree […] Research”. This is old language from a different time.</w:t>
      </w:r>
    </w:p>
    <w:p w:rsidR="00B96A7A" w:rsidRDefault="00B96A7A" w:rsidP="00B96A7A">
      <w:pPr>
        <w:pStyle w:val="ListParagraph"/>
        <w:numPr>
          <w:ilvl w:val="0"/>
          <w:numId w:val="1"/>
        </w:numPr>
        <w:ind w:left="360"/>
      </w:pPr>
      <w:r>
        <w:t>Flipped sentences on item #3 of pages 9-10. The previous wording was “The candidate will exhibit […] 3. A university cannot function […] members. A record […] consulting.” It now reads “The candidate will exhibit […] 3. A record of service activities […] consulting.”</w:t>
      </w:r>
    </w:p>
    <w:p w:rsidR="00B96A7A" w:rsidRDefault="00B96A7A" w:rsidP="00B96A7A">
      <w:pPr>
        <w:pStyle w:val="ListParagraph"/>
        <w:numPr>
          <w:ilvl w:val="0"/>
          <w:numId w:val="1"/>
        </w:numPr>
        <w:ind w:left="360"/>
      </w:pPr>
      <w:r>
        <w:t>Changed from 5 additional hard copies to no additional hard copies (page 11). Each PRT member is free to print a hard copy from the provided electronic copy.</w:t>
      </w:r>
    </w:p>
    <w:p w:rsidR="00B96A7A" w:rsidRDefault="00B96A7A" w:rsidP="00B96A7A">
      <w:pPr>
        <w:pStyle w:val="ListParagraph"/>
        <w:numPr>
          <w:ilvl w:val="0"/>
          <w:numId w:val="1"/>
        </w:numPr>
        <w:ind w:left="360"/>
      </w:pPr>
      <w:r>
        <w:t>Added “(page 2-3 of application)” (page 14) and “(page 4 of application)” (page 16) to be consistent with other headings.</w:t>
      </w:r>
    </w:p>
    <w:p w:rsidR="00B96A7A" w:rsidRDefault="00B96A7A" w:rsidP="00B96A7A">
      <w:pPr>
        <w:pStyle w:val="ListParagraph"/>
        <w:numPr>
          <w:ilvl w:val="0"/>
          <w:numId w:val="1"/>
        </w:numPr>
        <w:ind w:left="360"/>
      </w:pPr>
      <w:r>
        <w:t>Deleted “Other creative activities” (page 15) because it was a hanging heading with no content.</w:t>
      </w:r>
    </w:p>
    <w:p w:rsidR="00B96A7A" w:rsidRDefault="00B96A7A" w:rsidP="00B96A7A">
      <w:pPr>
        <w:pStyle w:val="ListParagraph"/>
        <w:numPr>
          <w:ilvl w:val="0"/>
          <w:numId w:val="1"/>
        </w:numPr>
        <w:ind w:left="360"/>
      </w:pPr>
      <w:r>
        <w:t>Updated the university to instructions to promotion and/or tenure applications (page 17) according to the new document released earlier this semester.</w:t>
      </w:r>
    </w:p>
    <w:sectPr w:rsidR="00B9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7763C"/>
    <w:multiLevelType w:val="hybridMultilevel"/>
    <w:tmpl w:val="FAC4D8C6"/>
    <w:lvl w:ilvl="0" w:tplc="CE589B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DD"/>
    <w:rsid w:val="004310DD"/>
    <w:rsid w:val="00941409"/>
    <w:rsid w:val="00B96A7A"/>
    <w:rsid w:val="00B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9CA8-BCB3-4598-8C57-6F104C9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C56DEEFAE24C825606D9E694B183" ma:contentTypeVersion="15" ma:contentTypeDescription="Create a new document." ma:contentTypeScope="" ma:versionID="691bc16030fca114ca57b22cfdfc557b">
  <xsd:schema xmlns:xsd="http://www.w3.org/2001/XMLSchema" xmlns:xs="http://www.w3.org/2001/XMLSchema" xmlns:p="http://schemas.microsoft.com/office/2006/metadata/properties" xmlns:ns2="ddbcaeb8-a875-4ba5-84d7-b228aa7b38da" xmlns:ns3="0b744598-b840-4b18-84c0-37b4fc0b4b20" targetNamespace="http://schemas.microsoft.com/office/2006/metadata/properties" ma:root="true" ma:fieldsID="c2ee0c83922f65724174d7dcb3e78085" ns2:_="" ns3:_="">
    <xsd:import namespace="ddbcaeb8-a875-4ba5-84d7-b228aa7b38da"/>
    <xsd:import namespace="0b744598-b840-4b18-84c0-37b4fc0b4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aeb8-a875-4ba5-84d7-b228aa7b3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2b6a5b-3128-433d-b933-fedcf56c2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44598-b840-4b18-84c0-37b4fc0b4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dd92bb-0a5e-4e8e-8b93-5f3d7db2addd}" ma:internalName="TaxCatchAll" ma:showField="CatchAllData" ma:web="0b744598-b840-4b18-84c0-37b4fc0b4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caeb8-a875-4ba5-84d7-b228aa7b38da">
      <Terms xmlns="http://schemas.microsoft.com/office/infopath/2007/PartnerControls"/>
    </lcf76f155ced4ddcb4097134ff3c332f>
    <TaxCatchAll xmlns="0b744598-b840-4b18-84c0-37b4fc0b4b20" xsi:nil="true"/>
  </documentManagement>
</p:properties>
</file>

<file path=customXml/itemProps1.xml><?xml version="1.0" encoding="utf-8"?>
<ds:datastoreItem xmlns:ds="http://schemas.openxmlformats.org/officeDocument/2006/customXml" ds:itemID="{5B2DB276-A2F0-4474-8920-108E4CED90CF}"/>
</file>

<file path=customXml/itemProps2.xml><?xml version="1.0" encoding="utf-8"?>
<ds:datastoreItem xmlns:ds="http://schemas.openxmlformats.org/officeDocument/2006/customXml" ds:itemID="{CE7CEE04-ED62-42D9-867A-501F65815680}"/>
</file>

<file path=customXml/itemProps3.xml><?xml version="1.0" encoding="utf-8"?>
<ds:datastoreItem xmlns:ds="http://schemas.openxmlformats.org/officeDocument/2006/customXml" ds:itemID="{3138F09B-81B8-455D-B9F1-003F93220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Rolland</dc:creator>
  <cp:keywords/>
  <dc:description/>
  <cp:lastModifiedBy>Suzanne Melescue</cp:lastModifiedBy>
  <cp:revision>2</cp:revision>
  <dcterms:created xsi:type="dcterms:W3CDTF">2022-11-01T16:27:00Z</dcterms:created>
  <dcterms:modified xsi:type="dcterms:W3CDTF">2022-11-01T16:27:00Z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0x0101006205C56DEEFAE24C825606D9E694B183</vt:lpwstr>
  </property>
</Properties>
</file>