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4984"/>
        <w:gridCol w:w="1425"/>
      </w:tblGrid>
      <w:tr w:rsidR="001A3637" w:rsidTr="00222FF2">
        <w:trPr>
          <w:divId w:val="26836790"/>
          <w:tblCellSpacing w:w="15" w:type="dxa"/>
        </w:trPr>
        <w:tc>
          <w:tcPr>
            <w:tcW w:w="1232" w:type="pct"/>
            <w:vAlign w:val="center"/>
            <w:hideMark/>
          </w:tcPr>
          <w:p w:rsidR="001A3637" w:rsidRDefault="001A363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2" w:type="pct"/>
            <w:vAlign w:val="center"/>
            <w:hideMark/>
          </w:tcPr>
          <w:p w:rsidR="001A3637" w:rsidRDefault="007B49DC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Hong Zhou</w:t>
            </w:r>
          </w:p>
          <w:p w:rsidR="00222FF2" w:rsidRDefault="00222FF2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professor, Department of Mathematics and Statistics</w:t>
            </w:r>
          </w:p>
          <w:p w:rsidR="001A3637" w:rsidRDefault="007B49DC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</w:t>
            </w:r>
            <w:r w:rsidR="00222FF2">
              <w:rPr>
                <w:rFonts w:ascii="Arial" w:hAnsi="Arial" w:cs="Arial"/>
                <w:sz w:val="18"/>
                <w:szCs w:val="18"/>
              </w:rPr>
              <w:t xml:space="preserve"> 680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22FF2">
              <w:rPr>
                <w:rFonts w:ascii="Arial" w:hAnsi="Arial" w:cs="Arial"/>
                <w:sz w:val="18"/>
                <w:szCs w:val="18"/>
              </w:rPr>
              <w:t>8120</w:t>
            </w:r>
          </w:p>
          <w:p w:rsidR="001A3637" w:rsidRDefault="007B49DC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hzhou@astate.edu</w:t>
            </w:r>
          </w:p>
        </w:tc>
        <w:tc>
          <w:tcPr>
            <w:tcW w:w="805" w:type="pct"/>
            <w:vAlign w:val="center"/>
            <w:hideMark/>
          </w:tcPr>
          <w:p w:rsidR="001A3637" w:rsidRDefault="001A3637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3637" w:rsidRDefault="00FE704E">
      <w:pPr>
        <w:spacing w:after="0"/>
        <w:divId w:val="26836790"/>
        <w:rPr>
          <w:rFonts w:eastAsia="Times New Roman" w:cs="Times New Roman"/>
        </w:rPr>
      </w:pPr>
      <w:r>
        <w:rPr>
          <w:rFonts w:eastAsia="Times New Roman" w:cs="Times New Roman"/>
        </w:rPr>
        <w:pict w14:anchorId="090E2A3B">
          <v:rect id="_x0000_i1025" style="width:0;height:1.5pt" o:hralign="center" o:hrstd="t" o:hr="t" fillcolor="#aaa" stroked="f"/>
        </w:pict>
      </w:r>
    </w:p>
    <w:p w:rsidR="001A3637" w:rsidRDefault="007B49DC">
      <w:pPr>
        <w:pStyle w:val="Heading3"/>
        <w:divId w:val="524296173"/>
        <w:rPr>
          <w:rFonts w:eastAsia="Times New Roman"/>
        </w:rPr>
      </w:pPr>
      <w:r>
        <w:rPr>
          <w:rFonts w:eastAsia="Times New Roman"/>
        </w:rPr>
        <w:t>Current Position</w:t>
      </w:r>
    </w:p>
    <w:p w:rsidR="001A3637" w:rsidRDefault="007B49DC" w:rsidP="00FA77ED">
      <w:pPr>
        <w:pStyle w:val="wordexporttitle"/>
        <w:divId w:val="524296173"/>
      </w:pPr>
      <w:r>
        <w:t xml:space="preserve">Position Title: </w:t>
      </w:r>
      <w:r w:rsidR="00FA77ED">
        <w:t xml:space="preserve">Assistant Professor, </w:t>
      </w:r>
      <w:r w:rsidR="00FA77ED" w:rsidRPr="00FA77ED">
        <w:t>Department of Mathematics and Statistics</w:t>
      </w:r>
    </w:p>
    <w:p w:rsidR="001A3637" w:rsidRDefault="007B49DC">
      <w:pPr>
        <w:pStyle w:val="wordexporttitle"/>
        <w:divId w:val="524296173"/>
      </w:pPr>
      <w:r>
        <w:t xml:space="preserve">Current Academic Rank: </w:t>
      </w:r>
      <w:r w:rsidR="00FA77ED" w:rsidRPr="00FA77ED">
        <w:t>Assistant Professor</w:t>
      </w:r>
    </w:p>
    <w:p w:rsidR="001A3637" w:rsidRDefault="007B49DC">
      <w:pPr>
        <w:pStyle w:val="wordexporttitle"/>
        <w:divId w:val="524296173"/>
      </w:pPr>
      <w:r>
        <w:t xml:space="preserve">Rank Since: </w:t>
      </w:r>
      <w:r w:rsidR="00FA77ED">
        <w:t>Fall 2006</w:t>
      </w:r>
    </w:p>
    <w:p w:rsidR="00FA77ED" w:rsidRPr="00FA77ED" w:rsidRDefault="00FA77ED" w:rsidP="00FA77ED">
      <w:pPr>
        <w:spacing w:before="225" w:after="75" w:line="240" w:lineRule="auto"/>
        <w:outlineLvl w:val="2"/>
        <w:divId w:val="524296173"/>
        <w:rPr>
          <w:rFonts w:ascii="Arial" w:eastAsia="Times New Roman" w:hAnsi="Arial" w:cs="Arial"/>
          <w:b/>
          <w:bCs/>
          <w:color w:val="111199"/>
          <w:sz w:val="24"/>
          <w:szCs w:val="24"/>
        </w:rPr>
      </w:pPr>
      <w:r w:rsidRPr="00FA77ED">
        <w:rPr>
          <w:rFonts w:ascii="Arial" w:eastAsia="Times New Roman" w:hAnsi="Arial" w:cs="Arial"/>
          <w:b/>
          <w:bCs/>
          <w:color w:val="111199"/>
          <w:sz w:val="24"/>
          <w:szCs w:val="24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FA77ED" w:rsidRPr="00FA77ED" w:rsidTr="00FA77ED">
        <w:trPr>
          <w:divId w:val="524296173"/>
          <w:tblCellSpacing w:w="15" w:type="dxa"/>
        </w:trPr>
        <w:tc>
          <w:tcPr>
            <w:tcW w:w="1000" w:type="pct"/>
            <w:hideMark/>
          </w:tcPr>
          <w:p w:rsidR="00FA77ED" w:rsidRPr="00FA77ED" w:rsidRDefault="00FA77ED" w:rsidP="00FA77ED">
            <w:pPr>
              <w:spacing w:after="45" w:line="240" w:lineRule="auto"/>
              <w:ind w:left="225"/>
              <w:rPr>
                <w:rFonts w:ascii="Arial" w:eastAsiaTheme="minorEastAsia" w:hAnsi="Arial" w:cs="Arial"/>
              </w:rPr>
            </w:pPr>
            <w:proofErr w:type="spellStart"/>
            <w:r w:rsidRPr="00FA77ED">
              <w:rPr>
                <w:rFonts w:ascii="Arial" w:eastAsiaTheme="minorEastAsia" w:hAnsi="Arial" w:cs="Arial"/>
              </w:rPr>
              <w:t>Ph</w:t>
            </w:r>
            <w:proofErr w:type="spellEnd"/>
            <w:r w:rsidRPr="00FA77ED"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4000" w:type="pct"/>
            <w:vAlign w:val="center"/>
            <w:hideMark/>
          </w:tcPr>
          <w:p w:rsidR="00FA77ED" w:rsidRPr="00FA77ED" w:rsidRDefault="00FA77ED" w:rsidP="00FA77ED">
            <w:pPr>
              <w:spacing w:after="45" w:line="240" w:lineRule="auto"/>
              <w:ind w:left="225"/>
              <w:rPr>
                <w:rFonts w:ascii="Arial" w:eastAsiaTheme="minorEastAsia" w:hAnsi="Arial" w:cs="Arial"/>
              </w:rPr>
            </w:pPr>
            <w:r w:rsidRPr="00FA77ED">
              <w:rPr>
                <w:rFonts w:ascii="Arial" w:eastAsiaTheme="minorEastAsia" w:hAnsi="Arial" w:cs="Arial"/>
              </w:rPr>
              <w:t xml:space="preserve">Statistics, </w:t>
            </w:r>
            <w:r>
              <w:rPr>
                <w:rFonts w:ascii="Arial" w:eastAsiaTheme="minorEastAsia" w:hAnsi="Arial" w:cs="Arial"/>
              </w:rPr>
              <w:t xml:space="preserve">University of Memphis, Memphis, </w:t>
            </w:r>
            <w:r w:rsidRPr="00FA77ED">
              <w:rPr>
                <w:rFonts w:ascii="Arial" w:eastAsiaTheme="minorEastAsia" w:hAnsi="Arial" w:cs="Arial"/>
              </w:rPr>
              <w:t>TN</w:t>
            </w:r>
            <w:r>
              <w:rPr>
                <w:rFonts w:ascii="Arial" w:eastAsiaTheme="minorEastAsia" w:hAnsi="Arial" w:cs="Arial"/>
              </w:rPr>
              <w:t>,</w:t>
            </w:r>
            <w:r w:rsidRPr="00FA77ED">
              <w:rPr>
                <w:rFonts w:ascii="Arial" w:eastAsiaTheme="minorEastAsia" w:hAnsi="Arial" w:cs="Arial"/>
              </w:rPr>
              <w:t xml:space="preserve"> 200</w:t>
            </w:r>
            <w:r>
              <w:rPr>
                <w:rFonts w:ascii="Arial" w:eastAsiaTheme="minorEastAsia" w:hAnsi="Arial" w:cs="Arial"/>
              </w:rPr>
              <w:t>6</w:t>
            </w:r>
            <w:r w:rsidRPr="00FA77ED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FA77ED" w:rsidRPr="00FA77ED" w:rsidTr="00FA77ED">
        <w:trPr>
          <w:divId w:val="524296173"/>
          <w:tblCellSpacing w:w="15" w:type="dxa"/>
        </w:trPr>
        <w:tc>
          <w:tcPr>
            <w:tcW w:w="1000" w:type="pct"/>
            <w:hideMark/>
          </w:tcPr>
          <w:p w:rsidR="00FA77ED" w:rsidRDefault="00FA77ED" w:rsidP="00FA77ED">
            <w:pPr>
              <w:spacing w:after="45" w:line="240" w:lineRule="auto"/>
              <w:ind w:left="225"/>
              <w:rPr>
                <w:rFonts w:ascii="Arial" w:eastAsiaTheme="minorEastAsia" w:hAnsi="Arial" w:cs="Arial"/>
              </w:rPr>
            </w:pPr>
            <w:r w:rsidRPr="00FA77ED">
              <w:rPr>
                <w:rFonts w:ascii="Arial" w:eastAsiaTheme="minorEastAsia" w:hAnsi="Arial" w:cs="Arial"/>
              </w:rPr>
              <w:t>MS</w:t>
            </w:r>
          </w:p>
          <w:p w:rsidR="00FA77ED" w:rsidRPr="00FA77ED" w:rsidRDefault="00FA77ED" w:rsidP="00FA77ED">
            <w:pPr>
              <w:spacing w:after="45" w:line="240" w:lineRule="auto"/>
              <w:ind w:left="22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MS</w:t>
            </w:r>
          </w:p>
        </w:tc>
        <w:tc>
          <w:tcPr>
            <w:tcW w:w="4000" w:type="pct"/>
            <w:vAlign w:val="center"/>
            <w:hideMark/>
          </w:tcPr>
          <w:p w:rsidR="00FA77ED" w:rsidRDefault="00FA77ED" w:rsidP="00FA77ED">
            <w:pPr>
              <w:spacing w:after="45" w:line="240" w:lineRule="auto"/>
              <w:ind w:left="22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Statis</w:t>
            </w:r>
            <w:r w:rsidRPr="00FA77ED">
              <w:rPr>
                <w:rFonts w:ascii="Arial" w:eastAsiaTheme="minorEastAsia" w:hAnsi="Arial" w:cs="Arial"/>
              </w:rPr>
              <w:t>tics, University</w:t>
            </w:r>
            <w:r>
              <w:rPr>
                <w:rFonts w:ascii="Arial" w:eastAsiaTheme="minorEastAsia" w:hAnsi="Arial" w:cs="Arial"/>
              </w:rPr>
              <w:t xml:space="preserve"> of Memphis</w:t>
            </w:r>
            <w:r w:rsidRPr="00FA77ED">
              <w:rPr>
                <w:rFonts w:ascii="Arial" w:eastAsiaTheme="minorEastAsia" w:hAnsi="Arial" w:cs="Arial"/>
              </w:rPr>
              <w:t xml:space="preserve">, </w:t>
            </w:r>
            <w:r>
              <w:rPr>
                <w:rFonts w:ascii="Arial" w:eastAsiaTheme="minorEastAsia" w:hAnsi="Arial" w:cs="Arial"/>
              </w:rPr>
              <w:t>Memphis</w:t>
            </w:r>
            <w:r w:rsidRPr="00FA77ED">
              <w:rPr>
                <w:rFonts w:ascii="Arial" w:eastAsiaTheme="minorEastAsia" w:hAnsi="Arial" w:cs="Arial"/>
              </w:rPr>
              <w:t xml:space="preserve">, </w:t>
            </w:r>
            <w:r>
              <w:rPr>
                <w:rFonts w:ascii="Arial" w:eastAsiaTheme="minorEastAsia" w:hAnsi="Arial" w:cs="Arial"/>
              </w:rPr>
              <w:t>TN,</w:t>
            </w:r>
            <w:r w:rsidRPr="00FA77ED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2005</w:t>
            </w:r>
          </w:p>
          <w:p w:rsidR="00FA77ED" w:rsidRPr="00FA77ED" w:rsidRDefault="00FA77ED" w:rsidP="00FA77ED">
            <w:pPr>
              <w:spacing w:after="45" w:line="240" w:lineRule="auto"/>
              <w:ind w:left="22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Electric &amp; Electronic Engineering, </w:t>
            </w:r>
            <w:proofErr w:type="spellStart"/>
            <w:r>
              <w:rPr>
                <w:rFonts w:ascii="Arial" w:eastAsiaTheme="minorEastAsia" w:hAnsi="Arial" w:cs="Arial"/>
              </w:rPr>
              <w:t>Hau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Zhong</w:t>
            </w:r>
            <w:proofErr w:type="spellEnd"/>
            <w:r>
              <w:rPr>
                <w:rFonts w:ascii="Arial" w:eastAsiaTheme="minorEastAsia" w:hAnsi="Arial" w:cs="Arial"/>
              </w:rPr>
              <w:t xml:space="preserve"> University of Science &amp; Technology, China, 1988</w:t>
            </w:r>
            <w:r w:rsidRPr="00FA77ED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FA77ED" w:rsidRPr="00FA77ED" w:rsidTr="00FA77ED">
        <w:trPr>
          <w:divId w:val="524296173"/>
          <w:tblCellSpacing w:w="15" w:type="dxa"/>
        </w:trPr>
        <w:tc>
          <w:tcPr>
            <w:tcW w:w="1000" w:type="pct"/>
            <w:hideMark/>
          </w:tcPr>
          <w:p w:rsidR="00FA77ED" w:rsidRPr="00FA77ED" w:rsidRDefault="00FA77ED" w:rsidP="00FA77ED">
            <w:pPr>
              <w:spacing w:after="45" w:line="240" w:lineRule="auto"/>
              <w:ind w:left="225"/>
              <w:rPr>
                <w:rFonts w:ascii="Arial" w:eastAsiaTheme="minorEastAsia" w:hAnsi="Arial" w:cs="Arial"/>
              </w:rPr>
            </w:pPr>
            <w:r w:rsidRPr="00FA77ED">
              <w:rPr>
                <w:rFonts w:ascii="Arial" w:eastAsiaTheme="minorEastAsia" w:hAnsi="Arial" w:cs="Arial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:rsidR="00FA77ED" w:rsidRPr="00FA77ED" w:rsidRDefault="00FA77ED" w:rsidP="00FA77ED">
            <w:pPr>
              <w:spacing w:after="45" w:line="240" w:lineRule="auto"/>
              <w:ind w:left="225"/>
              <w:rPr>
                <w:rFonts w:ascii="Arial" w:eastAsiaTheme="minorEastAsia" w:hAnsi="Arial" w:cs="Arial"/>
              </w:rPr>
            </w:pPr>
            <w:r w:rsidRPr="00FA77ED">
              <w:rPr>
                <w:rFonts w:ascii="Arial" w:eastAsiaTheme="minorEastAsia" w:hAnsi="Arial" w:cs="Arial"/>
              </w:rPr>
              <w:t xml:space="preserve">Electric &amp; Electronic Engineering, </w:t>
            </w:r>
            <w:proofErr w:type="spellStart"/>
            <w:r w:rsidRPr="00FA77ED">
              <w:rPr>
                <w:rFonts w:ascii="Arial" w:eastAsiaTheme="minorEastAsia" w:hAnsi="Arial" w:cs="Arial"/>
              </w:rPr>
              <w:t>Hau</w:t>
            </w:r>
            <w:proofErr w:type="spellEnd"/>
            <w:r w:rsidRPr="00FA77E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FA77ED">
              <w:rPr>
                <w:rFonts w:ascii="Arial" w:eastAsiaTheme="minorEastAsia" w:hAnsi="Arial" w:cs="Arial"/>
              </w:rPr>
              <w:t>Zhong</w:t>
            </w:r>
            <w:proofErr w:type="spellEnd"/>
            <w:r w:rsidRPr="00FA77ED">
              <w:rPr>
                <w:rFonts w:ascii="Arial" w:eastAsiaTheme="minorEastAsia" w:hAnsi="Arial" w:cs="Arial"/>
              </w:rPr>
              <w:t xml:space="preserve"> University of Science</w:t>
            </w:r>
            <w:r>
              <w:rPr>
                <w:rFonts w:ascii="Arial" w:eastAsiaTheme="minorEastAsia" w:hAnsi="Arial" w:cs="Arial"/>
              </w:rPr>
              <w:t xml:space="preserve"> &amp; </w:t>
            </w:r>
            <w:r w:rsidRPr="00FA77ED">
              <w:rPr>
                <w:rFonts w:ascii="Arial" w:eastAsiaTheme="minorEastAsia" w:hAnsi="Arial" w:cs="Arial"/>
              </w:rPr>
              <w:t>Technology, China, 19</w:t>
            </w:r>
            <w:r>
              <w:rPr>
                <w:rFonts w:ascii="Arial" w:eastAsiaTheme="minorEastAsia" w:hAnsi="Arial" w:cs="Arial"/>
              </w:rPr>
              <w:t>85</w:t>
            </w:r>
            <w:r w:rsidRPr="00FA77ED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:rsidR="00FA77ED" w:rsidRDefault="00FA77ED" w:rsidP="00FA77ED">
      <w:pPr>
        <w:pStyle w:val="wordexporttitle"/>
        <w:ind w:left="0"/>
        <w:divId w:val="524296173"/>
      </w:pPr>
    </w:p>
    <w:p w:rsidR="001A3637" w:rsidRDefault="007B49DC">
      <w:pPr>
        <w:pStyle w:val="Heading3"/>
        <w:divId w:val="243804179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:rsidR="00097199" w:rsidRPr="00097199" w:rsidRDefault="007B49DC" w:rsidP="00097199">
      <w:pPr>
        <w:pStyle w:val="wordexportsubheading"/>
        <w:divId w:val="1332681794"/>
        <w:rPr>
          <w:b w:val="0"/>
          <w:sz w:val="18"/>
          <w:szCs w:val="18"/>
        </w:rPr>
      </w:pPr>
      <w:r>
        <w:t xml:space="preserve">Grants </w:t>
      </w:r>
      <w:r w:rsidR="00097199">
        <w:tab/>
      </w:r>
      <w:r w:rsidR="00097199" w:rsidRPr="00097199">
        <w:rPr>
          <w:b w:val="0"/>
          <w:sz w:val="18"/>
          <w:szCs w:val="18"/>
        </w:rPr>
        <w:t>ADHE = Arkansas Department of Higher Education</w:t>
      </w:r>
    </w:p>
    <w:p w:rsidR="00097199" w:rsidRPr="00097199" w:rsidRDefault="00097199" w:rsidP="00097199">
      <w:pPr>
        <w:divId w:val="1332681794"/>
        <w:rPr>
          <w:rFonts w:ascii="Arial" w:hAnsi="Arial" w:cs="Arial"/>
          <w:sz w:val="18"/>
          <w:szCs w:val="18"/>
        </w:rPr>
      </w:pPr>
      <w:r w:rsidRPr="00097199">
        <w:rPr>
          <w:rFonts w:ascii="Arial" w:hAnsi="Arial" w:cs="Arial"/>
          <w:sz w:val="18"/>
          <w:szCs w:val="18"/>
        </w:rPr>
        <w:tab/>
      </w:r>
      <w:r w:rsidRPr="00097199">
        <w:rPr>
          <w:rFonts w:ascii="Arial" w:hAnsi="Arial" w:cs="Arial"/>
          <w:sz w:val="18"/>
          <w:szCs w:val="18"/>
        </w:rPr>
        <w:tab/>
        <w:t>SURF = Student Undergraduate Research Fellowship Program</w:t>
      </w:r>
    </w:p>
    <w:p w:rsidR="000B6C56" w:rsidRDefault="000B6C56" w:rsidP="00097199">
      <w:pPr>
        <w:pStyle w:val="wordexportactivity"/>
        <w:ind w:left="696"/>
        <w:divId w:val="1332681794"/>
        <w:rPr>
          <w:rStyle w:val="author"/>
        </w:rPr>
      </w:pPr>
      <w:r w:rsidRPr="000B6C56">
        <w:rPr>
          <w:rStyle w:val="author"/>
        </w:rPr>
        <w:t xml:space="preserve">ADHE-SURF: “Analysis of Generalized Minimum Aberration Designs Using R Programming Language”, January 2013-May 2013, </w:t>
      </w:r>
      <w:r w:rsidRPr="000B6C56">
        <w:rPr>
          <w:rStyle w:val="author"/>
        </w:rPr>
        <w:tab/>
      </w:r>
      <w:r w:rsidRPr="000B6C56">
        <w:rPr>
          <w:rStyle w:val="author"/>
        </w:rPr>
        <w:tab/>
      </w:r>
      <w:r w:rsidRPr="000B6C56">
        <w:rPr>
          <w:rStyle w:val="author"/>
        </w:rPr>
        <w:tab/>
      </w:r>
      <w:r w:rsidRPr="000B6C56">
        <w:rPr>
          <w:rStyle w:val="author"/>
        </w:rPr>
        <w:tab/>
      </w:r>
      <w:r w:rsidRPr="000B6C56">
        <w:rPr>
          <w:rStyle w:val="author"/>
        </w:rPr>
        <w:tab/>
      </w:r>
      <w:r w:rsidRPr="000B6C56">
        <w:rPr>
          <w:rStyle w:val="author"/>
        </w:rPr>
        <w:tab/>
      </w:r>
      <w:r w:rsidRPr="000B6C56">
        <w:rPr>
          <w:rStyle w:val="author"/>
        </w:rPr>
        <w:tab/>
        <w:t>$2,750</w:t>
      </w:r>
    </w:p>
    <w:p w:rsidR="00097199" w:rsidRDefault="00097199" w:rsidP="000B6C56">
      <w:pPr>
        <w:pStyle w:val="wordexportactivity"/>
        <w:ind w:left="696"/>
        <w:divId w:val="1332681794"/>
      </w:pPr>
      <w:r>
        <w:rPr>
          <w:rStyle w:val="author"/>
        </w:rPr>
        <w:t>ADHE-SURF:</w:t>
      </w:r>
      <w:r>
        <w:rPr>
          <w:rStyle w:val="author"/>
        </w:rPr>
        <w:tab/>
      </w:r>
      <w:r w:rsidR="007B49DC">
        <w:t xml:space="preserve"> </w:t>
      </w:r>
      <w:r>
        <w:t>“</w:t>
      </w:r>
      <w:r w:rsidR="007B49DC">
        <w:rPr>
          <w:rStyle w:val="title1"/>
        </w:rPr>
        <w:t>Constructions of Generalized Minimum Aberration Designs of 32 and 36 Runs</w:t>
      </w:r>
      <w:r>
        <w:rPr>
          <w:rStyle w:val="title1"/>
        </w:rPr>
        <w:t>”, January 2012—December 2012</w:t>
      </w:r>
      <w:r>
        <w:rPr>
          <w:rStyle w:val="title1"/>
        </w:rPr>
        <w:tab/>
      </w:r>
      <w:r>
        <w:rPr>
          <w:rStyle w:val="title1"/>
        </w:rPr>
        <w:tab/>
      </w:r>
      <w:r>
        <w:rPr>
          <w:rStyle w:val="title1"/>
        </w:rPr>
        <w:tab/>
      </w:r>
      <w:r>
        <w:rPr>
          <w:rStyle w:val="title1"/>
        </w:rPr>
        <w:tab/>
      </w:r>
      <w:r>
        <w:rPr>
          <w:rStyle w:val="title1"/>
        </w:rPr>
        <w:tab/>
      </w:r>
      <w:r>
        <w:rPr>
          <w:rStyle w:val="publisher"/>
        </w:rPr>
        <w:t>$</w:t>
      </w:r>
      <w:r w:rsidR="007B49DC">
        <w:rPr>
          <w:rStyle w:val="publisher"/>
        </w:rPr>
        <w:t>4</w:t>
      </w:r>
      <w:r>
        <w:rPr>
          <w:rStyle w:val="publisher"/>
        </w:rPr>
        <w:t>,</w:t>
      </w:r>
      <w:r w:rsidR="007B49DC">
        <w:rPr>
          <w:rStyle w:val="publisher"/>
        </w:rPr>
        <w:t>000</w:t>
      </w:r>
      <w:r w:rsidR="007B49DC">
        <w:t xml:space="preserve"> </w:t>
      </w:r>
    </w:p>
    <w:p w:rsidR="001A3637" w:rsidRDefault="007B49DC" w:rsidP="00097199">
      <w:pPr>
        <w:pStyle w:val="wordexportactivity"/>
        <w:divId w:val="1332681794"/>
      </w:pPr>
      <w:r>
        <w:rPr>
          <w:rStyle w:val="title1"/>
        </w:rPr>
        <w:t>ASU Faculty Research Fund</w:t>
      </w:r>
      <w:r>
        <w:t xml:space="preserve">. </w:t>
      </w:r>
      <w:r>
        <w:rPr>
          <w:rStyle w:val="publisher"/>
        </w:rPr>
        <w:t xml:space="preserve">Arkansas State University </w:t>
      </w:r>
      <w:r w:rsidR="00097199">
        <w:rPr>
          <w:rStyle w:val="publisher"/>
        </w:rPr>
        <w:t>–</w:t>
      </w:r>
      <w:r>
        <w:rPr>
          <w:rStyle w:val="publisher"/>
        </w:rPr>
        <w:t xml:space="preserve"> </w:t>
      </w:r>
      <w:r w:rsidR="00097199">
        <w:rPr>
          <w:rStyle w:val="publisher"/>
        </w:rPr>
        <w:t xml:space="preserve">July 2010—June 2011, </w:t>
      </w:r>
      <w:r w:rsidR="00097199">
        <w:rPr>
          <w:rStyle w:val="publisher"/>
        </w:rPr>
        <w:tab/>
      </w:r>
      <w:r w:rsidR="00097199">
        <w:rPr>
          <w:rStyle w:val="publisher"/>
        </w:rPr>
        <w:tab/>
      </w:r>
      <w:r w:rsidR="00097199">
        <w:rPr>
          <w:rStyle w:val="publisher"/>
        </w:rPr>
        <w:tab/>
      </w:r>
      <w:r w:rsidR="00097199">
        <w:rPr>
          <w:rStyle w:val="publisher"/>
        </w:rPr>
        <w:tab/>
      </w:r>
      <w:r w:rsidR="00097199">
        <w:rPr>
          <w:rStyle w:val="publisher"/>
        </w:rPr>
        <w:tab/>
        <w:t>$</w:t>
      </w:r>
      <w:r>
        <w:rPr>
          <w:rStyle w:val="publisher"/>
        </w:rPr>
        <w:t>3</w:t>
      </w:r>
      <w:r w:rsidR="00097199">
        <w:rPr>
          <w:rStyle w:val="publisher"/>
        </w:rPr>
        <w:t>,</w:t>
      </w:r>
      <w:r>
        <w:rPr>
          <w:rStyle w:val="publisher"/>
        </w:rPr>
        <w:t>680</w:t>
      </w:r>
      <w:r>
        <w:t xml:space="preserve"> </w:t>
      </w:r>
    </w:p>
    <w:p w:rsidR="001A3637" w:rsidRDefault="007B49DC" w:rsidP="000B6C56">
      <w:pPr>
        <w:pStyle w:val="wordexportactivity"/>
        <w:divId w:val="1332681794"/>
      </w:pPr>
      <w:proofErr w:type="gramStart"/>
      <w:r>
        <w:rPr>
          <w:rStyle w:val="title1"/>
        </w:rPr>
        <w:t xml:space="preserve">NSF </w:t>
      </w:r>
      <w:proofErr w:type="spellStart"/>
      <w:r>
        <w:rPr>
          <w:rStyle w:val="title1"/>
        </w:rPr>
        <w:t>EPSCoR</w:t>
      </w:r>
      <w:proofErr w:type="spellEnd"/>
      <w:r>
        <w:rPr>
          <w:rStyle w:val="title1"/>
        </w:rPr>
        <w:t xml:space="preserve"> Fellowship</w:t>
      </w:r>
      <w:r>
        <w:t>.</w:t>
      </w:r>
      <w:proofErr w:type="gramEnd"/>
      <w:r>
        <w:t xml:space="preserve"> </w:t>
      </w:r>
      <w:r>
        <w:rPr>
          <w:rStyle w:val="publisher"/>
        </w:rPr>
        <w:t>Arkansas Science &amp; Technology Authority</w:t>
      </w:r>
      <w:r w:rsidR="000B6C56">
        <w:rPr>
          <w:rStyle w:val="publisher"/>
        </w:rPr>
        <w:t>: “</w:t>
      </w:r>
      <w:r w:rsidR="000B6C56" w:rsidRPr="000B6C56">
        <w:rPr>
          <w:rStyle w:val="publisher"/>
        </w:rPr>
        <w:t xml:space="preserve">Computer Simulation Study of Confidence Intervals for </w:t>
      </w:r>
      <w:proofErr w:type="spellStart"/>
      <w:r w:rsidR="000B6C56" w:rsidRPr="000B6C56">
        <w:rPr>
          <w:rStyle w:val="publisher"/>
        </w:rPr>
        <w:t>Intraclass</w:t>
      </w:r>
      <w:proofErr w:type="spellEnd"/>
      <w:r w:rsidR="000B6C56" w:rsidRPr="000B6C56">
        <w:rPr>
          <w:rStyle w:val="publisher"/>
        </w:rPr>
        <w:t xml:space="preserve"> Correlation Coefficients for T</w:t>
      </w:r>
      <w:r w:rsidR="000B6C56">
        <w:rPr>
          <w:rStyle w:val="publisher"/>
        </w:rPr>
        <w:t>hree</w:t>
      </w:r>
      <w:r w:rsidR="000B6C56" w:rsidRPr="000B6C56">
        <w:rPr>
          <w:rStyle w:val="publisher"/>
        </w:rPr>
        <w:t>-way Mixed Models</w:t>
      </w:r>
      <w:r w:rsidR="000B6C56">
        <w:rPr>
          <w:rStyle w:val="publisher"/>
        </w:rPr>
        <w:t xml:space="preserve">”, </w:t>
      </w:r>
      <w:r w:rsidR="00097199">
        <w:rPr>
          <w:rStyle w:val="publisher"/>
        </w:rPr>
        <w:t>January 2009—December 2009,</w:t>
      </w:r>
      <w:r w:rsidR="00097199">
        <w:rPr>
          <w:rStyle w:val="publisher"/>
        </w:rPr>
        <w:tab/>
      </w:r>
      <w:r w:rsidR="000B6C56">
        <w:rPr>
          <w:rStyle w:val="publisher"/>
        </w:rPr>
        <w:tab/>
      </w:r>
      <w:r w:rsidR="000B6C56">
        <w:rPr>
          <w:rStyle w:val="publisher"/>
        </w:rPr>
        <w:tab/>
      </w:r>
      <w:r w:rsidR="00097199">
        <w:rPr>
          <w:rStyle w:val="publisher"/>
        </w:rPr>
        <w:t>$</w:t>
      </w:r>
      <w:r>
        <w:rPr>
          <w:rStyle w:val="publisher"/>
        </w:rPr>
        <w:t>3</w:t>
      </w:r>
      <w:r w:rsidR="00097199">
        <w:rPr>
          <w:rStyle w:val="publisher"/>
        </w:rPr>
        <w:t>,</w:t>
      </w:r>
      <w:r>
        <w:rPr>
          <w:rStyle w:val="publisher"/>
        </w:rPr>
        <w:t>900</w:t>
      </w:r>
      <w:r>
        <w:t xml:space="preserve"> </w:t>
      </w:r>
    </w:p>
    <w:p w:rsidR="001A3637" w:rsidRDefault="007B49DC">
      <w:pPr>
        <w:pStyle w:val="wordexportsubheading"/>
        <w:divId w:val="1332681794"/>
      </w:pPr>
      <w:r>
        <w:t xml:space="preserve">Journal Publications </w:t>
      </w:r>
    </w:p>
    <w:p w:rsidR="00307749" w:rsidRPr="00307749" w:rsidRDefault="00307749" w:rsidP="00307749">
      <w:pPr>
        <w:pStyle w:val="wordexportactivity"/>
        <w:divId w:val="1332681794"/>
        <w:rPr>
          <w:rStyle w:val="author"/>
        </w:rPr>
      </w:pPr>
      <w:r>
        <w:rPr>
          <w:rStyle w:val="author"/>
        </w:rPr>
        <w:t xml:space="preserve">W.Y. </w:t>
      </w:r>
      <w:r w:rsidRPr="00307749">
        <w:rPr>
          <w:rStyle w:val="author"/>
        </w:rPr>
        <w:t xml:space="preserve">Tan, &amp; </w:t>
      </w:r>
      <w:r>
        <w:rPr>
          <w:rStyle w:val="author"/>
        </w:rPr>
        <w:t xml:space="preserve">H. </w:t>
      </w:r>
      <w:r w:rsidRPr="00307749">
        <w:rPr>
          <w:rStyle w:val="author"/>
        </w:rPr>
        <w:t>Zhou (201</w:t>
      </w:r>
      <w:r>
        <w:rPr>
          <w:rStyle w:val="author"/>
        </w:rPr>
        <w:t>3</w:t>
      </w:r>
      <w:r w:rsidRPr="00307749">
        <w:rPr>
          <w:rStyle w:val="author"/>
        </w:rPr>
        <w:t xml:space="preserve">). </w:t>
      </w:r>
      <w:r>
        <w:rPr>
          <w:rStyle w:val="author"/>
        </w:rPr>
        <w:t>“</w:t>
      </w:r>
      <w:r w:rsidRPr="00307749">
        <w:rPr>
          <w:rStyle w:val="author"/>
        </w:rPr>
        <w:t>New Cancer Stochastic Models Involving both Hereditary and Non-Hereditary Cancer: A New Approach</w:t>
      </w:r>
      <w:r>
        <w:rPr>
          <w:rStyle w:val="author"/>
        </w:rPr>
        <w:t>”</w:t>
      </w:r>
      <w:r w:rsidRPr="00307749">
        <w:rPr>
          <w:rStyle w:val="author"/>
        </w:rPr>
        <w:t xml:space="preserve">. ISRN </w:t>
      </w:r>
      <w:r w:rsidRPr="00307749">
        <w:rPr>
          <w:rStyle w:val="author"/>
          <w:i/>
        </w:rPr>
        <w:t>Biomathematics</w:t>
      </w:r>
      <w:r>
        <w:rPr>
          <w:rStyle w:val="author"/>
          <w:i/>
        </w:rPr>
        <w:t>,</w:t>
      </w:r>
      <w:r>
        <w:rPr>
          <w:rStyle w:val="author"/>
        </w:rPr>
        <w:t xml:space="preserve"> Vol. 2013, Article954912, 19pages. DOI: 10.1155/2013/954912.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lastRenderedPageBreak/>
        <w:t>Tan, W.Y., &amp; Zhou,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 New Stochastic Model of Retinoblastoma Involving both Hereditary and Non-Hereditary Cancer Cases</w:t>
      </w:r>
      <w:r>
        <w:t xml:space="preserve">. </w:t>
      </w:r>
      <w:r>
        <w:rPr>
          <w:rStyle w:val="journal"/>
        </w:rPr>
        <w:t>Journal of Carcinogenesis and Mutagenesis</w:t>
      </w:r>
      <w:r>
        <w:t xml:space="preserve">, </w:t>
      </w:r>
      <w:r>
        <w:rPr>
          <w:rStyle w:val="volume"/>
        </w:rPr>
        <w:t>2</w:t>
      </w:r>
      <w:r>
        <w:t>(</w:t>
      </w:r>
      <w:r>
        <w:rPr>
          <w:rStyle w:val="number"/>
        </w:rPr>
        <w:t>117</w:t>
      </w:r>
      <w:r>
        <w:t xml:space="preserve">), </w:t>
      </w:r>
      <w:r>
        <w:rPr>
          <w:rStyle w:val="pages"/>
        </w:rPr>
        <w:t>Doi:10.4172/2157-2158.1000117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Muellerleile, P., Ingram, D.K., &amp; Wong, S.P.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Confidence intervals and f tests for intraclass correlation coefficients based on three-way mixed models</w:t>
      </w:r>
      <w:r>
        <w:t xml:space="preserve">. </w:t>
      </w:r>
      <w:r>
        <w:rPr>
          <w:rStyle w:val="journal"/>
        </w:rPr>
        <w:t>Journal of Educational and Behavioral Statistics</w:t>
      </w:r>
      <w:r>
        <w:t xml:space="preserve">, </w:t>
      </w:r>
      <w:r>
        <w:rPr>
          <w:rStyle w:val="volume"/>
        </w:rPr>
        <w:t>36</w:t>
      </w:r>
      <w:r>
        <w:t>(</w:t>
      </w:r>
      <w:r>
        <w:rPr>
          <w:rStyle w:val="number"/>
        </w:rPr>
        <w:t>5</w:t>
      </w:r>
      <w:r>
        <w:t xml:space="preserve">), </w:t>
      </w:r>
      <w:r>
        <w:rPr>
          <w:rStyle w:val="pages"/>
        </w:rPr>
        <w:t>638-671</w:t>
      </w:r>
      <w:r>
        <w:t xml:space="preserve">. </w:t>
      </w:r>
    </w:p>
    <w:p w:rsidR="00222FF2" w:rsidRDefault="00222FF2" w:rsidP="00222FF2">
      <w:pPr>
        <w:pStyle w:val="wordexportsubheading"/>
        <w:divId w:val="1332681794"/>
      </w:pPr>
      <w:r>
        <w:t xml:space="preserve">Proceedings Publications </w:t>
      </w:r>
    </w:p>
    <w:p w:rsidR="00222FF2" w:rsidRDefault="00222FF2" w:rsidP="00222FF2">
      <w:pPr>
        <w:pStyle w:val="wordexportactivity"/>
        <w:divId w:val="1332681794"/>
      </w:pPr>
      <w:r>
        <w:rPr>
          <w:rStyle w:val="author"/>
        </w:rPr>
        <w:t>Calhoun, J., Graham, J., Zhou, H., &amp; Jiang, H.</w:t>
      </w:r>
      <w:r>
        <w:t xml:space="preserve"> (</w:t>
      </w:r>
      <w:r>
        <w:rPr>
          <w:rStyle w:val="year"/>
        </w:rPr>
        <w:t>2012</w:t>
      </w:r>
      <w:r>
        <w:t>). “</w:t>
      </w:r>
      <w:proofErr w:type="gramStart"/>
      <w:r>
        <w:rPr>
          <w:rStyle w:val="title1"/>
        </w:rPr>
        <w:t xml:space="preserve">Acceleration of Generalized Minimum Aberration Designs of </w:t>
      </w:r>
      <w:proofErr w:type="spellStart"/>
      <w:r>
        <w:rPr>
          <w:rStyle w:val="title1"/>
        </w:rPr>
        <w:t>Hadamard</w:t>
      </w:r>
      <w:proofErr w:type="spellEnd"/>
      <w:r>
        <w:rPr>
          <w:rStyle w:val="title1"/>
        </w:rPr>
        <w:t xml:space="preserve"> Matrices on Graphics Processing Units”</w:t>
      </w:r>
      <w:r>
        <w:t>.</w:t>
      </w:r>
      <w:proofErr w:type="gramEnd"/>
      <w:r>
        <w:t xml:space="preserve"> </w:t>
      </w:r>
      <w:r w:rsidRPr="002A6D29">
        <w:rPr>
          <w:rStyle w:val="journal"/>
          <w:i/>
        </w:rPr>
        <w:t>Proceedings of the 2012 IEEE 14ht International Conference on High Performance Computing and Communications</w:t>
      </w:r>
      <w:r>
        <w:t xml:space="preserve">, </w:t>
      </w:r>
      <w:r>
        <w:rPr>
          <w:rStyle w:val="volume"/>
        </w:rPr>
        <w:t>DOI 10.1109/HPCC.2012.191</w:t>
      </w:r>
      <w:r>
        <w:t xml:space="preserve">, </w:t>
      </w:r>
      <w:r>
        <w:rPr>
          <w:rStyle w:val="pages"/>
        </w:rPr>
        <w:t>1294-1300</w:t>
      </w:r>
      <w:r>
        <w:t xml:space="preserve">. </w:t>
      </w:r>
    </w:p>
    <w:p w:rsidR="00222FF2" w:rsidRDefault="00222FF2" w:rsidP="00222FF2">
      <w:pPr>
        <w:pStyle w:val="wordexportactivity"/>
        <w:divId w:val="1332681794"/>
      </w:pPr>
      <w:proofErr w:type="gramStart"/>
      <w:r>
        <w:rPr>
          <w:rStyle w:val="author"/>
        </w:rPr>
        <w:t>Zhou, H., Leonard, S., &amp; Ingram, D.K.</w:t>
      </w:r>
      <w:r>
        <w:t xml:space="preserve"> (</w:t>
      </w:r>
      <w:r>
        <w:rPr>
          <w:rStyle w:val="year"/>
        </w:rPr>
        <w:t>2011</w:t>
      </w:r>
      <w:r>
        <w:t>).</w:t>
      </w:r>
      <w:proofErr w:type="gramEnd"/>
      <w:r>
        <w:t xml:space="preserve"> </w:t>
      </w:r>
      <w:proofErr w:type="gramStart"/>
      <w:r>
        <w:t>“</w:t>
      </w:r>
      <w:r>
        <w:rPr>
          <w:rStyle w:val="title1"/>
        </w:rPr>
        <w:t xml:space="preserve">Computer Simulation Study of Confidence Intervals for </w:t>
      </w:r>
      <w:proofErr w:type="spellStart"/>
      <w:r>
        <w:rPr>
          <w:rStyle w:val="title1"/>
        </w:rPr>
        <w:t>Intraclass</w:t>
      </w:r>
      <w:proofErr w:type="spellEnd"/>
      <w:r>
        <w:rPr>
          <w:rStyle w:val="title1"/>
        </w:rPr>
        <w:t xml:space="preserve"> Correlation Coefficients”</w:t>
      </w:r>
      <w:r>
        <w:t>.</w:t>
      </w:r>
      <w:proofErr w:type="gramEnd"/>
      <w:r>
        <w:t xml:space="preserve"> </w:t>
      </w:r>
      <w:r w:rsidRPr="002A6D29">
        <w:rPr>
          <w:rStyle w:val="journal"/>
          <w:i/>
        </w:rPr>
        <w:t>Proceedings of 2011 Hawaii University International Conferences on Mathematics and Engineering</w:t>
      </w:r>
      <w:r>
        <w:rPr>
          <w:rStyle w:val="journal"/>
        </w:rPr>
        <w:t>,</w:t>
      </w:r>
      <w:r>
        <w:t xml:space="preserve"> </w:t>
      </w:r>
      <w:r>
        <w:rPr>
          <w:rStyle w:val="volume"/>
        </w:rPr>
        <w:t>ISBN# 2160-2573</w:t>
      </w:r>
      <w:r>
        <w:t xml:space="preserve">, </w:t>
      </w:r>
    </w:p>
    <w:p w:rsidR="00222FF2" w:rsidRDefault="00222FF2" w:rsidP="00222FF2">
      <w:pPr>
        <w:pStyle w:val="wordexportactivity"/>
        <w:divId w:val="1332681794"/>
      </w:pPr>
      <w:r>
        <w:rPr>
          <w:rStyle w:val="author"/>
        </w:rPr>
        <w:t>Mei, C., Li, R., Zhou, H., &amp; Jiang, H.</w:t>
      </w:r>
      <w:r>
        <w:t xml:space="preserve"> (</w:t>
      </w:r>
      <w:r>
        <w:rPr>
          <w:rStyle w:val="year"/>
        </w:rPr>
        <w:t>2010</w:t>
      </w:r>
      <w:r>
        <w:t>). “</w:t>
      </w:r>
      <w:r>
        <w:rPr>
          <w:rStyle w:val="title1"/>
        </w:rPr>
        <w:t>Exploiting Bit and GPU-Thread Level Parallelism in Construction of Generalized Minimum Aberration Designs”</w:t>
      </w:r>
      <w:r>
        <w:t xml:space="preserve">. </w:t>
      </w:r>
      <w:r w:rsidRPr="002A6D29">
        <w:rPr>
          <w:rStyle w:val="journal"/>
          <w:i/>
        </w:rPr>
        <w:t>Proceedings of the 2010 International Conference on Parallel and Distributed Processing Techniques and Applications</w:t>
      </w:r>
      <w:r>
        <w:t xml:space="preserve">, </w:t>
      </w:r>
      <w:r>
        <w:rPr>
          <w:rStyle w:val="pages"/>
        </w:rPr>
        <w:t>235-240</w:t>
      </w:r>
      <w:r>
        <w:t xml:space="preserve">. </w:t>
      </w:r>
    </w:p>
    <w:p w:rsidR="001A3637" w:rsidRDefault="007B49DC">
      <w:pPr>
        <w:pStyle w:val="wordexportsubheading"/>
        <w:divId w:val="1332681794"/>
      </w:pPr>
      <w:r>
        <w:t xml:space="preserve">Presentations </w:t>
      </w:r>
    </w:p>
    <w:p w:rsidR="005B1099" w:rsidRDefault="005B1099">
      <w:pPr>
        <w:pStyle w:val="wordexportactivity"/>
        <w:divId w:val="1332681794"/>
        <w:rPr>
          <w:rStyle w:val="author"/>
        </w:rPr>
      </w:pPr>
      <w:r w:rsidRPr="005B1099">
        <w:rPr>
          <w:rStyle w:val="author"/>
        </w:rPr>
        <w:t>W.Y. Tan and H. Zhou (2013). “New Stochastic Models of Carcinogenesis for Human Cancer Involving Multiple Pathways”, BIT 6th World Cancer Congress, May 23-25, 2013, Xian, China.</w:t>
      </w:r>
    </w:p>
    <w:p w:rsidR="005B1099" w:rsidRDefault="005B1099">
      <w:pPr>
        <w:pStyle w:val="wordexportactivity"/>
        <w:divId w:val="1332681794"/>
        <w:rPr>
          <w:rStyle w:val="author"/>
        </w:rPr>
      </w:pPr>
      <w:r w:rsidRPr="005B1099">
        <w:rPr>
          <w:rStyle w:val="author"/>
        </w:rPr>
        <w:t>L. White, D. Ingram and H. Zhou (2013). “Constructions of Generalized Minimum Aberration Designs of 32 and 36 Runs”, Create@ ASTATE, April 11, 2013.</w:t>
      </w:r>
    </w:p>
    <w:p w:rsidR="005B1099" w:rsidRDefault="005B1099">
      <w:pPr>
        <w:pStyle w:val="wordexportactivity"/>
        <w:divId w:val="1332681794"/>
        <w:rPr>
          <w:rStyle w:val="author"/>
        </w:rPr>
      </w:pPr>
      <w:r w:rsidRPr="005B1099">
        <w:rPr>
          <w:rStyle w:val="author"/>
        </w:rPr>
        <w:t>L. White, D. Ingram and H. Zhou (2013). “Projection Properties of Generalized Minimum Aberration Designs of 32 Runs”, OK-AR MAA, Oklahoma State University, Stillwater, OK, April 5-6, 2013</w:t>
      </w:r>
      <w:r>
        <w:rPr>
          <w:rStyle w:val="author"/>
        </w:rPr>
        <w:t>.</w:t>
      </w:r>
    </w:p>
    <w:p w:rsidR="005B1099" w:rsidRDefault="005B1099">
      <w:pPr>
        <w:pStyle w:val="wordexportactivity"/>
        <w:divId w:val="1332681794"/>
        <w:rPr>
          <w:rStyle w:val="author"/>
        </w:rPr>
      </w:pPr>
      <w:r w:rsidRPr="005B1099">
        <w:rPr>
          <w:rStyle w:val="author"/>
        </w:rPr>
        <w:t>L. White, D. Ingram and H. Zhou (2013). “Projection Properties of Generalized Minimum Aberration Designs of 32 Runs”, Nebraska Conference for Undergraduate Women in Mathematics, Lincoln, NE, Jan. 25-27, 2013</w:t>
      </w:r>
      <w:r>
        <w:rPr>
          <w:rStyle w:val="author"/>
        </w:rPr>
        <w:t>.</w:t>
      </w:r>
    </w:p>
    <w:p w:rsidR="005B1099" w:rsidRDefault="005B1099" w:rsidP="005B1099">
      <w:pPr>
        <w:pStyle w:val="wordexportactivity"/>
        <w:divId w:val="1332681794"/>
        <w:rPr>
          <w:rStyle w:val="author"/>
        </w:rPr>
      </w:pPr>
      <w:r w:rsidRPr="005B1099">
        <w:rPr>
          <w:rStyle w:val="author"/>
        </w:rPr>
        <w:t>W. Y. Tan and H. Zhou (2013). “New Biologically Supported Models of Carcinogenesis Involving Hereditary and Non-Hereditary Cancer Cases”, Target Meeting 2nd World Cancer Online Conference, January 12, 2013.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White, L., Ingram, D.K., &amp; Zhou, H.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proofErr w:type="gramStart"/>
      <w:r w:rsidR="005B1099">
        <w:t>“</w:t>
      </w:r>
      <w:r>
        <w:rPr>
          <w:rStyle w:val="title1"/>
        </w:rPr>
        <w:t>Constructions of Generalized Minimum Aberration Designs of 32 and 36 Runs</w:t>
      </w:r>
      <w:r w:rsidR="005B1099">
        <w:rPr>
          <w:rStyle w:val="title1"/>
        </w:rPr>
        <w:t>”</w:t>
      </w:r>
      <w:r>
        <w:t>.</w:t>
      </w:r>
      <w:proofErr w:type="gramEnd"/>
      <w:r>
        <w:t xml:space="preserve"> </w:t>
      </w:r>
      <w:r>
        <w:rPr>
          <w:rStyle w:val="journal"/>
        </w:rPr>
        <w:t>18th annual SAEOPP McNair/SSS Research Conference of the Southeastern Association of Educational Opportunity Program (SAEOPP)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lastRenderedPageBreak/>
        <w:t>White, L., Ingram, D., &amp; Zhou, H.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proofErr w:type="gramStart"/>
      <w:r w:rsidR="005B1099">
        <w:t>“</w:t>
      </w:r>
      <w:r>
        <w:rPr>
          <w:rStyle w:val="title1"/>
        </w:rPr>
        <w:t>Constructions of Generalized Minimum Aberration Designs of 40 and 44 Runs</w:t>
      </w:r>
      <w:r w:rsidR="005B1099">
        <w:rPr>
          <w:rStyle w:val="title1"/>
        </w:rPr>
        <w:t>”</w:t>
      </w:r>
      <w:r>
        <w:t>.</w:t>
      </w:r>
      <w:proofErr w:type="gramEnd"/>
      <w:r>
        <w:t xml:space="preserve"> </w:t>
      </w:r>
      <w:r>
        <w:rPr>
          <w:rStyle w:val="journal"/>
        </w:rPr>
        <w:t>Mathematical Association of America, MathFest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Tan, W.Y., &amp; Zhou, H.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proofErr w:type="gramStart"/>
      <w:r w:rsidR="005B1099">
        <w:t>“</w:t>
      </w:r>
      <w:r>
        <w:rPr>
          <w:rStyle w:val="title1"/>
        </w:rPr>
        <w:t>New Stochastic Models of Human Eye Cancer Involving Both Hereditary and Non-hereditary Cancers</w:t>
      </w:r>
      <w:r w:rsidR="005B1099">
        <w:rPr>
          <w:rStyle w:val="title1"/>
        </w:rPr>
        <w:t>”</w:t>
      </w:r>
      <w:r>
        <w:t>.</w:t>
      </w:r>
      <w:proofErr w:type="gramEnd"/>
      <w:r>
        <w:t xml:space="preserve"> </w:t>
      </w:r>
      <w:r>
        <w:rPr>
          <w:rStyle w:val="journal"/>
        </w:rPr>
        <w:t>Joint Statistical Meetings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Leonard, S., &amp; Ingram, D.K.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 w:rsidR="005B1099">
        <w:t>“</w:t>
      </w:r>
      <w:r>
        <w:rPr>
          <w:rStyle w:val="title1"/>
        </w:rPr>
        <w:t>Confidence Intervals on Generalizability Coefficients for Three-Way Mixed Models and Simulation Study</w:t>
      </w:r>
      <w:r w:rsidR="005B1099">
        <w:rPr>
          <w:rStyle w:val="title1"/>
        </w:rPr>
        <w:t>”</w:t>
      </w:r>
      <w:r>
        <w:t xml:space="preserve">. </w:t>
      </w:r>
      <w:r>
        <w:rPr>
          <w:rStyle w:val="journal"/>
        </w:rPr>
        <w:t>Hawaii University International Conferences on Mathematics and Engineering</w:t>
      </w:r>
      <w:r>
        <w:t xml:space="preserve">. </w:t>
      </w:r>
    </w:p>
    <w:p w:rsidR="001A3637" w:rsidRDefault="007B49DC" w:rsidP="005B1099">
      <w:pPr>
        <w:pStyle w:val="wordexportactivity"/>
        <w:divId w:val="1332681794"/>
      </w:pPr>
      <w:r>
        <w:rPr>
          <w:rStyle w:val="author"/>
        </w:rPr>
        <w:t>Zhou, H., &amp; Leonard, S.</w:t>
      </w:r>
      <w:r>
        <w:t xml:space="preserve"> (</w:t>
      </w:r>
      <w:r>
        <w:rPr>
          <w:rStyle w:val="year"/>
        </w:rPr>
        <w:t>2010</w:t>
      </w:r>
      <w:r>
        <w:t>).</w:t>
      </w:r>
      <w:r w:rsidR="005B1099">
        <w:t>”</w:t>
      </w:r>
      <w:proofErr w:type="gramStart"/>
      <w:r>
        <w:rPr>
          <w:rStyle w:val="title1"/>
        </w:rPr>
        <w:t>Algorithm to Generate Combinations under Constraints</w:t>
      </w:r>
      <w:r w:rsidR="005B1099">
        <w:rPr>
          <w:rStyle w:val="title1"/>
        </w:rPr>
        <w:t>”</w:t>
      </w:r>
      <w:r>
        <w:t>.</w:t>
      </w:r>
      <w:proofErr w:type="gramEnd"/>
      <w:r>
        <w:t xml:space="preserve"> </w:t>
      </w:r>
      <w:r>
        <w:rPr>
          <w:rStyle w:val="journal"/>
        </w:rPr>
        <w:t>Undergraduate Scholars Day (USD)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&amp; Tan, W.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proofErr w:type="gramStart"/>
      <w:r w:rsidR="005B1099">
        <w:t>“</w:t>
      </w:r>
      <w:r>
        <w:rPr>
          <w:rStyle w:val="title1"/>
        </w:rPr>
        <w:t>Characterization of Human Eye Cancer Incidence by New Stochastic Models of Carcinogenesis</w:t>
      </w:r>
      <w:r w:rsidR="005B1099">
        <w:rPr>
          <w:rStyle w:val="title1"/>
        </w:rPr>
        <w:t>”</w:t>
      </w:r>
      <w:r>
        <w:t>.</w:t>
      </w:r>
      <w:proofErr w:type="gramEnd"/>
      <w:r>
        <w:t xml:space="preserve"> </w:t>
      </w:r>
      <w:r>
        <w:rPr>
          <w:rStyle w:val="journal"/>
        </w:rPr>
        <w:t>Western North American Regions (WNAR) conference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&amp; Leonard, S.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 w:rsidR="005B1099">
        <w:t>“</w:t>
      </w:r>
      <w:r>
        <w:rPr>
          <w:rStyle w:val="title1"/>
        </w:rPr>
        <w:t>Computer Simulation Study of Confidence Intervals for Intraclass Correlation Coefficients for Three-way Random Effect Models</w:t>
      </w:r>
      <w:r w:rsidR="005B1099">
        <w:rPr>
          <w:rStyle w:val="title1"/>
        </w:rPr>
        <w:t>”</w:t>
      </w:r>
      <w:r>
        <w:t xml:space="preserve">. </w:t>
      </w:r>
      <w:r>
        <w:rPr>
          <w:rStyle w:val="journal"/>
        </w:rPr>
        <w:t>Nebraska Conference for Undergraduate Women in Mathematics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&amp; Ingram, D.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 w:rsidR="005B1099">
        <w:t>“</w:t>
      </w:r>
      <w:r>
        <w:rPr>
          <w:rStyle w:val="title1"/>
        </w:rPr>
        <w:t>Optimal Non-regular Designs of 32 Runs and Their Properties</w:t>
      </w:r>
      <w:r w:rsidR="005B1099">
        <w:rPr>
          <w:rStyle w:val="title1"/>
        </w:rPr>
        <w:t>”</w:t>
      </w:r>
      <w:r>
        <w:t xml:space="preserve">. </w:t>
      </w:r>
      <w:r>
        <w:rPr>
          <w:rStyle w:val="journal"/>
        </w:rPr>
        <w:t>2010 Research Conference on Statistics in Quality, Industry, and Technology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&amp; Tan, W.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 w:rsidR="005B1099">
        <w:t>“</w:t>
      </w:r>
      <w:r>
        <w:rPr>
          <w:rStyle w:val="title1"/>
        </w:rPr>
        <w:t>A Stochastic and State Space Model for Human Eye Cancer Involving Both Hereditary and Non-hereditary Cancer Genes</w:t>
      </w:r>
      <w:r w:rsidR="005B1099">
        <w:rPr>
          <w:rStyle w:val="title1"/>
        </w:rPr>
        <w:t>”</w:t>
      </w:r>
      <w:r>
        <w:t xml:space="preserve">. </w:t>
      </w:r>
      <w:r>
        <w:rPr>
          <w:rStyle w:val="journal"/>
        </w:rPr>
        <w:t>2009 Joint Statistical Meetings (JSM)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&amp; Leonard, S.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proofErr w:type="gramStart"/>
      <w:r w:rsidR="005B1099">
        <w:t>“</w:t>
      </w:r>
      <w:r>
        <w:rPr>
          <w:rStyle w:val="title1"/>
        </w:rPr>
        <w:t>Computer Simulation Study of Confidence Intervals for Intraclass Correlation Coefficients for Two-way Mixed Models</w:t>
      </w:r>
      <w:r w:rsidR="005B1099">
        <w:rPr>
          <w:rStyle w:val="title1"/>
        </w:rPr>
        <w:t>”</w:t>
      </w:r>
      <w:r>
        <w:t>.</w:t>
      </w:r>
      <w:proofErr w:type="gramEnd"/>
      <w:r>
        <w:t xml:space="preserve"> </w:t>
      </w:r>
      <w:r>
        <w:rPr>
          <w:rStyle w:val="journal"/>
        </w:rPr>
        <w:t>The 16th Annual Arkansas Undergraduate Research Conference (AURC)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&amp; Leonard, S.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proofErr w:type="gramStart"/>
      <w:r w:rsidR="005B1099">
        <w:t>“</w:t>
      </w:r>
      <w:r>
        <w:rPr>
          <w:rStyle w:val="title1"/>
        </w:rPr>
        <w:t>Computer Simulation Study of Confidence Intervals for Intraclass Correlation Coefficients for Two-way Models</w:t>
      </w:r>
      <w:r w:rsidR="005B1099">
        <w:rPr>
          <w:rStyle w:val="title1"/>
        </w:rPr>
        <w:t>”</w:t>
      </w:r>
      <w:r>
        <w:t>.</w:t>
      </w:r>
      <w:proofErr w:type="gramEnd"/>
      <w:r>
        <w:t xml:space="preserve"> </w:t>
      </w:r>
      <w:r>
        <w:rPr>
          <w:rStyle w:val="journal"/>
        </w:rPr>
        <w:t>Undergraduate Scholars Day (USD)</w:t>
      </w:r>
      <w:r>
        <w:t xml:space="preserve">. </w:t>
      </w:r>
    </w:p>
    <w:p w:rsidR="001A3637" w:rsidRDefault="007B49DC">
      <w:pPr>
        <w:pStyle w:val="wordexportactivity"/>
        <w:divId w:val="1332681794"/>
      </w:pPr>
      <w:r>
        <w:rPr>
          <w:rStyle w:val="author"/>
        </w:rPr>
        <w:t>Zhou, H., &amp; Tan, W.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 w:rsidR="005B1099">
        <w:t>“</w:t>
      </w:r>
      <w:r>
        <w:rPr>
          <w:rStyle w:val="title1"/>
        </w:rPr>
        <w:t>Stochastic and State Space Models of Human Eye Cancer: Some New Insights</w:t>
      </w:r>
      <w:r w:rsidR="005B1099">
        <w:rPr>
          <w:rStyle w:val="title1"/>
        </w:rPr>
        <w:t>”</w:t>
      </w:r>
      <w:r>
        <w:t xml:space="preserve">. </w:t>
      </w:r>
      <w:r>
        <w:rPr>
          <w:rStyle w:val="journal"/>
        </w:rPr>
        <w:t>Eastern North American Regions (ENAR) conference</w:t>
      </w:r>
      <w:r>
        <w:t xml:space="preserve">. </w:t>
      </w:r>
    </w:p>
    <w:p w:rsidR="001A3637" w:rsidRDefault="007B49DC">
      <w:pPr>
        <w:pStyle w:val="Heading3"/>
        <w:divId w:val="2015913560"/>
        <w:rPr>
          <w:rFonts w:eastAsia="Times New Roman"/>
        </w:rPr>
      </w:pPr>
      <w:r>
        <w:rPr>
          <w:rFonts w:eastAsia="Times New Roman"/>
        </w:rPr>
        <w:t>Institutional Committees</w:t>
      </w:r>
    </w:p>
    <w:p w:rsidR="001A3637" w:rsidRDefault="007B49DC">
      <w:pPr>
        <w:pStyle w:val="wordexportcommittee"/>
        <w:divId w:val="2015913560"/>
      </w:pPr>
      <w:r>
        <w:t>University</w:t>
      </w:r>
    </w:p>
    <w:p w:rsidR="00C84EAF" w:rsidRDefault="002768A1" w:rsidP="002768A1">
      <w:pPr>
        <w:pStyle w:val="wordexportdesc"/>
        <w:divId w:val="2015913560"/>
      </w:pPr>
      <w:r w:rsidRPr="002768A1">
        <w:t>Undergraduate Admissions Appeal Committee</w:t>
      </w:r>
      <w:r w:rsidR="007B49DC">
        <w:t xml:space="preserve"> (University) </w:t>
      </w:r>
    </w:p>
    <w:p w:rsidR="001A3637" w:rsidRDefault="00C84EAF" w:rsidP="002768A1">
      <w:pPr>
        <w:pStyle w:val="wordexportdesc"/>
        <w:divId w:val="2015913560"/>
      </w:pPr>
      <w:r w:rsidRPr="00C84EAF">
        <w:t>College of Sciences and Mathematics representative</w:t>
      </w:r>
      <w:r>
        <w:t>,</w:t>
      </w:r>
      <w:r w:rsidRPr="00C84EAF">
        <w:rPr>
          <w:rStyle w:val="timespan"/>
        </w:rPr>
        <w:t xml:space="preserve"> </w:t>
      </w:r>
      <w:r w:rsidR="007B49DC">
        <w:rPr>
          <w:rStyle w:val="timespan"/>
        </w:rPr>
        <w:t>Fall 20</w:t>
      </w:r>
      <w:r w:rsidR="002768A1">
        <w:rPr>
          <w:rStyle w:val="timespan"/>
        </w:rPr>
        <w:t>1</w:t>
      </w:r>
      <w:r w:rsidR="007B49DC">
        <w:rPr>
          <w:rStyle w:val="timespan"/>
        </w:rPr>
        <w:t xml:space="preserve">0 - </w:t>
      </w:r>
      <w:r w:rsidR="002768A1">
        <w:rPr>
          <w:rStyle w:val="timespan"/>
        </w:rPr>
        <w:t>present</w:t>
      </w:r>
      <w:r w:rsidR="007B49DC">
        <w:t xml:space="preserve"> </w:t>
      </w:r>
    </w:p>
    <w:p w:rsidR="001442EC" w:rsidRDefault="001442EC">
      <w:pPr>
        <w:pStyle w:val="Heading3"/>
        <w:divId w:val="1996372253"/>
        <w:rPr>
          <w:rFonts w:eastAsia="Times New Roman"/>
        </w:rPr>
      </w:pPr>
    </w:p>
    <w:p w:rsidR="001A3637" w:rsidRDefault="007B49DC">
      <w:pPr>
        <w:pStyle w:val="Heading3"/>
        <w:divId w:val="1996372253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:rsidR="002768A1" w:rsidRDefault="007B49DC">
      <w:pPr>
        <w:pStyle w:val="wordexporttitle"/>
        <w:divId w:val="1996372253"/>
      </w:pPr>
      <w:r>
        <w:t xml:space="preserve">Honors Thesis Committee (University) </w:t>
      </w:r>
    </w:p>
    <w:p w:rsidR="001A3637" w:rsidRDefault="002768A1" w:rsidP="002768A1">
      <w:pPr>
        <w:pStyle w:val="wordexporttitle"/>
        <w:divId w:val="1996372253"/>
      </w:pPr>
      <w:r w:rsidRPr="002768A1">
        <w:rPr>
          <w:rStyle w:val="timespan"/>
        </w:rPr>
        <w:t xml:space="preserve">(Committee Chair) </w:t>
      </w:r>
      <w:r w:rsidR="007B49DC">
        <w:rPr>
          <w:rStyle w:val="timespan"/>
        </w:rPr>
        <w:t xml:space="preserve">Fall 2009 </w:t>
      </w:r>
    </w:p>
    <w:p w:rsidR="002768A1" w:rsidRDefault="002768A1">
      <w:pPr>
        <w:pStyle w:val="wordexporttitle"/>
        <w:divId w:val="1996372253"/>
      </w:pPr>
    </w:p>
    <w:p w:rsidR="002768A1" w:rsidRDefault="007B49DC">
      <w:pPr>
        <w:pStyle w:val="wordexporttitle"/>
        <w:divId w:val="1996372253"/>
      </w:pPr>
      <w:r>
        <w:t>Department Graduate Student Comprehensive Exam Committee</w:t>
      </w:r>
    </w:p>
    <w:p w:rsidR="001A3637" w:rsidRDefault="002768A1" w:rsidP="002768A1">
      <w:pPr>
        <w:pStyle w:val="wordexporttitle"/>
        <w:divId w:val="1996372253"/>
      </w:pPr>
      <w:r w:rsidRPr="002768A1">
        <w:lastRenderedPageBreak/>
        <w:t xml:space="preserve">(Committee Member) </w:t>
      </w:r>
      <w:r w:rsidR="007B49DC">
        <w:rPr>
          <w:rStyle w:val="timespan"/>
        </w:rPr>
        <w:t>Fall 2008 - Summer 2012</w:t>
      </w:r>
    </w:p>
    <w:p w:rsidR="002768A1" w:rsidRDefault="002768A1" w:rsidP="002768A1">
      <w:pPr>
        <w:pStyle w:val="wordexporttitle"/>
        <w:divId w:val="1996372253"/>
      </w:pPr>
    </w:p>
    <w:p w:rsidR="002768A1" w:rsidRDefault="002768A1" w:rsidP="002768A1">
      <w:pPr>
        <w:pStyle w:val="wordexporttitle"/>
        <w:ind w:right="720"/>
        <w:divId w:val="1996372253"/>
      </w:pPr>
      <w:r>
        <w:t>Department curriculum committee</w:t>
      </w:r>
    </w:p>
    <w:p w:rsidR="002768A1" w:rsidRDefault="002768A1" w:rsidP="002768A1">
      <w:pPr>
        <w:pStyle w:val="wordexporttitle"/>
        <w:ind w:right="720"/>
        <w:divId w:val="1996372253"/>
      </w:pPr>
      <w:r w:rsidRPr="002768A1">
        <w:t>(Committee Member) Fall 2008 -</w:t>
      </w:r>
      <w:r>
        <w:t xml:space="preserve"> present</w:t>
      </w:r>
    </w:p>
    <w:p w:rsidR="002768A1" w:rsidRDefault="002768A1" w:rsidP="002768A1">
      <w:pPr>
        <w:pStyle w:val="wordexporttitle"/>
        <w:ind w:right="720"/>
        <w:divId w:val="1996372253"/>
      </w:pPr>
      <w:r>
        <w:t>Department Scholarship and Awards Committee</w:t>
      </w:r>
    </w:p>
    <w:p w:rsidR="002768A1" w:rsidRDefault="002768A1" w:rsidP="002768A1">
      <w:pPr>
        <w:pStyle w:val="wordexporttitle"/>
        <w:ind w:right="720"/>
        <w:divId w:val="1996372253"/>
      </w:pPr>
      <w:r w:rsidRPr="002768A1">
        <w:t xml:space="preserve">(Committee Member) Fall 2008 </w:t>
      </w:r>
      <w:r>
        <w:t>–</w:t>
      </w:r>
      <w:r w:rsidRPr="002768A1">
        <w:t xml:space="preserve"> present</w:t>
      </w:r>
    </w:p>
    <w:p w:rsidR="002768A1" w:rsidRDefault="002768A1" w:rsidP="002768A1">
      <w:pPr>
        <w:pStyle w:val="wordexporttitle"/>
        <w:ind w:right="720"/>
        <w:divId w:val="1996372253"/>
      </w:pPr>
    </w:p>
    <w:p w:rsidR="002768A1" w:rsidRDefault="002768A1" w:rsidP="002768A1">
      <w:pPr>
        <w:pStyle w:val="wordexporttitle"/>
        <w:ind w:right="720"/>
        <w:divId w:val="1996372253"/>
      </w:pPr>
      <w:r>
        <w:t xml:space="preserve">Department Graduate Assistantship Awards Committee </w:t>
      </w:r>
    </w:p>
    <w:p w:rsidR="002768A1" w:rsidRDefault="002768A1" w:rsidP="002768A1">
      <w:pPr>
        <w:pStyle w:val="wordexporttitle"/>
        <w:ind w:right="720"/>
        <w:divId w:val="1996372253"/>
      </w:pPr>
      <w:r w:rsidRPr="002768A1">
        <w:t xml:space="preserve">(Committee Member) Fall 2008 </w:t>
      </w:r>
      <w:r>
        <w:t>–</w:t>
      </w:r>
      <w:r w:rsidRPr="002768A1">
        <w:t xml:space="preserve"> present</w:t>
      </w:r>
    </w:p>
    <w:p w:rsidR="002768A1" w:rsidRDefault="002768A1" w:rsidP="002768A1">
      <w:pPr>
        <w:pStyle w:val="wordexporttitle"/>
        <w:ind w:right="720"/>
        <w:divId w:val="1996372253"/>
      </w:pPr>
    </w:p>
    <w:p w:rsidR="002768A1" w:rsidRDefault="002768A1" w:rsidP="002768A1">
      <w:pPr>
        <w:pStyle w:val="wordexporttitle"/>
        <w:divId w:val="1996372253"/>
      </w:pPr>
      <w:r>
        <w:t>Department MS Statistics Committee</w:t>
      </w:r>
    </w:p>
    <w:p w:rsidR="002768A1" w:rsidRDefault="002768A1" w:rsidP="002768A1">
      <w:pPr>
        <w:pStyle w:val="wordexporttitle"/>
        <w:divId w:val="1996372253"/>
      </w:pPr>
      <w:r w:rsidRPr="002768A1">
        <w:t xml:space="preserve">(Committee Member) Fall 2008 </w:t>
      </w:r>
      <w:r>
        <w:t>–</w:t>
      </w:r>
      <w:r w:rsidRPr="002768A1">
        <w:t xml:space="preserve"> present</w:t>
      </w:r>
    </w:p>
    <w:p w:rsidR="002768A1" w:rsidRDefault="002768A1" w:rsidP="002768A1">
      <w:pPr>
        <w:pStyle w:val="wordexporttitle"/>
        <w:divId w:val="1996372253"/>
      </w:pPr>
    </w:p>
    <w:p w:rsidR="002768A1" w:rsidRDefault="007B49DC" w:rsidP="002768A1">
      <w:pPr>
        <w:pStyle w:val="wordexporttitle"/>
        <w:divId w:val="1996372253"/>
      </w:pPr>
      <w:r>
        <w:t>Statistics Fac</w:t>
      </w:r>
      <w:bookmarkStart w:id="0" w:name="_GoBack"/>
      <w:bookmarkEnd w:id="0"/>
      <w:r>
        <w:t xml:space="preserve">ulty Search Committee </w:t>
      </w:r>
    </w:p>
    <w:p w:rsidR="001A3637" w:rsidRDefault="002768A1" w:rsidP="002768A1">
      <w:pPr>
        <w:pStyle w:val="wordexporttitle"/>
        <w:divId w:val="1996372253"/>
        <w:rPr>
          <w:rStyle w:val="timespan"/>
        </w:rPr>
      </w:pPr>
      <w:r w:rsidRPr="002768A1">
        <w:t xml:space="preserve">(Committee Member) </w:t>
      </w:r>
      <w:r w:rsidR="007B49DC">
        <w:rPr>
          <w:rStyle w:val="timespan"/>
        </w:rPr>
        <w:t>Fall 2007 - Fall 2009</w:t>
      </w:r>
    </w:p>
    <w:p w:rsidR="00C84EAF" w:rsidRDefault="00C84EAF" w:rsidP="002768A1">
      <w:pPr>
        <w:pStyle w:val="wordexporttitle"/>
        <w:divId w:val="1996372253"/>
      </w:pPr>
    </w:p>
    <w:p w:rsidR="00C84EAF" w:rsidRDefault="00C84EAF" w:rsidP="00C84EAF">
      <w:pPr>
        <w:pStyle w:val="wordexporttitle"/>
        <w:ind w:right="720"/>
        <w:divId w:val="1996372253"/>
      </w:pPr>
      <w:r>
        <w:t xml:space="preserve">The Northeast </w:t>
      </w:r>
      <w:r w:rsidR="007479A9">
        <w:t>Arkansas Regional Science Fair</w:t>
      </w:r>
    </w:p>
    <w:p w:rsidR="00C84EAF" w:rsidRDefault="00C84EAF" w:rsidP="00C84EAF">
      <w:pPr>
        <w:pStyle w:val="wordexporttitle"/>
        <w:ind w:right="720"/>
        <w:divId w:val="1996372253"/>
      </w:pPr>
      <w:r>
        <w:t>Judge, 2008—present</w:t>
      </w:r>
    </w:p>
    <w:p w:rsidR="00C84EAF" w:rsidRDefault="00C84EAF" w:rsidP="00C84EAF">
      <w:pPr>
        <w:pStyle w:val="wordexporttitle"/>
        <w:ind w:right="720"/>
        <w:divId w:val="1996372253"/>
      </w:pPr>
    </w:p>
    <w:p w:rsidR="00C84EAF" w:rsidRDefault="00C84EAF" w:rsidP="00C84EAF">
      <w:pPr>
        <w:pStyle w:val="wordexporttitle"/>
        <w:divId w:val="1996372253"/>
      </w:pPr>
      <w:r>
        <w:t>Crowley's Ridge BES</w:t>
      </w:r>
      <w:r w:rsidR="007479A9">
        <w:t>T Robotics</w:t>
      </w:r>
    </w:p>
    <w:p w:rsidR="00C84EAF" w:rsidRDefault="00C84EAF" w:rsidP="00C84EAF">
      <w:pPr>
        <w:pStyle w:val="wordexporttitle"/>
        <w:divId w:val="1996372253"/>
      </w:pPr>
      <w:r>
        <w:t xml:space="preserve">Judge for spirit &amp; sportsmanship, </w:t>
      </w:r>
      <w:r w:rsidRPr="00C84EAF">
        <w:t>2008—present</w:t>
      </w:r>
    </w:p>
    <w:p w:rsidR="001A3637" w:rsidRDefault="007B49DC">
      <w:pPr>
        <w:pStyle w:val="Heading3"/>
        <w:divId w:val="1258174811"/>
        <w:rPr>
          <w:rFonts w:eastAsia="Times New Roman"/>
        </w:rPr>
      </w:pPr>
      <w:r>
        <w:rPr>
          <w:rFonts w:eastAsia="Times New Roman"/>
        </w:rPr>
        <w:t>Teaching</w:t>
      </w:r>
    </w:p>
    <w:p w:rsidR="001A3637" w:rsidRDefault="007B49DC">
      <w:pPr>
        <w:pStyle w:val="wordexportcommittee"/>
        <w:divId w:val="1258174811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002 -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003 -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4453 001 - Probability and Statistics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001 -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002 -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003 -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5463 1 - PROBABILITY AND STATISTICS II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Summer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002 -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6723 1 - PROBABILITY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2143 004 - Business Calculus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003 -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4453 001 - Probability and Statistics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004 - Business Calculus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003 -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004 -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4463 001 - Probability and Statistics II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5463 1 - PROBABILITY AND STATISTICS II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Summer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6673 1 - DESIGN OF EXPERIMENTS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001 - Business Calculus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6703 1 - STATISTICAL ANALYSIS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4463 001 - Probability and Statistics II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5463 1 - PROBABILITY AND STATISTICS II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6713 1 - STATISTICAL ANALYSIS II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Summer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6723 1 - PROBABILITY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003 -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4453 001 - Probability and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4453 002 - Probability and Statistics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002 -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STAT 4463 001 - Probability and Statistics II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5463 1 - PROBABILITY AND STATISTICS II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002 - Applied Statistics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004 - Business Calculus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6703 1 - STATISTICAL ANALYSIS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6713 1 - STATISTICAL ANALYSIS II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002 - Applied Statistics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003 - Applied Statistics 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004 - Applied Statistics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H03 - HNRS CALCULUS II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001 - Special Problems in Mathematics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3233 002 - Applied Statistics I</w:t>
            </w:r>
          </w:p>
        </w:tc>
      </w:tr>
    </w:tbl>
    <w:p w:rsidR="001A3637" w:rsidRDefault="007B49DC">
      <w:pPr>
        <w:pStyle w:val="wordexportcommittee"/>
        <w:divId w:val="1258174811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</w:tblGrid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2183 001 - DISCRETE STRUCTURES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459V 002 - ANALYSIS OF NON REGULAR DESIGN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4453 001 - PROBABILITY AND STATISTICS 1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4453 H01 - HNRS PROBABILITY STATISTICS 1</w:t>
            </w:r>
          </w:p>
        </w:tc>
      </w:tr>
      <w:tr w:rsidR="001A3637">
        <w:trPr>
          <w:divId w:val="1258174811"/>
          <w:tblCellSpacing w:w="0" w:type="dxa"/>
        </w:trPr>
        <w:tc>
          <w:tcPr>
            <w:tcW w:w="0" w:type="auto"/>
            <w:vAlign w:val="center"/>
            <w:hideMark/>
          </w:tcPr>
          <w:p w:rsidR="001A3637" w:rsidRDefault="007B49D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 6703 001 - STATISTICAL ANALYSIS I</w:t>
            </w:r>
          </w:p>
        </w:tc>
      </w:tr>
    </w:tbl>
    <w:p w:rsidR="001A3637" w:rsidRDefault="001A3637">
      <w:pPr>
        <w:spacing w:after="0"/>
        <w:divId w:val="1258174811"/>
        <w:rPr>
          <w:rFonts w:eastAsia="Times New Roman" w:cs="Times New Roman"/>
        </w:rPr>
      </w:pPr>
    </w:p>
    <w:sectPr w:rsidR="001A3637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B5" w:rsidRDefault="007555B5" w:rsidP="006E0FDA">
      <w:pPr>
        <w:spacing w:after="0" w:line="240" w:lineRule="auto"/>
      </w:pPr>
      <w:r>
        <w:separator/>
      </w:r>
    </w:p>
  </w:endnote>
  <w:endnote w:type="continuationSeparator" w:id="0">
    <w:p w:rsidR="007555B5" w:rsidRDefault="007555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B5" w:rsidRDefault="007555B5" w:rsidP="006E0FDA">
      <w:pPr>
        <w:spacing w:after="0" w:line="240" w:lineRule="auto"/>
      </w:pPr>
      <w:r>
        <w:separator/>
      </w:r>
    </w:p>
  </w:footnote>
  <w:footnote w:type="continuationSeparator" w:id="0">
    <w:p w:rsidR="007555B5" w:rsidRDefault="007555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97199"/>
    <w:rsid w:val="000B6C56"/>
    <w:rsid w:val="000F6147"/>
    <w:rsid w:val="00112029"/>
    <w:rsid w:val="001310C2"/>
    <w:rsid w:val="00135412"/>
    <w:rsid w:val="001442EC"/>
    <w:rsid w:val="001A3637"/>
    <w:rsid w:val="00222FF2"/>
    <w:rsid w:val="002768A1"/>
    <w:rsid w:val="002A6D29"/>
    <w:rsid w:val="00307749"/>
    <w:rsid w:val="00361FF4"/>
    <w:rsid w:val="003B5299"/>
    <w:rsid w:val="00493A0C"/>
    <w:rsid w:val="004D6B48"/>
    <w:rsid w:val="00531A4E"/>
    <w:rsid w:val="00535F5A"/>
    <w:rsid w:val="00555F58"/>
    <w:rsid w:val="005B1099"/>
    <w:rsid w:val="006E6663"/>
    <w:rsid w:val="007479A9"/>
    <w:rsid w:val="007555B5"/>
    <w:rsid w:val="007B49DC"/>
    <w:rsid w:val="008B3AC2"/>
    <w:rsid w:val="008F680D"/>
    <w:rsid w:val="00AC197E"/>
    <w:rsid w:val="00B21D59"/>
    <w:rsid w:val="00BD419F"/>
    <w:rsid w:val="00C84EAF"/>
    <w:rsid w:val="00DF064E"/>
    <w:rsid w:val="00FA77ED"/>
    <w:rsid w:val="00FB45FF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  <w:style w:type="character" w:customStyle="1" w:styleId="timespan">
    <w:name w:val="timespan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pages">
    <w:name w:val="pages"/>
    <w:basedOn w:val="DefaultParagraphFont"/>
  </w:style>
  <w:style w:type="character" w:customStyle="1" w:styleId="timespan">
    <w:name w:val="time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581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4B17-D7F9-3346-B46D-CFC8483D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8127</Characters>
  <Application>Microsoft Macintosh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2</cp:revision>
  <dcterms:created xsi:type="dcterms:W3CDTF">2013-07-10T12:44:00Z</dcterms:created>
  <dcterms:modified xsi:type="dcterms:W3CDTF">2013-07-10T12:44:00Z</dcterms:modified>
</cp:coreProperties>
</file>